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B62D37" w:rsidP="00267D49">
      <w:pPr>
        <w:widowControl w:val="0"/>
        <w:jc w:val="center"/>
        <w:rPr>
          <w:noProof/>
        </w:rPr>
      </w:pPr>
      <w:r w:rsidRPr="00B62D37">
        <w:rPr>
          <w:rFonts w:ascii="Times New Roman" w:hAnsi="Times New Roman"/>
          <w:b/>
          <w:sz w:val="24"/>
          <w:szCs w:val="24"/>
        </w:rPr>
        <w:t xml:space="preserve"> </w:t>
      </w:r>
      <w:r w:rsidR="0098120A">
        <w:rPr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5A498B" w:rsidRDefault="00A5456E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  <w:r w:rsidR="006969A1" w:rsidRPr="005A498B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Pr="00251FE8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="00F87448" w:rsidRPr="00251FE8">
        <w:rPr>
          <w:rFonts w:ascii="Times New Roman" w:hAnsi="Times New Roman"/>
          <w:sz w:val="28"/>
          <w:szCs w:val="28"/>
        </w:rPr>
        <w:t>17</w:t>
      </w:r>
      <w:r w:rsidR="00251FE8" w:rsidRPr="00251FE8">
        <w:rPr>
          <w:rFonts w:ascii="Times New Roman" w:hAnsi="Times New Roman"/>
          <w:sz w:val="28"/>
          <w:szCs w:val="28"/>
        </w:rPr>
        <w:t>.</w:t>
      </w:r>
      <w:r w:rsidR="00F87448" w:rsidRPr="00251FE8">
        <w:rPr>
          <w:rFonts w:ascii="Times New Roman" w:hAnsi="Times New Roman"/>
          <w:sz w:val="28"/>
          <w:szCs w:val="28"/>
        </w:rPr>
        <w:t>04</w:t>
      </w:r>
      <w:r w:rsidR="00251FE8" w:rsidRPr="00251FE8">
        <w:rPr>
          <w:rFonts w:ascii="Times New Roman" w:hAnsi="Times New Roman"/>
          <w:sz w:val="28"/>
          <w:szCs w:val="28"/>
        </w:rPr>
        <w:t>.</w:t>
      </w:r>
      <w:r w:rsidRPr="00251FE8">
        <w:rPr>
          <w:rFonts w:ascii="Times New Roman" w:hAnsi="Times New Roman"/>
          <w:sz w:val="28"/>
          <w:szCs w:val="28"/>
        </w:rPr>
        <w:t xml:space="preserve"> 20</w:t>
      </w:r>
      <w:r w:rsidR="004B4007" w:rsidRPr="00251FE8">
        <w:rPr>
          <w:rFonts w:ascii="Times New Roman" w:hAnsi="Times New Roman"/>
          <w:sz w:val="28"/>
          <w:szCs w:val="28"/>
        </w:rPr>
        <w:t>20</w:t>
      </w:r>
      <w:r w:rsidRPr="00251FE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F87448" w:rsidRPr="00251FE8">
        <w:rPr>
          <w:rFonts w:ascii="Times New Roman" w:hAnsi="Times New Roman"/>
          <w:sz w:val="28"/>
          <w:szCs w:val="28"/>
        </w:rPr>
        <w:t xml:space="preserve">                          </w:t>
      </w:r>
      <w:r w:rsidR="00251FE8" w:rsidRPr="00251FE8">
        <w:rPr>
          <w:rFonts w:ascii="Times New Roman" w:hAnsi="Times New Roman"/>
          <w:sz w:val="28"/>
          <w:szCs w:val="28"/>
        </w:rPr>
        <w:t xml:space="preserve">              </w:t>
      </w:r>
      <w:r w:rsidRPr="00251FE8">
        <w:rPr>
          <w:rFonts w:ascii="Times New Roman" w:hAnsi="Times New Roman"/>
          <w:sz w:val="28"/>
          <w:szCs w:val="28"/>
        </w:rPr>
        <w:t xml:space="preserve"> </w:t>
      </w:r>
      <w:r w:rsidRPr="00251FE8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48990299" r:id="rId10">
            <o:FieldCodes>\s</o:FieldCodes>
          </o:OLEObject>
        </w:object>
      </w:r>
      <w:r w:rsidRPr="00251FE8">
        <w:rPr>
          <w:rFonts w:ascii="Times New Roman" w:hAnsi="Times New Roman"/>
          <w:sz w:val="28"/>
          <w:szCs w:val="28"/>
        </w:rPr>
        <w:t xml:space="preserve"> </w:t>
      </w:r>
      <w:r w:rsidR="00F87448" w:rsidRPr="00251FE8">
        <w:rPr>
          <w:rFonts w:ascii="Times New Roman" w:hAnsi="Times New Roman"/>
          <w:sz w:val="28"/>
          <w:szCs w:val="28"/>
        </w:rPr>
        <w:t>130пр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rFonts w:ascii="Times New Roman" w:hAnsi="Times New Roman"/>
          <w:b/>
        </w:rPr>
        <w:t>г.</w:t>
      </w:r>
      <w:r w:rsidR="0095036B" w:rsidRPr="0095036B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91126B" w:rsidRDefault="0091126B" w:rsidP="00645EB4">
      <w:pPr>
        <w:widowControl w:val="0"/>
      </w:pPr>
    </w:p>
    <w:p w:rsidR="0057665A" w:rsidRDefault="0057665A" w:rsidP="00ED3B9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95435">
        <w:rPr>
          <w:rFonts w:ascii="Times New Roman" w:hAnsi="Times New Roman"/>
          <w:bCs/>
          <w:iCs/>
          <w:sz w:val="28"/>
          <w:szCs w:val="28"/>
        </w:rPr>
        <w:t xml:space="preserve">О внесении изменений в  распоряжение Администрации ЗАТО г. Железногорск от </w:t>
      </w:r>
      <w:r>
        <w:rPr>
          <w:rFonts w:ascii="Times New Roman" w:hAnsi="Times New Roman"/>
          <w:bCs/>
          <w:iCs/>
          <w:sz w:val="28"/>
          <w:szCs w:val="28"/>
        </w:rPr>
        <w:t>28.10.2019</w:t>
      </w:r>
      <w:r w:rsidRPr="00195435">
        <w:rPr>
          <w:rFonts w:ascii="Times New Roman" w:hAnsi="Times New Roman"/>
          <w:bCs/>
          <w:iCs/>
          <w:sz w:val="28"/>
          <w:szCs w:val="28"/>
        </w:rPr>
        <w:t xml:space="preserve"> № </w:t>
      </w:r>
      <w:r>
        <w:rPr>
          <w:rFonts w:ascii="Times New Roman" w:hAnsi="Times New Roman"/>
          <w:bCs/>
          <w:iCs/>
          <w:sz w:val="28"/>
          <w:szCs w:val="28"/>
        </w:rPr>
        <w:t xml:space="preserve">362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rFonts w:ascii="Times New Roman" w:hAnsi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/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 нормативных правовых актов, содержащих нормы трудового права, на 2020 год</w:t>
      </w:r>
      <w:r w:rsidRPr="00195435">
        <w:rPr>
          <w:rFonts w:ascii="Times New Roman" w:hAnsi="Times New Roman"/>
          <w:bCs/>
          <w:iCs/>
          <w:sz w:val="28"/>
          <w:szCs w:val="28"/>
        </w:rPr>
        <w:t>»</w:t>
      </w:r>
    </w:p>
    <w:p w:rsidR="00ED3B9E" w:rsidRDefault="00ED3B9E" w:rsidP="00ED3B9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ED3B9E" w:rsidRPr="00195435" w:rsidRDefault="00ED3B9E" w:rsidP="00ED3B9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57665A" w:rsidRPr="00195435" w:rsidRDefault="0057665A" w:rsidP="00ED3B9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95435">
        <w:rPr>
          <w:rFonts w:ascii="Times New Roman" w:hAnsi="Times New Roman"/>
          <w:bCs/>
          <w:iCs/>
          <w:sz w:val="28"/>
          <w:szCs w:val="28"/>
        </w:rPr>
        <w:t>1. Внести следующие изменения в распоряжение Администрации ЗАТО г.</w:t>
      </w:r>
      <w:r>
        <w:rPr>
          <w:rFonts w:ascii="Times New Roman" w:hAnsi="Times New Roman"/>
          <w:bCs/>
          <w:iCs/>
          <w:sz w:val="28"/>
          <w:szCs w:val="28"/>
        </w:rPr>
        <w:t> </w:t>
      </w:r>
      <w:r w:rsidRPr="00195435">
        <w:rPr>
          <w:rFonts w:ascii="Times New Roman" w:hAnsi="Times New Roman"/>
          <w:bCs/>
          <w:iCs/>
          <w:sz w:val="28"/>
          <w:szCs w:val="28"/>
        </w:rPr>
        <w:t xml:space="preserve">Железногорск от </w:t>
      </w:r>
      <w:r>
        <w:rPr>
          <w:rFonts w:ascii="Times New Roman" w:hAnsi="Times New Roman"/>
          <w:bCs/>
          <w:iCs/>
          <w:sz w:val="28"/>
          <w:szCs w:val="28"/>
        </w:rPr>
        <w:t>28.10.2019</w:t>
      </w:r>
      <w:r w:rsidRPr="00195435">
        <w:rPr>
          <w:rFonts w:ascii="Times New Roman" w:hAnsi="Times New Roman"/>
          <w:bCs/>
          <w:iCs/>
          <w:sz w:val="28"/>
          <w:szCs w:val="28"/>
        </w:rPr>
        <w:t xml:space="preserve"> № </w:t>
      </w:r>
      <w:r>
        <w:rPr>
          <w:rFonts w:ascii="Times New Roman" w:hAnsi="Times New Roman"/>
          <w:bCs/>
          <w:iCs/>
          <w:sz w:val="28"/>
          <w:szCs w:val="28"/>
        </w:rPr>
        <w:t xml:space="preserve">362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rFonts w:ascii="Times New Roman" w:hAnsi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/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 нормативных правовых актов, содержащих нормы трудового права, на 2020 год</w:t>
      </w:r>
      <w:r w:rsidRPr="00195435">
        <w:rPr>
          <w:rFonts w:ascii="Times New Roman" w:hAnsi="Times New Roman"/>
          <w:bCs/>
          <w:iCs/>
          <w:sz w:val="28"/>
          <w:szCs w:val="28"/>
        </w:rPr>
        <w:t xml:space="preserve">»: </w:t>
      </w:r>
    </w:p>
    <w:p w:rsidR="0057665A" w:rsidRDefault="0057665A" w:rsidP="00ED3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435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Строки № 8-12 Приложения  № 1 к распоряжению Администрации ЗАТО г. Железногорск от </w:t>
      </w:r>
      <w:r>
        <w:rPr>
          <w:rFonts w:ascii="Times New Roman" w:hAnsi="Times New Roman"/>
          <w:bCs/>
          <w:iCs/>
          <w:sz w:val="28"/>
          <w:szCs w:val="28"/>
        </w:rPr>
        <w:t>28.10.2019</w:t>
      </w:r>
      <w:r w:rsidRPr="00195435">
        <w:rPr>
          <w:rFonts w:ascii="Times New Roman" w:hAnsi="Times New Roman"/>
          <w:bCs/>
          <w:iCs/>
          <w:sz w:val="28"/>
          <w:szCs w:val="28"/>
        </w:rPr>
        <w:t xml:space="preserve"> № </w:t>
      </w:r>
      <w:r>
        <w:rPr>
          <w:rFonts w:ascii="Times New Roman" w:hAnsi="Times New Roman"/>
          <w:bCs/>
          <w:iCs/>
          <w:sz w:val="28"/>
          <w:szCs w:val="28"/>
        </w:rPr>
        <w:t xml:space="preserve">362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ED3B9E">
        <w:rPr>
          <w:rFonts w:ascii="Times New Roman" w:hAnsi="Times New Roman"/>
          <w:sz w:val="28"/>
          <w:szCs w:val="28"/>
        </w:rPr>
        <w:t>:</w:t>
      </w:r>
    </w:p>
    <w:p w:rsidR="00ED3B9E" w:rsidRDefault="00ED3B9E" w:rsidP="00ED3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551"/>
        <w:gridCol w:w="1418"/>
        <w:gridCol w:w="1559"/>
        <w:gridCol w:w="1497"/>
      </w:tblGrid>
      <w:tr w:rsidR="00ED3B9E" w:rsidRPr="005D6EAF" w:rsidTr="00DD3EFE">
        <w:tc>
          <w:tcPr>
            <w:tcW w:w="534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им. М.П. Мусорского»</w:t>
            </w:r>
          </w:p>
        </w:tc>
        <w:tc>
          <w:tcPr>
            <w:tcW w:w="2551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соблюдение и выполнение подведомственной организацией в процессе осуществления своей деятельности требований трудового законодательства </w:t>
            </w:r>
          </w:p>
        </w:tc>
        <w:tc>
          <w:tcPr>
            <w:tcW w:w="1418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07.09.2020</w:t>
            </w:r>
          </w:p>
        </w:tc>
        <w:tc>
          <w:tcPr>
            <w:tcW w:w="1497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</w:tr>
      <w:tr w:rsidR="00ED3B9E" w:rsidRPr="005D6EAF" w:rsidTr="00DD3EFE">
        <w:tc>
          <w:tcPr>
            <w:tcW w:w="534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ED3B9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«Детский эколого-биологический центр»</w:t>
            </w:r>
          </w:p>
        </w:tc>
        <w:tc>
          <w:tcPr>
            <w:tcW w:w="2551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и выполнение подведомственной </w:t>
            </w:r>
            <w:r w:rsidRPr="00ED3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организацией в процессе осуществления своей деятельности требований трудового законодательства </w:t>
            </w:r>
          </w:p>
        </w:tc>
        <w:tc>
          <w:tcPr>
            <w:tcW w:w="1418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выездная </w:t>
            </w:r>
          </w:p>
        </w:tc>
        <w:tc>
          <w:tcPr>
            <w:tcW w:w="1559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09.11.2020</w:t>
            </w:r>
          </w:p>
        </w:tc>
        <w:tc>
          <w:tcPr>
            <w:tcW w:w="1497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</w:tr>
      <w:tr w:rsidR="00ED3B9E" w:rsidRPr="005D6EAF" w:rsidTr="00DD3EFE">
        <w:tc>
          <w:tcPr>
            <w:tcW w:w="534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«Центр “Патриот”»</w:t>
            </w:r>
          </w:p>
        </w:tc>
        <w:tc>
          <w:tcPr>
            <w:tcW w:w="2551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соблюдение и выполнение подведомственной организацией в процессе осуществления своей деятельности требований трудового законодательства </w:t>
            </w:r>
          </w:p>
        </w:tc>
        <w:tc>
          <w:tcPr>
            <w:tcW w:w="1418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1497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</w:tr>
      <w:tr w:rsidR="00ED3B9E" w:rsidRPr="005D6EAF" w:rsidTr="00DD3EFE">
        <w:tc>
          <w:tcPr>
            <w:tcW w:w="534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«Станция юных техников» </w:t>
            </w:r>
          </w:p>
        </w:tc>
        <w:tc>
          <w:tcPr>
            <w:tcW w:w="2551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соблюдение и выполнение подведомственной организацией в процессе осуществления своей деятельности требований трудового законодательства </w:t>
            </w:r>
          </w:p>
        </w:tc>
        <w:tc>
          <w:tcPr>
            <w:tcW w:w="1418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  <w:tc>
          <w:tcPr>
            <w:tcW w:w="1497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</w:tr>
      <w:tr w:rsidR="00ED3B9E" w:rsidRPr="005D6EAF" w:rsidTr="00DD3EFE">
        <w:tc>
          <w:tcPr>
            <w:tcW w:w="534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2551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соблюдение и выполнение подведомственной организацией в процессе осуществления своей деятельности требований трудового законодательства </w:t>
            </w:r>
          </w:p>
        </w:tc>
        <w:tc>
          <w:tcPr>
            <w:tcW w:w="1418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30.11.2020</w:t>
            </w:r>
          </w:p>
        </w:tc>
        <w:tc>
          <w:tcPr>
            <w:tcW w:w="1497" w:type="dxa"/>
          </w:tcPr>
          <w:p w:rsidR="00ED3B9E" w:rsidRPr="00ED3B9E" w:rsidRDefault="00ED3B9E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</w:tr>
    </w:tbl>
    <w:p w:rsidR="00ED3B9E" w:rsidRDefault="00ED3B9E" w:rsidP="000E4CF4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D3B9E" w:rsidRPr="00ED3B9E" w:rsidRDefault="00ED3B9E" w:rsidP="00ED3B9E">
      <w:pPr>
        <w:pStyle w:val="ad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D3B9E">
        <w:rPr>
          <w:rFonts w:ascii="Times New Roman" w:hAnsi="Times New Roman"/>
          <w:sz w:val="28"/>
          <w:szCs w:val="28"/>
        </w:rPr>
        <w:t>.   Распоряжение вступает в силу с момента его подписания.</w:t>
      </w:r>
    </w:p>
    <w:p w:rsidR="00ED3B9E" w:rsidRDefault="00ED3B9E" w:rsidP="005766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007" w:rsidRDefault="004B4007" w:rsidP="004B4007">
      <w:pPr>
        <w:spacing w:after="0" w:line="240" w:lineRule="auto"/>
        <w:ind w:firstLine="709"/>
        <w:jc w:val="both"/>
      </w:pPr>
    </w:p>
    <w:tbl>
      <w:tblPr>
        <w:tblW w:w="0" w:type="auto"/>
        <w:tblLook w:val="04A0"/>
      </w:tblPr>
      <w:tblGrid>
        <w:gridCol w:w="5069"/>
        <w:gridCol w:w="5068"/>
      </w:tblGrid>
      <w:tr w:rsidR="004B4007" w:rsidRPr="00820B3E" w:rsidTr="00205425">
        <w:trPr>
          <w:trHeight w:val="643"/>
        </w:trPr>
        <w:tc>
          <w:tcPr>
            <w:tcW w:w="5069" w:type="dxa"/>
          </w:tcPr>
          <w:p w:rsidR="004B4007" w:rsidRPr="00820B3E" w:rsidRDefault="004B4007" w:rsidP="001A3BC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20B3E">
              <w:rPr>
                <w:rFonts w:ascii="Times New Roman" w:hAnsi="Times New Roman"/>
                <w:sz w:val="28"/>
              </w:rPr>
              <w:t>Глав</w:t>
            </w:r>
            <w:r w:rsidR="001A3BC7">
              <w:rPr>
                <w:rFonts w:ascii="Times New Roman" w:hAnsi="Times New Roman"/>
                <w:sz w:val="28"/>
              </w:rPr>
              <w:t>а</w:t>
            </w:r>
            <w:proofErr w:type="gramEnd"/>
            <w:r w:rsidRPr="00820B3E">
              <w:rPr>
                <w:rFonts w:ascii="Times New Roman" w:hAnsi="Times New Roman"/>
                <w:sz w:val="28"/>
              </w:rPr>
              <w:t xml:space="preserve"> ЗАТО г. Железногорск</w:t>
            </w:r>
            <w:r w:rsidRPr="00820B3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4B4007" w:rsidRPr="00820B3E" w:rsidRDefault="004B4007" w:rsidP="004B4007">
            <w:pPr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И.Г. Куксин</w:t>
            </w:r>
          </w:p>
        </w:tc>
      </w:tr>
    </w:tbl>
    <w:p w:rsidR="0091126B" w:rsidRDefault="0091126B" w:rsidP="00ED3B9E">
      <w:pPr>
        <w:widowControl w:val="0"/>
      </w:pPr>
    </w:p>
    <w:sectPr w:rsidR="0091126B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32" w:rsidRDefault="00C26132" w:rsidP="00D53F46">
      <w:pPr>
        <w:spacing w:after="0" w:line="240" w:lineRule="auto"/>
      </w:pPr>
      <w:r>
        <w:separator/>
      </w:r>
    </w:p>
  </w:endnote>
  <w:endnote w:type="continuationSeparator" w:id="0">
    <w:p w:rsidR="00C26132" w:rsidRDefault="00C2613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32" w:rsidRDefault="00C26132" w:rsidP="00D53F46">
      <w:pPr>
        <w:spacing w:after="0" w:line="240" w:lineRule="auto"/>
      </w:pPr>
      <w:r>
        <w:separator/>
      </w:r>
    </w:p>
  </w:footnote>
  <w:footnote w:type="continuationSeparator" w:id="0">
    <w:p w:rsidR="00C26132" w:rsidRDefault="00C2613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47F5018"/>
    <w:multiLevelType w:val="multilevel"/>
    <w:tmpl w:val="57C8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CF4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14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794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822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3BC7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1FE8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007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A00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5A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4F0"/>
    <w:rsid w:val="0074780F"/>
    <w:rsid w:val="00747A4F"/>
    <w:rsid w:val="00750028"/>
    <w:rsid w:val="00751BDB"/>
    <w:rsid w:val="00752364"/>
    <w:rsid w:val="00753BF3"/>
    <w:rsid w:val="00753DB1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25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57A2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3FAA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132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B9E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448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4B4007"/>
    <w:pPr>
      <w:spacing w:after="120" w:line="48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B4007"/>
    <w:rPr>
      <w:rFonts w:ascii="Consultant" w:eastAsia="Times New Roman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910AC-F74A-471B-BE9D-FDA108AE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2531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Gaykova</cp:lastModifiedBy>
  <cp:revision>5</cp:revision>
  <cp:lastPrinted>2020-03-23T02:58:00Z</cp:lastPrinted>
  <dcterms:created xsi:type="dcterms:W3CDTF">2020-04-15T06:40:00Z</dcterms:created>
  <dcterms:modified xsi:type="dcterms:W3CDTF">2020-04-21T09:05:00Z</dcterms:modified>
</cp:coreProperties>
</file>