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E27662">
        <w:rPr>
          <w:szCs w:val="24"/>
        </w:rPr>
        <w:t>здания</w:t>
      </w:r>
      <w:r w:rsidR="003775F8">
        <w:rPr>
          <w:szCs w:val="24"/>
        </w:rPr>
        <w:t xml:space="preserve"> (овощехранилище № 2 на 1000 тонн)</w:t>
      </w:r>
      <w:r w:rsidRPr="00AA3372">
        <w:rPr>
          <w:szCs w:val="24"/>
        </w:rPr>
        <w:t xml:space="preserve">, расположенного по адресу: </w:t>
      </w:r>
      <w:r w:rsidR="003775F8">
        <w:t xml:space="preserve">Железногорск (г.), Новый Путь (п.), № 1В по ул. </w:t>
      </w:r>
      <w:proofErr w:type="gramStart"/>
      <w:r w:rsidR="003775F8">
        <w:t>Водная</w:t>
      </w:r>
      <w:proofErr w:type="gramEnd"/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775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775F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775F8" w:rsidRPr="003775F8">
        <w:rPr>
          <w:rFonts w:ascii="Times New Roman" w:hAnsi="Times New Roman"/>
          <w:sz w:val="24"/>
          <w:szCs w:val="24"/>
        </w:rPr>
        <w:t>нежило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здани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(овощехранилищ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№ 2 на 1000 тонн), расположенно</w:t>
      </w:r>
      <w:r w:rsidR="003775F8">
        <w:rPr>
          <w:rFonts w:ascii="Times New Roman" w:hAnsi="Times New Roman"/>
          <w:sz w:val="24"/>
          <w:szCs w:val="24"/>
        </w:rPr>
        <w:t>е</w:t>
      </w:r>
      <w:r w:rsidR="003775F8" w:rsidRPr="003775F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Железногорск (г.), Новый Путь (п.), № 1В по ул. </w:t>
      </w:r>
      <w:proofErr w:type="gramStart"/>
      <w:r w:rsidR="003775F8" w:rsidRPr="003775F8">
        <w:rPr>
          <w:rFonts w:ascii="Times New Roman" w:hAnsi="Times New Roman"/>
          <w:sz w:val="24"/>
          <w:szCs w:val="24"/>
        </w:rPr>
        <w:t>Водная</w:t>
      </w:r>
      <w:proofErr w:type="gramEnd"/>
      <w:r w:rsidR="003775F8" w:rsidRPr="003775F8">
        <w:rPr>
          <w:rFonts w:ascii="Times New Roman" w:hAnsi="Times New Roman"/>
          <w:sz w:val="24"/>
          <w:szCs w:val="24"/>
        </w:rPr>
        <w:t xml:space="preserve"> </w:t>
      </w:r>
      <w:r w:rsidRPr="003775F8">
        <w:rPr>
          <w:rFonts w:ascii="Times New Roman" w:hAnsi="Times New Roman"/>
          <w:sz w:val="24"/>
          <w:szCs w:val="24"/>
        </w:rPr>
        <w:t>с кадастровым</w:t>
      </w:r>
      <w:r w:rsidRPr="00A63D33">
        <w:rPr>
          <w:rFonts w:ascii="Times New Roman" w:hAnsi="Times New Roman"/>
          <w:sz w:val="24"/>
          <w:szCs w:val="24"/>
        </w:rPr>
        <w:t xml:space="preserve">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3775F8">
        <w:rPr>
          <w:rFonts w:ascii="Times New Roman" w:hAnsi="Times New Roman"/>
          <w:sz w:val="24"/>
          <w:szCs w:val="24"/>
        </w:rPr>
        <w:t xml:space="preserve">08.04.2022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775F8" w:rsidRPr="00A63D33">
        <w:rPr>
          <w:rFonts w:ascii="Times New Roman" w:hAnsi="Times New Roman"/>
          <w:sz w:val="24"/>
          <w:szCs w:val="24"/>
        </w:rPr>
        <w:t>24:58:</w:t>
      </w:r>
      <w:r w:rsidR="003775F8">
        <w:rPr>
          <w:rFonts w:ascii="Times New Roman" w:hAnsi="Times New Roman"/>
          <w:sz w:val="24"/>
          <w:szCs w:val="24"/>
        </w:rPr>
        <w:t>0701001</w:t>
      </w:r>
      <w:r w:rsidR="003775F8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684</w:t>
      </w:r>
      <w:r w:rsidR="00A63D33">
        <w:rPr>
          <w:rFonts w:ascii="Times New Roman" w:hAnsi="Times New Roman"/>
          <w:sz w:val="24"/>
          <w:szCs w:val="24"/>
        </w:rPr>
        <w:t>-</w:t>
      </w:r>
      <w:r w:rsidR="003775F8">
        <w:rPr>
          <w:rFonts w:ascii="Times New Roman" w:hAnsi="Times New Roman"/>
          <w:sz w:val="24"/>
          <w:szCs w:val="24"/>
        </w:rPr>
        <w:t>24/105/2022-3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775F8">
        <w:rPr>
          <w:rFonts w:ascii="Times New Roman" w:hAnsi="Times New Roman"/>
          <w:sz w:val="24"/>
          <w:szCs w:val="24"/>
        </w:rPr>
        <w:t>1 526</w:t>
      </w:r>
      <w:r w:rsidR="00E27662">
        <w:rPr>
          <w:rFonts w:ascii="Times New Roman" w:hAnsi="Times New Roman"/>
          <w:sz w:val="24"/>
          <w:szCs w:val="24"/>
        </w:rPr>
        <w:t>,9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775F8">
        <w:rPr>
          <w:rFonts w:ascii="Times New Roman" w:hAnsi="Times New Roman"/>
          <w:sz w:val="24"/>
          <w:szCs w:val="24"/>
        </w:rPr>
        <w:t>396</w:t>
      </w:r>
      <w:r w:rsidR="00E27662">
        <w:rPr>
          <w:rFonts w:ascii="Times New Roman" w:hAnsi="Times New Roman"/>
          <w:sz w:val="24"/>
          <w:szCs w:val="24"/>
        </w:rPr>
        <w:t>1,0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E27662">
        <w:rPr>
          <w:rFonts w:ascii="Times New Roman" w:hAnsi="Times New Roman"/>
          <w:sz w:val="24"/>
          <w:szCs w:val="24"/>
        </w:rPr>
        <w:t>0</w:t>
      </w:r>
      <w:r w:rsidR="003775F8">
        <w:rPr>
          <w:rFonts w:ascii="Times New Roman" w:hAnsi="Times New Roman"/>
          <w:sz w:val="24"/>
          <w:szCs w:val="24"/>
        </w:rPr>
        <w:t>7</w:t>
      </w:r>
      <w:r w:rsidR="00E27662">
        <w:rPr>
          <w:rFonts w:ascii="Times New Roman" w:hAnsi="Times New Roman"/>
          <w:sz w:val="24"/>
          <w:szCs w:val="24"/>
        </w:rPr>
        <w:t>01</w:t>
      </w:r>
      <w:r w:rsidR="00A63D33">
        <w:rPr>
          <w:rFonts w:ascii="Times New Roman" w:hAnsi="Times New Roman"/>
          <w:sz w:val="24"/>
          <w:szCs w:val="24"/>
        </w:rPr>
        <w:t>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3775F8">
        <w:rPr>
          <w:rFonts w:ascii="Times New Roman" w:hAnsi="Times New Roman"/>
          <w:sz w:val="24"/>
          <w:szCs w:val="24"/>
        </w:rPr>
        <w:t>937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3775F8">
        <w:rPr>
          <w:rFonts w:ascii="Times New Roman" w:hAnsi="Times New Roman"/>
          <w:sz w:val="24"/>
          <w:szCs w:val="24"/>
        </w:rPr>
        <w:t>за пределами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A63D33" w:rsidRPr="00A63D33">
        <w:rPr>
          <w:rFonts w:ascii="Times New Roman" w:hAnsi="Times New Roman"/>
          <w:sz w:val="24"/>
          <w:szCs w:val="24"/>
        </w:rPr>
        <w:t>Красноярский кр</w:t>
      </w:r>
      <w:r w:rsidR="00E27662">
        <w:rPr>
          <w:rFonts w:ascii="Times New Roman" w:hAnsi="Times New Roman"/>
          <w:sz w:val="24"/>
          <w:szCs w:val="24"/>
        </w:rPr>
        <w:t xml:space="preserve">ай, ЗАТО  Железногорск,  </w:t>
      </w:r>
      <w:r w:rsidR="003775F8">
        <w:rPr>
          <w:rFonts w:ascii="Times New Roman" w:hAnsi="Times New Roman"/>
          <w:sz w:val="24"/>
          <w:szCs w:val="24"/>
        </w:rPr>
        <w:t>пос. Новый Путь, ул. Водная, 1В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</w:p>
    <w:p w:rsid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775F8">
        <w:rPr>
          <w:rFonts w:ascii="Times New Roman" w:hAnsi="Times New Roman"/>
          <w:sz w:val="24"/>
          <w:szCs w:val="24"/>
        </w:rPr>
        <w:t>216 0</w:t>
      </w:r>
      <w:r w:rsidR="00A63D33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775F8">
        <w:rPr>
          <w:rFonts w:ascii="Times New Roman" w:hAnsi="Times New Roman"/>
          <w:sz w:val="24"/>
          <w:szCs w:val="24"/>
        </w:rPr>
        <w:t>двести шестнадцат</w:t>
      </w:r>
      <w:r w:rsidR="00E27662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210BAF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10BA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10BA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10BA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E2766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10BAF"/>
    <w:rsid w:val="0022660A"/>
    <w:rsid w:val="00240B06"/>
    <w:rsid w:val="003775F8"/>
    <w:rsid w:val="00454B37"/>
    <w:rsid w:val="00520129"/>
    <w:rsid w:val="005325A2"/>
    <w:rsid w:val="006043B3"/>
    <w:rsid w:val="00624163"/>
    <w:rsid w:val="006A5928"/>
    <w:rsid w:val="006B1D05"/>
    <w:rsid w:val="007203EF"/>
    <w:rsid w:val="007C4E44"/>
    <w:rsid w:val="008024FC"/>
    <w:rsid w:val="00A63D33"/>
    <w:rsid w:val="00A73208"/>
    <w:rsid w:val="00A97E93"/>
    <w:rsid w:val="00B647CB"/>
    <w:rsid w:val="00B72498"/>
    <w:rsid w:val="00B87009"/>
    <w:rsid w:val="00C12780"/>
    <w:rsid w:val="00E27662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AC8D6-C469-4695-8008-5D432A87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dcterms:created xsi:type="dcterms:W3CDTF">2019-12-04T08:46:00Z</dcterms:created>
  <dcterms:modified xsi:type="dcterms:W3CDTF">2022-09-06T04:00:00Z</dcterms:modified>
</cp:coreProperties>
</file>