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0379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356F5">
        <w:rPr>
          <w:rFonts w:ascii="Times New Roman" w:hAnsi="Times New Roman"/>
          <w:color w:val="000000"/>
        </w:rPr>
        <w:t>28</w:t>
      </w:r>
      <w:r w:rsidR="0053033E">
        <w:rPr>
          <w:rFonts w:ascii="Times New Roman" w:hAnsi="Times New Roman"/>
          <w:color w:val="000000"/>
        </w:rPr>
        <w:t>7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C691C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53033E" w:rsidRPr="0053033E">
        <w:rPr>
          <w:rFonts w:ascii="Times New Roman" w:hAnsi="Times New Roman"/>
          <w:b/>
          <w:sz w:val="24"/>
          <w:szCs w:val="24"/>
        </w:rPr>
        <w:t xml:space="preserve">торговые залы 21, 22 </w:t>
      </w:r>
      <w:r w:rsidR="00D47367" w:rsidRPr="008C691C">
        <w:rPr>
          <w:rFonts w:ascii="Times New Roman" w:hAnsi="Times New Roman"/>
          <w:b/>
          <w:sz w:val="24"/>
          <w:szCs w:val="24"/>
        </w:rPr>
        <w:t>(</w:t>
      </w:r>
      <w:r w:rsidR="0053033E" w:rsidRPr="0053033E">
        <w:rPr>
          <w:rFonts w:ascii="Times New Roman" w:hAnsi="Times New Roman"/>
          <w:b/>
          <w:sz w:val="24"/>
          <w:szCs w:val="24"/>
        </w:rPr>
        <w:t>согласно техническому паспорту нежилого здания от 31.08.2005)</w:t>
      </w:r>
      <w:r w:rsidR="00D47367" w:rsidRPr="008C691C">
        <w:rPr>
          <w:rFonts w:ascii="Times New Roman" w:hAnsi="Times New Roman"/>
          <w:b/>
          <w:sz w:val="24"/>
          <w:szCs w:val="24"/>
        </w:rPr>
        <w:t>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53033E">
        <w:rPr>
          <w:rFonts w:ascii="Times New Roman" w:hAnsi="Times New Roman"/>
          <w:b/>
          <w:sz w:val="24"/>
          <w:szCs w:val="24"/>
        </w:rPr>
        <w:t>75,0</w:t>
      </w:r>
      <w:r w:rsidRPr="008C691C">
        <w:rPr>
          <w:rFonts w:ascii="Times New Roman" w:hAnsi="Times New Roman"/>
          <w:b/>
          <w:sz w:val="24"/>
          <w:szCs w:val="24"/>
        </w:rPr>
        <w:t xml:space="preserve"> кв.м., </w:t>
      </w:r>
      <w:r w:rsidR="0053033E">
        <w:rPr>
          <w:rFonts w:ascii="Times New Roman" w:hAnsi="Times New Roman"/>
          <w:b/>
          <w:sz w:val="24"/>
          <w:szCs w:val="24"/>
        </w:rPr>
        <w:t xml:space="preserve">подвального </w:t>
      </w:r>
      <w:r w:rsidRPr="008C691C">
        <w:rPr>
          <w:rFonts w:ascii="Times New Roman" w:hAnsi="Times New Roman"/>
          <w:b/>
          <w:sz w:val="24"/>
          <w:szCs w:val="24"/>
        </w:rPr>
        <w:t>этажа нежилого здания с кадастровым номером 24:58:0000000:</w:t>
      </w:r>
      <w:r w:rsidR="0053033E">
        <w:rPr>
          <w:rFonts w:ascii="Times New Roman" w:hAnsi="Times New Roman"/>
          <w:b/>
          <w:sz w:val="24"/>
          <w:szCs w:val="24"/>
        </w:rPr>
        <w:t>3255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sz w:val="24"/>
          <w:szCs w:val="24"/>
        </w:rPr>
        <w:t>расположенного по адресу</w:t>
      </w:r>
      <w:r w:rsidRPr="008C691C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 w:rsidR="0053033E" w:rsidRPr="0053033E">
        <w:rPr>
          <w:rFonts w:ascii="Times New Roman" w:hAnsi="Times New Roman"/>
          <w:b/>
          <w:sz w:val="24"/>
          <w:szCs w:val="24"/>
        </w:rPr>
        <w:t>п. Подгорный, ул.</w:t>
      </w:r>
      <w:r w:rsidR="004011BF">
        <w:rPr>
          <w:rFonts w:ascii="Times New Roman" w:hAnsi="Times New Roman"/>
          <w:b/>
          <w:sz w:val="24"/>
          <w:szCs w:val="24"/>
        </w:rPr>
        <w:t> </w:t>
      </w:r>
      <w:r w:rsidR="0053033E" w:rsidRPr="0053033E">
        <w:rPr>
          <w:rFonts w:ascii="Times New Roman" w:hAnsi="Times New Roman"/>
          <w:b/>
          <w:sz w:val="24"/>
          <w:szCs w:val="24"/>
        </w:rPr>
        <w:t>Лесная, д.9</w:t>
      </w:r>
      <w:r w:rsidRPr="0053033E">
        <w:rPr>
          <w:rFonts w:ascii="Times New Roman" w:hAnsi="Times New Roman"/>
          <w:b/>
          <w:sz w:val="24"/>
          <w:szCs w:val="24"/>
        </w:rPr>
        <w:t xml:space="preserve"> </w:t>
      </w:r>
      <w:r w:rsidRPr="008C691C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53033E">
        <w:rPr>
          <w:rFonts w:ascii="Times New Roman" w:hAnsi="Times New Roman"/>
          <w:sz w:val="24"/>
          <w:szCs w:val="24"/>
        </w:rPr>
        <w:t>29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53033E">
        <w:rPr>
          <w:rFonts w:ascii="Times New Roman" w:hAnsi="Times New Roman"/>
          <w:sz w:val="24"/>
          <w:szCs w:val="24"/>
        </w:rPr>
        <w:t>марта 2006</w:t>
      </w:r>
      <w:r w:rsidR="000F3630" w:rsidRPr="008C691C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53033E">
        <w:rPr>
          <w:rFonts w:ascii="Times New Roman" w:hAnsi="Times New Roman"/>
          <w:sz w:val="24"/>
          <w:szCs w:val="24"/>
        </w:rPr>
        <w:t>-24-12/001/2006-764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</w:t>
      </w:r>
      <w:r w:rsidR="0053033E">
        <w:rPr>
          <w:rFonts w:ascii="Times New Roman" w:hAnsi="Times New Roman"/>
          <w:bCs/>
          <w:sz w:val="24"/>
          <w:szCs w:val="24"/>
        </w:rPr>
        <w:t>0000000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3033E">
        <w:rPr>
          <w:rFonts w:ascii="Times New Roman" w:hAnsi="Times New Roman"/>
          <w:bCs/>
          <w:sz w:val="24"/>
          <w:szCs w:val="24"/>
        </w:rPr>
        <w:t>46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3033E">
        <w:rPr>
          <w:rFonts w:ascii="Times New Roman" w:hAnsi="Times New Roman"/>
          <w:sz w:val="24"/>
          <w:szCs w:val="24"/>
        </w:rPr>
        <w:t>1268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0866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53033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Красноярский край, ЗАТО Железногорск, пос. Подгорный, ул. </w:t>
      </w:r>
      <w:proofErr w:type="gramStart"/>
      <w:r w:rsidR="0053033E">
        <w:rPr>
          <w:rFonts w:ascii="Times New Roman" w:hAnsi="Times New Roman"/>
          <w:sz w:val="24"/>
          <w:szCs w:val="24"/>
        </w:rPr>
        <w:t>Лесная</w:t>
      </w:r>
      <w:proofErr w:type="gramEnd"/>
      <w:r w:rsidR="0053033E">
        <w:rPr>
          <w:rFonts w:ascii="Times New Roman" w:hAnsi="Times New Roman"/>
          <w:sz w:val="24"/>
          <w:szCs w:val="24"/>
        </w:rPr>
        <w:t>, 9,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EA1D35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>239,19</w:t>
      </w:r>
      <w:r w:rsidR="00705C7F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30232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двести тридцать девять рублей 19 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</w:t>
      </w:r>
      <w:r w:rsidRPr="003E1A4A">
        <w:rPr>
          <w:rFonts w:ascii="Times New Roman" w:hAnsi="Times New Roman"/>
          <w:sz w:val="24"/>
          <w:szCs w:val="24"/>
        </w:rPr>
        <w:lastRenderedPageBreak/>
        <w:t>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</w:t>
      </w:r>
      <w:r w:rsidRPr="00B24222">
        <w:rPr>
          <w:rFonts w:ascii="Times New Roman" w:hAnsi="Times New Roman"/>
          <w:szCs w:val="24"/>
        </w:rPr>
        <w:lastRenderedPageBreak/>
        <w:t>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30232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</w:t>
      </w:r>
      <w:r w:rsidR="0053033E">
        <w:rPr>
          <w:rFonts w:ascii="Times New Roman" w:hAnsi="Times New Roman"/>
          <w:color w:val="FF0000"/>
          <w:sz w:val="24"/>
          <w:szCs w:val="24"/>
        </w:rPr>
        <w:t>000000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3033E">
        <w:rPr>
          <w:rFonts w:ascii="Times New Roman" w:hAnsi="Times New Roman"/>
          <w:color w:val="FF0000"/>
          <w:sz w:val="24"/>
          <w:szCs w:val="24"/>
        </w:rPr>
        <w:t>46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lastRenderedPageBreak/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33E" w:rsidRDefault="0053033E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33E" w:rsidRPr="00AB26E3" w:rsidRDefault="0053033E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 w:rsidR="00F33E9E">
        <w:rPr>
          <w:rFonts w:ascii="Times New Roman" w:hAnsi="Times New Roman"/>
          <w:sz w:val="24"/>
          <w:szCs w:val="24"/>
        </w:rPr>
        <w:t>здания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F33E9E">
        <w:rPr>
          <w:rFonts w:ascii="Times New Roman" w:hAnsi="Times New Roman"/>
          <w:sz w:val="24"/>
          <w:szCs w:val="24"/>
        </w:rPr>
        <w:t xml:space="preserve">1692/10 </w:t>
      </w:r>
      <w:r w:rsidR="00977947">
        <w:rPr>
          <w:rFonts w:ascii="Times New Roman" w:hAnsi="Times New Roman"/>
          <w:sz w:val="24"/>
          <w:szCs w:val="24"/>
        </w:rPr>
        <w:t xml:space="preserve">от </w:t>
      </w:r>
      <w:r w:rsidR="00F33E9E">
        <w:rPr>
          <w:rFonts w:ascii="Times New Roman" w:hAnsi="Times New Roman"/>
          <w:sz w:val="24"/>
          <w:szCs w:val="24"/>
        </w:rPr>
        <w:t>01.06.2024</w:t>
      </w:r>
      <w:r w:rsidR="00977947">
        <w:rPr>
          <w:rFonts w:ascii="Times New Roman" w:hAnsi="Times New Roman"/>
          <w:sz w:val="24"/>
          <w:szCs w:val="24"/>
        </w:rPr>
        <w:t xml:space="preserve"> </w:t>
      </w:r>
      <w:r w:rsidR="00F33E9E">
        <w:rPr>
          <w:rFonts w:ascii="Times New Roman" w:hAnsi="Times New Roman"/>
          <w:sz w:val="24"/>
          <w:szCs w:val="24"/>
        </w:rPr>
        <w:t>об оценке рыночной стоимости объекта недвижимого имущества: нежилое здание, общей площадью 944,00 кв.м.,</w:t>
      </w:r>
      <w:r w:rsidR="00271E9D">
        <w:rPr>
          <w:rFonts w:ascii="Times New Roman" w:hAnsi="Times New Roman"/>
          <w:sz w:val="24"/>
          <w:szCs w:val="24"/>
        </w:rPr>
        <w:t xml:space="preserve"> по адресу: Красноярский край, ЗАТО Железногорск, </w:t>
      </w:r>
      <w:r w:rsidR="00F33E9E">
        <w:rPr>
          <w:rFonts w:ascii="Times New Roman" w:hAnsi="Times New Roman"/>
          <w:sz w:val="24"/>
          <w:szCs w:val="24"/>
        </w:rPr>
        <w:t>п</w:t>
      </w:r>
      <w:proofErr w:type="gramStart"/>
      <w:r w:rsidR="00F33E9E">
        <w:rPr>
          <w:rFonts w:ascii="Times New Roman" w:hAnsi="Times New Roman"/>
          <w:sz w:val="24"/>
          <w:szCs w:val="24"/>
        </w:rPr>
        <w:t>.П</w:t>
      </w:r>
      <w:proofErr w:type="gramEnd"/>
      <w:r w:rsidR="00F33E9E">
        <w:rPr>
          <w:rFonts w:ascii="Times New Roman" w:hAnsi="Times New Roman"/>
          <w:sz w:val="24"/>
          <w:szCs w:val="24"/>
        </w:rPr>
        <w:t>одгорный, ул. Лесная</w:t>
      </w:r>
      <w:r w:rsidR="0083719F">
        <w:rPr>
          <w:rFonts w:ascii="Times New Roman" w:hAnsi="Times New Roman"/>
          <w:sz w:val="24"/>
          <w:szCs w:val="24"/>
        </w:rPr>
        <w:t>, д.9, кадастровый № 24:58:0000000:3255»</w:t>
      </w:r>
      <w:r w:rsidR="00271E9D">
        <w:rPr>
          <w:rFonts w:ascii="Times New Roman" w:hAnsi="Times New Roman"/>
          <w:sz w:val="24"/>
          <w:szCs w:val="24"/>
        </w:rPr>
        <w:t xml:space="preserve"> по состоянию на «</w:t>
      </w:r>
      <w:r w:rsidR="0083719F">
        <w:rPr>
          <w:rFonts w:ascii="Times New Roman" w:hAnsi="Times New Roman"/>
          <w:sz w:val="24"/>
          <w:szCs w:val="24"/>
        </w:rPr>
        <w:t>01</w:t>
      </w:r>
      <w:r w:rsidR="00271E9D">
        <w:rPr>
          <w:rFonts w:ascii="Times New Roman" w:hAnsi="Times New Roman"/>
          <w:sz w:val="24"/>
          <w:szCs w:val="24"/>
        </w:rPr>
        <w:t>» ма</w:t>
      </w:r>
      <w:r w:rsidR="0083719F">
        <w:rPr>
          <w:rFonts w:ascii="Times New Roman" w:hAnsi="Times New Roman"/>
          <w:sz w:val="24"/>
          <w:szCs w:val="24"/>
        </w:rPr>
        <w:t xml:space="preserve">я </w:t>
      </w:r>
      <w:r w:rsidR="00271E9D">
        <w:rPr>
          <w:rFonts w:ascii="Times New Roman" w:hAnsi="Times New Roman"/>
          <w:sz w:val="24"/>
          <w:szCs w:val="24"/>
        </w:rPr>
        <w:t xml:space="preserve">2024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83719F">
        <w:rPr>
          <w:rFonts w:ascii="Times New Roman" w:hAnsi="Times New Roman"/>
          <w:sz w:val="24"/>
          <w:szCs w:val="24"/>
        </w:rPr>
        <w:t>11 121 000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83719F">
        <w:rPr>
          <w:rFonts w:ascii="Times New Roman" w:hAnsi="Times New Roman"/>
          <w:sz w:val="24"/>
          <w:szCs w:val="24"/>
        </w:rPr>
        <w:t>НЭКЦ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9F" w:rsidRPr="0051348B" w:rsidRDefault="001567A3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6D679F"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="006D679F"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="006D679F" w:rsidRPr="0051348B">
        <w:rPr>
          <w:rFonts w:ascii="Times New Roman" w:hAnsi="Times New Roman"/>
          <w:sz w:val="24"/>
          <w:szCs w:val="24"/>
        </w:rPr>
        <w:t>. 9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 xml:space="preserve">Этаж - </w:t>
      </w:r>
      <w:r>
        <w:rPr>
          <w:rFonts w:ascii="Times New Roman" w:hAnsi="Times New Roman"/>
          <w:sz w:val="24"/>
          <w:szCs w:val="24"/>
        </w:rPr>
        <w:t>подвал</w:t>
      </w:r>
    </w:p>
    <w:p w:rsidR="006D679F" w:rsidRPr="0051348B" w:rsidRDefault="007C6713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left:0;text-align:left;margin-left:204.85pt;margin-top:94.25pt;width:5pt;height:6pt;flip:y;z-index:2516787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3" type="#_x0000_t32" style="position:absolute;left:0;text-align:left;margin-left:180.45pt;margin-top:74.95pt;width:29.4pt;height:25.3pt;flip:y;z-index:2516776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2" type="#_x0000_t32" style="position:absolute;left:0;text-align:left;margin-left:153.5pt;margin-top:48.65pt;width:56.35pt;height:51.6pt;flip:y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1" type="#_x0000_t32" style="position:absolute;left:0;text-align:left;margin-left:128.45pt;margin-top:20.5pt;width:81.4pt;height:79.75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0" type="#_x0000_t32" style="position:absolute;left:0;text-align:left;margin-left:104.05pt;margin-top:7.35pt;width:91.4pt;height:92.9pt;flip:y;z-index:25167462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8" type="#_x0000_t32" style="position:absolute;left:0;text-align:left;margin-left:80.9pt;margin-top:7.35pt;width:90.15pt;height:92.9pt;flip:x;z-index:25167257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7" type="#_x0000_t32" style="position:absolute;left:0;text-align:left;margin-left:59.7pt;margin-top:7.35pt;width:84.4pt;height:86.9pt;flip:x;z-index:2516715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6" type="#_x0000_t32" style="position:absolute;left:0;text-align:left;margin-left:37.1pt;margin-top:7.35pt;width:78.8pt;height:80.3pt;flip:x;z-index:25167052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5" type="#_x0000_t32" style="position:absolute;left:0;text-align:left;margin-left:40.65pt;margin-top:7.35pt;width:48.35pt;height:47.55pt;flip:x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9" type="#_x0000_t32" style="position:absolute;left:0;text-align:left;margin-left:40.65pt;margin-top:7.35pt;width:23.95pt;height:22.95pt;flip:x;z-index:251673600" o:connectortype="straight"/>
        </w:pict>
      </w:r>
      <w:r w:rsidR="006D679F" w:rsidRPr="005D054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09665" cy="2472690"/>
            <wp:effectExtent l="19050" t="0" r="635" b="0"/>
            <wp:docPr id="1" name="Рисунок 9" descr="F:\KUMI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KUMI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7C6713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224" type="#_x0000_t32" style="position:absolute;margin-left:44.1pt;margin-top:.25pt;width:6.5pt;height:13.35pt;flip:x;z-index:25166848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3" type="#_x0000_t32" style="position:absolute;margin-left:29.6pt;margin-top:.25pt;width:7.5pt;height:13.35pt;flip:x;z-index:25166745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2" type="#_x0000_t32" style="position:absolute;margin-left:16.1pt;margin-top:.25pt;width:7.8pt;height:13.35pt;flip:x;z-index:25166643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1" type="#_x0000_t32" style="position:absolute;margin-left:2.6pt;margin-top:.25pt;width:9.5pt;height:13.35pt;flip:x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6" type="#_x0000_t32" style="position:absolute;margin-left:0;margin-top:.25pt;width:8.2pt;height:8.15pt;flip:y;z-index:25166028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7" type="#_x0000_t32" style="position:absolute;margin-left:40.65pt;margin-top:.25pt;width:13.35pt;height:13.35pt;flip:y;z-index:251661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8" type="#_x0000_t32" style="position:absolute;margin-left:23.9pt;margin-top:.25pt;width:13.2pt;height:13.3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9" type="#_x0000_t32" style="position:absolute;margin-left:8.2pt;margin-top:.25pt;width:15.7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220" style="position:absolute;margin-left:0;margin-top:.25pt;width:54pt;height:13.35pt;z-index:251664384"/>
        </w:pict>
      </w:r>
      <w:r w:rsidR="006D679F" w:rsidRPr="0051348B">
        <w:rPr>
          <w:rFonts w:ascii="Times New Roman" w:hAnsi="Times New Roman"/>
          <w:sz w:val="24"/>
          <w:szCs w:val="24"/>
        </w:rPr>
        <w:t xml:space="preserve">        </w:t>
      </w:r>
      <w:r w:rsidR="006D679F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6D679F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79F" w:rsidRPr="0051348B" w:rsidTr="004011BF">
        <w:trPr>
          <w:trHeight w:val="189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6D679F" w:rsidRPr="0051348B" w:rsidTr="004011BF">
        <w:trPr>
          <w:trHeight w:val="214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от ___.___.202</w:t>
      </w:r>
      <w:r w:rsidR="004F089B">
        <w:rPr>
          <w:rFonts w:ascii="Times New Roman" w:hAnsi="Times New Roman"/>
          <w:sz w:val="24"/>
          <w:szCs w:val="24"/>
        </w:rPr>
        <w:t xml:space="preserve">__ </w:t>
      </w:r>
      <w:r w:rsidR="004F089B" w:rsidRPr="0051348B">
        <w:rPr>
          <w:rFonts w:ascii="Times New Roman" w:hAnsi="Times New Roman"/>
          <w:sz w:val="24"/>
          <w:szCs w:val="24"/>
        </w:rPr>
        <w:t>№</w:t>
      </w:r>
      <w:r w:rsidR="004F089B">
        <w:rPr>
          <w:rFonts w:ascii="Times New Roman" w:hAnsi="Times New Roman"/>
          <w:sz w:val="24"/>
          <w:szCs w:val="24"/>
        </w:rPr>
        <w:t xml:space="preserve"> _____-И</w:t>
      </w:r>
      <w:r w:rsidRPr="0051348B">
        <w:rPr>
          <w:rFonts w:ascii="Times New Roman" w:hAnsi="Times New Roman"/>
          <w:sz w:val="24"/>
          <w:szCs w:val="24"/>
        </w:rPr>
        <w:t>: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6D679F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 здания - 944,0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6D679F" w:rsidRPr="006D679F">
        <w:rPr>
          <w:rFonts w:ascii="Times New Roman" w:hAnsi="Times New Roman"/>
          <w:b/>
          <w:sz w:val="24"/>
          <w:szCs w:val="24"/>
        </w:rPr>
        <w:t>75,0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</w:t>
      </w:r>
      <w:r w:rsidR="006D679F">
        <w:rPr>
          <w:rFonts w:ascii="Times New Roman" w:hAnsi="Times New Roman"/>
          <w:b/>
          <w:sz w:val="24"/>
          <w:szCs w:val="24"/>
        </w:rPr>
        <w:t>9,5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35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 </w:t>
      </w:r>
      <w:r w:rsidRPr="00866171">
        <w:rPr>
          <w:rFonts w:ascii="Times New Roman" w:hAnsi="Times New Roman"/>
          <w:bCs/>
          <w:sz w:val="24"/>
          <w:szCs w:val="24"/>
        </w:rPr>
        <w:t xml:space="preserve">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EA1D35" w:rsidRPr="00866171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1740514"/>
    <w:bookmarkEnd w:id="0"/>
    <w:p w:rsidR="00EA1D35" w:rsidRDefault="00EA1D35" w:rsidP="00EA1D3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83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pt;height:426.1pt" o:ole="">
            <v:imagedata r:id="rId10" o:title=""/>
          </v:shape>
          <o:OLEObject Type="Embed" ProgID="Excel.Sheet.12" ShapeID="_x0000_i1025" DrawAspect="Content" ObjectID="_1782630153" r:id="rId11"/>
        </w:object>
      </w: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A1D35" w:rsidRPr="00866171" w:rsidRDefault="008B44CC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EA1D35" w:rsidRPr="00EA1D35">
        <w:rPr>
          <w:rFonts w:ascii="Times New Roman" w:hAnsi="Times New Roman"/>
          <w:sz w:val="24"/>
          <w:szCs w:val="24"/>
        </w:rPr>
        <w:t>тор</w:t>
      </w:r>
      <w:r w:rsidR="00EA1D35">
        <w:rPr>
          <w:rFonts w:ascii="Times New Roman" w:hAnsi="Times New Roman"/>
          <w:bCs/>
          <w:sz w:val="24"/>
          <w:szCs w:val="24"/>
        </w:rPr>
        <w:t xml:space="preserve">говые залы 21, </w:t>
      </w:r>
      <w:r w:rsidR="00EA1D35" w:rsidRPr="004011BF">
        <w:rPr>
          <w:rFonts w:ascii="Times New Roman" w:hAnsi="Times New Roman"/>
          <w:sz w:val="24"/>
          <w:szCs w:val="24"/>
        </w:rPr>
        <w:t>22 (</w:t>
      </w:r>
      <w:r w:rsidR="004011BF" w:rsidRPr="004011BF">
        <w:rPr>
          <w:rFonts w:ascii="Times New Roman" w:hAnsi="Times New Roman"/>
          <w:sz w:val="24"/>
          <w:szCs w:val="24"/>
        </w:rPr>
        <w:t>согласно техническому паспорту нежилого здания от 31.08.2005) подвального этажа нежилого здания с кадастровым номером 24:58:0000000:3255</w:t>
      </w:r>
      <w:r w:rsidR="00EA1D35" w:rsidRPr="00866171">
        <w:rPr>
          <w:rFonts w:ascii="Times New Roman" w:hAnsi="Times New Roman"/>
          <w:sz w:val="24"/>
          <w:szCs w:val="24"/>
        </w:rPr>
        <w:t>, расположенного по адресу: Российская Федерация, Красноярский край, ЗАТО Железногорск, п.</w:t>
      </w:r>
      <w:r w:rsidR="00EA1D35">
        <w:rPr>
          <w:rFonts w:ascii="Times New Roman" w:hAnsi="Times New Roman"/>
          <w:sz w:val="24"/>
          <w:szCs w:val="24"/>
        </w:rPr>
        <w:t> </w:t>
      </w:r>
      <w:r w:rsidR="00EA1D35" w:rsidRPr="00866171">
        <w:rPr>
          <w:rFonts w:ascii="Times New Roman" w:hAnsi="Times New Roman"/>
          <w:sz w:val="24"/>
          <w:szCs w:val="24"/>
        </w:rPr>
        <w:t xml:space="preserve">Подгорный, ул. Лесная, </w:t>
      </w:r>
      <w:proofErr w:type="spellStart"/>
      <w:r w:rsidR="00EA1D35"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="00EA1D35" w:rsidRPr="00866171">
        <w:rPr>
          <w:rFonts w:ascii="Times New Roman" w:hAnsi="Times New Roman"/>
          <w:sz w:val="24"/>
          <w:szCs w:val="24"/>
        </w:rPr>
        <w:t>. 9.</w:t>
      </w: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1B7C2B" w:rsidRDefault="001B7C2B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889" w:type="dxa"/>
        <w:tblLook w:val="04A0"/>
      </w:tblPr>
      <w:tblGrid>
        <w:gridCol w:w="675"/>
        <w:gridCol w:w="3814"/>
        <w:gridCol w:w="14"/>
        <w:gridCol w:w="5351"/>
        <w:gridCol w:w="35"/>
      </w:tblGrid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3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872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2A1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5365" w:type="dxa"/>
            <w:gridSpan w:val="2"/>
          </w:tcPr>
          <w:p w:rsidR="0097672F" w:rsidRPr="00BB587C" w:rsidRDefault="004011BF" w:rsidP="00401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Торговые </w:t>
            </w:r>
            <w:r w:rsidRPr="004011BF">
              <w:rPr>
                <w:rFonts w:ascii="Times New Roman" w:hAnsi="Times New Roman"/>
                <w:sz w:val="24"/>
                <w:szCs w:val="24"/>
              </w:rPr>
              <w:t xml:space="preserve">залы 21, 22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11BF">
              <w:rPr>
                <w:rFonts w:ascii="Times New Roman" w:hAnsi="Times New Roman"/>
                <w:sz w:val="24"/>
                <w:szCs w:val="24"/>
              </w:rPr>
              <w:t>согласно техническому паспорту нежилого здания от 31.08.2005) подвального этажа нежилого здания с кадастровым номером 24:58:0000000:3255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872A1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Адрес </w:t>
            </w:r>
            <w:r w:rsidR="00872A1F" w:rsidRPr="00872A1F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>п.</w:t>
            </w:r>
            <w:r w:rsidR="004011BF">
              <w:rPr>
                <w:rFonts w:ascii="Times New Roman" w:hAnsi="Times New Roman"/>
                <w:sz w:val="24"/>
                <w:szCs w:val="24"/>
              </w:rPr>
              <w:t> 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 xml:space="preserve">Подгорный, ул. Лесная, </w:t>
            </w:r>
            <w:proofErr w:type="spellStart"/>
            <w:r w:rsidR="004011BF" w:rsidRPr="00866171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4011BF" w:rsidRPr="00866171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Площадь помещения (общая), кв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етров</w:t>
            </w:r>
          </w:p>
        </w:tc>
        <w:tc>
          <w:tcPr>
            <w:tcW w:w="5386" w:type="dxa"/>
            <w:gridSpan w:val="2"/>
          </w:tcPr>
          <w:p w:rsidR="006B19B4" w:rsidRPr="00872A1F" w:rsidRDefault="004011BF" w:rsidP="0053033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4011B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19</w:t>
            </w:r>
            <w:r w:rsidR="004011BF">
              <w:rPr>
                <w:rFonts w:ascii="Times New Roman" w:hAnsi="Times New Roman"/>
                <w:sz w:val="24"/>
              </w:rPr>
              <w:t>72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Кирпич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4011BF" w:rsidP="004011B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Торговые залы расположены в подвале здания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B19B4"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 в подвал осуществляется через два отдельных входа, расположенных в торцах здания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 в торговые зал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</w:rPr>
      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 Санузел общий – на этаже.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Дверное входное заполнение –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, в удовлетворительном состоянии. Оконные заполнения – деревянные. Целостность оконного остекления не нарушена. Окрасочный слой имеет отслоение. Приборы отопления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выполнены частично скрыто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, частично открыто.</w:t>
            </w:r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Полы </w:t>
            </w:r>
            <w:r w:rsidR="001A15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55A">
              <w:rPr>
                <w:rFonts w:ascii="Times New Roman" w:hAnsi="Times New Roman"/>
                <w:sz w:val="24"/>
                <w:szCs w:val="24"/>
              </w:rPr>
              <w:t>в торговом зале 21- плитка ПВХ</w:t>
            </w:r>
            <w:r w:rsidR="007E3BA9">
              <w:rPr>
                <w:rFonts w:ascii="Times New Roman" w:hAnsi="Times New Roman"/>
                <w:sz w:val="24"/>
                <w:szCs w:val="24"/>
              </w:rPr>
              <w:t xml:space="preserve">, частично отсутствует, </w:t>
            </w:r>
            <w:r w:rsidR="001A155A">
              <w:rPr>
                <w:rFonts w:ascii="Times New Roman" w:hAnsi="Times New Roman"/>
                <w:sz w:val="24"/>
                <w:szCs w:val="24"/>
              </w:rPr>
              <w:t>торговом зале 22- линолеум</w:t>
            </w:r>
            <w:r w:rsidR="007E3BA9">
              <w:rPr>
                <w:rFonts w:ascii="Times New Roman" w:hAnsi="Times New Roman"/>
                <w:sz w:val="24"/>
                <w:szCs w:val="24"/>
              </w:rPr>
              <w:t>, наблюдаются порывы, потертости.</w:t>
            </w:r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Стены - обои, </w:t>
            </w:r>
            <w:r w:rsidR="007E3BA9">
              <w:rPr>
                <w:rFonts w:ascii="Times New Roman" w:hAnsi="Times New Roman"/>
                <w:sz w:val="24"/>
                <w:szCs w:val="24"/>
              </w:rPr>
              <w:t>общее загрязнение.</w:t>
            </w:r>
          </w:p>
          <w:p w:rsidR="006B19B4" w:rsidRPr="00872A1F" w:rsidRDefault="006B19B4" w:rsidP="007E3BA9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Потолок - побелка, установлены светильники без </w:t>
            </w:r>
            <w:proofErr w:type="spellStart"/>
            <w:r w:rsidRPr="00872A1F">
              <w:rPr>
                <w:rFonts w:ascii="Times New Roman" w:hAnsi="Times New Roman"/>
                <w:sz w:val="24"/>
                <w:szCs w:val="24"/>
              </w:rPr>
              <w:t>рассеивателей</w:t>
            </w:r>
            <w:proofErr w:type="spell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Система автоматической пожарной сигнализации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сигнализации–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еется, работоспособность не проверялась.</w:t>
            </w:r>
            <w:r w:rsidRPr="00872A1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B19B4" w:rsidRPr="006B19B4" w:rsidRDefault="006B19B4" w:rsidP="006B19B4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</w:rPr>
        <w:t xml:space="preserve">Требуется </w:t>
      </w:r>
      <w:r w:rsidRPr="00872A1F">
        <w:rPr>
          <w:rFonts w:ascii="Times New Roman" w:hAnsi="Times New Roman"/>
          <w:sz w:val="24"/>
          <w:szCs w:val="24"/>
        </w:rPr>
        <w:t xml:space="preserve">выполнение следующих работ: 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 xml:space="preserve">- косметический ремонт помещения;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>-ремонт оконных заполнений;</w:t>
      </w:r>
    </w:p>
    <w:p w:rsidR="006B19B4" w:rsidRPr="00535AD9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>-ремонт покрытия пола.</w:t>
      </w:r>
    </w:p>
    <w:p w:rsidR="006B19B4" w:rsidRDefault="006B19B4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011BF" w:rsidRDefault="004011B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82402D">
      <w:headerReference w:type="default" r:id="rId12"/>
      <w:pgSz w:w="11906" w:h="16838"/>
      <w:pgMar w:top="1134" w:right="567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02" w:rsidRDefault="00662502" w:rsidP="0049115E">
      <w:pPr>
        <w:spacing w:after="0" w:line="240" w:lineRule="auto"/>
      </w:pPr>
      <w:r>
        <w:separator/>
      </w:r>
    </w:p>
  </w:endnote>
  <w:endnote w:type="continuationSeparator" w:id="0">
    <w:p w:rsidR="00662502" w:rsidRDefault="00662502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02" w:rsidRDefault="00662502" w:rsidP="0049115E">
      <w:pPr>
        <w:spacing w:after="0" w:line="240" w:lineRule="auto"/>
      </w:pPr>
      <w:r>
        <w:separator/>
      </w:r>
    </w:p>
  </w:footnote>
  <w:footnote w:type="continuationSeparator" w:id="0">
    <w:p w:rsidR="00662502" w:rsidRDefault="00662502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011BF" w:rsidRPr="0049115E" w:rsidRDefault="004011B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82402D">
          <w:rPr>
            <w:rFonts w:ascii="Times New Roman" w:hAnsi="Times New Roman"/>
            <w:noProof/>
          </w:rPr>
          <w:t>40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011BF" w:rsidRDefault="004011B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5B16"/>
    <w:rsid w:val="00073BB8"/>
    <w:rsid w:val="000A2EDB"/>
    <w:rsid w:val="000C0606"/>
    <w:rsid w:val="000C4AA7"/>
    <w:rsid w:val="000D035D"/>
    <w:rsid w:val="000D71CA"/>
    <w:rsid w:val="000F3630"/>
    <w:rsid w:val="00111148"/>
    <w:rsid w:val="00112EC0"/>
    <w:rsid w:val="00115292"/>
    <w:rsid w:val="001356F5"/>
    <w:rsid w:val="00143DE3"/>
    <w:rsid w:val="001567A3"/>
    <w:rsid w:val="001660C8"/>
    <w:rsid w:val="00170545"/>
    <w:rsid w:val="001947AE"/>
    <w:rsid w:val="001A155A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63"/>
    <w:rsid w:val="00371569"/>
    <w:rsid w:val="003A65D5"/>
    <w:rsid w:val="003E07FF"/>
    <w:rsid w:val="003E6BBE"/>
    <w:rsid w:val="004011BF"/>
    <w:rsid w:val="00403F51"/>
    <w:rsid w:val="004218BD"/>
    <w:rsid w:val="00446350"/>
    <w:rsid w:val="00456D2F"/>
    <w:rsid w:val="0049115E"/>
    <w:rsid w:val="004D425A"/>
    <w:rsid w:val="004E205C"/>
    <w:rsid w:val="004E32A8"/>
    <w:rsid w:val="004F027A"/>
    <w:rsid w:val="004F089B"/>
    <w:rsid w:val="00530232"/>
    <w:rsid w:val="0053033E"/>
    <w:rsid w:val="00570C96"/>
    <w:rsid w:val="0057532F"/>
    <w:rsid w:val="00576FDA"/>
    <w:rsid w:val="00587AE0"/>
    <w:rsid w:val="005A0866"/>
    <w:rsid w:val="00605244"/>
    <w:rsid w:val="00627762"/>
    <w:rsid w:val="00662502"/>
    <w:rsid w:val="0069534A"/>
    <w:rsid w:val="006954D2"/>
    <w:rsid w:val="006B19B4"/>
    <w:rsid w:val="006C02C4"/>
    <w:rsid w:val="006D437A"/>
    <w:rsid w:val="006D679F"/>
    <w:rsid w:val="006E0568"/>
    <w:rsid w:val="006F3A85"/>
    <w:rsid w:val="006F5420"/>
    <w:rsid w:val="0070540D"/>
    <w:rsid w:val="00705C7F"/>
    <w:rsid w:val="00715793"/>
    <w:rsid w:val="00743445"/>
    <w:rsid w:val="00764EF1"/>
    <w:rsid w:val="007956B8"/>
    <w:rsid w:val="007C6713"/>
    <w:rsid w:val="007D59B2"/>
    <w:rsid w:val="007E3BA9"/>
    <w:rsid w:val="007F2716"/>
    <w:rsid w:val="007F36E0"/>
    <w:rsid w:val="008138C8"/>
    <w:rsid w:val="0082402D"/>
    <w:rsid w:val="00827F73"/>
    <w:rsid w:val="00836DAF"/>
    <w:rsid w:val="0083719F"/>
    <w:rsid w:val="00872A1F"/>
    <w:rsid w:val="00877327"/>
    <w:rsid w:val="00896599"/>
    <w:rsid w:val="008A5B5A"/>
    <w:rsid w:val="008B215F"/>
    <w:rsid w:val="008B44CC"/>
    <w:rsid w:val="008C0A00"/>
    <w:rsid w:val="008C2F0D"/>
    <w:rsid w:val="008C691C"/>
    <w:rsid w:val="0090379D"/>
    <w:rsid w:val="009042FE"/>
    <w:rsid w:val="009043EF"/>
    <w:rsid w:val="00904DEF"/>
    <w:rsid w:val="00925DEE"/>
    <w:rsid w:val="00960E60"/>
    <w:rsid w:val="00967553"/>
    <w:rsid w:val="009762C7"/>
    <w:rsid w:val="0097672F"/>
    <w:rsid w:val="00977947"/>
    <w:rsid w:val="0099097E"/>
    <w:rsid w:val="009975CF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F404B"/>
    <w:rsid w:val="00B139DD"/>
    <w:rsid w:val="00B577BD"/>
    <w:rsid w:val="00BF204E"/>
    <w:rsid w:val="00CA4452"/>
    <w:rsid w:val="00CB2DDC"/>
    <w:rsid w:val="00CB7902"/>
    <w:rsid w:val="00CE331D"/>
    <w:rsid w:val="00CE5C83"/>
    <w:rsid w:val="00D028A8"/>
    <w:rsid w:val="00D02D00"/>
    <w:rsid w:val="00D0624C"/>
    <w:rsid w:val="00D47367"/>
    <w:rsid w:val="00D731C8"/>
    <w:rsid w:val="00DC5E67"/>
    <w:rsid w:val="00DE0D85"/>
    <w:rsid w:val="00DE3E06"/>
    <w:rsid w:val="00E95C5D"/>
    <w:rsid w:val="00EA1D35"/>
    <w:rsid w:val="00EA611A"/>
    <w:rsid w:val="00F121F2"/>
    <w:rsid w:val="00F33E9E"/>
    <w:rsid w:val="00F42DF5"/>
    <w:rsid w:val="00F64B01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19" type="connector" idref="#_x0000_s1216"/>
        <o:r id="V:Rule20" type="connector" idref="#_x0000_s1226"/>
        <o:r id="V:Rule21" type="connector" idref="#_x0000_s1232"/>
        <o:r id="V:Rule22" type="connector" idref="#_x0000_s1221"/>
        <o:r id="V:Rule23" type="connector" idref="#_x0000_s1233"/>
        <o:r id="V:Rule24" type="connector" idref="#_x0000_s1229"/>
        <o:r id="V:Rule25" type="connector" idref="#_x0000_s1230"/>
        <o:r id="V:Rule26" type="connector" idref="#_x0000_s1225"/>
        <o:r id="V:Rule27" type="connector" idref="#_x0000_s1228"/>
        <o:r id="V:Rule28" type="connector" idref="#_x0000_s1219"/>
        <o:r id="V:Rule29" type="connector" idref="#_x0000_s1234"/>
        <o:r id="V:Rule30" type="connector" idref="#_x0000_s1218"/>
        <o:r id="V:Rule31" type="connector" idref="#_x0000_s1224"/>
        <o:r id="V:Rule32" type="connector" idref="#_x0000_s1231"/>
        <o:r id="V:Rule33" type="connector" idref="#_x0000_s1227"/>
        <o:r id="V:Rule34" type="connector" idref="#_x0000_s1217"/>
        <o:r id="V:Rule35" type="connector" idref="#_x0000_s1223"/>
        <o:r id="V:Rule36" type="connector" idref="#_x0000_s12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40</cp:revision>
  <cp:lastPrinted>2024-07-16T03:16:00Z</cp:lastPrinted>
  <dcterms:created xsi:type="dcterms:W3CDTF">2023-07-30T02:57:00Z</dcterms:created>
  <dcterms:modified xsi:type="dcterms:W3CDTF">2024-07-16T03:16:00Z</dcterms:modified>
</cp:coreProperties>
</file>