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3084">
      <w:pPr>
        <w:pStyle w:val="1"/>
      </w:pPr>
      <w:hyperlink r:id="rId7" w:history="1">
        <w:r>
          <w:rPr>
            <w:rStyle w:val="a4"/>
            <w:b w:val="0"/>
            <w:bCs w:val="0"/>
          </w:rPr>
          <w:t>Решение Совета депутатов ЗАТО г.Железногорск Красноярского края от 25 апреля 2</w:t>
        </w:r>
        <w:r>
          <w:rPr>
            <w:rStyle w:val="a4"/>
            <w:b w:val="0"/>
            <w:bCs w:val="0"/>
          </w:rPr>
          <w:t>024 г. N 40-434Р "Об утверждении Положения о порядке предоставления в аренду, безвозмездное пользование муниципального имущества, входящего в состав Муниципальной казны ЗАТО Железногорск"</w:t>
        </w:r>
      </w:hyperlink>
    </w:p>
    <w:p w:rsidR="00000000" w:rsidRDefault="002E3084"/>
    <w:p w:rsidR="00000000" w:rsidRDefault="002E3084">
      <w:r>
        <w:t xml:space="preserve">Руководствуясь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4"/>
          </w:rPr>
          <w:t>Уставом</w:t>
        </w:r>
      </w:hyperlink>
      <w:r>
        <w:t xml:space="preserve"> городского округа "Закрытое адми</w:t>
      </w:r>
      <w:r>
        <w:t>нистративно-территориальное образование Железногорск Красноярского края", Совет депутатов ЗАТО г. Железногорск решил:</w:t>
      </w:r>
    </w:p>
    <w:p w:rsidR="00000000" w:rsidRDefault="002E3084">
      <w:bookmarkStart w:id="0" w:name="sub_1"/>
      <w:r>
        <w:t>1. Утвердить Положение о порядке предоставления в аренду, безвозмездное пользование муниципального имущества, входящего в состав Муни</w:t>
      </w:r>
      <w:r>
        <w:t>ципальной казны ЗАТО Железногорск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2E3084">
      <w:bookmarkStart w:id="1" w:name="sub_2"/>
      <w:bookmarkEnd w:id="0"/>
      <w:r>
        <w:t xml:space="preserve">2. Отменить </w:t>
      </w:r>
      <w:hyperlink r:id="rId10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от 27.08.2009 N 62-409Р "Об утверждении Поло</w:t>
      </w:r>
      <w:r>
        <w:t>жения "О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края".</w:t>
      </w:r>
    </w:p>
    <w:p w:rsidR="00000000" w:rsidRDefault="002E3084">
      <w:bookmarkStart w:id="2" w:name="sub_3"/>
      <w:bookmarkEnd w:id="1"/>
      <w:r>
        <w:t xml:space="preserve">3. Отменить </w:t>
      </w:r>
      <w:hyperlink r:id="rId11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края от 30.09.2010 N 8-41Р "О внесении изменений в Положение "О сдаче в аренду и безвозмездное пользование муниципального имущ</w:t>
      </w:r>
      <w:r>
        <w:t>ества, находящегося в Муниципальной казне закрытого административно-территориального образования Железногорск Красноярского края".</w:t>
      </w:r>
    </w:p>
    <w:p w:rsidR="00000000" w:rsidRDefault="002E3084">
      <w:bookmarkStart w:id="3" w:name="sub_4"/>
      <w:bookmarkEnd w:id="2"/>
      <w:r>
        <w:t xml:space="preserve">4. Отменить </w:t>
      </w:r>
      <w:hyperlink r:id="rId12" w:history="1">
        <w:r>
          <w:rPr>
            <w:rStyle w:val="a4"/>
          </w:rPr>
          <w:t>Решение</w:t>
        </w:r>
      </w:hyperlink>
      <w:r>
        <w:t xml:space="preserve"> Совета депутатов ЗАТО г. </w:t>
      </w:r>
      <w:r>
        <w:t>Железногорск Красноярского края от 26.04.2012 N 24-142Р "О внесении изменений в решение Совета депутатов ЗАТО г. Железногорск от 27.08.2009 N 62-409Р "Об утверждении Положения "О сдаче в аренду и безвозмездное пользование муниципального имущества, находяще</w:t>
      </w:r>
      <w:r>
        <w:t>гося в Муниципальной казне закрытого административно-территориального образования Железногорск Красноярского края".</w:t>
      </w:r>
    </w:p>
    <w:p w:rsidR="00000000" w:rsidRDefault="002E3084">
      <w:bookmarkStart w:id="4" w:name="sub_5"/>
      <w:bookmarkEnd w:id="3"/>
      <w:r>
        <w:t xml:space="preserve">5. Отменить </w:t>
      </w:r>
      <w:hyperlink r:id="rId13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</w:t>
      </w:r>
      <w:r>
        <w:t>асноярского края от 25.09.2012 N 29-167Р "О внесении изменения в решение Совета депутатов ЗАТО г. Железногорск от 27.08.2009 N 62-409Р "Об утверждении Положения "О сдаче в аренду и безвозмездное пользование муниципального имущества, находящегося в Муниципа</w:t>
      </w:r>
      <w:r>
        <w:t>льной казне закрытого административно-территориального образования Железногорск Красноярского края".</w:t>
      </w:r>
    </w:p>
    <w:p w:rsidR="00000000" w:rsidRDefault="002E3084">
      <w:bookmarkStart w:id="5" w:name="sub_6"/>
      <w:bookmarkEnd w:id="4"/>
      <w:r>
        <w:t xml:space="preserve">6. Отменить </w:t>
      </w:r>
      <w:hyperlink r:id="rId14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кра</w:t>
      </w:r>
      <w:r>
        <w:t>я от 28.02.2013 N 33-181Р "О внесении изменений в решение Совета депутатов ЗАТО г. Железногорск от 27.08.2009 N 62-409Р "Об утверждении Положения "О сдаче в аренду и безвозмездное пользование муниципального имущества, находящегося в Муниципальной казне зак</w:t>
      </w:r>
      <w:r>
        <w:t>рытого административно-территориального образования Железногорск Красноярского края".</w:t>
      </w:r>
    </w:p>
    <w:p w:rsidR="00000000" w:rsidRDefault="002E3084">
      <w:bookmarkStart w:id="6" w:name="sub_7"/>
      <w:bookmarkEnd w:id="5"/>
      <w:r>
        <w:t xml:space="preserve">7. Отменить </w:t>
      </w:r>
      <w:hyperlink r:id="rId15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</w:t>
      </w:r>
      <w:r>
        <w:lastRenderedPageBreak/>
        <w:t>края от 12.09.2013</w:t>
      </w:r>
      <w:r>
        <w:t xml:space="preserve"> N 38-215Р "О внесении изменений в решение Совета депутатов ЗАТО г. Железногорск от 27.08.2009 N 62-409Р "Об утверждении Положения "О сдаче в аренду и безвозмездное пользование муниципального имущества, находящегося в Муниципальной казне закрытого админист</w:t>
      </w:r>
      <w:r>
        <w:t>ративно-территориального образования Железногорск Красноярского края".</w:t>
      </w:r>
    </w:p>
    <w:p w:rsidR="00000000" w:rsidRDefault="002E3084">
      <w:bookmarkStart w:id="7" w:name="sub_8"/>
      <w:bookmarkEnd w:id="6"/>
      <w:r>
        <w:t xml:space="preserve">8. Отменить </w:t>
      </w:r>
      <w:hyperlink r:id="rId16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края от 18.12.2014 N 53-268Р "О в</w:t>
      </w:r>
      <w:r>
        <w:t>несении изменений в решение Совета депутатов ЗАТО г. Железногорск от 27.08.2009 N 62-409Р "Об утверждении Положения "О сдаче в аренду и безвозмездное пользование муниципального имущества, находящегося в Муниципальной казне закрытого административно-террито</w:t>
      </w:r>
      <w:r>
        <w:t>риального образования Железногорск Красноярского края".</w:t>
      </w:r>
    </w:p>
    <w:p w:rsidR="00000000" w:rsidRDefault="002E3084">
      <w:bookmarkStart w:id="8" w:name="sub_9"/>
      <w:bookmarkEnd w:id="7"/>
      <w:r>
        <w:t xml:space="preserve">9. Отменить </w:t>
      </w:r>
      <w:hyperlink r:id="rId17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края от 24.02.2015 N 54-281Р "О внесении изменен</w:t>
      </w:r>
      <w:r>
        <w:t>ий в решение Совета депутатов ЗАТО г. Железногорск от 27.08.2009 N 62-409Р "Об утверждении Положения "О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</w:t>
      </w:r>
      <w:r>
        <w:t>ования Железногорск Красноярского края".</w:t>
      </w:r>
    </w:p>
    <w:p w:rsidR="00000000" w:rsidRDefault="002E3084">
      <w:bookmarkStart w:id="9" w:name="sub_10"/>
      <w:bookmarkEnd w:id="8"/>
      <w:r>
        <w:t xml:space="preserve">10. Отменить </w:t>
      </w:r>
      <w:hyperlink r:id="rId18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края от 28.05.2015 N 57-295Р "О внесении изменений в решение </w:t>
      </w:r>
      <w:r>
        <w:t>Совета депутатов ЗАТО г. Железногорск от 27.08.2009 N 62-409Р "Об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</w:t>
      </w:r>
      <w:r>
        <w:t>горск Красноярского края".</w:t>
      </w:r>
    </w:p>
    <w:p w:rsidR="00000000" w:rsidRDefault="002E3084">
      <w:bookmarkStart w:id="10" w:name="sub_11"/>
      <w:bookmarkEnd w:id="9"/>
      <w:r>
        <w:t xml:space="preserve">11. Отменить </w:t>
      </w:r>
      <w:hyperlink r:id="rId19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края от 07.07.2016 N 10-42Р "О внесении изменений в решение Совета депутат</w:t>
      </w:r>
      <w:r>
        <w:t>ов ЗАТО г. Железногорск от 27.08.2009 N 62-409Р "Об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</w:t>
      </w:r>
      <w:r>
        <w:t>ского края".</w:t>
      </w:r>
    </w:p>
    <w:p w:rsidR="00000000" w:rsidRDefault="002E3084">
      <w:bookmarkStart w:id="11" w:name="sub_12"/>
      <w:bookmarkEnd w:id="10"/>
      <w:r>
        <w:t xml:space="preserve">12. Отменить </w:t>
      </w:r>
      <w:hyperlink r:id="rId20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края от 20.07.2017 N 21-87Р "О внесении изменений в решение Совета депутатов ЗАТО г. Жел</w:t>
      </w:r>
      <w:r>
        <w:t>езногорск от 27.08.2009 N 62-409Р "Об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края".</w:t>
      </w:r>
    </w:p>
    <w:p w:rsidR="00000000" w:rsidRDefault="002E3084">
      <w:bookmarkStart w:id="12" w:name="sub_13"/>
      <w:bookmarkEnd w:id="11"/>
      <w:r>
        <w:t xml:space="preserve">13. Отменить </w:t>
      </w:r>
      <w:hyperlink r:id="rId21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края от 26.11.2019 N 48-274Р "О внесении изменений в решение Совета депутатов ЗАТО г. Железногорск от </w:t>
      </w:r>
      <w:r>
        <w:t xml:space="preserve">27.08.2009 N 62-409Р "Об утверждении Положения о сдаче в аренду и безвозмездное пользование муниципального имущества, находящегося в Муниципальной казне закрытого </w:t>
      </w:r>
      <w:r>
        <w:lastRenderedPageBreak/>
        <w:t>административно-территориального образования Железногорск Красноярского края".</w:t>
      </w:r>
    </w:p>
    <w:p w:rsidR="00000000" w:rsidRDefault="002E3084">
      <w:bookmarkStart w:id="13" w:name="sub_14"/>
      <w:bookmarkEnd w:id="12"/>
      <w:r>
        <w:t>14</w:t>
      </w:r>
      <w:r>
        <w:t xml:space="preserve">. Отменить </w:t>
      </w:r>
      <w:hyperlink r:id="rId22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края от 14.05.2020 N 52-316Р "О внесении изменений в решение Совета депутатов ЗАТО г. Железногорск от 27.08.2009 N </w:t>
      </w:r>
      <w:r>
        <w:t>62-409Р "Об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края".</w:t>
      </w:r>
    </w:p>
    <w:p w:rsidR="00000000" w:rsidRDefault="002E3084">
      <w:bookmarkStart w:id="14" w:name="sub_15"/>
      <w:bookmarkEnd w:id="13"/>
      <w:r>
        <w:t xml:space="preserve">15. Отменить </w:t>
      </w:r>
      <w:hyperlink r:id="rId23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края от 22.10.2020 N 2-16Р "О внесении изменений в решение Совета депутатов ЗАТО г. Железногорск от 27.08.2009 N 62-409Р "Об утв</w:t>
      </w:r>
      <w:r>
        <w:t>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края".</w:t>
      </w:r>
    </w:p>
    <w:p w:rsidR="00000000" w:rsidRDefault="002E3084">
      <w:bookmarkStart w:id="15" w:name="sub_16"/>
      <w:bookmarkEnd w:id="14"/>
      <w:r>
        <w:t xml:space="preserve">16. Отменить </w:t>
      </w:r>
      <w:hyperlink r:id="rId24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края от 27.05.2021 N 8-81Р "О внесении изменений в решение Совета депутатов ЗАТО г. Железногорск от 27.08.2009 N 62-409Р "Об утверждении Полож</w:t>
      </w:r>
      <w:r>
        <w:t>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края".</w:t>
      </w:r>
    </w:p>
    <w:p w:rsidR="00000000" w:rsidRDefault="002E3084">
      <w:bookmarkStart w:id="16" w:name="sub_17"/>
      <w:bookmarkEnd w:id="15"/>
      <w:r>
        <w:t xml:space="preserve">17. Отменить </w:t>
      </w:r>
      <w:hyperlink r:id="rId25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края от 26.05.2022 N 18-204Р "О внесении изменений в решение Совета депутатов ЗАТО г. Железногорск от 27.08.2009 N 62-409Р "Об утверждении Положения о сдаче</w:t>
      </w:r>
      <w:r>
        <w:t xml:space="preserve">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края".</w:t>
      </w:r>
    </w:p>
    <w:p w:rsidR="00000000" w:rsidRDefault="002E3084">
      <w:bookmarkStart w:id="17" w:name="sub_18"/>
      <w:bookmarkEnd w:id="16"/>
      <w:r>
        <w:t xml:space="preserve">18. Отменить </w:t>
      </w:r>
      <w:hyperlink r:id="rId26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Красноярского края от 15.11.2022 N 22-264Р "О внесении изменений в решение Совета депутатов ЗАТО г. Железногорск от 27.08.2009 N 62-409Р "Об утверждении Положения о сдаче в аренду и </w:t>
      </w:r>
      <w:r>
        <w:t>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края".</w:t>
      </w:r>
    </w:p>
    <w:p w:rsidR="00000000" w:rsidRDefault="002E3084">
      <w:bookmarkStart w:id="18" w:name="sub_19"/>
      <w:bookmarkEnd w:id="17"/>
      <w:r>
        <w:t xml:space="preserve">19. Отменить </w:t>
      </w:r>
      <w:hyperlink r:id="rId27" w:history="1">
        <w:r>
          <w:rPr>
            <w:rStyle w:val="a4"/>
          </w:rPr>
          <w:t>Решение</w:t>
        </w:r>
      </w:hyperlink>
      <w:r>
        <w:t xml:space="preserve"> Совета депутатов ЗАТО г. Железногорск от 15.12.2022 N 23-282Р "О внесении изменений в решение Совета депутатов ЗАТО г. Железногорск от 27.08.2009 N 62-409Р "Об утверждении Положения о сдаче в аренду и безвозмездное пользование муниц</w:t>
      </w:r>
      <w:r>
        <w:t>ипального имущества, находящегося в Муниципальной казне закрытого административно-территориального образования Железногорск Красноярского края".</w:t>
      </w:r>
    </w:p>
    <w:p w:rsidR="00000000" w:rsidRDefault="002E3084">
      <w:bookmarkStart w:id="19" w:name="sub_20"/>
      <w:bookmarkEnd w:id="18"/>
      <w:r>
        <w:t>20. Рекомендовать Администрации ЗАТО г. Железногорск привести в соответствие с настоящим решением р</w:t>
      </w:r>
      <w:r>
        <w:t>анее заключенные договоры аренды муниципального имущества.</w:t>
      </w:r>
    </w:p>
    <w:p w:rsidR="00000000" w:rsidRDefault="002E3084">
      <w:bookmarkStart w:id="20" w:name="sub_21"/>
      <w:bookmarkEnd w:id="19"/>
      <w:r>
        <w:lastRenderedPageBreak/>
        <w:t>21. Контроль за исполнением настоящего решения возложить на председателя постоянной комиссии Совета депутатов ЗАТО г. Железногорска по вопросам экономики, собственности и ЖКХ Ташева С.О</w:t>
      </w:r>
      <w:r>
        <w:t>.</w:t>
      </w:r>
    </w:p>
    <w:p w:rsidR="00000000" w:rsidRDefault="002E3084">
      <w:bookmarkStart w:id="21" w:name="sub_22"/>
      <w:bookmarkEnd w:id="20"/>
      <w:r>
        <w:t xml:space="preserve">22. Настоящее решение вступает в силу после его </w:t>
      </w:r>
      <w:hyperlink r:id="rId28" w:history="1">
        <w:r>
          <w:rPr>
            <w:rStyle w:val="a4"/>
          </w:rPr>
          <w:t>официального опубликования</w:t>
        </w:r>
      </w:hyperlink>
      <w:r>
        <w:t>, но не ранее 1 июня 2024 г.</w:t>
      </w:r>
    </w:p>
    <w:bookmarkEnd w:id="21"/>
    <w:p w:rsidR="00000000" w:rsidRDefault="002E308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84">
            <w:pPr>
              <w:pStyle w:val="a7"/>
            </w:pPr>
            <w:r>
              <w:t>Председатель Совета депутатов ЗАТО г. Железногорск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84">
            <w:pPr>
              <w:pStyle w:val="a5"/>
              <w:jc w:val="right"/>
            </w:pPr>
            <w:r>
              <w:t>С.Д. Проск</w:t>
            </w:r>
            <w:r>
              <w:t>урнин</w:t>
            </w:r>
          </w:p>
        </w:tc>
      </w:tr>
    </w:tbl>
    <w:p w:rsidR="00000000" w:rsidRDefault="002E308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84">
            <w:pPr>
              <w:pStyle w:val="a7"/>
            </w:pPr>
            <w:r>
              <w:t>Глава ЗАТО г. Железногорск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E3084">
            <w:pPr>
              <w:pStyle w:val="a5"/>
              <w:jc w:val="right"/>
            </w:pPr>
            <w:r>
              <w:t>Д.М. Чернятин</w:t>
            </w:r>
          </w:p>
        </w:tc>
      </w:tr>
    </w:tbl>
    <w:p w:rsidR="00000000" w:rsidRDefault="002E3084"/>
    <w:p w:rsidR="00000000" w:rsidRDefault="002E3084">
      <w:pPr>
        <w:jc w:val="right"/>
        <w:rPr>
          <w:rStyle w:val="a3"/>
          <w:sz w:val="24"/>
          <w:szCs w:val="24"/>
        </w:rPr>
      </w:pPr>
      <w:bookmarkStart w:id="22" w:name="sub_1000"/>
      <w:r>
        <w:rPr>
          <w:rStyle w:val="a3"/>
          <w:sz w:val="24"/>
          <w:szCs w:val="24"/>
        </w:rPr>
        <w:t>Приложение</w:t>
      </w:r>
      <w:r>
        <w:rPr>
          <w:rStyle w:val="a3"/>
          <w:sz w:val="24"/>
          <w:szCs w:val="24"/>
        </w:rPr>
        <w:br/>
        <w:t xml:space="preserve">к </w:t>
      </w:r>
      <w:hyperlink w:anchor="sub_0" w:history="1">
        <w:r>
          <w:rPr>
            <w:rStyle w:val="a4"/>
            <w:sz w:val="24"/>
            <w:szCs w:val="24"/>
          </w:rPr>
          <w:t>решению</w:t>
        </w:r>
      </w:hyperlink>
      <w:r>
        <w:rPr>
          <w:rStyle w:val="a3"/>
          <w:sz w:val="24"/>
          <w:szCs w:val="24"/>
        </w:rPr>
        <w:t xml:space="preserve"> Совета депутатов</w:t>
      </w:r>
      <w:r>
        <w:rPr>
          <w:rStyle w:val="a3"/>
          <w:sz w:val="24"/>
          <w:szCs w:val="24"/>
        </w:rPr>
        <w:br/>
        <w:t>ЗАТО г.Железногорск</w:t>
      </w:r>
      <w:r>
        <w:rPr>
          <w:rStyle w:val="a3"/>
          <w:sz w:val="24"/>
          <w:szCs w:val="24"/>
        </w:rPr>
        <w:br/>
        <w:t>от 25 апреля 2024 N 40-434Р</w:t>
      </w:r>
    </w:p>
    <w:bookmarkEnd w:id="22"/>
    <w:p w:rsidR="00000000" w:rsidRDefault="002E3084"/>
    <w:p w:rsidR="00000000" w:rsidRDefault="002E3084">
      <w:pPr>
        <w:pStyle w:val="1"/>
      </w:pPr>
      <w:r>
        <w:t>Положение</w:t>
      </w:r>
      <w:r>
        <w:br/>
        <w:t>о порядке предоставления в аренду, б</w:t>
      </w:r>
      <w:r>
        <w:t>езвозмездное пользование муниципального имущества, входящего в состав Муниципальной казны ЗАТО Железногорск</w:t>
      </w:r>
    </w:p>
    <w:p w:rsidR="00000000" w:rsidRDefault="002E3084"/>
    <w:p w:rsidR="00000000" w:rsidRDefault="002E3084">
      <w:pPr>
        <w:pStyle w:val="1"/>
      </w:pPr>
      <w:bookmarkStart w:id="23" w:name="sub_1001"/>
      <w:r>
        <w:t>1. Общие положения</w:t>
      </w:r>
    </w:p>
    <w:bookmarkEnd w:id="23"/>
    <w:p w:rsidR="00000000" w:rsidRDefault="002E3084"/>
    <w:p w:rsidR="00000000" w:rsidRDefault="002E3084">
      <w:bookmarkStart w:id="24" w:name="sub_1011"/>
      <w:r>
        <w:t>1.1. Настоящее Положение регулирует порядок и условия предоставления в аренду и в безвозмездное пользов</w:t>
      </w:r>
      <w:r>
        <w:t>ание муниципального имущества, находящегося в собственности городского округа "Закрытое административно-территориальное образование Железногорск Красноярского края" (далее по тексту - "муниципальное имущество") и входящего в состав Муниципальной казны ЗАТО</w:t>
      </w:r>
      <w:r>
        <w:t xml:space="preserve"> Железногорск (далее по тексту - "Муниципальная казна"), за исключением случаев, указанных в настоящем пункте.</w:t>
      </w:r>
    </w:p>
    <w:bookmarkEnd w:id="24"/>
    <w:p w:rsidR="00000000" w:rsidRDefault="002E3084">
      <w:r>
        <w:t>Настоящее Положение не распространяется на случаи предоставления в аренду, безвозмездное пользование муниципального имущества, распоряжен</w:t>
      </w:r>
      <w:r>
        <w:t xml:space="preserve">ие которым осуществляется в соответствии с </w:t>
      </w:r>
      <w:hyperlink r:id="rId29" w:history="1">
        <w:r>
          <w:rPr>
            <w:rStyle w:val="a4"/>
          </w:rPr>
          <w:t>Земельным кодексом</w:t>
        </w:r>
      </w:hyperlink>
      <w:r>
        <w:t xml:space="preserve"> Российской Федерации, </w:t>
      </w:r>
      <w:hyperlink r:id="rId30" w:history="1">
        <w:r>
          <w:rPr>
            <w:rStyle w:val="a4"/>
          </w:rPr>
          <w:t>Жилищным кодексом</w:t>
        </w:r>
      </w:hyperlink>
      <w:r>
        <w:t xml:space="preserve"> Российской Фед</w:t>
      </w:r>
      <w:r>
        <w:t xml:space="preserve">ерации, </w:t>
      </w:r>
      <w:hyperlink r:id="rId31" w:history="1">
        <w:r>
          <w:rPr>
            <w:rStyle w:val="a4"/>
          </w:rPr>
          <w:t>Лесным кодексом</w:t>
        </w:r>
      </w:hyperlink>
      <w:r>
        <w:t xml:space="preserve"> Российской Федерации, </w:t>
      </w:r>
      <w:hyperlink r:id="rId32" w:history="1">
        <w:r>
          <w:rPr>
            <w:rStyle w:val="a4"/>
          </w:rPr>
          <w:t>Водным кодексом</w:t>
        </w:r>
      </w:hyperlink>
      <w:r>
        <w:t xml:space="preserve"> Российской Федерации, законодательством Российской Фед</w:t>
      </w:r>
      <w:r>
        <w:t>ерации о недрах, о концессионных соглашениях, муниципально-частном партнерстве.</w:t>
      </w:r>
    </w:p>
    <w:p w:rsidR="00000000" w:rsidRDefault="002E3084">
      <w:bookmarkStart w:id="25" w:name="sub_1012"/>
      <w:r>
        <w:t xml:space="preserve">1.2. Настоящее Положение разработано в соответствии с </w:t>
      </w:r>
      <w:hyperlink r:id="rId33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</w:t>
      </w:r>
      <w:hyperlink r:id="rId34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35" w:history="1">
        <w:r>
          <w:rPr>
            <w:rStyle w:val="a4"/>
          </w:rPr>
          <w:t>Федеральным законом</w:t>
        </w:r>
      </w:hyperlink>
      <w:r>
        <w:t xml:space="preserve"> от 26.07.2006 N 135-ФЗ "О защите конкуренции" (далее - Федеральный закон "О защите конкуренции"), иными федеральными законами, а также правовыми актами Российской Федерации, Красноярского края, ЗАТО Железногорск.</w:t>
      </w:r>
    </w:p>
    <w:p w:rsidR="00000000" w:rsidRDefault="002E3084">
      <w:bookmarkStart w:id="26" w:name="sub_1013"/>
      <w:bookmarkEnd w:id="25"/>
      <w:r>
        <w:t>1.</w:t>
      </w:r>
      <w:r>
        <w:t xml:space="preserve">3. Арендодателем и/или ссудодателем муниципального имущества </w:t>
      </w:r>
      <w:r>
        <w:lastRenderedPageBreak/>
        <w:t>является Администрация ЗАТО г. Железногорск.</w:t>
      </w:r>
    </w:p>
    <w:p w:rsidR="00000000" w:rsidRDefault="002E3084">
      <w:bookmarkStart w:id="27" w:name="sub_1014"/>
      <w:bookmarkEnd w:id="26"/>
      <w:r>
        <w:t>1.4. По договору безвозмездного пользования (договору ссуды) муниципальное имущество передается во временное пользование:</w:t>
      </w:r>
    </w:p>
    <w:p w:rsidR="00000000" w:rsidRDefault="002E3084">
      <w:bookmarkStart w:id="28" w:name="sub_1141"/>
      <w:bookmarkEnd w:id="27"/>
      <w:r>
        <w:t>а) органам местного самоуправления;</w:t>
      </w:r>
    </w:p>
    <w:p w:rsidR="00000000" w:rsidRDefault="002E3084">
      <w:bookmarkStart w:id="29" w:name="sub_1142"/>
      <w:bookmarkEnd w:id="28"/>
      <w:r>
        <w:t>б) федеральным органам государственной власти, органам государственной власти субъектов Российской Федерации, а также находящимся в их ведении государственным учреждениям, за которыми подлежит закрепл</w:t>
      </w:r>
      <w:r>
        <w:t>ению указанное имущество, для исполнения полномочий по предметам ведения Российской Федерации, субъектов Российской Федерации;</w:t>
      </w:r>
    </w:p>
    <w:p w:rsidR="00000000" w:rsidRDefault="002E3084">
      <w:bookmarkStart w:id="30" w:name="sub_1143"/>
      <w:bookmarkEnd w:id="29"/>
      <w:r>
        <w:t>в) государственным учреждениям, муниципальным учреждениям;</w:t>
      </w:r>
    </w:p>
    <w:p w:rsidR="00000000" w:rsidRDefault="002E3084">
      <w:bookmarkStart w:id="31" w:name="sub_1144"/>
      <w:bookmarkEnd w:id="30"/>
      <w:r>
        <w:t>г) политическим партиям, их региональным отделениям и иным структурным подразделениям;</w:t>
      </w:r>
    </w:p>
    <w:p w:rsidR="00000000" w:rsidRDefault="002E3084">
      <w:bookmarkStart w:id="32" w:name="sub_1145"/>
      <w:bookmarkEnd w:id="31"/>
      <w:r>
        <w:t xml:space="preserve">д) лицу, с которым заключен муниципальный контракт по результатам конкурса или аукциона, проведенных в соответствии с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от 5 апреля 2013 года N 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</w:t>
      </w:r>
      <w:r>
        <w:t>онкурсной документацией, документацией об аукционе для целей исполнения этого муниципального контракта. Срок предоставления указанных прав на такое имущество не может превышать срок исполнения муниципального контракта либо договора.</w:t>
      </w:r>
    </w:p>
    <w:bookmarkEnd w:id="32"/>
    <w:p w:rsidR="00000000" w:rsidRDefault="002E3084">
      <w:r>
        <w:t>Действие настоя</w:t>
      </w:r>
      <w:r>
        <w:t>щего пункта не распространяется на коммерческие организации и коммерческие отделения некоммерческих организаций указанных выше организаций и учреждений.</w:t>
      </w:r>
    </w:p>
    <w:p w:rsidR="00000000" w:rsidRDefault="002E3084">
      <w:r>
        <w:t>Срок действия договора безвозмездного пользования муниципальным имуществом не может превышать 15 лет.</w:t>
      </w:r>
    </w:p>
    <w:p w:rsidR="00000000" w:rsidRDefault="002E3084">
      <w:bookmarkStart w:id="33" w:name="sub_1015"/>
      <w:r>
        <w:t>1.5. Арендаторами муниципального имущества по договорам аренды вправе быть юридические и физические лица, в том числе: физические лица, осуществляющие предпринимательскую деятельность без образования юридического лица и зарегистрированные в качестве</w:t>
      </w:r>
      <w:r>
        <w:t xml:space="preserve"> индивидуальных предпринимателей, а также физические лица, не являющиеся индивидуальными предпринимателями и применяющие специальный налоговый режим "Налог на профессиональный доход" (далее - заявители).</w:t>
      </w:r>
    </w:p>
    <w:bookmarkEnd w:id="33"/>
    <w:p w:rsidR="00000000" w:rsidRDefault="002E3084">
      <w:r>
        <w:t xml:space="preserve">Участие лиц, не указанных в </w:t>
      </w:r>
      <w:hyperlink r:id="rId37" w:history="1">
        <w:r>
          <w:rPr>
            <w:rStyle w:val="a4"/>
          </w:rPr>
          <w:t>пункте 1 статьи 8</w:t>
        </w:r>
      </w:hyperlink>
      <w:r>
        <w:t xml:space="preserve"> Закона Российской Федерации от 14.07.1992 N 3297-1 "О закрытом административно-территориальном образовании" (далее - Закон о ЗАТО), в совершении сделок по заключению договоров аренды,</w:t>
      </w:r>
      <w:r>
        <w:t xml:space="preserve"> безвозмездного пользования (ссуды) муниципальным недвижимым имуществом, находящимся на территории ЗАТО Железногорск, допускается по решению органов местного самоуправления, согласованному с Государственной корпорацией по атомной энергии "Росатом", совмест</w:t>
      </w:r>
      <w:r>
        <w:t>но с органами ФСБ.</w:t>
      </w:r>
    </w:p>
    <w:p w:rsidR="00000000" w:rsidRDefault="002E3084">
      <w:bookmarkStart w:id="34" w:name="sub_1016"/>
      <w:r>
        <w:t>1.6. Договор аренды муниципального имущества прекращает свое действие в случае смерти гражданина, арендующего недвижимое имущество, включенное в Перечень муниципального имущества свободного от прав третьих лиц (за исключением пра</w:t>
      </w:r>
      <w:r>
        <w:t xml:space="preserve">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</w:t>
      </w:r>
      <w:r>
        <w:lastRenderedPageBreak/>
        <w:t>малого и среднего предпринимательства и организ</w:t>
      </w:r>
      <w:r>
        <w:t>ациям, образующим инфраструктуру поддержки субъектов малого и среднего предпринимательства.</w:t>
      </w:r>
    </w:p>
    <w:bookmarkEnd w:id="34"/>
    <w:p w:rsidR="00000000" w:rsidRDefault="002E3084"/>
    <w:p w:rsidR="00000000" w:rsidRDefault="002E3084">
      <w:pPr>
        <w:pStyle w:val="1"/>
      </w:pPr>
      <w:bookmarkStart w:id="35" w:name="sub_1002"/>
      <w:r>
        <w:t>2. Порядок предоставления муниципального имущества в аренду и безвозмездное пользование</w:t>
      </w:r>
    </w:p>
    <w:bookmarkEnd w:id="35"/>
    <w:p w:rsidR="00000000" w:rsidRDefault="002E3084"/>
    <w:p w:rsidR="00000000" w:rsidRDefault="002E3084">
      <w:bookmarkStart w:id="36" w:name="sub_1021"/>
      <w:r>
        <w:t>2.1. Решение о заключении договора аренды,</w:t>
      </w:r>
      <w:r>
        <w:t xml:space="preserve"> безвозмездного пользования (ссуды), сроке договора, решение об отказе в заключении договора аренды, безвозмездного пользования (ссуды) муниципального имущества, входящего в состав Муниципальной казны, принимает Администрация ЗАТО г. Железногорск (далее до</w:t>
      </w:r>
      <w:r>
        <w:t>говор аренды, безвозмездного пользования (ссуды)) в виде соответствующего правового акта.</w:t>
      </w:r>
    </w:p>
    <w:bookmarkEnd w:id="36"/>
    <w:p w:rsidR="00000000" w:rsidRDefault="002E3084">
      <w:r>
        <w:t>Подготовку муниципальных правовых актов о принимаемом решении осуществляет Муниципальное казенное учреждение "Управление имуществом, землепользования и землеу</w:t>
      </w:r>
      <w:r>
        <w:t>стройства" (далее по тексту - МКУ "УИЗиЗ").</w:t>
      </w:r>
    </w:p>
    <w:p w:rsidR="00000000" w:rsidRDefault="002E3084">
      <w:bookmarkStart w:id="37" w:name="sub_1022"/>
      <w:r>
        <w:t>2.2. Передачу в аренду, безвозмездное пользование муниципального имущества, входящего в состав Муниципальной казны, осуществляет - МКУ "УИЗиЗ" по доверенности, выданной Администрацией ЗАТО г. Железногорск</w:t>
      </w:r>
      <w:r>
        <w:t>.</w:t>
      </w:r>
    </w:p>
    <w:p w:rsidR="00000000" w:rsidRDefault="002E3084">
      <w:bookmarkStart w:id="38" w:name="sub_1023"/>
      <w:bookmarkEnd w:id="37"/>
      <w:r>
        <w:t>2.3. Заключение договоров аренды, безвозмездного пользования (ссуды) муниципального имущества, входящего в состав Муниципальной казны, осуществляется:</w:t>
      </w:r>
    </w:p>
    <w:bookmarkEnd w:id="38"/>
    <w:p w:rsidR="00000000" w:rsidRDefault="002E3084">
      <w:r>
        <w:t>- по результатам проведения конкурсов или аукционов на право заключения договор</w:t>
      </w:r>
      <w:r>
        <w:t>ов аренды, безвозмездного пользования;</w:t>
      </w:r>
    </w:p>
    <w:p w:rsidR="00000000" w:rsidRDefault="002E3084">
      <w:r>
        <w:t>- без проведения конкурсов или аукционов в случаях, предусмотренных законодательством Российской Федерации.</w:t>
      </w:r>
    </w:p>
    <w:p w:rsidR="00000000" w:rsidRDefault="002E3084">
      <w:bookmarkStart w:id="39" w:name="sub_1024"/>
      <w:r>
        <w:t>2.4. Проведение конкурсов или аукционов на право заключения договоров аренды, безвозмездного пользова</w:t>
      </w:r>
      <w:r>
        <w:t>ния (ссуды) осуществляется в порядке, установленном законодательством Российской Федерации.</w:t>
      </w:r>
    </w:p>
    <w:p w:rsidR="00000000" w:rsidRDefault="002E3084">
      <w:bookmarkStart w:id="40" w:name="sub_1025"/>
      <w:bookmarkEnd w:id="39"/>
      <w:r>
        <w:t>2.5. Заключение договоров аренды без проведения конкурсов или аукционов в случаях, установленных законодательством Российской Федерации, допускается</w:t>
      </w:r>
      <w:r>
        <w:t xml:space="preserve"> при условии размещения информации о муниципальном имуществе, предлагаемом для предоставления в аренду, на </w:t>
      </w:r>
      <w:hyperlink r:id="rId38" w:history="1">
        <w:r>
          <w:rPr>
            <w:rStyle w:val="a4"/>
          </w:rPr>
          <w:t>официальном сайте</w:t>
        </w:r>
      </w:hyperlink>
      <w:r>
        <w:t xml:space="preserve"> Администрации ЗАТО г. Железногорск в информационно-телекомму</w:t>
      </w:r>
      <w:r>
        <w:t>никационной сети "Интернет".</w:t>
      </w:r>
    </w:p>
    <w:p w:rsidR="00000000" w:rsidRDefault="002E3084">
      <w:bookmarkStart w:id="41" w:name="sub_1026"/>
      <w:bookmarkEnd w:id="40"/>
      <w:r>
        <w:t>2.6. Администрация ЗАТО г. Железногорск вправе в одностороннем порядке вносить изменения в договоры аренды, безвозмездного пользования (ссуды) в случае внесения изменений в действующее законодательство Российско</w:t>
      </w:r>
      <w:r>
        <w:t>й Федерации, Красноярского края и муниципальные правовые акты, с момента вступления в силу соответствующего правового акта без дополнительного уведомления арендаторов/ссудополучателей.</w:t>
      </w:r>
    </w:p>
    <w:p w:rsidR="00000000" w:rsidRDefault="002E3084">
      <w:bookmarkStart w:id="42" w:name="sub_1027"/>
      <w:bookmarkEnd w:id="41"/>
      <w:r>
        <w:t>2.7. Заявитель в целях заключения договора аренды, безв</w:t>
      </w:r>
      <w:r>
        <w:t>озмездного пользования (ссуды) муниципального имущества, входящего в состав Муниципальной казны, без проведения конкурсов или аукционов, направляет следующие документы:</w:t>
      </w:r>
    </w:p>
    <w:p w:rsidR="00000000" w:rsidRDefault="002E3084">
      <w:bookmarkStart w:id="43" w:name="sub_11271"/>
      <w:bookmarkEnd w:id="42"/>
      <w:r>
        <w:t xml:space="preserve">а) заявление о заключении договора аренды, безвозмездного пользования </w:t>
      </w:r>
      <w:r>
        <w:t xml:space="preserve">(ссуды) без проведения конкурсов или аукционов (далее - заявление) на имя Главы </w:t>
      </w:r>
      <w:r>
        <w:lastRenderedPageBreak/>
        <w:t>ЗАТО г. Железногорск, содержащее следующие сведения:</w:t>
      </w:r>
    </w:p>
    <w:bookmarkEnd w:id="43"/>
    <w:p w:rsidR="00000000" w:rsidRDefault="002E3084">
      <w:r>
        <w:t>- фамилия, имя, отчество (последнее - при наличии), место жительства заявителя, реквизиты документа, удостоверяюще</w:t>
      </w:r>
      <w:r>
        <w:t>го личность заявителя, дата рождения, место рождения, сведения о постановке на учет в налоговом органе, в том числе и в качестве налогоплательщика налога на профессиональный доход, сведения о регистрации в системе обязательного пенсионного страхования, кон</w:t>
      </w:r>
      <w:r>
        <w:t>тактный телефон; адрес электронной почты (для физического лица);</w:t>
      </w:r>
    </w:p>
    <w:p w:rsidR="00000000" w:rsidRDefault="002E3084">
      <w:r>
        <w:t>- фамилия, имя, отчество (последнее - при наличии), место жительства заявителя, реквизиты документа, удостоверяющего личность заявителя, дата рождения, место рождения, сведения о постановке н</w:t>
      </w:r>
      <w:r>
        <w:t>а учет в налоговом органе, сведения о регистрации физического лица в качестве индивидуального предпринимателя, сведения о регистрации в системе обязательного пенсионного страхования, контактный телефон, адрес электронной почты (для индивидуального предприн</w:t>
      </w:r>
      <w:r>
        <w:t>имателя);</w:t>
      </w:r>
    </w:p>
    <w:p w:rsidR="00000000" w:rsidRDefault="002E3084">
      <w:r>
        <w:t>- наименование и место нахождения заявителя, сведения о постановке на учет в налоговом органе, контактный телефон; адрес электронной почты (для юридического лица);</w:t>
      </w:r>
    </w:p>
    <w:p w:rsidR="00000000" w:rsidRDefault="002E3084">
      <w:r>
        <w:t>- информация о муниципальном имуществе, в отношении которого подается заявление (н</w:t>
      </w:r>
      <w:r>
        <w:t>аименование, адрес, площадь недвижимого муниципального имущества);</w:t>
      </w:r>
    </w:p>
    <w:p w:rsidR="00000000" w:rsidRDefault="002E3084">
      <w:r>
        <w:t xml:space="preserve">- цель использования муниципального имущества с указанием </w:t>
      </w:r>
      <w:hyperlink r:id="rId39" w:history="1">
        <w:r>
          <w:rPr>
            <w:rStyle w:val="a4"/>
          </w:rPr>
          <w:t>ОКВЭД</w:t>
        </w:r>
      </w:hyperlink>
      <w:r>
        <w:t>;</w:t>
      </w:r>
    </w:p>
    <w:p w:rsidR="00000000" w:rsidRDefault="002E3084">
      <w:r>
        <w:t>- срок аренды, безвозмездного пользования;</w:t>
      </w:r>
    </w:p>
    <w:p w:rsidR="00000000" w:rsidRDefault="002E3084">
      <w:r>
        <w:t>- личная по</w:t>
      </w:r>
      <w:r>
        <w:t>дпись заявителя и дата подписания заявления;</w:t>
      </w:r>
    </w:p>
    <w:p w:rsidR="00000000" w:rsidRDefault="002E3084">
      <w:bookmarkStart w:id="44" w:name="sub_11272"/>
      <w:r>
        <w:t>б) документ, подтверждающий полномочия лица на осуществление действий от имени юридического лица:</w:t>
      </w:r>
    </w:p>
    <w:bookmarkEnd w:id="44"/>
    <w:p w:rsidR="00000000" w:rsidRDefault="002E3084">
      <w:r>
        <w:t>- копия ре</w:t>
      </w:r>
      <w:r>
        <w:t>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 (далее - руководитель);</w:t>
      </w:r>
    </w:p>
    <w:p w:rsidR="00000000" w:rsidRDefault="002E3084">
      <w:r>
        <w:t>- если от имени юриди</w:t>
      </w:r>
      <w:r>
        <w:t>ческого лица действует иное лицо, доверенность на осуществление действий от имени юридического лица, заверенная печатью юридического лица и подписанная его руководителем или уполномоченным этим руководителем лицом, либо нотариально заверенная копия такой д</w:t>
      </w:r>
      <w:r>
        <w:t>оверенности.</w:t>
      </w:r>
    </w:p>
    <w:p w:rsidR="00000000" w:rsidRDefault="002E3084">
      <w:r>
        <w:t>В случае, если указанная доверенность подписана лицом, уполномоченным руководителем юридического лица, представляется документ, подтверждающий полномочия такого лица.</w:t>
      </w:r>
    </w:p>
    <w:p w:rsidR="00000000" w:rsidRDefault="002E3084">
      <w:bookmarkStart w:id="45" w:name="sub_11273"/>
      <w:r>
        <w:t>в) копии учредительных документов юридического лица со всеми измене</w:t>
      </w:r>
      <w:r>
        <w:t>ниями на дату подачи заявления (для юридического лица).</w:t>
      </w:r>
    </w:p>
    <w:p w:rsidR="00000000" w:rsidRDefault="002E3084">
      <w:bookmarkStart w:id="46" w:name="sub_1028"/>
      <w:bookmarkEnd w:id="45"/>
      <w:r>
        <w:t>2.8. Прием заявителей для подачи заявления в целях заключения договора аренды, безвозмездного пользования (ссуды) муниципального имущества без проведения конкурсов или аукционов, осущ</w:t>
      </w:r>
      <w:r>
        <w:t>ествляет МКУ "УИЗиЗ".</w:t>
      </w:r>
    </w:p>
    <w:bookmarkEnd w:id="46"/>
    <w:p w:rsidR="00000000" w:rsidRDefault="002E3084">
      <w:r>
        <w:t>Заявитель вправе подать вышеуказанное заявление с приложенными к нему документами в Администрацию ЗАТО г. Железногорск.</w:t>
      </w:r>
    </w:p>
    <w:p w:rsidR="00000000" w:rsidRDefault="002E3084">
      <w:bookmarkStart w:id="47" w:name="sub_1029"/>
      <w:r>
        <w:t>2.9. МКУ "УИЗиЗ" запрашивает посредством межведомственных запросов следующие документы (их копии и</w:t>
      </w:r>
      <w:r>
        <w:t xml:space="preserve">ли сведения, содержащиеся в них), если указанные документы не были представлены заявителем по собственной </w:t>
      </w:r>
      <w:r>
        <w:lastRenderedPageBreak/>
        <w:t>инициативе:</w:t>
      </w:r>
    </w:p>
    <w:p w:rsidR="00000000" w:rsidRDefault="002E3084">
      <w:bookmarkStart w:id="48" w:name="sub_1291"/>
      <w:bookmarkEnd w:id="47"/>
      <w:r>
        <w:t>а) выписку из ЕГРИП (для индивидуального предпринимателя);</w:t>
      </w:r>
    </w:p>
    <w:p w:rsidR="00000000" w:rsidRDefault="002E3084">
      <w:bookmarkStart w:id="49" w:name="sub_1292"/>
      <w:bookmarkEnd w:id="48"/>
      <w:r>
        <w:t>б) выписку из ЕГРЮЛ (для юридического лица);</w:t>
      </w:r>
    </w:p>
    <w:p w:rsidR="00000000" w:rsidRDefault="002E3084">
      <w:bookmarkStart w:id="50" w:name="sub_1293"/>
      <w:bookmarkEnd w:id="49"/>
      <w:r>
        <w:t>в) сведения о статусе налогоплательщика налога на профессиональный доход (самозанятого) на дату подачи заявления;</w:t>
      </w:r>
    </w:p>
    <w:p w:rsidR="00000000" w:rsidRDefault="002E3084">
      <w:bookmarkStart w:id="51" w:name="sub_1294"/>
      <w:bookmarkEnd w:id="50"/>
      <w:r>
        <w:t>г) сведения о выданных лицензиях на осуществление медицинской, образовательной деятельности (в случае заключения</w:t>
      </w:r>
      <w:r>
        <w:t xml:space="preserve"> договора аренды на основании </w:t>
      </w:r>
      <w:hyperlink r:id="rId40" w:history="1">
        <w:r>
          <w:rPr>
            <w:rStyle w:val="a4"/>
          </w:rPr>
          <w:t>подпункта 6 части 1 статьи 17.1</w:t>
        </w:r>
      </w:hyperlink>
      <w:r>
        <w:t xml:space="preserve"> Федерального закона "О защите конкуренции").</w:t>
      </w:r>
    </w:p>
    <w:p w:rsidR="00000000" w:rsidRDefault="002E3084">
      <w:bookmarkStart w:id="52" w:name="sub_1210"/>
      <w:bookmarkEnd w:id="51"/>
      <w:r>
        <w:t>2.10. Для заключения договора аренды, безвозмездного пользо</w:t>
      </w:r>
      <w:r>
        <w:t xml:space="preserve">вания (ссуды) без проведения конкурсов или аукционов на новый срок в случае, предусмотренном </w:t>
      </w:r>
      <w:hyperlink r:id="rId41" w:history="1">
        <w:r>
          <w:rPr>
            <w:rStyle w:val="a4"/>
          </w:rPr>
          <w:t>частью 9 статьи 17.1</w:t>
        </w:r>
      </w:hyperlink>
      <w:r>
        <w:t xml:space="preserve"> Федерального закона "О защите конкуренции", заявитель представляе</w:t>
      </w:r>
      <w:r>
        <w:t xml:space="preserve">т документы, предусмотренные </w:t>
      </w:r>
      <w:hyperlink w:anchor="sub_1027" w:history="1">
        <w:r>
          <w:rPr>
            <w:rStyle w:val="a4"/>
          </w:rPr>
          <w:t>пунктом 2.7</w:t>
        </w:r>
      </w:hyperlink>
      <w:r>
        <w:t xml:space="preserve"> настоящего Положения.</w:t>
      </w:r>
    </w:p>
    <w:p w:rsidR="00000000" w:rsidRDefault="002E3084">
      <w:bookmarkStart w:id="53" w:name="sub_1211"/>
      <w:bookmarkEnd w:id="52"/>
      <w:r>
        <w:t>2.11. Заявитель или его представитель при представлении документов предъявляют документы, удостоверяющие личность.</w:t>
      </w:r>
    </w:p>
    <w:p w:rsidR="00000000" w:rsidRDefault="002E3084">
      <w:bookmarkStart w:id="54" w:name="sub_1212"/>
      <w:bookmarkEnd w:id="53"/>
      <w:r>
        <w:t>2.12. Представляемые</w:t>
      </w:r>
      <w:r>
        <w:t xml:space="preserve"> документы должны быть составлены и заполнены в соответствии с нормами действующего законодательства Российской Федерации, устанавливающими порядок заполнения данных документов.</w:t>
      </w:r>
    </w:p>
    <w:p w:rsidR="00000000" w:rsidRDefault="002E3084">
      <w:bookmarkStart w:id="55" w:name="sub_1213"/>
      <w:bookmarkEnd w:id="54"/>
      <w:r>
        <w:t>2.13. Решение об отказе в заключение договора аренды, безвозме</w:t>
      </w:r>
      <w:r>
        <w:t>здного пользования (ссуды) без проведения конкурсов или аукционов, принимается в следующих случаях:</w:t>
      </w:r>
    </w:p>
    <w:bookmarkEnd w:id="55"/>
    <w:p w:rsidR="00000000" w:rsidRDefault="002E3084">
      <w:r>
        <w:t>- несоответствие цели использования муниципального имущества, входящего в состав Муниципальной казны, указанной в заявлении, цели использования муни</w:t>
      </w:r>
      <w:r>
        <w:t xml:space="preserve">ципального имущества, входящего в состав Муниципальной казны, размещенной на </w:t>
      </w:r>
      <w:hyperlink r:id="rId42" w:history="1">
        <w:r>
          <w:rPr>
            <w:rStyle w:val="a4"/>
          </w:rPr>
          <w:t>официальном сайте</w:t>
        </w:r>
      </w:hyperlink>
      <w:r>
        <w:t xml:space="preserve"> Администрации ЗАТО г. Железногорск в информационно-телекоммуникационной сети "Интернет";</w:t>
      </w:r>
    </w:p>
    <w:p w:rsidR="00000000" w:rsidRDefault="002E3084">
      <w:r>
        <w:t>-</w:t>
      </w:r>
      <w:r>
        <w:t xml:space="preserve"> принятие на дату регистрации заявления муниципального правового акта, предусматривающего иной порядок распоряжения муниципальным имуществом, входящим в состав Муниципальной казны;</w:t>
      </w:r>
    </w:p>
    <w:p w:rsidR="00000000" w:rsidRDefault="002E3084">
      <w:r>
        <w:t>- отсутствие основания заключения договора аренды, безвозмездного пользован</w:t>
      </w:r>
      <w:r>
        <w:t>ия, без проведения конкурсов или аукционов, предусмотренного законодательством Российской Федерации.</w:t>
      </w:r>
    </w:p>
    <w:p w:rsidR="00000000" w:rsidRDefault="002E3084">
      <w:bookmarkStart w:id="56" w:name="sub_1214"/>
      <w:r>
        <w:t>2.14. Решение об отказе в заключении договора аренды, безвозмездного пользования (ссуды) без проведения конкурсов или аукционов на новый срок прини</w:t>
      </w:r>
      <w:r>
        <w:t>мается в случаях, установленных законодательством Российской Федерации.</w:t>
      </w:r>
    </w:p>
    <w:p w:rsidR="00000000" w:rsidRDefault="002E3084">
      <w:bookmarkStart w:id="57" w:name="sub_1215"/>
      <w:bookmarkEnd w:id="56"/>
      <w:r>
        <w:t>2.15. Решения об отказе в заключении договора аренды, безвозмездного пользования (ссуды) без проведения конкурсов или аукционов, принимается в течение 15 рабочих дней с</w:t>
      </w:r>
      <w:r>
        <w:t xml:space="preserve"> даты подачи заявления.</w:t>
      </w:r>
    </w:p>
    <w:p w:rsidR="00000000" w:rsidRDefault="002E3084">
      <w:bookmarkStart w:id="58" w:name="sub_1216"/>
      <w:bookmarkEnd w:id="57"/>
      <w:r>
        <w:t xml:space="preserve">2.16. В случае отсутствия оснований для отказа в заключении договора аренды, безвозмездного пользования (ссуды) без проведения конкурсов или аукционов, предусмотренных </w:t>
      </w:r>
      <w:hyperlink w:anchor="sub_1213" w:history="1">
        <w:r>
          <w:rPr>
            <w:rStyle w:val="a4"/>
          </w:rPr>
          <w:t>пунктом 2.13</w:t>
        </w:r>
      </w:hyperlink>
      <w:r>
        <w:t xml:space="preserve">, </w:t>
      </w:r>
      <w:hyperlink w:anchor="sub_1214" w:history="1">
        <w:r>
          <w:rPr>
            <w:rStyle w:val="a4"/>
          </w:rPr>
          <w:t>2.14</w:t>
        </w:r>
      </w:hyperlink>
      <w:r>
        <w:t xml:space="preserve"> настоящего Положения, принимается решение о заключении договора аренды, безвозмездного пользования (ссуды).</w:t>
      </w:r>
    </w:p>
    <w:p w:rsidR="00000000" w:rsidRDefault="002E3084">
      <w:bookmarkStart w:id="59" w:name="sub_1217"/>
      <w:bookmarkEnd w:id="58"/>
      <w:r>
        <w:t>2.17. На основании решения о заключении договора аренды, безвозмездного пользования (ссуды) МКУ "УИЗиЗ" готов</w:t>
      </w:r>
      <w:r>
        <w:t xml:space="preserve">ит проект договора аренды, безвозмездного пользования (ссуды) в течение 10 рабочих дней после вынесения </w:t>
      </w:r>
      <w:r>
        <w:lastRenderedPageBreak/>
        <w:t>решения Администрации ЗАТО г. Железногорск о заключении договора аренды, безвозмездного пользования (ссуды) или после вынесения постановления Администра</w:t>
      </w:r>
      <w:r>
        <w:t>ции ЗАТО г. Железногорск о предоставлении муниципальной преференции в виде заключении договора аренды муниципального имущества без проведения конкурса или аукциона и вручает проект договора заявителю лично под роспись и/или направляет письмом с уведомление</w:t>
      </w:r>
      <w:r>
        <w:t>м о вручении.</w:t>
      </w:r>
    </w:p>
    <w:p w:rsidR="00000000" w:rsidRDefault="002E3084">
      <w:bookmarkStart w:id="60" w:name="sub_1218"/>
      <w:bookmarkEnd w:id="59"/>
      <w:r>
        <w:t>2.18. Заявитель подписывает договор аренды, безвозмездного пользования (ссуды) и представляет его в МКУ "УИЗиЗ" в течение 10 рабочих дней после получения проекта договора.</w:t>
      </w:r>
    </w:p>
    <w:p w:rsidR="00000000" w:rsidRDefault="002E3084">
      <w:bookmarkStart w:id="61" w:name="sub_1219"/>
      <w:bookmarkEnd w:id="60"/>
      <w:r>
        <w:t>2.19. В случае, если заявитель не пред</w:t>
      </w:r>
      <w:r>
        <w:t xml:space="preserve">ставляет в МКУ "УИЗиЗ" подписанный договор в срок установленный </w:t>
      </w:r>
      <w:hyperlink w:anchor="sub_1218" w:history="1">
        <w:r>
          <w:rPr>
            <w:rStyle w:val="a4"/>
          </w:rPr>
          <w:t>пунктом 2.18</w:t>
        </w:r>
      </w:hyperlink>
      <w:r>
        <w:t>, он считается уклонившимся от заключения договора.</w:t>
      </w:r>
    </w:p>
    <w:p w:rsidR="00000000" w:rsidRDefault="002E3084">
      <w:bookmarkStart w:id="62" w:name="sub_1220"/>
      <w:bookmarkEnd w:id="61"/>
      <w:r>
        <w:t>2.20. В случае если заявитель уклонился от заключения договора, арендодатель (ссудодат</w:t>
      </w:r>
      <w:r>
        <w:t>ель) вправе обратиться в суд с иском о возмещении убытков, причиненных уклонением от заключения договора.</w:t>
      </w:r>
    </w:p>
    <w:p w:rsidR="00000000" w:rsidRDefault="002E3084">
      <w:bookmarkStart w:id="63" w:name="sub_1221"/>
      <w:bookmarkEnd w:id="62"/>
      <w:r>
        <w:t>2.21. Договоры аренды недвижимого муниципального имущества, за исключением договоров аренды зданий, сооружений, заключенных на срок ме</w:t>
      </w:r>
      <w:r>
        <w:t>нее одного года, подлежат обязательной государственной регистрации в органе, осуществляющем государственную регистрацию прав на имущество.</w:t>
      </w:r>
    </w:p>
    <w:p w:rsidR="00000000" w:rsidRDefault="002E3084">
      <w:bookmarkStart w:id="64" w:name="sub_1222"/>
      <w:bookmarkEnd w:id="63"/>
      <w:r>
        <w:t>2.22. Обязанность по государственной регистрации договоров аренды (и дополнений к ним) возлагается на</w:t>
      </w:r>
      <w:r>
        <w:t xml:space="preserve"> арендодателя.</w:t>
      </w:r>
    </w:p>
    <w:p w:rsidR="00000000" w:rsidRDefault="002E3084">
      <w:bookmarkStart w:id="65" w:name="sub_1223"/>
      <w:bookmarkEnd w:id="64"/>
      <w:r>
        <w:t xml:space="preserve">2.23. Арендатор имеет право с согласия арендодателя сдать в субаренду арендуемое имущество в соответствии с условиями договора аренды и с соблюдением требований, установленных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конкуренции".</w:t>
      </w:r>
    </w:p>
    <w:bookmarkEnd w:id="65"/>
    <w:p w:rsidR="00000000" w:rsidRDefault="002E3084">
      <w:r>
        <w:t>Решение о согласовании передачи муниципального имущества в субаренду принимает Администрация ЗАТО г. Железногорск в форме распоряжения. Подготовку проекта распоряжения осуществляет МК</w:t>
      </w:r>
      <w:r>
        <w:t>У "УИЗиЗ".</w:t>
      </w:r>
    </w:p>
    <w:p w:rsidR="00000000" w:rsidRDefault="002E3084">
      <w:bookmarkStart w:id="66" w:name="sub_1224"/>
      <w:r>
        <w:t>2.24. Обязанность согласования возможности осуществления заявлен</w:t>
      </w:r>
      <w:r>
        <w:t>ного вида деятельности в предполагаемом к использованию объекте с органами Государственной противопожарной службы, Федерального государственного санитарно-эпидемиологического надзора и иными уполномоченными органами в случаях, когда такое согласие необходи</w:t>
      </w:r>
      <w:r>
        <w:t>мо, возлагается на арендатора (ссудополучателя).</w:t>
      </w:r>
    </w:p>
    <w:p w:rsidR="00000000" w:rsidRDefault="002E3084">
      <w:bookmarkStart w:id="67" w:name="sub_1225"/>
      <w:bookmarkEnd w:id="66"/>
      <w:r>
        <w:t>2.25. Арендатор обязан использовать объект недвижимости в соответствии с целевым назначением и способами, которые не наносят ущерб арендуемому объекту.</w:t>
      </w:r>
    </w:p>
    <w:bookmarkEnd w:id="67"/>
    <w:p w:rsidR="00000000" w:rsidRDefault="002E3084"/>
    <w:p w:rsidR="00000000" w:rsidRDefault="002E3084">
      <w:pPr>
        <w:pStyle w:val="1"/>
      </w:pPr>
      <w:bookmarkStart w:id="68" w:name="sub_1003"/>
      <w:r>
        <w:t>3. Предоставление муни</w:t>
      </w:r>
      <w:r>
        <w:t>ципального имущества в порядке оказания имущественной поддержки</w:t>
      </w:r>
    </w:p>
    <w:bookmarkEnd w:id="68"/>
    <w:p w:rsidR="00000000" w:rsidRDefault="002E3084"/>
    <w:p w:rsidR="00000000" w:rsidRDefault="002E3084">
      <w:bookmarkStart w:id="69" w:name="sub_1031"/>
      <w:r>
        <w:t xml:space="preserve">3.1. Оказание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</w:t>
      </w:r>
      <w:r>
        <w:t xml:space="preserve">специальный налоговый режим "Налог на профессиональный доход", предоставляется Администрацией </w:t>
      </w:r>
      <w:r>
        <w:lastRenderedPageBreak/>
        <w:t xml:space="preserve">ЗАТО г. Железногорск в виде передачи во владение и (или) пользование муниципального имущества в соответствии с Муниципальной программой "Развитие инвестиционной, </w:t>
      </w:r>
      <w:r>
        <w:t>инновационной деятельности, малого и среднего предпринимательства на территории ЗАТО Железногорск" на возмездной основе или на льготных условиях.</w:t>
      </w:r>
    </w:p>
    <w:bookmarkEnd w:id="69"/>
    <w:p w:rsidR="00000000" w:rsidRDefault="002E3084">
      <w:r>
        <w:t>Срок, на который заключаются договоры в целях оказания имущественной поддержки, должен составлять не м</w:t>
      </w:r>
      <w:r>
        <w:t>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000000" w:rsidRDefault="002E3084">
      <w:bookmarkStart w:id="70" w:name="sub_1032"/>
      <w:r>
        <w:t>3.2. Муниципальная преференция в виде заключения договора аренды муниципаль</w:t>
      </w:r>
      <w:r>
        <w:t xml:space="preserve">ного имущества без проведения конкурса или аукциона в иных целях предоставляется Администрацией ЗАТО г. Железногорск в соответствии с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 с предвар</w:t>
      </w:r>
      <w:r>
        <w:t>ительного согласия в письменной форме антимонопольного органа.</w:t>
      </w:r>
    </w:p>
    <w:p w:rsidR="00000000" w:rsidRDefault="002E3084">
      <w:bookmarkStart w:id="71" w:name="sub_1033"/>
      <w:bookmarkEnd w:id="70"/>
      <w:r>
        <w:t>3.3. Предоставление муниципального имущества в качестве имущественной поддержки социально ориентированным некоммерческим организациям осуществляется в соответствии с правовыми а</w:t>
      </w:r>
      <w:r>
        <w:t>ктами Российской Федерации, Красноярского края и муниципальными правовыми актами.</w:t>
      </w:r>
    </w:p>
    <w:bookmarkEnd w:id="71"/>
    <w:p w:rsidR="00000000" w:rsidRDefault="002E3084"/>
    <w:p w:rsidR="00000000" w:rsidRDefault="002E3084">
      <w:pPr>
        <w:pStyle w:val="1"/>
      </w:pPr>
      <w:bookmarkStart w:id="72" w:name="sub_1004"/>
      <w:r>
        <w:t>4. Порядок передачи муниципального имущества</w:t>
      </w:r>
    </w:p>
    <w:bookmarkEnd w:id="72"/>
    <w:p w:rsidR="00000000" w:rsidRDefault="002E3084"/>
    <w:p w:rsidR="00000000" w:rsidRDefault="002E3084">
      <w:bookmarkStart w:id="73" w:name="sub_1041"/>
      <w:r>
        <w:t>4.1. Прием-передача муниципального имущества осуществляется комиссией, состоящей из представите</w:t>
      </w:r>
      <w:r>
        <w:t>лей арендодателя (ссудодателя) и арендатора (ссудополучателя).</w:t>
      </w:r>
    </w:p>
    <w:p w:rsidR="00000000" w:rsidRDefault="002E3084">
      <w:bookmarkStart w:id="74" w:name="sub_1042"/>
      <w:bookmarkEnd w:id="73"/>
      <w:r>
        <w:t>4.2. Муниципальное имущество должно быть передано по акту приема-передачи:</w:t>
      </w:r>
    </w:p>
    <w:p w:rsidR="00000000" w:rsidRDefault="002E3084">
      <w:bookmarkStart w:id="75" w:name="sub_1421"/>
      <w:bookmarkEnd w:id="74"/>
      <w:r>
        <w:t>а) не позднее дня, следующего за днем подписания договора аренды, безвозмездного польз</w:t>
      </w:r>
      <w:r>
        <w:t>ования (ссуды) сторонами;</w:t>
      </w:r>
    </w:p>
    <w:p w:rsidR="00000000" w:rsidRDefault="002E3084">
      <w:bookmarkStart w:id="76" w:name="sub_1422"/>
      <w:bookmarkEnd w:id="75"/>
      <w:r>
        <w:t>б) не позднее дня, указанного в соглашении о расторжении договора аренды, безвозмездного пользования (ссуды), при досрочном расторжении договора, или в день окончания действия договора аренды, безвозмездного пользо</w:t>
      </w:r>
      <w:r>
        <w:t>вания (ссуды).</w:t>
      </w:r>
    </w:p>
    <w:p w:rsidR="00000000" w:rsidRDefault="002E3084">
      <w:bookmarkStart w:id="77" w:name="sub_1043"/>
      <w:bookmarkEnd w:id="76"/>
      <w:r>
        <w:t>4.3. При передаче муниципального имущества арендодателем, ссудодателем составляется акт приема-передачи в 2 (двух) экземплярах, которые подписываются членами комиссии и утверждаются руководителем МКУ "УИЗиЗ".</w:t>
      </w:r>
    </w:p>
    <w:p w:rsidR="00000000" w:rsidRDefault="002E3084">
      <w:bookmarkStart w:id="78" w:name="sub_1044"/>
      <w:bookmarkEnd w:id="77"/>
      <w:r>
        <w:t>4.4. В акте приема-передачи указываются:</w:t>
      </w:r>
    </w:p>
    <w:bookmarkEnd w:id="78"/>
    <w:p w:rsidR="00000000" w:rsidRDefault="002E3084">
      <w:r>
        <w:t>- дата составления акта;</w:t>
      </w:r>
    </w:p>
    <w:p w:rsidR="00000000" w:rsidRDefault="002E3084">
      <w:r>
        <w:t>- наименование и реквизиты сторон договора;</w:t>
      </w:r>
    </w:p>
    <w:p w:rsidR="00000000" w:rsidRDefault="002E3084">
      <w:r>
        <w:t>- дата составления и номер договора аренды;</w:t>
      </w:r>
    </w:p>
    <w:p w:rsidR="00000000" w:rsidRDefault="002E3084">
      <w:r>
        <w:t>- техническое состояние, характеристики объекта;</w:t>
      </w:r>
    </w:p>
    <w:p w:rsidR="00000000" w:rsidRDefault="002E3084">
      <w:r>
        <w:t>- подписи сторон.</w:t>
      </w:r>
    </w:p>
    <w:p w:rsidR="00000000" w:rsidRDefault="002E3084">
      <w:bookmarkStart w:id="79" w:name="sub_1045"/>
      <w:r>
        <w:t>4.5. Арендатор обяз</w:t>
      </w:r>
      <w:r>
        <w:t>ан производить с арендодателем сверку арендных платежей, сверку арендных платежей за пользование земельным участком, сверку платежей по возмещению расходов арендодателя по оплате коммунальных услуг, расходов арендодателя, понесенных в связи с эксплуатацией</w:t>
      </w:r>
      <w:r>
        <w:t xml:space="preserve"> арендуемого объекта, по окончании срока действия договора аренды муниципального </w:t>
      </w:r>
      <w:r>
        <w:lastRenderedPageBreak/>
        <w:t>имущества или при его досрочном расторжении.</w:t>
      </w:r>
    </w:p>
    <w:p w:rsidR="00000000" w:rsidRDefault="002E3084">
      <w:bookmarkStart w:id="80" w:name="sub_1046"/>
      <w:bookmarkEnd w:id="79"/>
      <w:r>
        <w:t>4.6. Арендаторы, являющиеся физическими лицами, в том числе индивидуальными предпринимателями, юридическими лицами</w:t>
      </w:r>
      <w:r>
        <w:t xml:space="preserve">, в которых одно и то же физическое лицо является единственным учредителем (участником) юридического лица и его руководителем, призванными на военную службу по мобилизации в Вооруженные Силы Российской Федерации в соответствии с </w:t>
      </w:r>
      <w:hyperlink r:id="rId45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21.09.2022 N 647 "Об объявлении частичной мобилизации в Российской Федерации" или проходящими военную службу по контракту, заключенному в соответствии с </w:t>
      </w:r>
      <w:hyperlink r:id="rId46" w:history="1">
        <w:r>
          <w:rPr>
            <w:rStyle w:val="a4"/>
          </w:rPr>
          <w:t>пунктом 7 статьи 38</w:t>
        </w:r>
      </w:hyperlink>
      <w:r>
        <w:t xml:space="preserve"> Федерального закона "О воинской обязанности и военной службе", либо заключившими контракт о добровольном содействии в выполнении задач, возложенных на Вооруженные Силы Российской Феде</w:t>
      </w:r>
      <w:r>
        <w:t>рации, вправе досрочно расторгнуть договор аренды недвижимого имущества, входящего в состав Муниципальной казны ЗАТО Железногорск, без применения штрафных санкций.</w:t>
      </w:r>
    </w:p>
    <w:bookmarkEnd w:id="80"/>
    <w:p w:rsidR="00000000" w:rsidRDefault="002E3084">
      <w:r>
        <w:t>В этом случае возврат муниципального имущества осуществляется в день обращения аренд</w:t>
      </w:r>
      <w:r>
        <w:t>атора и принимается комиссией, состоящей из представителей арендодателя и арендатора и (или) его представителей.</w:t>
      </w:r>
    </w:p>
    <w:p w:rsidR="00000000" w:rsidRDefault="002E3084"/>
    <w:p w:rsidR="00000000" w:rsidRDefault="002E3084">
      <w:pPr>
        <w:pStyle w:val="1"/>
      </w:pPr>
      <w:bookmarkStart w:id="81" w:name="sub_1005"/>
      <w:r>
        <w:t>5. Порядок и условия внесения арендной платы за пользование муниципальным имуществом, входящим в состав Муниципальной казны ЗАТО Желез</w:t>
      </w:r>
      <w:r>
        <w:t>ногорск, по договорам аренды</w:t>
      </w:r>
    </w:p>
    <w:bookmarkEnd w:id="81"/>
    <w:p w:rsidR="00000000" w:rsidRDefault="002E3084"/>
    <w:p w:rsidR="00000000" w:rsidRDefault="002E3084">
      <w:bookmarkStart w:id="82" w:name="sub_1051"/>
      <w:r>
        <w:t>5.1. Арендная плата за пользование муниципальным имуществом, входящим в состав Муниципальной казны ЗАТО Железногорск (далее арендная плата) не включает в себя:</w:t>
      </w:r>
    </w:p>
    <w:bookmarkEnd w:id="82"/>
    <w:p w:rsidR="00000000" w:rsidRDefault="002E3084">
      <w:r>
        <w:t>- арендную плату за пользование земельным участком, на котором расположен арендуемый объект;</w:t>
      </w:r>
    </w:p>
    <w:p w:rsidR="00000000" w:rsidRDefault="002E3084">
      <w:r>
        <w:t>- оплату коммунальных услуг, предоставленных для обеспечения благоприятных и безопасных условий использования арендуемого (используемого) объекта;</w:t>
      </w:r>
    </w:p>
    <w:p w:rsidR="00000000" w:rsidRDefault="002E3084">
      <w:r>
        <w:t>- эксплуатационн</w:t>
      </w:r>
      <w:r>
        <w:t>ые расходы по содержанию арендуемого (используемого) объекта,</w:t>
      </w:r>
    </w:p>
    <w:p w:rsidR="00000000" w:rsidRDefault="002E3084">
      <w:r>
        <w:t>- расходы на страхование арендуемого (используемого) имущества.</w:t>
      </w:r>
    </w:p>
    <w:p w:rsidR="00000000" w:rsidRDefault="002E3084">
      <w:bookmarkStart w:id="83" w:name="sub_1052"/>
      <w:r>
        <w:t>5.2. Порядок и условия внесения арендной платы определяются договором аренды.</w:t>
      </w:r>
    </w:p>
    <w:p w:rsidR="00000000" w:rsidRDefault="002E3084">
      <w:bookmarkStart w:id="84" w:name="sub_10521"/>
      <w:bookmarkEnd w:id="83"/>
      <w:r>
        <w:t>5.2.1. Арендная плата по до</w:t>
      </w:r>
      <w:r>
        <w:t>говору аренды муниципального имущества заключенному на срок более 30 дней, вносится ежемесячно, не позднее 10 числа месяца, следующего за оплачиваемым.</w:t>
      </w:r>
    </w:p>
    <w:p w:rsidR="00000000" w:rsidRDefault="002E3084">
      <w:bookmarkStart w:id="85" w:name="sub_10522"/>
      <w:bookmarkEnd w:id="84"/>
      <w:r>
        <w:t>5.2.2. Арендная плата по договору аренды муниципального имущества заключенному на срок</w:t>
      </w:r>
      <w:r>
        <w:t xml:space="preserve"> 30 дней, вносится в течение 5 календарных дней с даты заключения договора аренды.</w:t>
      </w:r>
    </w:p>
    <w:p w:rsidR="00000000" w:rsidRDefault="002E3084">
      <w:bookmarkStart w:id="86" w:name="sub_1053"/>
      <w:bookmarkEnd w:id="85"/>
      <w:r>
        <w:t>5.3. Администрация ЗАТО г. Железногорск предоставляет арендаторам, которые являются физическими лицами, в том числе индивидуальными предпринимателями, юриди</w:t>
      </w:r>
      <w:r>
        <w:t xml:space="preserve">ческими лицами, в которых одно и то же физическое лицо является единственным учредителем (участником) юридического лица и его </w:t>
      </w:r>
      <w:r>
        <w:lastRenderedPageBreak/>
        <w:t xml:space="preserve">руководителем, призванными на военную службу по мобилизации в Вооруженные Силы Российской Федерации в соответствии с </w:t>
      </w:r>
      <w:hyperlink r:id="rId4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21.09.2022 N 647 "Об объявлении частичной мобилизации в Российской Федерации" или проходящими военную службу по контракту, заключенному в соответствии с </w:t>
      </w:r>
      <w:hyperlink r:id="rId48" w:history="1">
        <w:r>
          <w:rPr>
            <w:rStyle w:val="a4"/>
          </w:rPr>
          <w:t>пунктом 7 статьи 38</w:t>
        </w:r>
      </w:hyperlink>
      <w:r>
        <w:t xml:space="preserve"> Федерального закона "О воинской обязанности и военной службе", либо заключившими контракт о добровольном содействии в выполнении задач, возложенных на Вооруженные Силы Российской Федерации, меры поддержки в виде предоставления отсрочки по оплате арендной </w:t>
      </w:r>
      <w:r>
        <w:t>платы по договорам аренды недвижимого имущества, входящего в состав Муниципальной казны ЗАТО Железногорск, на период участия в специальной военной операции.</w:t>
      </w:r>
    </w:p>
    <w:bookmarkEnd w:id="86"/>
    <w:p w:rsidR="00000000" w:rsidRDefault="002E3084">
      <w:r>
        <w:t>Условия и порядок предоставления мер поддержки, указанных в настоящем пункте, устанавливают</w:t>
      </w:r>
      <w:r>
        <w:t>ся постановлением Администрации ЗАТО г. Железногорск в соответствии с требованиями действующего законодательства.</w:t>
      </w:r>
    </w:p>
    <w:p w:rsidR="00000000" w:rsidRDefault="002E3084"/>
    <w:p w:rsidR="00000000" w:rsidRDefault="002E3084">
      <w:pPr>
        <w:pStyle w:val="1"/>
      </w:pPr>
      <w:bookmarkStart w:id="87" w:name="sub_1006"/>
      <w:r>
        <w:t>6. Порядок определения размера арендной платы за пользование муниципальным имуществом, входящим в состав Муниципальной казны ЗАТО Жел</w:t>
      </w:r>
      <w:r>
        <w:t>езногорск, по договорам аренды, заключаемым по результатам проведения аукционов</w:t>
      </w:r>
    </w:p>
    <w:bookmarkEnd w:id="87"/>
    <w:p w:rsidR="00000000" w:rsidRDefault="002E3084"/>
    <w:p w:rsidR="00000000" w:rsidRDefault="002E3084">
      <w:bookmarkStart w:id="88" w:name="sub_1061"/>
      <w:r>
        <w:t>6.1. При предоставлении муниципального имущества в аренду на условиях проведения аукциона на право заключения договора аренды начальная (минимальная) цена дого</w:t>
      </w:r>
      <w:r>
        <w:t xml:space="preserve">вора (цена лота) в месяц устанавливается в размере ежемесячного платежа за право пользования указанным имуществом, определяемом в соответствии с </w:t>
      </w:r>
      <w:hyperlink w:anchor="sub_1062" w:history="1">
        <w:r>
          <w:rPr>
            <w:rStyle w:val="a4"/>
          </w:rPr>
          <w:t>пунктами 6.2</w:t>
        </w:r>
      </w:hyperlink>
      <w:r>
        <w:t xml:space="preserve">, </w:t>
      </w:r>
      <w:hyperlink w:anchor="sub_1063" w:history="1">
        <w:r>
          <w:rPr>
            <w:rStyle w:val="a4"/>
          </w:rPr>
          <w:t>6.3</w:t>
        </w:r>
      </w:hyperlink>
      <w:r>
        <w:t xml:space="preserve"> настоящего Положения.</w:t>
      </w:r>
    </w:p>
    <w:p w:rsidR="00000000" w:rsidRDefault="002E3084">
      <w:bookmarkStart w:id="89" w:name="sub_1062"/>
      <w:bookmarkEnd w:id="88"/>
      <w:r>
        <w:t>6.2</w:t>
      </w:r>
      <w:r>
        <w:t>. Размер арендной платы за пользование муниципальным имуществом, входящим в состав Муниципальной казны, определяется на основании отчета о рыночной стоимости права пользования муниципальным имуществом за 1 (один) месяц пользования, составленного в соответс</w:t>
      </w:r>
      <w:r>
        <w:t xml:space="preserve">твии с </w:t>
      </w:r>
      <w:hyperlink r:id="rId4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оценочной деятельности (А мес).</w:t>
      </w:r>
    </w:p>
    <w:p w:rsidR="00000000" w:rsidRDefault="002E3084">
      <w:bookmarkStart w:id="90" w:name="sub_1063"/>
      <w:bookmarkEnd w:id="89"/>
      <w:r>
        <w:t xml:space="preserve">6.3. Размер арендной платы за пользование частью муниципального имущества (часть здания, </w:t>
      </w:r>
      <w:r>
        <w:t>часть помещения) за 1 (один) месяц, определяется по формуле:</w:t>
      </w:r>
    </w:p>
    <w:bookmarkEnd w:id="90"/>
    <w:p w:rsidR="00000000" w:rsidRDefault="002E3084"/>
    <w:p w:rsidR="00000000" w:rsidRDefault="002E3084">
      <w:pPr>
        <w:ind w:firstLine="698"/>
        <w:jc w:val="center"/>
      </w:pPr>
      <w:r>
        <w:t>А мес = Аоц х S,</w:t>
      </w:r>
    </w:p>
    <w:p w:rsidR="00000000" w:rsidRDefault="002E3084"/>
    <w:p w:rsidR="00000000" w:rsidRDefault="002E3084">
      <w:r>
        <w:t>где:</w:t>
      </w:r>
    </w:p>
    <w:p w:rsidR="00000000" w:rsidRDefault="002E3084">
      <w:r>
        <w:t>А мес - арендная плата за 1 (один) месяц, руб.</w:t>
      </w:r>
    </w:p>
    <w:p w:rsidR="00000000" w:rsidRDefault="002E3084">
      <w:r>
        <w:t>S - площадь объекта аренды (арендуемая площадь), кв. м;</w:t>
      </w:r>
    </w:p>
    <w:p w:rsidR="00000000" w:rsidRDefault="002E3084">
      <w:r>
        <w:t xml:space="preserve">Аоц - рыночная стоимость арендной платы в месяц за 1 кв. м. </w:t>
      </w:r>
      <w:r>
        <w:t xml:space="preserve">объекта оценки, определяемой на основании отчета об оценке, составленного в соответствии с </w:t>
      </w:r>
      <w:hyperlink r:id="rId5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оценочной деятельности, руб.</w:t>
      </w:r>
    </w:p>
    <w:p w:rsidR="00000000" w:rsidRDefault="002E3084">
      <w:bookmarkStart w:id="91" w:name="sub_1064"/>
      <w:r>
        <w:t>6.4. Размер арен</w:t>
      </w:r>
      <w:r>
        <w:t xml:space="preserve">дной платы за пользование муниципальным имуществом, входящим в состав Муниципальной казны, за 1 (один) месяц при заключении </w:t>
      </w:r>
      <w:r>
        <w:lastRenderedPageBreak/>
        <w:t>договора аренды по результатам проведения аукциона определяется в соответствии с условиями аукционной документации.</w:t>
      </w:r>
    </w:p>
    <w:bookmarkEnd w:id="91"/>
    <w:p w:rsidR="00000000" w:rsidRDefault="002E3084"/>
    <w:p w:rsidR="00000000" w:rsidRDefault="002E3084">
      <w:pPr>
        <w:pStyle w:val="1"/>
      </w:pPr>
      <w:bookmarkStart w:id="92" w:name="sub_1007"/>
      <w:r>
        <w:t>7. Порядок определения размера арендной платы за пользование муниципальным имуществом, входящим в состав Муниципальной казны ЗАТО Железногорск, по договорам аренды, заключаемым без проведения аукционов</w:t>
      </w:r>
    </w:p>
    <w:bookmarkEnd w:id="92"/>
    <w:p w:rsidR="00000000" w:rsidRDefault="002E3084"/>
    <w:p w:rsidR="00000000" w:rsidRDefault="002E3084">
      <w:bookmarkStart w:id="93" w:name="sub_1071"/>
      <w:r>
        <w:t xml:space="preserve">7.1. При заключении договора аренды </w:t>
      </w:r>
      <w:r>
        <w:t>на новый срок, по истечении срока договора аренды муниципального имущества, заключенного по результатам проведения аукциона или без его проведения в соответствии с законодательством Российской Федерации, с арендатором, надлежащим образом исполнившим свои о</w:t>
      </w:r>
      <w:r>
        <w:t xml:space="preserve">бязанности, размер арендной платы, определяется в соответствии с </w:t>
      </w:r>
      <w:hyperlink w:anchor="sub_1062" w:history="1">
        <w:r>
          <w:rPr>
            <w:rStyle w:val="a4"/>
          </w:rPr>
          <w:t>пунктами 6.2</w:t>
        </w:r>
      </w:hyperlink>
      <w:r>
        <w:t xml:space="preserve">, </w:t>
      </w:r>
      <w:hyperlink w:anchor="sub_1063" w:history="1">
        <w:r>
          <w:rPr>
            <w:rStyle w:val="a4"/>
          </w:rPr>
          <w:t>6.3</w:t>
        </w:r>
      </w:hyperlink>
      <w:r>
        <w:t xml:space="preserve"> настоящего Положения.</w:t>
      </w:r>
    </w:p>
    <w:p w:rsidR="00000000" w:rsidRDefault="002E3084">
      <w:bookmarkStart w:id="94" w:name="sub_1072"/>
      <w:bookmarkEnd w:id="93"/>
      <w:r>
        <w:t xml:space="preserve">7.2. При предоставлении муниципального имущества в аренду без проведения аукциона размер арендной платы за 1 (один) месяц, определяется в соответствии с </w:t>
      </w:r>
      <w:hyperlink w:anchor="sub_1062" w:history="1">
        <w:r>
          <w:rPr>
            <w:rStyle w:val="a4"/>
          </w:rPr>
          <w:t>пунктами 6.2</w:t>
        </w:r>
      </w:hyperlink>
      <w:r>
        <w:t xml:space="preserve">, </w:t>
      </w:r>
      <w:hyperlink w:anchor="sub_1063" w:history="1">
        <w:r>
          <w:rPr>
            <w:rStyle w:val="a4"/>
          </w:rPr>
          <w:t>6.3</w:t>
        </w:r>
      </w:hyperlink>
      <w:r>
        <w:t xml:space="preserve"> настоящего Положения с учетом коэ</w:t>
      </w:r>
      <w:r>
        <w:t>ффициента, учитывающий вид деятельности арендатора на арендуемых объектах (Кд), по следующей формуле:</w:t>
      </w:r>
    </w:p>
    <w:bookmarkEnd w:id="94"/>
    <w:p w:rsidR="00000000" w:rsidRDefault="002E3084"/>
    <w:p w:rsidR="00000000" w:rsidRDefault="002E3084">
      <w:pPr>
        <w:ind w:firstLine="698"/>
        <w:jc w:val="center"/>
      </w:pPr>
      <w:r>
        <w:t>А1мес=Амес х Кд,</w:t>
      </w:r>
    </w:p>
    <w:p w:rsidR="00000000" w:rsidRDefault="002E3084"/>
    <w:p w:rsidR="00000000" w:rsidRDefault="002E3084">
      <w:r>
        <w:t>где,</w:t>
      </w:r>
    </w:p>
    <w:p w:rsidR="00000000" w:rsidRDefault="002E3084">
      <w:r>
        <w:t>А1мес - арендная плата за 1 (один) месяц, руб.</w:t>
      </w:r>
    </w:p>
    <w:p w:rsidR="00000000" w:rsidRDefault="002E3084">
      <w:r>
        <w:t>Амес - арендная плата за 1 (один) месяц, руб.;</w:t>
      </w:r>
    </w:p>
    <w:p w:rsidR="00000000" w:rsidRDefault="002E3084">
      <w:r>
        <w:t>Кд - коэффициент, учитывающи</w:t>
      </w:r>
      <w:r>
        <w:t xml:space="preserve">й вид деятельности арендатора на арендуемых объектах. Значения коэффициента, учитывающий вид деятельности арендатора, приведены в </w:t>
      </w:r>
      <w:hyperlink w:anchor="sub_10100" w:history="1">
        <w:r>
          <w:rPr>
            <w:rStyle w:val="a4"/>
          </w:rPr>
          <w:t>приложении</w:t>
        </w:r>
      </w:hyperlink>
      <w:r>
        <w:t xml:space="preserve"> к настоящему Положению.</w:t>
      </w:r>
    </w:p>
    <w:p w:rsidR="00000000" w:rsidRDefault="002E3084">
      <w:r>
        <w:t>При многопрофильном использовании арендуемого помещения арендная</w:t>
      </w:r>
      <w:r>
        <w:t xml:space="preserve"> плата рассчитывается для каждого вида деятельности пропорционально занимаемым площадям.</w:t>
      </w:r>
    </w:p>
    <w:p w:rsidR="00000000" w:rsidRDefault="002E3084">
      <w:bookmarkStart w:id="95" w:name="sub_1073"/>
      <w:r>
        <w:t>7.3. Размер арендной платы за 1 (один) месяц, при предоставлении муниципального имущества некоммерческим организациям для осуществления основной деятельности (</w:t>
      </w:r>
      <w:r>
        <w:t>общественным организациям (объединениям), ассоциациям (союзам), общественным фондам, автономным некоммерческим организациям, казачьим обществам, внесенным в государственный реестр казачьих обществ в Российской Федерации, религиозным организациям), лицу пол</w:t>
      </w:r>
      <w:r>
        <w:t xml:space="preserve">учившему, в установленном законом порядке, статус социального предприятия устанавливается в размере десяти процентов от размера арендной платы, определенной </w:t>
      </w:r>
      <w:hyperlink w:anchor="sub_1062" w:history="1">
        <w:r>
          <w:rPr>
            <w:rStyle w:val="a4"/>
          </w:rPr>
          <w:t>пунктами 6.2</w:t>
        </w:r>
      </w:hyperlink>
      <w:r>
        <w:t xml:space="preserve">, </w:t>
      </w:r>
      <w:hyperlink w:anchor="sub_1063" w:history="1">
        <w:r>
          <w:rPr>
            <w:rStyle w:val="a4"/>
          </w:rPr>
          <w:t>6.3</w:t>
        </w:r>
      </w:hyperlink>
      <w:r>
        <w:t xml:space="preserve"> настоящего Положения.</w:t>
      </w:r>
    </w:p>
    <w:p w:rsidR="00000000" w:rsidRDefault="002E3084">
      <w:bookmarkStart w:id="96" w:name="sub_1074"/>
      <w:bookmarkEnd w:id="95"/>
      <w:r>
        <w:t xml:space="preserve">7.4. Размер арендной платы, при заключении договора аренды без проведения аукциона в соответствии с </w:t>
      </w:r>
      <w:hyperlink r:id="rId51" w:history="1">
        <w:r>
          <w:rPr>
            <w:rStyle w:val="a4"/>
          </w:rPr>
          <w:t>пунктом 11 части 1 статьи 17.1</w:t>
        </w:r>
      </w:hyperlink>
      <w:r>
        <w:t xml:space="preserve"> Федерального закона от 26.07.2006 N 135-Ф</w:t>
      </w:r>
      <w:r>
        <w:t>З "О защите конкуренции", определяется по формуле:</w:t>
      </w:r>
    </w:p>
    <w:bookmarkEnd w:id="96"/>
    <w:p w:rsidR="00000000" w:rsidRDefault="002E3084"/>
    <w:p w:rsidR="00000000" w:rsidRDefault="002E3084">
      <w:pPr>
        <w:ind w:firstLine="698"/>
        <w:jc w:val="center"/>
      </w:pPr>
      <w:r>
        <w:lastRenderedPageBreak/>
        <w:t>А мес = Аст х S,</w:t>
      </w:r>
    </w:p>
    <w:p w:rsidR="00000000" w:rsidRDefault="002E3084"/>
    <w:p w:rsidR="00000000" w:rsidRDefault="002E3084">
      <w:r>
        <w:t>где:</w:t>
      </w:r>
    </w:p>
    <w:p w:rsidR="00000000" w:rsidRDefault="002E3084">
      <w:r>
        <w:t>Амес - арендная плата за 1 (один) месяц, руб.;</w:t>
      </w:r>
    </w:p>
    <w:p w:rsidR="00000000" w:rsidRDefault="002E3084">
      <w:r>
        <w:t>S - площадь объекта аренды (арендуемая площадь), кв. м;</w:t>
      </w:r>
    </w:p>
    <w:p w:rsidR="00000000" w:rsidRDefault="002E3084">
      <w:r>
        <w:t>Аст - ставка арендной платы за 1 кв. метр, руб.</w:t>
      </w:r>
    </w:p>
    <w:p w:rsidR="00000000" w:rsidRDefault="002E3084">
      <w:r>
        <w:t xml:space="preserve">Ставка арендной платы </w:t>
      </w:r>
      <w:r>
        <w:t>за 1 кв. метр принимается равной 200,00 (двести) рублей.</w:t>
      </w:r>
    </w:p>
    <w:p w:rsidR="00000000" w:rsidRDefault="002E3084">
      <w:bookmarkStart w:id="97" w:name="sub_1075"/>
      <w:r>
        <w:t>7.5. При заключении договоров аренды муниципального имущества, в целях размещения оборудования сетей связи, элементов инженерно - технического обеспечения на внешних стенах, крышах и иных кон</w:t>
      </w:r>
      <w:r>
        <w:t xml:space="preserve">структивных элементах зданий, строений, сооружений (заборы, осветительные опоры, иные элементы конструкций), в качестве начальной стоимости арендной платы принимается величина, равная размеру величины арендной платы за пользование имуществом, рассчитанной </w:t>
      </w:r>
      <w:r>
        <w:t>на основании отчета о рыночной стоимости имущественного права пользования муниципальным имуществом за 1 (один) месяц пользования, составленного в соответствии с законодательством, регулирующим оценочную деятельность в Российской Федерации.</w:t>
      </w:r>
    </w:p>
    <w:p w:rsidR="00000000" w:rsidRDefault="002E3084">
      <w:bookmarkStart w:id="98" w:name="sub_1076"/>
      <w:bookmarkEnd w:id="97"/>
      <w:r>
        <w:t>7.6. При заключении договора аренды муниципального имущества сроком более 1 года арендная плата исчисляется в следующих размерах:</w:t>
      </w:r>
    </w:p>
    <w:bookmarkEnd w:id="98"/>
    <w:p w:rsidR="00000000" w:rsidRDefault="002E3084">
      <w:r>
        <w:t>- за первые 2 (два) месяца аренды - 50 процентов размера арендной платы;</w:t>
      </w:r>
    </w:p>
    <w:p w:rsidR="00000000" w:rsidRDefault="002E3084">
      <w:r>
        <w:t>- начиная с 3 (третьего) и последующие месяцы</w:t>
      </w:r>
      <w:r>
        <w:t xml:space="preserve"> аренды - 100 процентов размера арендной платы.</w:t>
      </w:r>
    </w:p>
    <w:p w:rsidR="00000000" w:rsidRDefault="002E3084">
      <w:r>
        <w:t>Исчисление арендной платы в порядке, предусмотренном настоящим пунктом допускается в отношении одного и того же муниципального имущества и арендатора однократно, при аренде вышеуказанного имущества впервые.</w:t>
      </w:r>
    </w:p>
    <w:p w:rsidR="00000000" w:rsidRDefault="002E3084"/>
    <w:p w:rsidR="00000000" w:rsidRDefault="002E3084">
      <w:pPr>
        <w:pStyle w:val="1"/>
      </w:pPr>
      <w:bookmarkStart w:id="99" w:name="sub_1008"/>
      <w:r>
        <w:t>8. Порядок несения расходов, по содержанию арендуемого (используемого) имущества</w:t>
      </w:r>
    </w:p>
    <w:bookmarkEnd w:id="99"/>
    <w:p w:rsidR="00000000" w:rsidRDefault="002E3084"/>
    <w:p w:rsidR="00000000" w:rsidRDefault="002E3084">
      <w:bookmarkStart w:id="100" w:name="sub_1081"/>
      <w:r>
        <w:t>8.1. Договоры аренды, безвозмездного пользования (ссуды) должны содержать обязательства арендатора (ссудополучателя):</w:t>
      </w:r>
    </w:p>
    <w:bookmarkEnd w:id="100"/>
    <w:p w:rsidR="00000000" w:rsidRDefault="002E3084">
      <w:r>
        <w:t>- по несению арендатором (ссудополучателем) расходов по содержанию арендуемого (используемого) имущества, а именно расходы на поддержание имущества в исправном состоянии (техническом, санитарном, противопожарном), техническое и аварийное обслуживание имуще</w:t>
      </w:r>
      <w:r>
        <w:t>ства, проведение текущего ремонта имущества;</w:t>
      </w:r>
    </w:p>
    <w:p w:rsidR="00000000" w:rsidRDefault="002E3084">
      <w:r>
        <w:t>- по несению и/или возмещению расходов арендодателя по оплате коммунальных услуг, предоставленных для обеспечения благоприятных и безопасных условий использования арендуемого (используемого) объекта;</w:t>
      </w:r>
    </w:p>
    <w:p w:rsidR="00000000" w:rsidRDefault="002E3084">
      <w:r>
        <w:t>- по уплате</w:t>
      </w:r>
      <w:r>
        <w:t xml:space="preserve"> арендной платы за пользование земельным участком, на котором расположен арендуемый объект;</w:t>
      </w:r>
    </w:p>
    <w:p w:rsidR="00000000" w:rsidRDefault="002E3084">
      <w:r>
        <w:t>- по несению арендатором (ссудополучателем) расходов по обеспечению его сохранности,</w:t>
      </w:r>
    </w:p>
    <w:p w:rsidR="00000000" w:rsidRDefault="002E3084">
      <w:r>
        <w:t xml:space="preserve">- по несению арендатором (ссудополучателем) расходов по выполнению </w:t>
      </w:r>
      <w:r>
        <w:lastRenderedPageBreak/>
        <w:t>противопожар</w:t>
      </w:r>
      <w:r>
        <w:t xml:space="preserve">ных требований, установленных в целях обеспечения пожарной безопасности </w:t>
      </w:r>
      <w:hyperlink r:id="rId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уполномоченным государственным органом.</w:t>
      </w:r>
    </w:p>
    <w:p w:rsidR="00000000" w:rsidRDefault="002E3084">
      <w:r>
        <w:t>Договоры аренды, безвозмездного по</w:t>
      </w:r>
      <w:r>
        <w:t>льзования (ссуды) должны содержать условие об ответственности арендатора (ссудополучателя) за невыполнение вышеуказанных обязательств.</w:t>
      </w:r>
    </w:p>
    <w:p w:rsidR="00000000" w:rsidRDefault="002E3084">
      <w:bookmarkStart w:id="101" w:name="sub_1082"/>
      <w:r>
        <w:t>8.2. По договорам аренды, безвозмездного пользования (ссуды) недвижимого муниципального имущества, расположенного</w:t>
      </w:r>
      <w:r>
        <w:t xml:space="preserve"> в многоквартирных домах, арендаторы (ссудополучатели) обязаны возмещать арендодателю (ссудодателю) расходы, понесенные в связи с эксплуатацией муниципального имущества, а именно:</w:t>
      </w:r>
    </w:p>
    <w:bookmarkEnd w:id="101"/>
    <w:p w:rsidR="00000000" w:rsidRDefault="002E3084">
      <w:r>
        <w:t>- расходы по содержанию общего имущества в многоквартирном доме, в к</w:t>
      </w:r>
      <w:r>
        <w:t>отором находится арендуемое (используемое) имущество, в части, приходящейся на долю арендатора (ссудополучателя), пропорционально площади арендуемого (используемого) имущества;</w:t>
      </w:r>
    </w:p>
    <w:p w:rsidR="00000000" w:rsidRDefault="002E3084">
      <w:r>
        <w:t>- расходы по оплате коммунальных услуг, предоставленных для обеспечения благопр</w:t>
      </w:r>
      <w:r>
        <w:t>иятных и безопасных условий использования арендуемого (используемого) имущества.</w:t>
      </w:r>
    </w:p>
    <w:p w:rsidR="00000000" w:rsidRDefault="002E3084">
      <w:bookmarkStart w:id="102" w:name="sub_1083"/>
      <w:r>
        <w:t>8.3. Состав общего имущества многоквартирного дома, в котором расположены нежилые помещения, переданные в аренду или безвозмездное пользование, определяется в соответс</w:t>
      </w:r>
      <w:r>
        <w:t xml:space="preserve">твии с </w:t>
      </w:r>
      <w:hyperlink r:id="rId53" w:history="1">
        <w:r>
          <w:rPr>
            <w:rStyle w:val="a4"/>
          </w:rPr>
          <w:t>Жилищным кодексом</w:t>
        </w:r>
      </w:hyperlink>
      <w:r>
        <w:t xml:space="preserve"> Российской Федерации.</w:t>
      </w:r>
    </w:p>
    <w:p w:rsidR="00000000" w:rsidRDefault="002E3084">
      <w:bookmarkStart w:id="103" w:name="sub_1084"/>
      <w:bookmarkEnd w:id="102"/>
      <w:r>
        <w:t>8.4. По договорам аренды, безвозмездного пользования (ссуды) недвижимого муниципального имущества - нежилых зданий (или пом</w:t>
      </w:r>
      <w:r>
        <w:t>ещений в них), входящих в состав Муниципальной казны ЗАТО Железногорск, а также помещений в нежилых зданиях, в которых ЗАТО Железногорск является собственником только части помещений, арендаторы (ссудополучатели) обязаны своевременно оплачивать и (или) воз</w:t>
      </w:r>
      <w:r>
        <w:t>мещать необходимые расходы за предоставление коммунальных услуг, эксплуатационное и техническое обслуживание здания (помещения), за оказание услуг по обращению с твердыми коммунальными отходами.</w:t>
      </w:r>
    </w:p>
    <w:bookmarkEnd w:id="103"/>
    <w:p w:rsidR="00000000" w:rsidRDefault="002E3084">
      <w:r>
        <w:t>В случае заключения арендодателем (ссудодателем) дого</w:t>
      </w:r>
      <w:r>
        <w:t>воров на предоставление коммунальных услуг, эксплуатационное и техническое обслуживание здания (помещения), на оказание услуг по обращению с твердыми коммунальными отходами, арендатор (ссудополучатель) обязан возмещать арендодателю (ссудодателю) расходы по</w:t>
      </w:r>
      <w:r>
        <w:t xml:space="preserve"> оплате указанных услуг, предоставленных для обеспечения благоприятных и безопасных условий использования арендуемого (используемого) имущества.</w:t>
      </w:r>
    </w:p>
    <w:p w:rsidR="00000000" w:rsidRDefault="002E3084">
      <w:bookmarkStart w:id="104" w:name="sub_1085"/>
      <w:r>
        <w:t>8.5. По договорам аренды, безвозмездного пользования (ссуды) недвижимого муниципального имущества, расп</w:t>
      </w:r>
      <w:r>
        <w:t>оложенного в нежилых зданиях (помещениях), арендаторы (ссудополучатели) обязаны возмещать арендодателю (ссудодателю) расходы по содержанию общего имущества здания (помещения), в котором находится арендуемое (используемое) имущество, в части, приходящейся н</w:t>
      </w:r>
      <w:r>
        <w:t>а долю арендатора (ссудополучателя), пропорционально площади арендуемого (используемого) имущества.</w:t>
      </w:r>
    </w:p>
    <w:bookmarkEnd w:id="104"/>
    <w:p w:rsidR="00000000" w:rsidRDefault="002E3084">
      <w:r>
        <w:t xml:space="preserve">Под расходами по содержанию общего имущества в здании (помещении), указанными в </w:t>
      </w:r>
      <w:hyperlink w:anchor="sub_1085" w:history="1">
        <w:r>
          <w:rPr>
            <w:rStyle w:val="a4"/>
          </w:rPr>
          <w:t>абзаце 1</w:t>
        </w:r>
      </w:hyperlink>
      <w:r>
        <w:t xml:space="preserve"> настоящего пункта, понимаются рас</w:t>
      </w:r>
      <w:r>
        <w:t xml:space="preserve">ходы за содержание и </w:t>
      </w:r>
      <w:r>
        <w:lastRenderedPageBreak/>
        <w:t>текущий ремонт общего имущества в здании (помещении) за холодную воду, горячую воду, отопление, электрическую энергию, потребляемые при содержании общего имущества в здании (помещении), за отведение сточных вод в целях содержания общег</w:t>
      </w:r>
      <w:r>
        <w:t>о имущества в здании (помещении), а также за услуги по обращению с твердыми коммунальными отходами.</w:t>
      </w:r>
    </w:p>
    <w:p w:rsidR="00000000" w:rsidRDefault="002E3084">
      <w:bookmarkStart w:id="105" w:name="sub_1086"/>
      <w:r>
        <w:t>8.6. В состав общего имущества в нежилом здании (помещении) включаются:</w:t>
      </w:r>
    </w:p>
    <w:bookmarkEnd w:id="105"/>
    <w:p w:rsidR="00000000" w:rsidRDefault="002E3084">
      <w:r>
        <w:t>- помещения, не являющиеся объектом аренды и предназначенные для обс</w:t>
      </w:r>
      <w:r>
        <w:t>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чердаки, подвалы, в которых имеются инженерные коммуникации, иное обслуживаю</w:t>
      </w:r>
      <w:r>
        <w:t>щее более одного помещения в данном здании оборудование (технические подвалы);</w:t>
      </w:r>
    </w:p>
    <w:p w:rsidR="00000000" w:rsidRDefault="002E3084">
      <w:r>
        <w:t>- 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</w:t>
      </w:r>
      <w:r>
        <w:t>лами или внутри помещений и обслуживающее более одного помещения;</w:t>
      </w:r>
    </w:p>
    <w:p w:rsidR="00000000" w:rsidRDefault="002E3084">
      <w:r>
        <w:t>- земельный участок, на котором расположено данное здание (помещение), с элементами озеленения и благоустройства, иные предназначенные для обслуживания, эксплуатации и благоустройства данног</w:t>
      </w:r>
      <w:r>
        <w:t xml:space="preserve">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</w:t>
      </w:r>
      <w:hyperlink r:id="rId54" w:history="1">
        <w:r>
          <w:rPr>
            <w:rStyle w:val="a4"/>
          </w:rPr>
          <w:t>з</w:t>
        </w:r>
        <w:r>
          <w:rPr>
            <w:rStyle w:val="a4"/>
          </w:rPr>
          <w:t>емельного законодательства</w:t>
        </w:r>
      </w:hyperlink>
      <w:r>
        <w:t xml:space="preserve"> и </w:t>
      </w:r>
      <w:hyperlink r:id="rId55" w:history="1">
        <w:r>
          <w:rPr>
            <w:rStyle w:val="a4"/>
          </w:rPr>
          <w:t>законодательства</w:t>
        </w:r>
      </w:hyperlink>
      <w:r>
        <w:t xml:space="preserve"> о градостроительной деятельности.</w:t>
      </w:r>
    </w:p>
    <w:p w:rsidR="00000000" w:rsidRDefault="002E3084">
      <w:bookmarkStart w:id="106" w:name="sub_1087"/>
      <w:r>
        <w:t xml:space="preserve">8.7. Порядок возмещения расходов, указанных в </w:t>
      </w:r>
      <w:hyperlink w:anchor="sub_1082" w:history="1">
        <w:r>
          <w:rPr>
            <w:rStyle w:val="a4"/>
          </w:rPr>
          <w:t>пунктах 8.2</w:t>
        </w:r>
      </w:hyperlink>
      <w:r>
        <w:t xml:space="preserve">, </w:t>
      </w:r>
      <w:hyperlink w:anchor="sub_1084" w:history="1">
        <w:r>
          <w:rPr>
            <w:rStyle w:val="a4"/>
          </w:rPr>
          <w:t>8.4</w:t>
        </w:r>
      </w:hyperlink>
      <w:r>
        <w:t xml:space="preserve">, </w:t>
      </w:r>
      <w:hyperlink w:anchor="sub_1085" w:history="1">
        <w:r>
          <w:rPr>
            <w:rStyle w:val="a4"/>
          </w:rPr>
          <w:t>8.5</w:t>
        </w:r>
      </w:hyperlink>
      <w:r>
        <w:t xml:space="preserve"> настоящего Положения, определяется договором аренды, безвозмездного пользования (ссуды) муниципального имущества.</w:t>
      </w:r>
    </w:p>
    <w:p w:rsidR="00000000" w:rsidRDefault="002E3084">
      <w:bookmarkStart w:id="107" w:name="sub_1088"/>
      <w:bookmarkEnd w:id="106"/>
      <w:r>
        <w:t>8.8. Расчет размера арендной платы за пользование земельным участком, опред</w:t>
      </w:r>
      <w:r>
        <w:t>еляется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городского округа "Закрытое административно-территориальное образование Железног</w:t>
      </w:r>
      <w:r>
        <w:t>орск Красноярского края", предоставленных в аренду без проведения торгов.</w:t>
      </w:r>
    </w:p>
    <w:bookmarkEnd w:id="107"/>
    <w:p w:rsidR="00000000" w:rsidRDefault="002E3084"/>
    <w:p w:rsidR="00000000" w:rsidRDefault="002E3084">
      <w:pPr>
        <w:pStyle w:val="1"/>
      </w:pPr>
      <w:bookmarkStart w:id="108" w:name="sub_1009"/>
      <w:r>
        <w:t>9. Доходы от сдачи в аренду, контроль над исполнением арендатором, ссудополучателем условий договоров аренды, безвозмездного пользования муниципального имущества, вх</w:t>
      </w:r>
      <w:r>
        <w:t>одящего в состав Муниципальной казны ЗАТО Железногорск</w:t>
      </w:r>
    </w:p>
    <w:bookmarkEnd w:id="108"/>
    <w:p w:rsidR="00000000" w:rsidRDefault="002E3084"/>
    <w:p w:rsidR="00000000" w:rsidRDefault="002E3084">
      <w:bookmarkStart w:id="109" w:name="sub_1091"/>
      <w:r>
        <w:t>9.1. Арендная плата за пользование муниципальным имуществом, арендная плата за пользование земельным участком, денежные средства по возмещению расходов арендодателя поступают в местный</w:t>
      </w:r>
      <w:r>
        <w:t xml:space="preserve"> бюджет.</w:t>
      </w:r>
    </w:p>
    <w:p w:rsidR="00000000" w:rsidRDefault="002E3084">
      <w:bookmarkStart w:id="110" w:name="sub_1092"/>
      <w:bookmarkEnd w:id="109"/>
      <w:r>
        <w:t>9.2. Контроль за исполнением арендатором (ссудополучателем) условий заключенного договора аренды, безвозмездного пользования (ссуды) муниципального имущества осуществляет МКУ "УИЗиЗ" в порядке, определенном договором аренды, безвоз</w:t>
      </w:r>
      <w:r>
        <w:t xml:space="preserve">мездного пользования (ссуды) муниципального </w:t>
      </w:r>
      <w:r>
        <w:lastRenderedPageBreak/>
        <w:t>имущества.</w:t>
      </w:r>
    </w:p>
    <w:p w:rsidR="00000000" w:rsidRDefault="002E3084">
      <w:bookmarkStart w:id="111" w:name="sub_1093"/>
      <w:bookmarkEnd w:id="110"/>
      <w:r>
        <w:t>9.3. Арендная плата и возмещение расходов, понесенных арендодателем (ссудодателем) в связи с эксплуатацией имущества, перечисляются арендаторами (ссудополучателями) в доход местного бюд</w:t>
      </w:r>
      <w:r>
        <w:t>жета, в сроки и по реквизитам, указанным в договоре аренды, безвозмездного пользования (ссуды).</w:t>
      </w:r>
    </w:p>
    <w:p w:rsidR="00000000" w:rsidRDefault="002E3084">
      <w:bookmarkStart w:id="112" w:name="sub_1094"/>
      <w:bookmarkEnd w:id="111"/>
      <w:r>
        <w:t>9.4. Арендатор (ссудополучатель) обязан указывать в платежном поручении назначение платежа, номер договора, период, за который вносится платеж.</w:t>
      </w:r>
    </w:p>
    <w:bookmarkEnd w:id="112"/>
    <w:p w:rsidR="00000000" w:rsidRDefault="002E3084"/>
    <w:p w:rsidR="00000000" w:rsidRDefault="002E3084">
      <w:pPr>
        <w:jc w:val="right"/>
        <w:rPr>
          <w:rStyle w:val="a3"/>
          <w:sz w:val="24"/>
          <w:szCs w:val="24"/>
        </w:rPr>
      </w:pPr>
      <w:bookmarkStart w:id="113" w:name="sub_10100"/>
      <w:r>
        <w:rPr>
          <w:rStyle w:val="a3"/>
          <w:sz w:val="24"/>
          <w:szCs w:val="24"/>
        </w:rPr>
        <w:t>Приложение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Положению</w:t>
        </w:r>
      </w:hyperlink>
      <w:r>
        <w:rPr>
          <w:rStyle w:val="a3"/>
          <w:sz w:val="24"/>
          <w:szCs w:val="24"/>
        </w:rPr>
        <w:br/>
        <w:t>о порядке предоставления в аренду,</w:t>
      </w:r>
      <w:r>
        <w:rPr>
          <w:rStyle w:val="a3"/>
          <w:sz w:val="24"/>
          <w:szCs w:val="24"/>
        </w:rPr>
        <w:br/>
        <w:t>безвозмездное пользование</w:t>
      </w:r>
      <w:r>
        <w:rPr>
          <w:rStyle w:val="a3"/>
          <w:sz w:val="24"/>
          <w:szCs w:val="24"/>
        </w:rPr>
        <w:br/>
        <w:t>муниципального имущества,</w:t>
      </w:r>
      <w:r>
        <w:rPr>
          <w:rStyle w:val="a3"/>
          <w:sz w:val="24"/>
          <w:szCs w:val="24"/>
        </w:rPr>
        <w:br/>
        <w:t>входящего в состав</w:t>
      </w:r>
      <w:r>
        <w:rPr>
          <w:rStyle w:val="a3"/>
          <w:sz w:val="24"/>
          <w:szCs w:val="24"/>
        </w:rPr>
        <w:br/>
        <w:t>Муниципальной казны ЗАТО Железногорск</w:t>
      </w:r>
    </w:p>
    <w:bookmarkEnd w:id="113"/>
    <w:p w:rsidR="00000000" w:rsidRDefault="002E3084"/>
    <w:p w:rsidR="00000000" w:rsidRDefault="002E3084">
      <w:pPr>
        <w:pStyle w:val="1"/>
      </w:pPr>
      <w:r>
        <w:t>Таблица значений коэффициента,</w:t>
      </w:r>
      <w:r>
        <w:br/>
      </w:r>
      <w:r>
        <w:t>учитывающего вид деятельности арендатора</w:t>
      </w:r>
      <w:hyperlink w:anchor="sub_10101" w:history="1">
        <w:r>
          <w:rPr>
            <w:rStyle w:val="a4"/>
            <w:b w:val="0"/>
            <w:bCs w:val="0"/>
          </w:rPr>
          <w:t>*</w:t>
        </w:r>
      </w:hyperlink>
      <w:r>
        <w:t xml:space="preserve"> (КД)</w:t>
      </w:r>
    </w:p>
    <w:p w:rsidR="00000000" w:rsidRDefault="002E30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8218"/>
        <w:gridCol w:w="9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N п/п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Вид деятельности арендатора на арендуемых объектах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Кд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</w:pPr>
            <w:r>
              <w:t>- Предоставление услуг парикмахерскими и салонами красоты (</w:t>
            </w:r>
            <w:hyperlink r:id="rId56" w:history="1">
              <w:r>
                <w:rPr>
                  <w:rStyle w:val="a4"/>
                </w:rPr>
                <w:t>группа 96.02 Раздела S</w:t>
              </w:r>
            </w:hyperlink>
            <w:r>
              <w:t xml:space="preserve"> "Предоставление прочих видов услуг");</w:t>
            </w:r>
          </w:p>
          <w:p w:rsidR="00000000" w:rsidRDefault="002E3084">
            <w:pPr>
              <w:pStyle w:val="a5"/>
            </w:pPr>
            <w:r>
              <w:t>- Стирка и химическая чистка текстильных и меховых изделий (</w:t>
            </w:r>
            <w:hyperlink r:id="rId57" w:history="1">
              <w:r>
                <w:rPr>
                  <w:rStyle w:val="a4"/>
                </w:rPr>
                <w:t>группа 96.01 Раздела S</w:t>
              </w:r>
            </w:hyperlink>
            <w:r>
              <w:t xml:space="preserve"> "Предоставление прочих видов услуг").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</w:pPr>
            <w:r>
              <w:t>- Образование профессиональное дополнительное (</w:t>
            </w:r>
            <w:hyperlink r:id="rId58" w:history="1">
              <w:r>
                <w:rPr>
                  <w:rStyle w:val="a4"/>
                </w:rPr>
                <w:t>группа 85.42 Раздела Р</w:t>
              </w:r>
            </w:hyperlink>
            <w:r>
              <w:t xml:space="preserve"> "Образование");</w:t>
            </w:r>
          </w:p>
          <w:p w:rsidR="00000000" w:rsidRDefault="002E3084">
            <w:pPr>
              <w:pStyle w:val="a5"/>
            </w:pPr>
            <w:r>
              <w:t>- Деятельность по предоставлению продуктов питания и напитков (</w:t>
            </w:r>
            <w:hyperlink r:id="rId59" w:history="1">
              <w:r>
                <w:rPr>
                  <w:rStyle w:val="a4"/>
                </w:rPr>
                <w:t>Класс 56 Раздела I</w:t>
              </w:r>
            </w:hyperlink>
            <w:r>
              <w:t xml:space="preserve"> "Деятельность гостиниц и предприятий общественного питания")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</w:pPr>
            <w:r>
              <w:t>- Обрабатывающие производства (</w:t>
            </w:r>
            <w:hyperlink r:id="rId60" w:history="1">
              <w:r>
                <w:rPr>
                  <w:rStyle w:val="a4"/>
                </w:rPr>
                <w:t>Раздел С</w:t>
              </w:r>
            </w:hyperlink>
            <w:r>
              <w:t xml:space="preserve">), кроме </w:t>
            </w:r>
            <w:hyperlink r:id="rId61" w:history="1">
              <w:r>
                <w:rPr>
                  <w:rStyle w:val="a4"/>
                </w:rPr>
                <w:t>класса 10</w:t>
              </w:r>
            </w:hyperlink>
            <w:r>
              <w:t xml:space="preserve"> и </w:t>
            </w:r>
            <w:hyperlink r:id="rId62" w:history="1">
              <w:r>
                <w:rPr>
                  <w:rStyle w:val="a4"/>
                </w:rPr>
                <w:t>класса 11</w:t>
              </w:r>
            </w:hyperlink>
            <w:r>
              <w:t xml:space="preserve"> дан</w:t>
            </w:r>
            <w:r>
              <w:t>ного раздела;</w:t>
            </w:r>
          </w:p>
          <w:p w:rsidR="00000000" w:rsidRDefault="002E3084">
            <w:pPr>
              <w:pStyle w:val="a5"/>
            </w:pPr>
            <w:r>
              <w:t>- Научные исследования и разработки (</w:t>
            </w:r>
            <w:hyperlink r:id="rId63" w:history="1">
              <w:r>
                <w:rPr>
                  <w:rStyle w:val="a4"/>
                </w:rPr>
                <w:t>Класс 72 раздел М</w:t>
              </w:r>
            </w:hyperlink>
            <w:r>
              <w:t xml:space="preserve"> "Деятельность профессиональная, научная и техническая").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4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</w:pPr>
            <w:r>
              <w:t>- Образование (</w:t>
            </w:r>
            <w:hyperlink r:id="rId64" w:history="1">
              <w:r>
                <w:rPr>
                  <w:rStyle w:val="a4"/>
                </w:rPr>
                <w:t>Раздел Р</w:t>
              </w:r>
            </w:hyperlink>
            <w:r>
              <w:t xml:space="preserve">), кроме </w:t>
            </w:r>
            <w:hyperlink r:id="rId65" w:history="1">
              <w:r>
                <w:rPr>
                  <w:rStyle w:val="a4"/>
                </w:rPr>
                <w:t>группы 85.42</w:t>
              </w:r>
            </w:hyperlink>
            <w:r>
              <w:t xml:space="preserve"> данного Раздела;</w:t>
            </w:r>
          </w:p>
          <w:p w:rsidR="00000000" w:rsidRDefault="002E3084">
            <w:pPr>
              <w:pStyle w:val="a5"/>
            </w:pPr>
            <w:r>
              <w:t>- Деятельность в области спорта, отдыха и развлечений (</w:t>
            </w:r>
            <w:hyperlink r:id="rId66" w:history="1">
              <w:r>
                <w:rPr>
                  <w:rStyle w:val="a4"/>
                </w:rPr>
                <w:t>Раздел R</w:t>
              </w:r>
            </w:hyperlink>
            <w:r>
              <w:t xml:space="preserve">), кроме </w:t>
            </w:r>
            <w:hyperlink r:id="rId67" w:history="1">
              <w:r>
                <w:rPr>
                  <w:rStyle w:val="a4"/>
                </w:rPr>
                <w:t>класса 92</w:t>
              </w:r>
            </w:hyperlink>
            <w:r>
              <w:t xml:space="preserve"> "Деятельность по организации и проведению азартных игр и заключению пари, по организации и проведению лотерей";</w:t>
            </w:r>
          </w:p>
          <w:p w:rsidR="00000000" w:rsidRDefault="002E3084">
            <w:pPr>
              <w:pStyle w:val="a5"/>
            </w:pPr>
            <w:r>
              <w:t>- Ремонт компьютеров, предметов личного потребления и хозяйственно-бытового назначения (</w:t>
            </w:r>
            <w:hyperlink r:id="rId68" w:history="1">
              <w:r>
                <w:rPr>
                  <w:rStyle w:val="a4"/>
                </w:rPr>
                <w:t>Класс 95 Раздел S</w:t>
              </w:r>
            </w:hyperlink>
            <w:r>
              <w:t xml:space="preserve"> "Предоставление прочих видов услуг");</w:t>
            </w:r>
          </w:p>
          <w:p w:rsidR="00000000" w:rsidRDefault="002E3084">
            <w:pPr>
              <w:pStyle w:val="a5"/>
            </w:pPr>
            <w:r>
              <w:t>- Деятельность в области фотографии (</w:t>
            </w:r>
            <w:hyperlink r:id="rId69" w:history="1">
              <w:r>
                <w:rPr>
                  <w:rStyle w:val="a4"/>
                </w:rPr>
                <w:t>Группа 74.2. раздел М</w:t>
              </w:r>
            </w:hyperlink>
            <w:r>
              <w:t xml:space="preserve"> "Деятельность профессиональная, научная и техническая");</w:t>
            </w:r>
          </w:p>
          <w:p w:rsidR="00000000" w:rsidRDefault="002E3084">
            <w:pPr>
              <w:pStyle w:val="a5"/>
            </w:pPr>
            <w:r>
              <w:t>- Предоставление социальных услуг без обеспечения проживания (</w:t>
            </w:r>
            <w:hyperlink r:id="rId70" w:history="1">
              <w:r>
                <w:rPr>
                  <w:rStyle w:val="a4"/>
                </w:rPr>
                <w:t>Класс 87 Раздела Q</w:t>
              </w:r>
            </w:hyperlink>
            <w:r>
              <w:t xml:space="preserve"> "Деятельность в области </w:t>
            </w:r>
            <w:r>
              <w:lastRenderedPageBreak/>
              <w:t>здравоохранения и социальных услуг").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lastRenderedPageBreak/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</w:pPr>
            <w:r>
              <w:t>- Производство пищевых продуктов (</w:t>
            </w:r>
            <w:hyperlink r:id="rId71" w:history="1">
              <w:r>
                <w:rPr>
                  <w:rStyle w:val="a4"/>
                </w:rPr>
                <w:t>Класс 10 Раздела C</w:t>
              </w:r>
            </w:hyperlink>
            <w:r>
              <w:t xml:space="preserve"> "Обрабатывающие про</w:t>
            </w:r>
            <w:r>
              <w:t>изводства");</w:t>
            </w:r>
          </w:p>
          <w:p w:rsidR="00000000" w:rsidRDefault="002E3084">
            <w:pPr>
              <w:pStyle w:val="a5"/>
            </w:pPr>
            <w:r>
              <w:t>- Производство безалкогольных напитков и минеральных вод (</w:t>
            </w:r>
            <w:hyperlink r:id="rId72" w:history="1">
              <w:r>
                <w:rPr>
                  <w:rStyle w:val="a4"/>
                </w:rPr>
                <w:t>Группа 11.07 Раздела С</w:t>
              </w:r>
            </w:hyperlink>
            <w:r>
              <w:t xml:space="preserve"> "Обрабатывающие производства")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6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</w:pPr>
            <w:r>
              <w:t>- Растениеводство и животноводство, охота и предост</w:t>
            </w:r>
            <w:r>
              <w:t>авление соответствующих услуг в этих областях (</w:t>
            </w:r>
            <w:hyperlink r:id="rId73" w:history="1">
              <w:r>
                <w:rPr>
                  <w:rStyle w:val="a4"/>
                </w:rPr>
                <w:t>Класс 01 Раздела А</w:t>
              </w:r>
            </w:hyperlink>
            <w:r>
              <w:t xml:space="preserve"> "Сельское, лесное хозяйство, охота, рыболовство и рыбоводство")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7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3084">
            <w:pPr>
              <w:pStyle w:val="a5"/>
            </w:pPr>
            <w:r>
              <w:t>- Прочие виды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E3084">
            <w:pPr>
              <w:pStyle w:val="a5"/>
              <w:jc w:val="center"/>
            </w:pPr>
            <w:r>
              <w:t>1</w:t>
            </w:r>
          </w:p>
        </w:tc>
      </w:tr>
    </w:tbl>
    <w:p w:rsidR="00000000" w:rsidRDefault="002E3084"/>
    <w:p w:rsidR="00000000" w:rsidRDefault="002E308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</w:t>
      </w:r>
      <w:r>
        <w:rPr>
          <w:sz w:val="22"/>
          <w:szCs w:val="22"/>
        </w:rPr>
        <w:t>────────────</w:t>
      </w:r>
    </w:p>
    <w:p w:rsidR="00000000" w:rsidRDefault="002E3084">
      <w:pPr>
        <w:pStyle w:val="a8"/>
      </w:pPr>
      <w:bookmarkStart w:id="114" w:name="sub_10101"/>
      <w:r>
        <w:t xml:space="preserve">* Виды деятельности определяются с учетом </w:t>
      </w:r>
      <w:hyperlink r:id="rId74" w:history="1">
        <w:r>
          <w:rPr>
            <w:rStyle w:val="a4"/>
          </w:rPr>
          <w:t>Общероссийского классификатора видов экономической деятельности</w:t>
        </w:r>
      </w:hyperlink>
      <w:r>
        <w:t xml:space="preserve"> (ОКВЭД 2).</w:t>
      </w:r>
    </w:p>
    <w:bookmarkEnd w:id="114"/>
    <w:p w:rsidR="002E3084" w:rsidRDefault="002E3084"/>
    <w:sectPr w:rsidR="002E3084">
      <w:headerReference w:type="default" r:id="rId75"/>
      <w:footerReference w:type="default" r:id="rId7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84" w:rsidRDefault="002E3084">
      <w:r>
        <w:separator/>
      </w:r>
    </w:p>
  </w:endnote>
  <w:endnote w:type="continuationSeparator" w:id="0">
    <w:p w:rsidR="002E3084" w:rsidRDefault="002E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E308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05.09.2024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E308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E308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D22B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D22B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D22BB"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84" w:rsidRDefault="002E3084">
      <w:r>
        <w:separator/>
      </w:r>
    </w:p>
  </w:footnote>
  <w:footnote w:type="continuationSeparator" w:id="0">
    <w:p w:rsidR="002E3084" w:rsidRDefault="002E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308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Совета депутатов ЗАТО г.Железногорск Красноярского края от 25 апреля 2024 г. N 40-434Р "Об…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2BB"/>
    <w:rsid w:val="001D22BB"/>
    <w:rsid w:val="002E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Arial" w:hAnsi="Arial" w:cs="Arial"/>
      <w:sz w:val="26"/>
      <w:szCs w:val="26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8636482/0" TargetMode="External"/><Relationship Id="rId18" Type="http://schemas.openxmlformats.org/officeDocument/2006/relationships/hyperlink" Target="https://internet.garant.ru/document/redirect/29909620/0" TargetMode="External"/><Relationship Id="rId26" Type="http://schemas.openxmlformats.org/officeDocument/2006/relationships/hyperlink" Target="https://internet.garant.ru/document/redirect/406059539/0" TargetMode="External"/><Relationship Id="rId39" Type="http://schemas.openxmlformats.org/officeDocument/2006/relationships/hyperlink" Target="https://internet.garant.ru/document/redirect/70650726/0" TargetMode="External"/><Relationship Id="rId21" Type="http://schemas.openxmlformats.org/officeDocument/2006/relationships/hyperlink" Target="https://internet.garant.ru/document/redirect/73199600/0" TargetMode="External"/><Relationship Id="rId34" Type="http://schemas.openxmlformats.org/officeDocument/2006/relationships/hyperlink" Target="https://internet.garant.ru/document/redirect/186367/0" TargetMode="External"/><Relationship Id="rId42" Type="http://schemas.openxmlformats.org/officeDocument/2006/relationships/hyperlink" Target="https://internet.garant.ru/document/redirect/18582153/26" TargetMode="External"/><Relationship Id="rId47" Type="http://schemas.openxmlformats.org/officeDocument/2006/relationships/hyperlink" Target="https://internet.garant.ru/document/redirect/405309425/0" TargetMode="External"/><Relationship Id="rId50" Type="http://schemas.openxmlformats.org/officeDocument/2006/relationships/hyperlink" Target="https://internet.garant.ru/document/redirect/12112509/1" TargetMode="External"/><Relationship Id="rId55" Type="http://schemas.openxmlformats.org/officeDocument/2006/relationships/hyperlink" Target="https://internet.garant.ru/document/redirect/12138258/3" TargetMode="External"/><Relationship Id="rId63" Type="http://schemas.openxmlformats.org/officeDocument/2006/relationships/hyperlink" Target="https://internet.garant.ru/document/redirect/70650726/10072" TargetMode="External"/><Relationship Id="rId68" Type="http://schemas.openxmlformats.org/officeDocument/2006/relationships/hyperlink" Target="https://internet.garant.ru/document/redirect/70650726/95" TargetMode="External"/><Relationship Id="rId76" Type="http://schemas.openxmlformats.org/officeDocument/2006/relationships/footer" Target="footer1.xml"/><Relationship Id="rId7" Type="http://schemas.openxmlformats.org/officeDocument/2006/relationships/hyperlink" Target="https://internet.garant.ru/document/redirect/409029852/0" TargetMode="External"/><Relationship Id="rId71" Type="http://schemas.openxmlformats.org/officeDocument/2006/relationships/hyperlink" Target="https://internet.garant.ru/document/redirect/70650726/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29904996/0" TargetMode="External"/><Relationship Id="rId29" Type="http://schemas.openxmlformats.org/officeDocument/2006/relationships/hyperlink" Target="https://internet.garant.ru/document/redirect/12124624/0" TargetMode="External"/><Relationship Id="rId11" Type="http://schemas.openxmlformats.org/officeDocument/2006/relationships/hyperlink" Target="https://internet.garant.ru/document/redirect/18616900/0" TargetMode="External"/><Relationship Id="rId24" Type="http://schemas.openxmlformats.org/officeDocument/2006/relationships/hyperlink" Target="https://internet.garant.ru/document/redirect/400903203/0" TargetMode="External"/><Relationship Id="rId32" Type="http://schemas.openxmlformats.org/officeDocument/2006/relationships/hyperlink" Target="https://internet.garant.ru/document/redirect/12147594/0" TargetMode="External"/><Relationship Id="rId37" Type="http://schemas.openxmlformats.org/officeDocument/2006/relationships/hyperlink" Target="https://internet.garant.ru/document/redirect/10108046/81" TargetMode="External"/><Relationship Id="rId40" Type="http://schemas.openxmlformats.org/officeDocument/2006/relationships/hyperlink" Target="https://internet.garant.ru/document/redirect/12148517/17116" TargetMode="External"/><Relationship Id="rId45" Type="http://schemas.openxmlformats.org/officeDocument/2006/relationships/hyperlink" Target="https://internet.garant.ru/document/redirect/405309425/0" TargetMode="External"/><Relationship Id="rId53" Type="http://schemas.openxmlformats.org/officeDocument/2006/relationships/hyperlink" Target="https://internet.garant.ru/document/redirect/12138291/0" TargetMode="External"/><Relationship Id="rId58" Type="http://schemas.openxmlformats.org/officeDocument/2006/relationships/hyperlink" Target="https://internet.garant.ru/document/redirect/70650726/8542" TargetMode="External"/><Relationship Id="rId66" Type="http://schemas.openxmlformats.org/officeDocument/2006/relationships/hyperlink" Target="https://internet.garant.ru/document/redirect/70650726/1800" TargetMode="External"/><Relationship Id="rId74" Type="http://schemas.openxmlformats.org/officeDocument/2006/relationships/hyperlink" Target="https://internet.garant.ru/document/redirect/70650726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8655690/0" TargetMode="External"/><Relationship Id="rId23" Type="http://schemas.openxmlformats.org/officeDocument/2006/relationships/hyperlink" Target="https://internet.garant.ru/document/redirect/74842039/0" TargetMode="External"/><Relationship Id="rId28" Type="http://schemas.openxmlformats.org/officeDocument/2006/relationships/hyperlink" Target="https://internet.garant.ru/document/redirect/409029853/0" TargetMode="External"/><Relationship Id="rId36" Type="http://schemas.openxmlformats.org/officeDocument/2006/relationships/hyperlink" Target="https://internet.garant.ru/document/redirect/70353464/0" TargetMode="External"/><Relationship Id="rId49" Type="http://schemas.openxmlformats.org/officeDocument/2006/relationships/hyperlink" Target="https://internet.garant.ru/document/redirect/12112509/1" TargetMode="External"/><Relationship Id="rId57" Type="http://schemas.openxmlformats.org/officeDocument/2006/relationships/hyperlink" Target="https://internet.garant.ru/document/redirect/70650726/9601" TargetMode="External"/><Relationship Id="rId61" Type="http://schemas.openxmlformats.org/officeDocument/2006/relationships/hyperlink" Target="https://internet.garant.ru/document/redirect/70650726/10" TargetMode="External"/><Relationship Id="rId10" Type="http://schemas.openxmlformats.org/officeDocument/2006/relationships/hyperlink" Target="https://internet.garant.ru/document/redirect/18601314/0" TargetMode="External"/><Relationship Id="rId19" Type="http://schemas.openxmlformats.org/officeDocument/2006/relationships/hyperlink" Target="https://internet.garant.ru/document/redirect/44110556/0" TargetMode="External"/><Relationship Id="rId31" Type="http://schemas.openxmlformats.org/officeDocument/2006/relationships/hyperlink" Target="https://internet.garant.ru/document/redirect/12150845/0" TargetMode="External"/><Relationship Id="rId44" Type="http://schemas.openxmlformats.org/officeDocument/2006/relationships/hyperlink" Target="https://internet.garant.ru/document/redirect/12148517/0" TargetMode="External"/><Relationship Id="rId52" Type="http://schemas.openxmlformats.org/officeDocument/2006/relationships/hyperlink" Target="https://internet.garant.ru/document/redirect/10103955/2" TargetMode="External"/><Relationship Id="rId60" Type="http://schemas.openxmlformats.org/officeDocument/2006/relationships/hyperlink" Target="https://internet.garant.ru/document/redirect/70650726/300" TargetMode="External"/><Relationship Id="rId65" Type="http://schemas.openxmlformats.org/officeDocument/2006/relationships/hyperlink" Target="https://internet.garant.ru/document/redirect/70650726/8542" TargetMode="External"/><Relationship Id="rId73" Type="http://schemas.openxmlformats.org/officeDocument/2006/relationships/hyperlink" Target="https://internet.garant.ru/document/redirect/70650726/1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616531/1000" TargetMode="External"/><Relationship Id="rId14" Type="http://schemas.openxmlformats.org/officeDocument/2006/relationships/hyperlink" Target="https://internet.garant.ru/document/redirect/18650467/0" TargetMode="External"/><Relationship Id="rId22" Type="http://schemas.openxmlformats.org/officeDocument/2006/relationships/hyperlink" Target="https://internet.garant.ru/document/redirect/74269070/0" TargetMode="External"/><Relationship Id="rId27" Type="http://schemas.openxmlformats.org/officeDocument/2006/relationships/hyperlink" Target="https://internet.garant.ru/document/redirect/406256593/0" TargetMode="External"/><Relationship Id="rId30" Type="http://schemas.openxmlformats.org/officeDocument/2006/relationships/hyperlink" Target="https://internet.garant.ru/document/redirect/12138291/0" TargetMode="External"/><Relationship Id="rId35" Type="http://schemas.openxmlformats.org/officeDocument/2006/relationships/hyperlink" Target="https://internet.garant.ru/document/redirect/12148517/0" TargetMode="External"/><Relationship Id="rId43" Type="http://schemas.openxmlformats.org/officeDocument/2006/relationships/hyperlink" Target="https://internet.garant.ru/document/redirect/12148517/0" TargetMode="External"/><Relationship Id="rId48" Type="http://schemas.openxmlformats.org/officeDocument/2006/relationships/hyperlink" Target="https://internet.garant.ru/document/redirect/178405/387" TargetMode="External"/><Relationship Id="rId56" Type="http://schemas.openxmlformats.org/officeDocument/2006/relationships/hyperlink" Target="https://internet.garant.ru/document/redirect/70650726/9602" TargetMode="External"/><Relationship Id="rId64" Type="http://schemas.openxmlformats.org/officeDocument/2006/relationships/hyperlink" Target="https://internet.garant.ru/document/redirect/70650726/1600" TargetMode="External"/><Relationship Id="rId69" Type="http://schemas.openxmlformats.org/officeDocument/2006/relationships/hyperlink" Target="https://internet.garant.ru/document/redirect/70650726/74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internet.garant.ru/document/redirect/186367/0" TargetMode="External"/><Relationship Id="rId51" Type="http://schemas.openxmlformats.org/officeDocument/2006/relationships/hyperlink" Target="https://internet.garant.ru/document/redirect/12148517/171111" TargetMode="External"/><Relationship Id="rId72" Type="http://schemas.openxmlformats.org/officeDocument/2006/relationships/hyperlink" Target="https://internet.garant.ru/document/redirect/70650726/11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8634805/0" TargetMode="External"/><Relationship Id="rId17" Type="http://schemas.openxmlformats.org/officeDocument/2006/relationships/hyperlink" Target="https://internet.garant.ru/document/redirect/29907903/0" TargetMode="External"/><Relationship Id="rId25" Type="http://schemas.openxmlformats.org/officeDocument/2006/relationships/hyperlink" Target="https://internet.garant.ru/document/redirect/404872089/0" TargetMode="External"/><Relationship Id="rId33" Type="http://schemas.openxmlformats.org/officeDocument/2006/relationships/hyperlink" Target="https://internet.garant.ru/document/redirect/10164072/0" TargetMode="External"/><Relationship Id="rId38" Type="http://schemas.openxmlformats.org/officeDocument/2006/relationships/hyperlink" Target="https://internet.garant.ru/document/redirect/18582153/26" TargetMode="External"/><Relationship Id="rId46" Type="http://schemas.openxmlformats.org/officeDocument/2006/relationships/hyperlink" Target="https://internet.garant.ru/document/redirect/178405/387" TargetMode="External"/><Relationship Id="rId59" Type="http://schemas.openxmlformats.org/officeDocument/2006/relationships/hyperlink" Target="https://internet.garant.ru/document/redirect/70650726/56" TargetMode="External"/><Relationship Id="rId67" Type="http://schemas.openxmlformats.org/officeDocument/2006/relationships/hyperlink" Target="https://internet.garant.ru/document/redirect/70650726/92" TargetMode="External"/><Relationship Id="rId20" Type="http://schemas.openxmlformats.org/officeDocument/2006/relationships/hyperlink" Target="https://internet.garant.ru/document/redirect/44131150/0" TargetMode="External"/><Relationship Id="rId41" Type="http://schemas.openxmlformats.org/officeDocument/2006/relationships/hyperlink" Target="https://internet.garant.ru/document/redirect/12148517/23010231" TargetMode="External"/><Relationship Id="rId54" Type="http://schemas.openxmlformats.org/officeDocument/2006/relationships/hyperlink" Target="https://internet.garant.ru/document/redirect/12124624/2" TargetMode="External"/><Relationship Id="rId62" Type="http://schemas.openxmlformats.org/officeDocument/2006/relationships/hyperlink" Target="https://internet.garant.ru/document/redirect/70650726/10011" TargetMode="External"/><Relationship Id="rId70" Type="http://schemas.openxmlformats.org/officeDocument/2006/relationships/hyperlink" Target="https://internet.garant.ru/document/redirect/70650726/87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7524</Words>
  <Characters>42887</Characters>
  <Application>Microsoft Office Word</Application>
  <DocSecurity>0</DocSecurity>
  <Lines>357</Lines>
  <Paragraphs>100</Paragraphs>
  <ScaleCrop>false</ScaleCrop>
  <Company>НПП "Гарант-Сервис"</Company>
  <LinksUpToDate>false</LinksUpToDate>
  <CharactersWithSpaces>50311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Шаповалова</cp:lastModifiedBy>
  <cp:revision>2</cp:revision>
  <dcterms:created xsi:type="dcterms:W3CDTF">2024-09-05T14:27:00Z</dcterms:created>
  <dcterms:modified xsi:type="dcterms:W3CDTF">2024-09-05T14:27:00Z</dcterms:modified>
</cp:coreProperties>
</file>