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19" w:rsidRPr="00AF04AE" w:rsidRDefault="009B5519" w:rsidP="009B5519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AF0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proofErr w:type="gramEnd"/>
    </w:p>
    <w:p w:rsidR="009B5519" w:rsidRPr="00AF04AE" w:rsidRDefault="009B5519" w:rsidP="009B5519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5519" w:rsidRPr="00745829" w:rsidRDefault="009B5519" w:rsidP="009B5519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9B5519" w:rsidRPr="009D16AA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5519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5519" w:rsidRPr="00AA6FE8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ТЕХНИКО-ЭКОНОМИЧЕСКОЕ ОБОСНОВАНИЕ</w:t>
      </w:r>
    </w:p>
    <w:p w:rsidR="009B5519" w:rsidRPr="00AA6FE8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 xml:space="preserve">НА СТРОИТЕЛЬСТВО (РЕКОНСТРУКЦИЮ) ДЛЯ СОБСТВЕННЫХ НУЖД ПРОИЗВОДСТВЕННЫХ ЗДАНИЙ, СТРОЕНИЙ, СООРУЖЕНИЙ, </w:t>
      </w:r>
    </w:p>
    <w:p w:rsidR="009B5519" w:rsidRPr="00AA6FE8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НА ПРИОБРЕТЕНИЕ ОБОРУДОВАНИЯ</w:t>
      </w:r>
    </w:p>
    <w:p w:rsidR="009B5519" w:rsidRPr="00AA6FE8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5519" w:rsidRPr="003C69FC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9B5519" w:rsidRPr="003C69FC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9B5519" w:rsidRPr="003C69FC" w:rsidTr="00DD278B">
        <w:tc>
          <w:tcPr>
            <w:tcW w:w="5670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5670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5670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5670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(телефон/факс,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CE20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5670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5670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5670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5670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rPr>
          <w:cantSplit/>
        </w:trPr>
        <w:tc>
          <w:tcPr>
            <w:tcW w:w="5670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Цель строительства (реконструкции) для собственных нужд производственных зданий, строений, сооружений и (или) приобретения оборудования</w:t>
            </w:r>
          </w:p>
        </w:tc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5670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информация о строительстве (реконструкции) для собственных нужд производственных зданий, строений, сооружений, о приобретении оборудования: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общая стоимость, в том числе собственные средства, заемные средства;</w:t>
            </w:r>
          </w:p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обоснование экономического эффекта от строительства (реконструкции) для собственных нужд производственных зданий, строений, сооружений,  приобретаемого оборудования</w:t>
            </w:r>
          </w:p>
        </w:tc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519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5519" w:rsidRPr="009D16AA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0E25E0">
        <w:rPr>
          <w:rFonts w:ascii="Times New Roman" w:hAnsi="Times New Roman"/>
          <w:sz w:val="28"/>
          <w:szCs w:val="28"/>
        </w:rPr>
        <w:t>Технико-экономическое обоснование на строительство (реконструкцию) для собственных нужд производственн</w:t>
      </w:r>
      <w:r>
        <w:rPr>
          <w:rFonts w:ascii="Times New Roman" w:hAnsi="Times New Roman"/>
          <w:sz w:val="28"/>
          <w:szCs w:val="28"/>
        </w:rPr>
        <w:t>ых зданий, строений, сооружений</w:t>
      </w:r>
    </w:p>
    <w:p w:rsidR="009B5519" w:rsidRPr="003C69FC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/>
      </w:tblPr>
      <w:tblGrid>
        <w:gridCol w:w="4253"/>
        <w:gridCol w:w="1276"/>
        <w:gridCol w:w="2249"/>
        <w:gridCol w:w="2145"/>
      </w:tblGrid>
      <w:tr w:rsidR="009B5519" w:rsidRPr="003C69FC" w:rsidTr="00DD278B">
        <w:trPr>
          <w:tblHeader/>
        </w:trPr>
        <w:tc>
          <w:tcPr>
            <w:tcW w:w="4253" w:type="dxa"/>
          </w:tcPr>
          <w:p w:rsidR="009B5519" w:rsidRPr="009D16AA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16AA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145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9B5519" w:rsidRPr="003C69FC" w:rsidTr="00DD278B">
        <w:tc>
          <w:tcPr>
            <w:tcW w:w="4253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произведенных затрат (выполненных работ)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производится строительство (реконструкция) производственных зданий, строений, сооружений 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займа, кредитных договоров (дата, №, наименование займодавца, кредитора)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Поставщик (подрядчик)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поставки (подряда)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выполненных работ, оказанных услуг, рублей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rPr>
          <w:cantSplit/>
        </w:trPr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Общая сумма платежей по договорам поставки (подряда), рублей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высокопроизводительных</w:t>
            </w:r>
            <w:proofErr w:type="gramEnd"/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519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5519" w:rsidRPr="003C69FC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C69FC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</w:p>
    <w:p w:rsidR="009B5519" w:rsidRPr="003C69FC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9B5519" w:rsidRPr="003C69FC" w:rsidTr="00DD278B">
        <w:trPr>
          <w:tblHeader/>
        </w:trPr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9B5519" w:rsidRPr="003C69FC" w:rsidTr="00DD278B">
        <w:tc>
          <w:tcPr>
            <w:tcW w:w="4253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A6739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9B5519" w:rsidRPr="00A6739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A6739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1276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займа, кредитных договоров (дата, №, наименование займодавца, кредитора)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rPr>
          <w:cantSplit/>
        </w:trPr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высокопроизводительных</w:t>
            </w:r>
            <w:proofErr w:type="gramEnd"/>
          </w:p>
        </w:tc>
        <w:tc>
          <w:tcPr>
            <w:tcW w:w="1276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инновационных товаров (работ, услуг)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3C69FC" w:rsidTr="00DD278B">
        <w:tc>
          <w:tcPr>
            <w:tcW w:w="4253" w:type="dxa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товаров (работ, услуг), направляемых на экспорт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519" w:rsidRPr="00752874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5519" w:rsidRPr="004C436E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9B5519" w:rsidRPr="004C436E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59"/>
        <w:gridCol w:w="1418"/>
        <w:gridCol w:w="1417"/>
        <w:gridCol w:w="1276"/>
        <w:gridCol w:w="1276"/>
      </w:tblGrid>
      <w:tr w:rsidR="009B5519" w:rsidRPr="003D33EC" w:rsidTr="00DD278B">
        <w:trPr>
          <w:tblHeader/>
        </w:trPr>
        <w:tc>
          <w:tcPr>
            <w:tcW w:w="2977" w:type="dxa"/>
            <w:vMerge w:val="restart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Merge w:val="restart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2552" w:type="dxa"/>
            <w:gridSpan w:val="2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Плановый период</w:t>
            </w:r>
          </w:p>
        </w:tc>
      </w:tr>
      <w:tr w:rsidR="009B5519" w:rsidRPr="00AC1DB9" w:rsidTr="00DD278B">
        <w:trPr>
          <w:tblHeader/>
        </w:trPr>
        <w:tc>
          <w:tcPr>
            <w:tcW w:w="2977" w:type="dxa"/>
            <w:vMerge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  <w:highlight w:val="green"/>
              </w:rPr>
            </w:pPr>
          </w:p>
        </w:tc>
        <w:tc>
          <w:tcPr>
            <w:tcW w:w="1559" w:type="dxa"/>
            <w:vMerge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  <w:highlight w:val="green"/>
              </w:rPr>
            </w:pPr>
          </w:p>
        </w:tc>
        <w:tc>
          <w:tcPr>
            <w:tcW w:w="1418" w:type="dxa"/>
            <w:vMerge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  <w:highlight w:val="green"/>
              </w:rPr>
            </w:pPr>
          </w:p>
        </w:tc>
        <w:tc>
          <w:tcPr>
            <w:tcW w:w="1417" w:type="dxa"/>
            <w:vMerge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  <w:highlight w:val="green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A6739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E5461">
              <w:rPr>
                <w:rFonts w:ascii="Times New Roman" w:hAnsi="Times New Roman"/>
                <w:sz w:val="28"/>
                <w:szCs w:val="28"/>
              </w:rPr>
              <w:t xml:space="preserve">Налоговые и неналоговые платежи в бюджеты всех уровней и внебюджетные фонды (без учета налога на добавленную </w:t>
            </w:r>
            <w:r w:rsidRPr="00DE5461">
              <w:rPr>
                <w:rFonts w:ascii="Times New Roman" w:hAnsi="Times New Roman"/>
                <w:sz w:val="28"/>
                <w:szCs w:val="28"/>
              </w:rPr>
              <w:lastRenderedPageBreak/>
              <w:t>стоимость и акцизов), всег</w:t>
            </w:r>
            <w:r w:rsidRPr="00A6739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по видам налогов *: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rPr>
          <w:trHeight w:val="423"/>
        </w:trPr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УСН, ЕНВД, патент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rPr>
          <w:trHeight w:val="415"/>
        </w:trPr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rPr>
          <w:trHeight w:val="459"/>
        </w:trPr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rPr>
          <w:trHeight w:val="423"/>
        </w:trPr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rPr>
          <w:trHeight w:val="415"/>
        </w:trPr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rPr>
          <w:cantSplit/>
        </w:trPr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519" w:rsidRPr="004C436E" w:rsidTr="00DD278B">
        <w:tc>
          <w:tcPr>
            <w:tcW w:w="297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59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8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519" w:rsidRPr="00CE204E" w:rsidRDefault="009B5519" w:rsidP="00DD278B">
            <w:pPr>
              <w:pStyle w:val="a5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519" w:rsidRPr="004C436E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5519" w:rsidRPr="004C436E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9B5519" w:rsidRPr="004C436E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5519" w:rsidRPr="004C436E" w:rsidRDefault="009B5519" w:rsidP="009B5519">
      <w:pPr>
        <w:pStyle w:val="a5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5519" w:rsidRDefault="009B5519" w:rsidP="009B5519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9B5519" w:rsidRPr="00BB6FC3" w:rsidTr="00DD278B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5519" w:rsidRPr="00BB6FC3" w:rsidRDefault="009B5519" w:rsidP="00DD278B">
            <w:pPr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9B5519" w:rsidRPr="00BB6FC3" w:rsidRDefault="009B5519" w:rsidP="00DD27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B5519" w:rsidRPr="00BB6FC3" w:rsidRDefault="009B5519" w:rsidP="00DD27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B5519" w:rsidRPr="00BB6FC3" w:rsidRDefault="009B5519" w:rsidP="00DD27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5519" w:rsidRPr="00BB6FC3" w:rsidRDefault="009B5519" w:rsidP="00DD27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5519" w:rsidRPr="00BB6FC3" w:rsidTr="00DD278B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B5519" w:rsidRPr="00BB6FC3" w:rsidRDefault="009B5519" w:rsidP="00DD27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9B5519" w:rsidRPr="00BB6FC3" w:rsidRDefault="009B5519" w:rsidP="00DD27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B5519" w:rsidRPr="00BB6FC3" w:rsidRDefault="009B5519" w:rsidP="00DD27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9B5519" w:rsidRPr="00BB6FC3" w:rsidRDefault="009B5519" w:rsidP="00DD27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5519" w:rsidRPr="00BB6FC3" w:rsidRDefault="009B5519" w:rsidP="00DD278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9B5519" w:rsidRPr="001763EC" w:rsidTr="00DD278B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9B5519" w:rsidRPr="009B2832" w:rsidRDefault="009B5519" w:rsidP="00DD278B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9B5519" w:rsidRPr="009B2832" w:rsidRDefault="009B5519" w:rsidP="00DD27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9B5519" w:rsidRPr="009B2832" w:rsidRDefault="009B5519" w:rsidP="00DD27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9B5519" w:rsidRPr="009B2832" w:rsidRDefault="009B5519" w:rsidP="00DD27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B5519" w:rsidRPr="0061381A" w:rsidRDefault="009B5519" w:rsidP="009B5519">
      <w:pPr>
        <w:autoSpaceDE w:val="0"/>
        <w:autoSpaceDN w:val="0"/>
        <w:adjustRightInd w:val="0"/>
        <w:ind w:left="6521"/>
        <w:jc w:val="both"/>
        <w:rPr>
          <w:rFonts w:ascii="Times New Roman" w:hAnsi="Times New Roman"/>
          <w:sz w:val="28"/>
          <w:szCs w:val="28"/>
        </w:rPr>
      </w:pPr>
    </w:p>
    <w:p w:rsidR="00E354B6" w:rsidRDefault="00E354B6"/>
    <w:sectPr w:rsidR="00E354B6" w:rsidSect="006C78EF">
      <w:headerReference w:type="default" r:id="rId4"/>
      <w:pgSz w:w="11907" w:h="16840" w:code="9"/>
      <w:pgMar w:top="1134" w:right="567" w:bottom="1134" w:left="1418" w:header="720" w:footer="720" w:gutter="0"/>
      <w:pgNumType w:start="76"/>
      <w:cols w:space="720"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9E" w:rsidRPr="002A009E" w:rsidRDefault="006C78EF">
    <w:pPr>
      <w:pStyle w:val="a3"/>
      <w:jc w:val="center"/>
      <w:rPr>
        <w:rFonts w:ascii="Times New Roman" w:hAnsi="Times New Roman"/>
        <w:sz w:val="20"/>
      </w:rPr>
    </w:pPr>
    <w:r w:rsidRPr="002A009E">
      <w:rPr>
        <w:rFonts w:ascii="Times New Roman" w:hAnsi="Times New Roman"/>
        <w:sz w:val="20"/>
      </w:rPr>
      <w:fldChar w:fldCharType="begin"/>
    </w:r>
    <w:r w:rsidRPr="002A009E">
      <w:rPr>
        <w:rFonts w:ascii="Times New Roman" w:hAnsi="Times New Roman"/>
        <w:sz w:val="20"/>
      </w:rPr>
      <w:instrText xml:space="preserve"> PAGE   \* MERGEFORMAT </w:instrText>
    </w:r>
    <w:r w:rsidRPr="002A009E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81</w:t>
    </w:r>
    <w:r w:rsidRPr="002A009E">
      <w:rPr>
        <w:rFonts w:ascii="Times New Roman" w:hAnsi="Times New Roman"/>
        <w:sz w:val="20"/>
      </w:rPr>
      <w:fldChar w:fldCharType="end"/>
    </w:r>
  </w:p>
  <w:p w:rsidR="002A009E" w:rsidRDefault="006C78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B5519"/>
    <w:rsid w:val="001B0B9C"/>
    <w:rsid w:val="00212CF7"/>
    <w:rsid w:val="00236C60"/>
    <w:rsid w:val="002444FD"/>
    <w:rsid w:val="00293F32"/>
    <w:rsid w:val="002E253F"/>
    <w:rsid w:val="003004AD"/>
    <w:rsid w:val="00363B55"/>
    <w:rsid w:val="00377D1E"/>
    <w:rsid w:val="003C3181"/>
    <w:rsid w:val="003C3297"/>
    <w:rsid w:val="004452BD"/>
    <w:rsid w:val="00474638"/>
    <w:rsid w:val="00500B63"/>
    <w:rsid w:val="00521D0C"/>
    <w:rsid w:val="00542F72"/>
    <w:rsid w:val="006144BE"/>
    <w:rsid w:val="00633734"/>
    <w:rsid w:val="00672B66"/>
    <w:rsid w:val="006C78EF"/>
    <w:rsid w:val="00797D4F"/>
    <w:rsid w:val="007A37E0"/>
    <w:rsid w:val="007F3813"/>
    <w:rsid w:val="007F4ACE"/>
    <w:rsid w:val="007F5AA5"/>
    <w:rsid w:val="008556ED"/>
    <w:rsid w:val="0089764C"/>
    <w:rsid w:val="008B7B9E"/>
    <w:rsid w:val="009460BE"/>
    <w:rsid w:val="009B5519"/>
    <w:rsid w:val="009F794B"/>
    <w:rsid w:val="00AA771C"/>
    <w:rsid w:val="00AD4B82"/>
    <w:rsid w:val="00B3454B"/>
    <w:rsid w:val="00BC7F27"/>
    <w:rsid w:val="00BE00DA"/>
    <w:rsid w:val="00BE3AA8"/>
    <w:rsid w:val="00C837CC"/>
    <w:rsid w:val="00D71AE2"/>
    <w:rsid w:val="00DA0A10"/>
    <w:rsid w:val="00E354B6"/>
    <w:rsid w:val="00E61026"/>
    <w:rsid w:val="00E86CE5"/>
    <w:rsid w:val="00EA094A"/>
    <w:rsid w:val="00ED1AA0"/>
    <w:rsid w:val="00E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1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551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5519"/>
    <w:rPr>
      <w:rFonts w:ascii="Lucida Console" w:eastAsia="Times New Roman" w:hAnsi="Lucida Console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B55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List Paragraph"/>
    <w:aliases w:val="Абзац списка основной,Абзац списка1,List Paragraph,Абзац списка11"/>
    <w:basedOn w:val="a"/>
    <w:link w:val="a6"/>
    <w:uiPriority w:val="34"/>
    <w:qFormat/>
    <w:rsid w:val="009B5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основной Знак,Абзац списка1 Знак,List Paragraph Знак,Абзац списка11 Знак"/>
    <w:link w:val="a5"/>
    <w:uiPriority w:val="34"/>
    <w:locked/>
    <w:rsid w:val="009B551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2</cp:revision>
  <dcterms:created xsi:type="dcterms:W3CDTF">2021-03-01T08:49:00Z</dcterms:created>
  <dcterms:modified xsi:type="dcterms:W3CDTF">2021-03-01T08:52:00Z</dcterms:modified>
</cp:coreProperties>
</file>