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266816">
        <w:rPr>
          <w:rFonts w:eastAsia="Calibri"/>
          <w:b/>
          <w:color w:val="000000"/>
        </w:rPr>
        <w:t>3</w:t>
      </w:r>
      <w:r w:rsidR="00BF0A0C">
        <w:rPr>
          <w:rFonts w:eastAsia="Calibri"/>
          <w:b/>
          <w:color w:val="000000"/>
        </w:rPr>
        <w:t>02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07.05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14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65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Григорье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 xml:space="preserve">ва, д. 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D17CF8">
        <w:t xml:space="preserve">г. Железногорск, ул. </w:t>
      </w:r>
      <w:r w:rsidR="006D0447">
        <w:t>Григорье</w:t>
      </w:r>
      <w:r w:rsidR="00D17CF8">
        <w:t xml:space="preserve">ва, д. </w:t>
      </w:r>
      <w:r w:rsidR="006D0447">
        <w:t>6</w:t>
      </w:r>
      <w:r w:rsidR="0083774F">
        <w:t xml:space="preserve">, </w:t>
      </w:r>
      <w:proofErr w:type="spellStart"/>
      <w:r w:rsidR="0083774F">
        <w:t>пом</w:t>
      </w:r>
      <w:proofErr w:type="spellEnd"/>
      <w:r w:rsidR="0083774F">
        <w:t xml:space="preserve">. </w:t>
      </w:r>
      <w:r w:rsidR="006D0447">
        <w:t>65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D17CF8">
        <w:t>60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6D0447">
        <w:t>166,2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 w:rsidR="00D17CF8">
        <w:rPr>
          <w:b/>
        </w:rPr>
        <w:t>Р</w:t>
      </w:r>
      <w:r>
        <w:rPr>
          <w:b/>
        </w:rPr>
        <w:t>асположе</w:t>
      </w:r>
      <w:r w:rsidRPr="003F551F">
        <w:rPr>
          <w:b/>
        </w:rPr>
        <w:t xml:space="preserve">ние – </w:t>
      </w:r>
      <w:r w:rsidR="006D0447">
        <w:t>подвал</w:t>
      </w:r>
      <w:r w:rsidR="00D17CF8">
        <w:t xml:space="preserve"> многоквартирного дома</w:t>
      </w:r>
      <w:r>
        <w:t>.</w:t>
      </w:r>
    </w:p>
    <w:p w:rsidR="00B567E5" w:rsidRDefault="00D17CF8" w:rsidP="00B567E5">
      <w:pPr>
        <w:ind w:firstLine="284"/>
        <w:jc w:val="both"/>
      </w:pPr>
      <w:r w:rsidRPr="00D17CF8">
        <w:rPr>
          <w:b/>
        </w:rPr>
        <w:t xml:space="preserve">  </w:t>
      </w:r>
      <w:r w:rsidR="00B567E5" w:rsidRPr="003F551F">
        <w:t xml:space="preserve"> К настоящему информационному сообщению прилагаются выписк</w:t>
      </w:r>
      <w:r>
        <w:t>а</w:t>
      </w:r>
      <w:r w:rsidR="00B567E5" w:rsidRPr="003F551F">
        <w:t xml:space="preserve"> из Единого государственного реестра недвижимости в отношении</w:t>
      </w:r>
      <w:r w:rsidR="00B567E5" w:rsidRPr="00FB02AC">
        <w:t xml:space="preserve"> </w:t>
      </w:r>
      <w:r w:rsidR="003F551F">
        <w:t>Объекта</w:t>
      </w:r>
      <w:r>
        <w:t xml:space="preserve"> и</w:t>
      </w:r>
      <w:r w:rsidR="00032CE9">
        <w:t xml:space="preserve"> фотографии Объекта</w:t>
      </w:r>
      <w:r w:rsidR="00B567E5" w:rsidRPr="00FB02AC">
        <w:t>.</w:t>
      </w:r>
      <w:r w:rsidR="00B567E5" w:rsidRPr="00FB02AC">
        <w:rPr>
          <w:color w:val="FF0000"/>
        </w:rPr>
        <w:t xml:space="preserve"> </w:t>
      </w:r>
      <w:r w:rsidR="00266816">
        <w:t>Объект</w:t>
      </w:r>
      <w:r w:rsidR="00266816" w:rsidRPr="00266816">
        <w:t xml:space="preserve"> </w:t>
      </w:r>
      <w:r w:rsidR="006D0447">
        <w:t>имеет отдельный вход со стороны двора многоквартирного дома</w:t>
      </w:r>
      <w:r w:rsidR="00266816" w:rsidRPr="00266816">
        <w:t xml:space="preserve">. </w:t>
      </w:r>
      <w:r w:rsidR="00266816">
        <w:t>Объект</w:t>
      </w:r>
      <w:r w:rsidR="00266816" w:rsidRPr="00266816">
        <w:t xml:space="preserve"> оборудован центральными системами канализации, горячего и холодного водоснабжения, отопления, электроснабжения.</w:t>
      </w:r>
      <w:r w:rsidR="00266816">
        <w:t xml:space="preserve"> </w:t>
      </w:r>
      <w:r w:rsidR="0083774F" w:rsidRPr="0083774F">
        <w:t xml:space="preserve">К </w:t>
      </w:r>
      <w:r>
        <w:t>многоквартирному дому</w:t>
      </w:r>
      <w:r w:rsidR="0083774F" w:rsidRPr="0083774F">
        <w:t xml:space="preserve"> имеются подъездные пути.</w:t>
      </w:r>
      <w:r w:rsidR="00B567E5" w:rsidRPr="00FB02AC">
        <w:t xml:space="preserve"> В районе расположения Объекта </w:t>
      </w:r>
      <w:r w:rsidR="003F551F">
        <w:t xml:space="preserve">развиты </w:t>
      </w:r>
      <w:proofErr w:type="gramStart"/>
      <w:r w:rsidR="00B567E5" w:rsidRPr="00FB02AC">
        <w:t>социальная</w:t>
      </w:r>
      <w:proofErr w:type="gramEnd"/>
      <w:r w:rsidR="00B567E5"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6D0447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Pr="00E73531">
        <w:rPr>
          <w:color w:val="000000"/>
          <w:sz w:val="24"/>
          <w:szCs w:val="24"/>
        </w:rPr>
        <w:t>орги по продаже объекта</w:t>
      </w:r>
      <w:r w:rsidRPr="00E73531">
        <w:rPr>
          <w:sz w:val="24"/>
          <w:szCs w:val="24"/>
        </w:rPr>
        <w:t>, объявленны</w:t>
      </w:r>
      <w:r>
        <w:rPr>
          <w:sz w:val="24"/>
          <w:szCs w:val="24"/>
        </w:rPr>
        <w:t>е</w:t>
      </w:r>
      <w:r w:rsidRPr="00E73531">
        <w:rPr>
          <w:sz w:val="24"/>
          <w:szCs w:val="24"/>
        </w:rPr>
        <w:t xml:space="preserve"> в течение года</w:t>
      </w:r>
      <w:r>
        <w:rPr>
          <w:sz w:val="24"/>
          <w:szCs w:val="24"/>
        </w:rPr>
        <w:t>, проводятся впервые</w:t>
      </w:r>
      <w:r w:rsidR="00D97A4A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6D0447">
        <w:t>1 476</w:t>
      </w:r>
      <w:r w:rsidR="003F551F">
        <w:t xml:space="preserve"> 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66816">
        <w:rPr>
          <w:b/>
        </w:rPr>
        <w:t>2</w:t>
      </w:r>
      <w:r w:rsidR="006D0447">
        <w:rPr>
          <w:b/>
        </w:rPr>
        <w:t>1</w:t>
      </w:r>
      <w:r w:rsidRPr="00137102">
        <w:rPr>
          <w:b/>
        </w:rPr>
        <w:t xml:space="preserve">» </w:t>
      </w:r>
      <w:r w:rsidR="00434636">
        <w:rPr>
          <w:b/>
        </w:rPr>
        <w:t>ма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D0447">
        <w:rPr>
          <w:b/>
        </w:rPr>
        <w:t>02</w:t>
      </w:r>
      <w:r w:rsidRPr="00137102">
        <w:rPr>
          <w:b/>
        </w:rPr>
        <w:t xml:space="preserve">» </w:t>
      </w:r>
      <w:r w:rsidR="006D0447">
        <w:rPr>
          <w:b/>
        </w:rPr>
        <w:t>августа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D0447">
        <w:rPr>
          <w:b/>
        </w:rPr>
        <w:t>05</w:t>
      </w:r>
      <w:r w:rsidRPr="00137102">
        <w:rPr>
          <w:b/>
        </w:rPr>
        <w:t xml:space="preserve">» </w:t>
      </w:r>
      <w:r w:rsidR="006D0447">
        <w:rPr>
          <w:b/>
        </w:rPr>
        <w:t xml:space="preserve">августа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6D0447">
        <w:rPr>
          <w:b/>
        </w:rPr>
        <w:t>07</w:t>
      </w:r>
      <w:r w:rsidRPr="00137102">
        <w:rPr>
          <w:b/>
        </w:rPr>
        <w:t xml:space="preserve">» </w:t>
      </w:r>
      <w:r w:rsidR="006D0447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lastRenderedPageBreak/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lastRenderedPageBreak/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lastRenderedPageBreak/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6D0447">
        <w:rPr>
          <w:b/>
        </w:rPr>
        <w:t>147 6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6D0447">
        <w:rPr>
          <w:rFonts w:eastAsia="Calibri"/>
          <w:b/>
        </w:rPr>
        <w:t>сто сорок семь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6D0447">
        <w:rPr>
          <w:rFonts w:eastAsia="Calibri"/>
          <w:b/>
        </w:rPr>
        <w:t xml:space="preserve"> шестьсот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02CFA">
        <w:t xml:space="preserve">помещения № </w:t>
      </w:r>
      <w:r w:rsidR="006D0447">
        <w:t>65</w:t>
      </w:r>
      <w:r w:rsidR="00A24971">
        <w:t xml:space="preserve"> ул. </w:t>
      </w:r>
      <w:r w:rsidR="006D0447">
        <w:t>Григорье</w:t>
      </w:r>
      <w:r w:rsidR="00A24971">
        <w:t xml:space="preserve">ва, д. </w:t>
      </w:r>
      <w:r w:rsidR="006D0447">
        <w:t>6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lastRenderedPageBreak/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="00A24971">
        <w:t>/май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</w:t>
      </w:r>
      <w:r w:rsidRPr="00EF48A8">
        <w:rPr>
          <w:rFonts w:eastAsia="Calibri"/>
          <w:sz w:val="24"/>
          <w:szCs w:val="24"/>
        </w:rPr>
        <w:lastRenderedPageBreak/>
        <w:t xml:space="preserve">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74164"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 w:rsidR="00174164">
        <w:rPr>
          <w:sz w:val="24"/>
          <w:szCs w:val="24"/>
        </w:rPr>
        <w:t>ий</w:t>
      </w:r>
      <w:r w:rsidR="00B567E5">
        <w:rPr>
          <w:sz w:val="24"/>
          <w:szCs w:val="24"/>
        </w:rPr>
        <w:t xml:space="preserve"> </w:t>
      </w:r>
      <w:r w:rsidR="00041F01">
        <w:rPr>
          <w:sz w:val="24"/>
          <w:szCs w:val="24"/>
        </w:rPr>
        <w:t>понедельник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6D0447">
        <w:rPr>
          <w:rFonts w:eastAsia="Calibri"/>
        </w:rPr>
        <w:t>35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6D0447">
        <w:rPr>
          <w:rFonts w:eastAsia="Calibri"/>
          <w:b/>
        </w:rPr>
        <w:t xml:space="preserve">тридцать </w:t>
      </w:r>
      <w:r w:rsidR="00917462">
        <w:rPr>
          <w:rFonts w:eastAsia="Calibri"/>
          <w:b/>
        </w:rPr>
        <w:t>пять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</w:t>
      </w:r>
      <w:r w:rsidRPr="0087350D">
        <w:lastRenderedPageBreak/>
        <w:t>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02CFA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 xml:space="preserve"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</w:t>
      </w:r>
      <w:r w:rsidRPr="00E05FE0">
        <w:lastRenderedPageBreak/>
        <w:t>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41F01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41C42"/>
    <w:rsid w:val="00651632"/>
    <w:rsid w:val="0065324B"/>
    <w:rsid w:val="006546CC"/>
    <w:rsid w:val="00655DD0"/>
    <w:rsid w:val="00657997"/>
    <w:rsid w:val="00657BD0"/>
    <w:rsid w:val="0066061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0447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E6DDF"/>
    <w:rsid w:val="007F01B8"/>
    <w:rsid w:val="007F0856"/>
    <w:rsid w:val="007F201D"/>
    <w:rsid w:val="00802CFA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2A7D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BF0A0C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12832"/>
    <w:rsid w:val="00F30899"/>
    <w:rsid w:val="00F36955"/>
    <w:rsid w:val="00F47B66"/>
    <w:rsid w:val="00F503DF"/>
    <w:rsid w:val="00F50D59"/>
    <w:rsid w:val="00F51BCF"/>
    <w:rsid w:val="00F533BD"/>
    <w:rsid w:val="00F67118"/>
    <w:rsid w:val="00F720AD"/>
    <w:rsid w:val="00F720C7"/>
    <w:rsid w:val="00F7453A"/>
    <w:rsid w:val="00F75F2B"/>
    <w:rsid w:val="00F77178"/>
    <w:rsid w:val="00F96597"/>
    <w:rsid w:val="00FA2F37"/>
    <w:rsid w:val="00FB399D"/>
    <w:rsid w:val="00FC55BE"/>
    <w:rsid w:val="00FD1EDD"/>
    <w:rsid w:val="00FD3788"/>
    <w:rsid w:val="00FD79F6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780D-94D7-474E-BDAE-6FE555C4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6864</Words>
  <Characters>39131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14</cp:revision>
  <cp:lastPrinted>2024-05-13T10:01:00Z</cp:lastPrinted>
  <dcterms:created xsi:type="dcterms:W3CDTF">2024-01-29T09:52:00Z</dcterms:created>
  <dcterms:modified xsi:type="dcterms:W3CDTF">2024-05-15T07:19:00Z</dcterms:modified>
</cp:coreProperties>
</file>