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F4" w:rsidRDefault="002C52F4" w:rsidP="002C52F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F4" w:rsidRPr="00247015" w:rsidRDefault="002C52F4" w:rsidP="002C52F4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2C52F4" w:rsidRDefault="002C52F4" w:rsidP="002C52F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2C52F4" w:rsidRPr="00104A23" w:rsidRDefault="002C52F4" w:rsidP="002C52F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C52F4" w:rsidRDefault="002C52F4" w:rsidP="002C52F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C52F4" w:rsidRPr="00617CC0" w:rsidRDefault="004379E5" w:rsidP="004379E5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</w:t>
      </w:r>
      <w:r w:rsidRPr="00247711">
        <w:rPr>
          <w:rFonts w:ascii="Times New Roman" w:hAnsi="Times New Roman"/>
          <w:sz w:val="24"/>
          <w:szCs w:val="24"/>
        </w:rPr>
        <w:t xml:space="preserve"> 2022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4771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18-214Р</w:t>
      </w:r>
    </w:p>
    <w:p w:rsidR="002C52F4" w:rsidRPr="00247015" w:rsidRDefault="002C52F4" w:rsidP="002C52F4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2C52F4" w:rsidRDefault="002C52F4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C52F4" w:rsidRDefault="002C52F4" w:rsidP="002C52F4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Положения о Счетной палате </w:t>
      </w:r>
      <w:r w:rsidRPr="007F7DBE">
        <w:rPr>
          <w:rFonts w:ascii="Times New Roman" w:hAnsi="Times New Roman"/>
          <w:sz w:val="28"/>
          <w:szCs w:val="28"/>
        </w:rPr>
        <w:t xml:space="preserve"> </w:t>
      </w:r>
      <w:r w:rsidRPr="002C52F4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Железного</w:t>
      </w:r>
      <w:proofErr w:type="gramStart"/>
      <w:r w:rsidRPr="002C52F4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2C52F4">
        <w:rPr>
          <w:rFonts w:ascii="Times New Roman" w:hAnsi="Times New Roman" w:cs="Times New Roman"/>
          <w:sz w:val="28"/>
          <w:szCs w:val="28"/>
        </w:rPr>
        <w:t>асноярского края</w:t>
      </w:r>
    </w:p>
    <w:p w:rsidR="002C52F4" w:rsidRDefault="002C52F4" w:rsidP="002C52F4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2F4" w:rsidRPr="002C52F4" w:rsidRDefault="002C52F4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2C52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52F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2C52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52F4">
        <w:rPr>
          <w:rFonts w:ascii="Times New Roman" w:hAnsi="Times New Roman" w:cs="Times New Roman"/>
          <w:sz w:val="28"/>
          <w:szCs w:val="28"/>
        </w:rPr>
        <w:t xml:space="preserve"> от 07.02.2011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52F4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52F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2F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2C52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52F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52F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52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2F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C52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52F4">
        <w:rPr>
          <w:rFonts w:ascii="Times New Roman" w:hAnsi="Times New Roman" w:cs="Times New Roman"/>
          <w:sz w:val="28"/>
          <w:szCs w:val="28"/>
        </w:rPr>
        <w:t xml:space="preserve"> Красноярского края от 01.12.2011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52F4">
        <w:rPr>
          <w:rFonts w:ascii="Times New Roman" w:hAnsi="Times New Roman" w:cs="Times New Roman"/>
          <w:sz w:val="28"/>
          <w:szCs w:val="28"/>
        </w:rPr>
        <w:t xml:space="preserve"> 13-6551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52F4">
        <w:rPr>
          <w:rFonts w:ascii="Times New Roman" w:hAnsi="Times New Roman" w:cs="Times New Roman"/>
          <w:sz w:val="28"/>
          <w:szCs w:val="28"/>
        </w:rPr>
        <w:t>Об отдельных вопросах деятельности контрольно-счетных органов муниципальных образований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2F4">
        <w:rPr>
          <w:rFonts w:ascii="Times New Roman" w:hAnsi="Times New Roman" w:cs="Times New Roman"/>
          <w:sz w:val="28"/>
          <w:szCs w:val="28"/>
        </w:rPr>
        <w:t xml:space="preserve">, на основании решения Совета </w:t>
      </w:r>
      <w:proofErr w:type="gramStart"/>
      <w:r w:rsidRPr="002C52F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C52F4">
        <w:rPr>
          <w:rFonts w:ascii="Times New Roman" w:hAnsi="Times New Roman" w:cs="Times New Roman"/>
          <w:sz w:val="28"/>
          <w:szCs w:val="28"/>
        </w:rPr>
        <w:t xml:space="preserve"> ЗАТО г. Железногорск от 24.03.2022 № 15-183Р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края», Совет депутатов решил:</w:t>
      </w:r>
    </w:p>
    <w:p w:rsidR="002C52F4" w:rsidRDefault="002C52F4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2F4" w:rsidRPr="002C52F4" w:rsidRDefault="002C52F4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F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2C52F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C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Счетной палате </w:t>
      </w:r>
      <w:r w:rsidRPr="007F7DBE">
        <w:rPr>
          <w:rFonts w:ascii="Times New Roman" w:hAnsi="Times New Roman"/>
          <w:sz w:val="28"/>
          <w:szCs w:val="28"/>
        </w:rPr>
        <w:t xml:space="preserve"> </w:t>
      </w:r>
      <w:r w:rsidRPr="002C52F4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Железного</w:t>
      </w:r>
      <w:proofErr w:type="gramStart"/>
      <w:r w:rsidRPr="002C52F4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2C52F4">
        <w:rPr>
          <w:rFonts w:ascii="Times New Roman" w:hAnsi="Times New Roman" w:cs="Times New Roman"/>
          <w:sz w:val="28"/>
          <w:szCs w:val="28"/>
        </w:rPr>
        <w:t>асноярского края (приложение).</w:t>
      </w:r>
    </w:p>
    <w:p w:rsidR="002C52F4" w:rsidRDefault="002C52F4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F4">
        <w:rPr>
          <w:rFonts w:ascii="Times New Roman" w:hAnsi="Times New Roman" w:cs="Times New Roman"/>
          <w:sz w:val="28"/>
          <w:szCs w:val="28"/>
        </w:rPr>
        <w:t xml:space="preserve">2. Отменить </w:t>
      </w:r>
      <w:hyperlink r:id="rId10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2C52F4">
          <w:rPr>
            <w:rFonts w:ascii="Times New Roman" w:hAnsi="Times New Roman" w:cs="Times New Roman"/>
            <w:sz w:val="28"/>
            <w:szCs w:val="28"/>
          </w:rPr>
          <w:t>ешени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C52F4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52F4" w:rsidRDefault="002C52F4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52F4">
        <w:rPr>
          <w:rFonts w:ascii="Times New Roman" w:hAnsi="Times New Roman" w:cs="Times New Roman"/>
          <w:sz w:val="28"/>
          <w:szCs w:val="28"/>
        </w:rPr>
        <w:t xml:space="preserve"> от 20.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C52F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2C52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351</w:t>
      </w:r>
      <w:r w:rsidRPr="002C52F4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52F4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Контрольно-ревизионной службе </w:t>
      </w:r>
      <w:r w:rsidR="00BB5C05" w:rsidRPr="002C52F4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Железного</w:t>
      </w:r>
      <w:proofErr w:type="gramStart"/>
      <w:r w:rsidR="00BB5C05" w:rsidRPr="002C52F4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BB5C05" w:rsidRPr="002C52F4">
        <w:rPr>
          <w:rFonts w:ascii="Times New Roman" w:hAnsi="Times New Roman" w:cs="Times New Roman"/>
          <w:sz w:val="28"/>
          <w:szCs w:val="28"/>
        </w:rPr>
        <w:t>асноярского края</w:t>
      </w:r>
      <w:r w:rsidR="00BB5C05">
        <w:rPr>
          <w:rFonts w:ascii="Times New Roman" w:hAnsi="Times New Roman" w:cs="Times New Roman"/>
          <w:sz w:val="28"/>
          <w:szCs w:val="28"/>
        </w:rPr>
        <w:t>»;</w:t>
      </w:r>
    </w:p>
    <w:p w:rsidR="00BB5C05" w:rsidRDefault="00BB5C05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28.09.2021 № 11-120Р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20.08.2020 № 55-351Р "Об утверждении Положения о Контрольно-ревизионной службе закрытого административно-территориального образования Железногорск Красноярского края».</w:t>
      </w:r>
    </w:p>
    <w:p w:rsidR="00BB5C05" w:rsidRDefault="00BB5C05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C52F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C52F4">
        <w:rPr>
          <w:rFonts w:ascii="Times New Roman" w:hAnsi="Times New Roman" w:cs="Times New Roman"/>
          <w:sz w:val="28"/>
          <w:szCs w:val="28"/>
        </w:rPr>
        <w:t xml:space="preserve">ешения возложить на председателя комиссии по бюджету, финансам и налогам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52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2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Разумника.</w:t>
      </w:r>
    </w:p>
    <w:p w:rsidR="002C52F4" w:rsidRDefault="002C52F4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F4">
        <w:rPr>
          <w:rFonts w:ascii="Times New Roman" w:hAnsi="Times New Roman" w:cs="Times New Roman"/>
          <w:sz w:val="28"/>
          <w:szCs w:val="28"/>
        </w:rPr>
        <w:t>4.</w:t>
      </w:r>
      <w:r w:rsidR="00BB5C05" w:rsidRPr="00BB5C05">
        <w:rPr>
          <w:rFonts w:ascii="Times New Roman" w:hAnsi="Times New Roman" w:cs="Times New Roman"/>
          <w:sz w:val="28"/>
          <w:szCs w:val="28"/>
        </w:rPr>
        <w:t xml:space="preserve"> </w:t>
      </w:r>
      <w:r w:rsidR="00BB5C05" w:rsidRPr="002C52F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B5C05">
        <w:rPr>
          <w:rFonts w:ascii="Times New Roman" w:hAnsi="Times New Roman" w:cs="Times New Roman"/>
          <w:sz w:val="28"/>
          <w:szCs w:val="28"/>
        </w:rPr>
        <w:t>р</w:t>
      </w:r>
      <w:r w:rsidR="00BB5C05" w:rsidRPr="002C52F4"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 опубликования</w:t>
      </w:r>
      <w:r w:rsidR="00BB5C05">
        <w:rPr>
          <w:rFonts w:ascii="Times New Roman" w:hAnsi="Times New Roman" w:cs="Times New Roman"/>
          <w:sz w:val="28"/>
          <w:szCs w:val="28"/>
        </w:rPr>
        <w:t>.</w:t>
      </w:r>
    </w:p>
    <w:p w:rsidR="00BB5C05" w:rsidRDefault="00BB5C05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BB5C05" w:rsidTr="008234C7">
        <w:trPr>
          <w:trHeight w:val="1726"/>
        </w:trPr>
        <w:tc>
          <w:tcPr>
            <w:tcW w:w="4788" w:type="dxa"/>
          </w:tcPr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5C05" w:rsidRDefault="00BB5C05" w:rsidP="0082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BB5C05" w:rsidRPr="002C52F4" w:rsidRDefault="00BB5C05" w:rsidP="002C5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2F4" w:rsidRDefault="002C52F4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2C52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C05" w:rsidRDefault="00BB5C05" w:rsidP="00BB5C05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B5C05" w:rsidRDefault="00BB5C05" w:rsidP="00BB5C05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B5C05" w:rsidRDefault="00BB5C05" w:rsidP="00BB5C05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BB5C05" w:rsidRDefault="00BB5C05" w:rsidP="00BB5C05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379E5">
        <w:rPr>
          <w:rFonts w:ascii="Times New Roman" w:hAnsi="Times New Roman"/>
          <w:sz w:val="28"/>
          <w:szCs w:val="28"/>
        </w:rPr>
        <w:t>26 мая</w:t>
      </w:r>
      <w:r>
        <w:rPr>
          <w:rFonts w:ascii="Times New Roman" w:hAnsi="Times New Roman"/>
          <w:sz w:val="28"/>
          <w:szCs w:val="28"/>
        </w:rPr>
        <w:t xml:space="preserve"> 2022 № </w:t>
      </w:r>
      <w:r w:rsidR="004379E5">
        <w:rPr>
          <w:rFonts w:ascii="Times New Roman" w:hAnsi="Times New Roman"/>
          <w:sz w:val="28"/>
          <w:szCs w:val="28"/>
        </w:rPr>
        <w:t>18-214Р</w:t>
      </w:r>
    </w:p>
    <w:p w:rsidR="00BB5C05" w:rsidRDefault="00BB5C05" w:rsidP="00BB5C05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5C05" w:rsidRDefault="00BB5C05" w:rsidP="00BB5C05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5C05" w:rsidRDefault="00BB5C05" w:rsidP="00BB5C05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5C05" w:rsidRDefault="00BB5C05" w:rsidP="00BB5C05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5C05" w:rsidRDefault="00BB5C05" w:rsidP="00BB5C05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BB5C05" w:rsidRDefault="00BB5C05" w:rsidP="00BB5C05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Счетной палате </w:t>
      </w:r>
    </w:p>
    <w:p w:rsidR="00BB5C05" w:rsidRDefault="00BB5C05" w:rsidP="00BB5C05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F4">
        <w:rPr>
          <w:rFonts w:ascii="Times New Roman" w:hAnsi="Times New Roman" w:cs="Times New Roman"/>
          <w:sz w:val="28"/>
          <w:szCs w:val="28"/>
        </w:rPr>
        <w:t xml:space="preserve">закрытого административно-территориального образования </w:t>
      </w:r>
    </w:p>
    <w:p w:rsidR="00BB5C05" w:rsidRDefault="00BB5C05" w:rsidP="00BB5C05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F4">
        <w:rPr>
          <w:rFonts w:ascii="Times New Roman" w:hAnsi="Times New Roman" w:cs="Times New Roman"/>
          <w:sz w:val="28"/>
          <w:szCs w:val="28"/>
        </w:rPr>
        <w:t>Железного</w:t>
      </w:r>
      <w:proofErr w:type="gramStart"/>
      <w:r w:rsidRPr="002C52F4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2C52F4">
        <w:rPr>
          <w:rFonts w:ascii="Times New Roman" w:hAnsi="Times New Roman" w:cs="Times New Roman"/>
          <w:sz w:val="28"/>
          <w:szCs w:val="28"/>
        </w:rPr>
        <w:t>асноярского края</w:t>
      </w:r>
    </w:p>
    <w:p w:rsidR="00BB5C05" w:rsidRDefault="00BB5C05" w:rsidP="00BB5C05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F06" w:rsidRPr="00BB5C05" w:rsidRDefault="00BB5C05" w:rsidP="00BB5C05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  <w:bookmarkStart w:id="0" w:name="P40"/>
      <w:bookmarkEnd w:id="0"/>
    </w:p>
    <w:p w:rsidR="00164F06" w:rsidRPr="00BB5C05" w:rsidRDefault="00164F06" w:rsidP="00BB5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1.1. </w:t>
      </w:r>
      <w:r w:rsidR="00570926" w:rsidRPr="00BB5C05">
        <w:rPr>
          <w:rFonts w:ascii="Times New Roman" w:hAnsi="Times New Roman" w:cs="Times New Roman"/>
          <w:sz w:val="28"/>
          <w:szCs w:val="28"/>
        </w:rPr>
        <w:t>Счетная палата</w:t>
      </w:r>
      <w:r w:rsidRPr="00BB5C05">
        <w:rPr>
          <w:rFonts w:ascii="Times New Roman" w:hAnsi="Times New Roman" w:cs="Times New Roman"/>
          <w:sz w:val="28"/>
          <w:szCs w:val="28"/>
        </w:rPr>
        <w:t xml:space="preserve"> закрытого административно-территориального образования Железногорск Красноярского края (далее </w:t>
      </w:r>
      <w:r w:rsidR="00570926" w:rsidRPr="00BB5C05">
        <w:rPr>
          <w:rFonts w:ascii="Times New Roman" w:hAnsi="Times New Roman" w:cs="Times New Roman"/>
          <w:sz w:val="28"/>
          <w:szCs w:val="28"/>
        </w:rPr>
        <w:t>–</w:t>
      </w:r>
      <w:r w:rsidRPr="00BB5C05">
        <w:rPr>
          <w:rFonts w:ascii="Times New Roman" w:hAnsi="Times New Roman" w:cs="Times New Roman"/>
          <w:sz w:val="28"/>
          <w:szCs w:val="28"/>
        </w:rPr>
        <w:t xml:space="preserve"> </w:t>
      </w:r>
      <w:r w:rsidR="00570926" w:rsidRPr="00BB5C05">
        <w:rPr>
          <w:rFonts w:ascii="Times New Roman" w:hAnsi="Times New Roman" w:cs="Times New Roman"/>
          <w:sz w:val="28"/>
          <w:szCs w:val="28"/>
        </w:rPr>
        <w:t>Счетная палата</w:t>
      </w:r>
      <w:r w:rsidRPr="00BB5C05"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органом внешнего муниципального финансового контроля, образуемым Советом </w:t>
      </w:r>
      <w:proofErr w:type="gramStart"/>
      <w:r w:rsidRPr="00BB5C0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BB5C05">
        <w:rPr>
          <w:rFonts w:ascii="Times New Roman" w:hAnsi="Times New Roman" w:cs="Times New Roman"/>
          <w:sz w:val="28"/>
          <w:szCs w:val="28"/>
        </w:rPr>
        <w:t xml:space="preserve"> ЗАТО </w:t>
      </w:r>
      <w:r w:rsidR="00BB5C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5C05">
        <w:rPr>
          <w:rFonts w:ascii="Times New Roman" w:hAnsi="Times New Roman" w:cs="Times New Roman"/>
          <w:sz w:val="28"/>
          <w:szCs w:val="28"/>
        </w:rPr>
        <w:t>г. Железногорск (далее - Совет депутатов).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1.2. </w:t>
      </w:r>
      <w:r w:rsidR="00570926" w:rsidRPr="00BB5C05">
        <w:rPr>
          <w:rFonts w:ascii="Times New Roman" w:hAnsi="Times New Roman" w:cs="Times New Roman"/>
          <w:sz w:val="28"/>
          <w:szCs w:val="28"/>
        </w:rPr>
        <w:t xml:space="preserve">Счетная </w:t>
      </w:r>
      <w:proofErr w:type="gramStart"/>
      <w:r w:rsidR="00570926" w:rsidRPr="00BB5C05"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 w:rsidR="00570926" w:rsidRPr="00BB5C05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Pr="00BB5C05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 ЗАТО Железногорск, имеет гербовую печать и бланки со своим наименованием и с изображением герба ЗАТО Железногорск.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570926" w:rsidRPr="00BB5C05">
        <w:rPr>
          <w:rFonts w:ascii="Times New Roman" w:hAnsi="Times New Roman" w:cs="Times New Roman"/>
          <w:sz w:val="28"/>
          <w:szCs w:val="28"/>
        </w:rPr>
        <w:t>Счетная палата</w:t>
      </w:r>
      <w:r w:rsidRPr="00BB5C05">
        <w:rPr>
          <w:rFonts w:ascii="Times New Roman" w:hAnsi="Times New Roman" w:cs="Times New Roman"/>
          <w:sz w:val="28"/>
          <w:szCs w:val="28"/>
        </w:rPr>
        <w:t xml:space="preserve"> закрытого административно-территориального образования Железного</w:t>
      </w:r>
      <w:proofErr w:type="gramStart"/>
      <w:r w:rsidRPr="00BB5C05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BB5C05">
        <w:rPr>
          <w:rFonts w:ascii="Times New Roman" w:hAnsi="Times New Roman" w:cs="Times New Roman"/>
          <w:sz w:val="28"/>
          <w:szCs w:val="28"/>
        </w:rPr>
        <w:t xml:space="preserve">асноярского края. Сокращенное наименование: </w:t>
      </w:r>
      <w:r w:rsidR="00570926" w:rsidRPr="00BB5C05">
        <w:rPr>
          <w:rFonts w:ascii="Times New Roman" w:hAnsi="Times New Roman" w:cs="Times New Roman"/>
          <w:sz w:val="28"/>
          <w:szCs w:val="28"/>
        </w:rPr>
        <w:t xml:space="preserve">Счетная </w:t>
      </w:r>
      <w:proofErr w:type="gramStart"/>
      <w:r w:rsidR="00570926" w:rsidRPr="00BB5C05"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 w:rsidRPr="00BB5C05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1.3. </w:t>
      </w:r>
      <w:r w:rsidR="00570926" w:rsidRPr="00BB5C05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BB5C05">
        <w:rPr>
          <w:rFonts w:ascii="Times New Roman" w:hAnsi="Times New Roman" w:cs="Times New Roman"/>
          <w:sz w:val="28"/>
          <w:szCs w:val="28"/>
        </w:rPr>
        <w:t>является юридическим лицом.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1.4.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Счетная палата</w:t>
      </w:r>
      <w:r w:rsidRPr="00BB5C05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с досрочным прекращением полномочий Совета депутатов.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1.5.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Счетная палата</w:t>
      </w:r>
      <w:r w:rsidRPr="00BB5C05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1" w:history="1">
        <w:r w:rsidRPr="00BB5C0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B5C0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Красноярского края, нормативными правовыми </w:t>
      </w:r>
      <w:proofErr w:type="gramStart"/>
      <w:r w:rsidRPr="00BB5C05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BB5C05">
        <w:rPr>
          <w:rFonts w:ascii="Times New Roman" w:hAnsi="Times New Roman" w:cs="Times New Roman"/>
          <w:sz w:val="28"/>
          <w:szCs w:val="28"/>
        </w:rPr>
        <w:t xml:space="preserve"> ЗАТО Железногорск, а также стандартами внешнего муниципального финансового контроля.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1.6.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Счетная палата</w:t>
      </w:r>
      <w:r w:rsidRPr="00BB5C05">
        <w:rPr>
          <w:rFonts w:ascii="Times New Roman" w:hAnsi="Times New Roman" w:cs="Times New Roman"/>
          <w:sz w:val="28"/>
          <w:szCs w:val="28"/>
        </w:rPr>
        <w:t xml:space="preserve"> подотчетна Совету депутатов.</w:t>
      </w:r>
    </w:p>
    <w:p w:rsidR="00164F06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1.7. Место нахождения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>: 662971, Красноярский край, город Железногорск, улица 22 партсъезда, дом 21.</w:t>
      </w:r>
    </w:p>
    <w:p w:rsidR="00BB5C05" w:rsidRDefault="00BB5C05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B5C05" w:rsidRDefault="00BB5C05" w:rsidP="00BB5C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>2. Принципы деятельности Счетной палаты</w:t>
      </w:r>
    </w:p>
    <w:p w:rsidR="00164F06" w:rsidRPr="00BB5C05" w:rsidRDefault="00164F06" w:rsidP="00BB5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2.1. Деятельность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</w:t>
      </w:r>
      <w:r w:rsidRPr="00BB5C05">
        <w:rPr>
          <w:rFonts w:ascii="Times New Roman" w:hAnsi="Times New Roman" w:cs="Times New Roman"/>
          <w:sz w:val="28"/>
          <w:szCs w:val="28"/>
        </w:rPr>
        <w:lastRenderedPageBreak/>
        <w:t>гласности.</w:t>
      </w:r>
    </w:p>
    <w:p w:rsidR="00164F06" w:rsidRPr="00BB5C05" w:rsidRDefault="00164F06" w:rsidP="00BB5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B5C05" w:rsidRDefault="00BB5C05" w:rsidP="00BB5C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5C05">
        <w:rPr>
          <w:rFonts w:ascii="Times New Roman" w:hAnsi="Times New Roman" w:cs="Times New Roman"/>
          <w:b w:val="0"/>
          <w:sz w:val="28"/>
          <w:szCs w:val="28"/>
        </w:rPr>
        <w:t>3. Состав Счетной палаты</w:t>
      </w:r>
    </w:p>
    <w:p w:rsidR="00164F06" w:rsidRPr="00BB5C05" w:rsidRDefault="00164F06" w:rsidP="00BB5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3.1.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Счетная палата</w:t>
      </w:r>
      <w:r w:rsidRPr="00BB5C05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председателя, аудитора и аппарата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. В состав аппарата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входят инспекторы и иные штатные работники.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3.2. Структура и штатная численность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утверждается решением Совета депутатов по представлению председателя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>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3.3. Штатное расписание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утверждается председателем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>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3.4. Должности председателя и аудитора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относятся к муниципальным должностям.</w:t>
      </w:r>
    </w:p>
    <w:p w:rsidR="00164F06" w:rsidRPr="00943382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Должности инспекторов и иных штатных работников </w:t>
      </w:r>
      <w:r w:rsidR="00950246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относятся к должностям муниципальной службы в соответствии </w:t>
      </w:r>
      <w:r w:rsidRPr="0094338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943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Красноярского края от 27.12.2005 </w:t>
      </w:r>
      <w:r w:rsidR="00943382">
        <w:rPr>
          <w:rFonts w:ascii="Times New Roman" w:hAnsi="Times New Roman" w:cs="Times New Roman"/>
          <w:sz w:val="28"/>
          <w:szCs w:val="28"/>
        </w:rPr>
        <w:t>№</w:t>
      </w:r>
      <w:r w:rsidRPr="00943382">
        <w:rPr>
          <w:rFonts w:ascii="Times New Roman" w:hAnsi="Times New Roman" w:cs="Times New Roman"/>
          <w:sz w:val="28"/>
          <w:szCs w:val="28"/>
        </w:rPr>
        <w:t xml:space="preserve"> 17-4354 </w:t>
      </w:r>
      <w:r w:rsidR="00943382">
        <w:rPr>
          <w:rFonts w:ascii="Times New Roman" w:hAnsi="Times New Roman" w:cs="Times New Roman"/>
          <w:sz w:val="28"/>
          <w:szCs w:val="28"/>
        </w:rPr>
        <w:t>«</w:t>
      </w:r>
      <w:r w:rsidRPr="00943382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</w:t>
      </w:r>
      <w:r w:rsidR="00943382">
        <w:rPr>
          <w:rFonts w:ascii="Times New Roman" w:hAnsi="Times New Roman" w:cs="Times New Roman"/>
          <w:sz w:val="28"/>
          <w:szCs w:val="28"/>
        </w:rPr>
        <w:t>»</w:t>
      </w:r>
      <w:r w:rsidRPr="00943382">
        <w:rPr>
          <w:rFonts w:ascii="Times New Roman" w:hAnsi="Times New Roman" w:cs="Times New Roman"/>
          <w:sz w:val="28"/>
          <w:szCs w:val="28"/>
        </w:rPr>
        <w:t>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3.5. Права, обязанности и ответственность работников </w:t>
      </w:r>
      <w:r w:rsidR="00873C3B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определяются Федеральным </w:t>
      </w:r>
      <w:hyperlink r:id="rId13" w:history="1">
        <w:r w:rsidRPr="00943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от 7 февраля 2011 года </w:t>
      </w:r>
      <w:r w:rsidR="00943382">
        <w:rPr>
          <w:rFonts w:ascii="Times New Roman" w:hAnsi="Times New Roman" w:cs="Times New Roman"/>
          <w:sz w:val="28"/>
          <w:szCs w:val="28"/>
        </w:rPr>
        <w:t>№</w:t>
      </w:r>
      <w:r w:rsidRPr="00943382">
        <w:rPr>
          <w:rFonts w:ascii="Times New Roman" w:hAnsi="Times New Roman" w:cs="Times New Roman"/>
          <w:sz w:val="28"/>
          <w:szCs w:val="28"/>
        </w:rPr>
        <w:t xml:space="preserve"> 6-ФЗ </w:t>
      </w:r>
      <w:r w:rsidR="00943382">
        <w:rPr>
          <w:rFonts w:ascii="Times New Roman" w:hAnsi="Times New Roman" w:cs="Times New Roman"/>
          <w:sz w:val="28"/>
          <w:szCs w:val="28"/>
        </w:rPr>
        <w:t>«</w:t>
      </w:r>
      <w:r w:rsidRPr="00943382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</w:t>
      </w:r>
      <w:r w:rsidRPr="00BB5C05">
        <w:rPr>
          <w:rFonts w:ascii="Times New Roman" w:hAnsi="Times New Roman" w:cs="Times New Roman"/>
          <w:sz w:val="28"/>
          <w:szCs w:val="28"/>
        </w:rPr>
        <w:t xml:space="preserve"> органов субъектов Российской Федерации и муниципальных образований</w:t>
      </w:r>
      <w:r w:rsidR="00943382">
        <w:rPr>
          <w:rFonts w:ascii="Times New Roman" w:hAnsi="Times New Roman" w:cs="Times New Roman"/>
          <w:sz w:val="28"/>
          <w:szCs w:val="28"/>
        </w:rPr>
        <w:t>»</w:t>
      </w:r>
      <w:r w:rsidRPr="00BB5C05">
        <w:rPr>
          <w:rFonts w:ascii="Times New Roman" w:hAnsi="Times New Roman" w:cs="Times New Roman"/>
          <w:sz w:val="28"/>
          <w:szCs w:val="28"/>
        </w:rPr>
        <w:t>, законодательством о муниципальной службе, трудовым законодательством и иными нормативными правовыми актами, содержащими нормы трудового права, стандартами внешнего муниципального финансового контроля.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3.6. На инспекторов </w:t>
      </w:r>
      <w:r w:rsidR="00873C3B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 w:rsidR="00873C3B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>.</w:t>
      </w:r>
    </w:p>
    <w:p w:rsidR="00164F06" w:rsidRPr="00BB5C05" w:rsidRDefault="00164F06" w:rsidP="00BB5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382" w:rsidRDefault="00943382" w:rsidP="00BB5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2690">
        <w:rPr>
          <w:rFonts w:ascii="Times New Roman" w:hAnsi="Times New Roman" w:cs="Times New Roman"/>
          <w:b w:val="0"/>
          <w:sz w:val="28"/>
          <w:szCs w:val="28"/>
        </w:rPr>
        <w:t xml:space="preserve">4. Порядок назначения на должность председателя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>и аудитора</w:t>
      </w:r>
      <w:r w:rsidRPr="00943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06" w:rsidRPr="00943382" w:rsidRDefault="00943382" w:rsidP="00BB5C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338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164F06" w:rsidRPr="00BB5C05" w:rsidRDefault="00164F06" w:rsidP="00BB5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4.1. Председатель </w:t>
      </w:r>
      <w:r w:rsidR="00873C3B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назначается на должность Советом депутатов сроком на пять лет.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4.2. Аудитор </w:t>
      </w:r>
      <w:r w:rsidR="00873C3B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назначается на должность Советом депутатов сроком на пять лет.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4.3. Предложения о кандидатурах на должность председателя </w:t>
      </w:r>
      <w:r w:rsidR="00873C3B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вносятся в Совет депутатов: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>1) председателем Совета депутатов;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>2) депутатами Совета депутатов в количестве не менее одной трети от установленного числа депутатов Совета депутатов;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B5C05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Pr="00BB5C05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164F06" w:rsidRPr="00BB5C05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05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аудитора </w:t>
      </w:r>
      <w:r w:rsidR="00873C3B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 xml:space="preserve"> </w:t>
      </w:r>
      <w:r w:rsidRPr="00BB5C05">
        <w:rPr>
          <w:rFonts w:ascii="Times New Roman" w:hAnsi="Times New Roman" w:cs="Times New Roman"/>
          <w:sz w:val="28"/>
          <w:szCs w:val="28"/>
        </w:rPr>
        <w:lastRenderedPageBreak/>
        <w:t xml:space="preserve">вносятся в Совет депутатов председателем </w:t>
      </w:r>
      <w:r w:rsidR="00873C3B" w:rsidRPr="00BB5C05">
        <w:rPr>
          <w:rFonts w:ascii="Times New Roman" w:hAnsi="Times New Roman" w:cs="Times New Roman"/>
          <w:sz w:val="28"/>
          <w:szCs w:val="28"/>
        </w:rPr>
        <w:t>Счетной палаты</w:t>
      </w:r>
      <w:r w:rsidRPr="00BB5C05">
        <w:rPr>
          <w:rFonts w:ascii="Times New Roman" w:hAnsi="Times New Roman" w:cs="Times New Roman"/>
          <w:sz w:val="28"/>
          <w:szCs w:val="28"/>
        </w:rPr>
        <w:t>.</w:t>
      </w:r>
    </w:p>
    <w:p w:rsidR="00164F06" w:rsidRPr="00943382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4.4. Порядок рассмотрения кандидатур и назначения на должность председателя и аудитора </w:t>
      </w:r>
      <w:r w:rsidR="00873C3B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устанавливается регламентом Совета депутатов.</w:t>
      </w:r>
    </w:p>
    <w:p w:rsidR="00164F06" w:rsidRPr="00943382" w:rsidRDefault="00164F06" w:rsidP="00BB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proofErr w:type="gramStart"/>
      <w:r w:rsidRPr="00943382">
        <w:rPr>
          <w:rFonts w:ascii="Times New Roman" w:hAnsi="Times New Roman" w:cs="Times New Roman"/>
          <w:sz w:val="28"/>
          <w:szCs w:val="28"/>
        </w:rPr>
        <w:t xml:space="preserve">Совет депутатов вправе обратиться в Счетную палату Красноярского края за заключением о соответствии кандидатур на должность председателя </w:t>
      </w:r>
      <w:r w:rsidR="00873C3B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установленным Федеральным </w:t>
      </w:r>
      <w:hyperlink r:id="rId14" w:history="1">
        <w:r w:rsidRPr="00943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от 07.02.2011 </w:t>
      </w:r>
      <w:r w:rsidR="00943382">
        <w:rPr>
          <w:rFonts w:ascii="Times New Roman" w:hAnsi="Times New Roman" w:cs="Times New Roman"/>
          <w:sz w:val="28"/>
          <w:szCs w:val="28"/>
        </w:rPr>
        <w:t>№</w:t>
      </w:r>
      <w:r w:rsidRPr="00943382">
        <w:rPr>
          <w:rFonts w:ascii="Times New Roman" w:hAnsi="Times New Roman" w:cs="Times New Roman"/>
          <w:sz w:val="28"/>
          <w:szCs w:val="28"/>
        </w:rPr>
        <w:t xml:space="preserve"> 6-ФЗ </w:t>
      </w:r>
      <w:r w:rsidR="00943382">
        <w:rPr>
          <w:rFonts w:ascii="Times New Roman" w:hAnsi="Times New Roman" w:cs="Times New Roman"/>
          <w:sz w:val="28"/>
          <w:szCs w:val="28"/>
        </w:rPr>
        <w:t>«</w:t>
      </w:r>
      <w:r w:rsidRPr="00943382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943382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9433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F06" w:rsidRPr="00943382" w:rsidRDefault="00164F06">
      <w:pPr>
        <w:pStyle w:val="ConsPlusNormal"/>
        <w:jc w:val="both"/>
      </w:pPr>
    </w:p>
    <w:p w:rsidR="00164F06" w:rsidRPr="00943382" w:rsidRDefault="00943382" w:rsidP="00943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790">
        <w:rPr>
          <w:rFonts w:ascii="Times New Roman" w:hAnsi="Times New Roman" w:cs="Times New Roman"/>
          <w:b w:val="0"/>
          <w:sz w:val="28"/>
          <w:szCs w:val="28"/>
        </w:rPr>
        <w:t>5. Требования к кандидатурам на должност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52790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>и аудитора</w:t>
      </w:r>
      <w:r w:rsidRPr="00943382">
        <w:rPr>
          <w:rFonts w:ascii="Times New Roman" w:hAnsi="Times New Roman" w:cs="Times New Roman"/>
          <w:sz w:val="28"/>
          <w:szCs w:val="28"/>
        </w:rPr>
        <w:t xml:space="preserve"> </w:t>
      </w:r>
      <w:r w:rsidRPr="0094338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943382">
        <w:rPr>
          <w:rFonts w:ascii="Times New Roman" w:hAnsi="Times New Roman" w:cs="Times New Roman"/>
          <w:sz w:val="28"/>
          <w:szCs w:val="28"/>
        </w:rPr>
        <w:t xml:space="preserve">5.1. На должность председателя и аудитора </w:t>
      </w:r>
      <w:r w:rsidR="00873C3B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3) знание </w:t>
      </w:r>
      <w:hyperlink r:id="rId15" w:history="1">
        <w:r w:rsidRPr="0094338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16" w:history="1">
        <w:r w:rsidRPr="0094338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, законов Красноярского края и иных нормативных правовых актов, </w:t>
      </w:r>
      <w:hyperlink r:id="rId17" w:history="1">
        <w:proofErr w:type="gramStart"/>
        <w:r w:rsidRPr="00943382">
          <w:rPr>
            <w:rFonts w:ascii="Times New Roman" w:hAnsi="Times New Roman" w:cs="Times New Roman"/>
            <w:sz w:val="28"/>
            <w:szCs w:val="28"/>
          </w:rPr>
          <w:t>Устава</w:t>
        </w:r>
        <w:proofErr w:type="gramEnd"/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5.2. Порядок проведения проверки соответствия кандидатур на должность председателя </w:t>
      </w:r>
      <w:r w:rsidR="00873C3B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указанным в </w:t>
      </w:r>
      <w:hyperlink w:anchor="P95" w:history="1">
        <w:r w:rsidRPr="00943382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случае, предусмотренном </w:t>
      </w:r>
      <w:hyperlink w:anchor="P88" w:history="1">
        <w:r w:rsidRPr="00943382">
          <w:rPr>
            <w:rFonts w:ascii="Times New Roman" w:hAnsi="Times New Roman" w:cs="Times New Roman"/>
            <w:sz w:val="28"/>
            <w:szCs w:val="28"/>
          </w:rPr>
          <w:t>абзацем 2 пункта 4.4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устанавливается Счетной палатой Красноярского края.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 xml:space="preserve">Председатель и аудитор </w:t>
      </w:r>
      <w:r w:rsidR="00873C3B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 и расходах, об имуществе и обязательствах имущественного характера, а также о доходах и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Красноярского края, </w:t>
      </w:r>
      <w:r w:rsidRPr="00943382">
        <w:rPr>
          <w:rFonts w:ascii="Times New Roman" w:hAnsi="Times New Roman" w:cs="Times New Roman"/>
          <w:sz w:val="28"/>
          <w:szCs w:val="28"/>
        </w:rPr>
        <w:lastRenderedPageBreak/>
        <w:t>муниципальными нормативными правовыми актами.</w:t>
      </w:r>
      <w:proofErr w:type="gramEnd"/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943382">
        <w:rPr>
          <w:rFonts w:ascii="Times New Roman" w:hAnsi="Times New Roman" w:cs="Times New Roman"/>
          <w:sz w:val="28"/>
          <w:szCs w:val="28"/>
        </w:rPr>
        <w:t xml:space="preserve">5.4. Гражданин Российской Федерации не может быть назначен на должность председателя или аудитора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5) наличия оснований, предусмотренных </w:t>
      </w:r>
      <w:hyperlink w:anchor="P110" w:history="1">
        <w:r w:rsidRPr="00943382">
          <w:rPr>
            <w:rFonts w:ascii="Times New Roman" w:hAnsi="Times New Roman" w:cs="Times New Roman"/>
            <w:sz w:val="28"/>
            <w:szCs w:val="28"/>
          </w:rPr>
          <w:t>пунктом 5.5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943382">
        <w:rPr>
          <w:rFonts w:ascii="Times New Roman" w:hAnsi="Times New Roman" w:cs="Times New Roman"/>
          <w:sz w:val="28"/>
          <w:szCs w:val="28"/>
        </w:rPr>
        <w:t xml:space="preserve">5.5. Председатель и аудитор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депутатов,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г. Железногорск, руководителями судебных и правоохранительных органов, расположенных на территории ЗАТО Железногорск.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5.6. Председатель и аудитор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943382" w:rsidP="00943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452790">
        <w:rPr>
          <w:rFonts w:ascii="Times New Roman" w:hAnsi="Times New Roman" w:cs="Times New Roman"/>
          <w:b w:val="0"/>
          <w:sz w:val="28"/>
          <w:szCs w:val="28"/>
        </w:rPr>
        <w:t>. Гарантии статуса должностных лиц</w:t>
      </w:r>
      <w:r w:rsidRPr="00943382">
        <w:rPr>
          <w:rFonts w:ascii="Times New Roman" w:hAnsi="Times New Roman" w:cs="Times New Roman"/>
          <w:sz w:val="28"/>
          <w:szCs w:val="28"/>
        </w:rPr>
        <w:t xml:space="preserve"> </w:t>
      </w:r>
      <w:r w:rsidRPr="0094338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6.1. Председатель, аудитор и инспекторы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 xml:space="preserve">Воздействие в какой-либо форме на должностных лиц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Красноярского края.</w:t>
      </w:r>
      <w:proofErr w:type="gramEnd"/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Неисполнение законных требований и запросов должностных лиц </w:t>
      </w:r>
      <w:r w:rsidR="00665604" w:rsidRPr="00943382">
        <w:rPr>
          <w:rFonts w:ascii="Times New Roman" w:hAnsi="Times New Roman" w:cs="Times New Roman"/>
          <w:sz w:val="28"/>
          <w:szCs w:val="28"/>
        </w:rPr>
        <w:lastRenderedPageBreak/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(или) законодательством Красноярского края об административных правонарушениях.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6.3. Должностные лица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федеральным законодательством Российской Федерации.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6.4. Должностные лица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6.5. Должностное лицо </w:t>
      </w:r>
      <w:r w:rsidR="00665604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, замещающее муниципальную должность, досрочно освобождается от должности на основании решения Совета депутатов в случае: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Совета депутатов в соответствии с федеральным законом предельного возраста пребывания в должности;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03" w:history="1">
        <w:r w:rsidRPr="00943382">
          <w:rPr>
            <w:rFonts w:ascii="Times New Roman" w:hAnsi="Times New Roman" w:cs="Times New Roman"/>
            <w:sz w:val="28"/>
            <w:szCs w:val="28"/>
          </w:rPr>
          <w:t>пунктами 5.4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Pr="00943382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382"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8" w:history="1">
        <w:r w:rsidRPr="00943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943382">
        <w:rPr>
          <w:rFonts w:ascii="Times New Roman" w:hAnsi="Times New Roman" w:cs="Times New Roman"/>
          <w:sz w:val="28"/>
          <w:szCs w:val="28"/>
        </w:rPr>
        <w:t>№</w:t>
      </w:r>
      <w:r w:rsidRPr="0094338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43382">
        <w:rPr>
          <w:rFonts w:ascii="Times New Roman" w:hAnsi="Times New Roman" w:cs="Times New Roman"/>
          <w:sz w:val="28"/>
          <w:szCs w:val="28"/>
        </w:rPr>
        <w:t>«</w:t>
      </w:r>
      <w:r w:rsidRPr="0094338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43382">
        <w:rPr>
          <w:rFonts w:ascii="Times New Roman" w:hAnsi="Times New Roman" w:cs="Times New Roman"/>
          <w:sz w:val="28"/>
          <w:szCs w:val="28"/>
        </w:rPr>
        <w:t>»</w:t>
      </w:r>
      <w:r w:rsidRPr="009433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 w:history="1">
        <w:r w:rsidRPr="00943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 w:rsidR="00943382">
        <w:rPr>
          <w:rFonts w:ascii="Times New Roman" w:hAnsi="Times New Roman" w:cs="Times New Roman"/>
          <w:sz w:val="28"/>
          <w:szCs w:val="28"/>
        </w:rPr>
        <w:t>№</w:t>
      </w:r>
      <w:r w:rsidRPr="0094338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943382">
        <w:rPr>
          <w:rFonts w:ascii="Times New Roman" w:hAnsi="Times New Roman" w:cs="Times New Roman"/>
          <w:sz w:val="28"/>
          <w:szCs w:val="28"/>
        </w:rPr>
        <w:t>«</w:t>
      </w:r>
      <w:r w:rsidRPr="0094338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43382">
        <w:rPr>
          <w:rFonts w:ascii="Times New Roman" w:hAnsi="Times New Roman" w:cs="Times New Roman"/>
          <w:sz w:val="28"/>
          <w:szCs w:val="28"/>
        </w:rPr>
        <w:t>»</w:t>
      </w:r>
      <w:r w:rsidRPr="009433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 w:history="1">
        <w:r w:rsidRPr="00943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943382">
        <w:rPr>
          <w:rFonts w:ascii="Times New Roman" w:hAnsi="Times New Roman" w:cs="Times New Roman"/>
          <w:sz w:val="28"/>
          <w:szCs w:val="28"/>
        </w:rPr>
        <w:t>№</w:t>
      </w:r>
      <w:r w:rsidRPr="00943382">
        <w:rPr>
          <w:rFonts w:ascii="Times New Roman" w:hAnsi="Times New Roman" w:cs="Times New Roman"/>
          <w:sz w:val="28"/>
          <w:szCs w:val="28"/>
        </w:rPr>
        <w:t xml:space="preserve"> 79-ФЗ </w:t>
      </w:r>
      <w:r w:rsidR="00943382">
        <w:rPr>
          <w:rFonts w:ascii="Times New Roman" w:hAnsi="Times New Roman" w:cs="Times New Roman"/>
          <w:sz w:val="28"/>
          <w:szCs w:val="28"/>
        </w:rPr>
        <w:t>«</w:t>
      </w:r>
      <w:r w:rsidRPr="00943382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43382">
        <w:rPr>
          <w:rFonts w:ascii="Times New Roman" w:hAnsi="Times New Roman" w:cs="Times New Roman"/>
          <w:sz w:val="28"/>
          <w:szCs w:val="28"/>
        </w:rPr>
        <w:t>»</w:t>
      </w:r>
      <w:r w:rsidRPr="00943382">
        <w:rPr>
          <w:rFonts w:ascii="Times New Roman" w:hAnsi="Times New Roman" w:cs="Times New Roman"/>
          <w:sz w:val="28"/>
          <w:szCs w:val="28"/>
        </w:rPr>
        <w:t>.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943382" w:rsidP="009433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9F1B1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Основные п</w:t>
      </w:r>
      <w:r w:rsidRPr="009F1B14">
        <w:rPr>
          <w:rFonts w:ascii="Times New Roman" w:hAnsi="Times New Roman" w:cs="Times New Roman"/>
          <w:b w:val="0"/>
          <w:sz w:val="28"/>
          <w:szCs w:val="28"/>
        </w:rPr>
        <w:t>олномочия</w:t>
      </w:r>
      <w:r w:rsidRPr="00943382">
        <w:rPr>
          <w:rFonts w:ascii="Times New Roman" w:hAnsi="Times New Roman" w:cs="Times New Roman"/>
          <w:sz w:val="28"/>
          <w:szCs w:val="28"/>
        </w:rPr>
        <w:t xml:space="preserve"> </w:t>
      </w:r>
      <w:r w:rsidRPr="0094338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7.1. </w:t>
      </w:r>
      <w:r w:rsidR="003242E7" w:rsidRPr="00943382">
        <w:rPr>
          <w:rFonts w:ascii="Times New Roman" w:hAnsi="Times New Roman" w:cs="Times New Roman"/>
          <w:sz w:val="28"/>
          <w:szCs w:val="28"/>
        </w:rPr>
        <w:t>Счетная палата</w:t>
      </w:r>
      <w:r w:rsidRPr="00943382">
        <w:rPr>
          <w:rFonts w:ascii="Times New Roman" w:hAnsi="Times New Roman" w:cs="Times New Roman"/>
          <w:sz w:val="28"/>
          <w:szCs w:val="28"/>
        </w:rPr>
        <w:t xml:space="preserve"> осуществляет следующие основные полномочия: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Железногорск, а также иных средств в случаях, предусмотренных законодательством Российской Федерации;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2) экспертиза проектов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Железногорск, проверка и анализ обоснованности его показателей;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3) внешняя проверка годового отчета об исполнении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21" w:history="1">
        <w:r w:rsidRPr="00943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943382">
        <w:rPr>
          <w:rFonts w:ascii="Times New Roman" w:hAnsi="Times New Roman" w:cs="Times New Roman"/>
          <w:sz w:val="28"/>
          <w:szCs w:val="28"/>
        </w:rPr>
        <w:t>№</w:t>
      </w:r>
      <w:r w:rsidRPr="00943382">
        <w:rPr>
          <w:rFonts w:ascii="Times New Roman" w:hAnsi="Times New Roman" w:cs="Times New Roman"/>
          <w:sz w:val="28"/>
          <w:szCs w:val="28"/>
        </w:rPr>
        <w:t xml:space="preserve"> 44-ФЗ </w:t>
      </w:r>
      <w:r w:rsidR="00943382">
        <w:rPr>
          <w:rFonts w:ascii="Times New Roman" w:hAnsi="Times New Roman" w:cs="Times New Roman"/>
          <w:sz w:val="28"/>
          <w:szCs w:val="28"/>
        </w:rPr>
        <w:t>«</w:t>
      </w:r>
      <w:r w:rsidRPr="0094338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43382">
        <w:rPr>
          <w:rFonts w:ascii="Times New Roman" w:hAnsi="Times New Roman" w:cs="Times New Roman"/>
          <w:sz w:val="28"/>
          <w:szCs w:val="28"/>
        </w:rPr>
        <w:t>»</w:t>
      </w:r>
      <w:r w:rsidRPr="00943382">
        <w:rPr>
          <w:rFonts w:ascii="Times New Roman" w:hAnsi="Times New Roman" w:cs="Times New Roman"/>
          <w:sz w:val="28"/>
          <w:szCs w:val="28"/>
        </w:rPr>
        <w:t>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ЗАТО Железногорск и имущества, находящегося в муниципальной собственности ЗАТО Железногорск;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 в части, касающейся расходных обязательств ЗАТО Железногорск, экспертиза проектов муниципальных правовых актов ЗАТО Железногорск, приводящих к изменению доходов бюджета ЗАТО Железногорск, а также муниципальных программ (проектов муниципальных программ);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8) анализ и мониторинг бюджетного процесса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 в текущем финансовом году, ежеквартальное представление информации о ходе исполнения бюджета ЗАТО Железногорск, о результатах проведенных контрольных и экспертно-аналитических мероприятий в Совет депутатов и Главе ЗАТО г. Железногорск;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10) осуществление контроля за состоянием муниципального внутреннего и внешнего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долга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lastRenderedPageBreak/>
        <w:t xml:space="preserve">11) оценка реализуемости, рисков и результатов достижения целей социально-экономического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Железногорск, предусмотренных документами стратегического планирования ЗАТО Железногорск, в пределах компетенции </w:t>
      </w:r>
      <w:r w:rsidR="003242E7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Красноярского края, </w:t>
      </w:r>
      <w:hyperlink r:id="rId22" w:history="1">
        <w:proofErr w:type="gramStart"/>
        <w:r w:rsidRPr="00943382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 и нормативными правовыми актами Совета депутатов.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7.2. Внешний финансовый контроль осуществляется </w:t>
      </w:r>
      <w:r w:rsidR="003242E7" w:rsidRPr="00943382">
        <w:rPr>
          <w:rFonts w:ascii="Times New Roman" w:hAnsi="Times New Roman" w:cs="Times New Roman"/>
          <w:sz w:val="28"/>
          <w:szCs w:val="28"/>
        </w:rPr>
        <w:t>Счетной палатой</w:t>
      </w:r>
      <w:r w:rsidRPr="00943382">
        <w:rPr>
          <w:rFonts w:ascii="Times New Roman" w:hAnsi="Times New Roman" w:cs="Times New Roman"/>
          <w:sz w:val="28"/>
          <w:szCs w:val="28"/>
        </w:rPr>
        <w:t>: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предприятий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Железногорск, а также иных организаций, если они используют имущество, находящееся в муниципальной собственности ЗАТО Железногорск;</w:t>
      </w:r>
    </w:p>
    <w:p w:rsidR="00164F06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2) в отношении иных лиц в случаях, предусмотренных Бюджетным </w:t>
      </w:r>
      <w:hyperlink r:id="rId23" w:history="1">
        <w:r w:rsidRPr="0094338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943382" w:rsidRDefault="00943382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382" w:rsidRDefault="00943382" w:rsidP="009433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DB669D">
        <w:rPr>
          <w:rFonts w:ascii="Times New Roman" w:hAnsi="Times New Roman" w:cs="Times New Roman"/>
          <w:b w:val="0"/>
          <w:sz w:val="28"/>
          <w:szCs w:val="28"/>
        </w:rPr>
        <w:t xml:space="preserve">. Формы осуществления </w:t>
      </w:r>
      <w:r w:rsidRPr="00943382">
        <w:rPr>
          <w:rFonts w:ascii="Times New Roman" w:hAnsi="Times New Roman" w:cs="Times New Roman"/>
          <w:b w:val="0"/>
          <w:sz w:val="28"/>
          <w:szCs w:val="28"/>
        </w:rPr>
        <w:t>Счетной палатой</w:t>
      </w:r>
      <w:r w:rsidRPr="00DB66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43382" w:rsidRPr="00943382" w:rsidRDefault="00943382" w:rsidP="00943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669D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8.1. Внешний муниципальный финансовый контроль осуществляется </w:t>
      </w:r>
      <w:r w:rsidR="003242E7" w:rsidRPr="00943382">
        <w:rPr>
          <w:rFonts w:ascii="Times New Roman" w:hAnsi="Times New Roman" w:cs="Times New Roman"/>
          <w:sz w:val="28"/>
          <w:szCs w:val="28"/>
        </w:rPr>
        <w:t>Счетной палатой</w:t>
      </w:r>
      <w:r w:rsidRPr="00943382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8.2. По итогам контрольного мероприятия </w:t>
      </w:r>
      <w:r w:rsidR="003242E7" w:rsidRPr="00943382">
        <w:rPr>
          <w:rFonts w:ascii="Times New Roman" w:hAnsi="Times New Roman" w:cs="Times New Roman"/>
          <w:sz w:val="28"/>
          <w:szCs w:val="28"/>
        </w:rPr>
        <w:t>Счетной палатой</w:t>
      </w:r>
      <w:r w:rsidRPr="00943382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(акты, если проверяемых объектов несколько), который подписывается должностными лицами </w:t>
      </w:r>
      <w:r w:rsidR="003242E7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, участвующими в проведении контрольного мероприятия, и доводится до сведения руководителей проверяемых органов и организаций. На основании акта (актов) </w:t>
      </w:r>
      <w:r w:rsidR="003242E7" w:rsidRPr="00943382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Pr="00943382">
        <w:rPr>
          <w:rFonts w:ascii="Times New Roman" w:hAnsi="Times New Roman" w:cs="Times New Roman"/>
          <w:sz w:val="28"/>
          <w:szCs w:val="28"/>
        </w:rPr>
        <w:t>составляется отчет.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8.3. При проведении экспертно-аналитического мероприятия </w:t>
      </w:r>
      <w:r w:rsidR="003242E7" w:rsidRPr="00943382">
        <w:rPr>
          <w:rFonts w:ascii="Times New Roman" w:hAnsi="Times New Roman" w:cs="Times New Roman"/>
          <w:sz w:val="28"/>
          <w:szCs w:val="28"/>
        </w:rPr>
        <w:t>Счетная палата</w:t>
      </w:r>
      <w:r w:rsidRPr="00943382">
        <w:rPr>
          <w:rFonts w:ascii="Times New Roman" w:hAnsi="Times New Roman" w:cs="Times New Roman"/>
          <w:sz w:val="28"/>
          <w:szCs w:val="28"/>
        </w:rPr>
        <w:t xml:space="preserve"> составляет отчет либо заключение.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943382" w:rsidP="009433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4B3A22">
        <w:rPr>
          <w:rFonts w:ascii="Times New Roman" w:hAnsi="Times New Roman" w:cs="Times New Roman"/>
          <w:b w:val="0"/>
          <w:sz w:val="28"/>
          <w:szCs w:val="28"/>
        </w:rPr>
        <w:t>. Стандарты внешнего муниципального финансового контроля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9.1. </w:t>
      </w:r>
      <w:r w:rsidR="003242E7" w:rsidRPr="00943382">
        <w:rPr>
          <w:rFonts w:ascii="Times New Roman" w:hAnsi="Times New Roman" w:cs="Times New Roman"/>
          <w:sz w:val="28"/>
          <w:szCs w:val="28"/>
        </w:rPr>
        <w:t>Счетная палата</w:t>
      </w:r>
      <w:r w:rsidRPr="00943382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24" w:history="1">
        <w:r w:rsidRPr="0094338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Красноярского края, муниципальными нормативными правовыми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Железногорск, а также стандартами внешнего муниципального финансового контроля.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9.2.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3242E7" w:rsidRPr="00943382">
        <w:rPr>
          <w:rFonts w:ascii="Times New Roman" w:hAnsi="Times New Roman" w:cs="Times New Roman"/>
          <w:sz w:val="28"/>
          <w:szCs w:val="28"/>
        </w:rPr>
        <w:t>Счетной палатой</w:t>
      </w:r>
      <w:r w:rsidRPr="00943382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lastRenderedPageBreak/>
        <w:t>9.3. Стандарты внешнего муниципального финансового контроля не могут противоречить действующему законодательству.</w:t>
      </w:r>
    </w:p>
    <w:p w:rsidR="00164F06" w:rsidRDefault="00164F06">
      <w:pPr>
        <w:pStyle w:val="ConsPlusNormal"/>
        <w:jc w:val="both"/>
      </w:pPr>
    </w:p>
    <w:p w:rsidR="00164F06" w:rsidRPr="00943382" w:rsidRDefault="00943382" w:rsidP="009433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4B3A22">
        <w:rPr>
          <w:rFonts w:ascii="Times New Roman" w:hAnsi="Times New Roman" w:cs="Times New Roman"/>
          <w:b w:val="0"/>
          <w:sz w:val="28"/>
          <w:szCs w:val="28"/>
        </w:rPr>
        <w:t xml:space="preserve">. Планирование деятельности </w:t>
      </w:r>
      <w:r w:rsidRPr="0094338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10.1.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Счетная палата</w:t>
      </w:r>
      <w:r w:rsidRPr="00943382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 работ, которые разрабатываются и утверждаются ею самостоятельно.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10.2. План работы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на предстоящий год утверждаются до 30 декабря года, предшествующего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>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10.3. Планы работ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включают контрольные и экспертно-аналитические мероприятия и другие виды работ с указанием сроков их проведения и ответственных исполнителей.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10.4. Обязательному включению в план работы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на предстоящий год подлежат решения Совета депутатов, содержащие поручения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палате</w:t>
      </w:r>
      <w:r w:rsidRPr="00943382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г. Железногорск, направленные в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Счетную палату</w:t>
      </w:r>
      <w:r w:rsidRPr="00943382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планируемому.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10.5. Предложения Совета депутатов,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г. Железногорск по изменению планов работы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рассматриваются председателем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в 10-дневный срок со дня поступления.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382" w:rsidRDefault="00943382" w:rsidP="00943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677DA">
        <w:rPr>
          <w:rFonts w:ascii="Times New Roman" w:hAnsi="Times New Roman" w:cs="Times New Roman"/>
          <w:b w:val="0"/>
          <w:sz w:val="28"/>
          <w:szCs w:val="28"/>
        </w:rPr>
        <w:t>. Обязательность исполнения требований должностных лиц</w:t>
      </w:r>
      <w:r w:rsidRPr="00943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06" w:rsidRPr="00943382" w:rsidRDefault="00943382" w:rsidP="00943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338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11.2. Неисполнение законных требований и запросов должностных лиц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Красноярского края.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943382" w:rsidP="009433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677DA">
        <w:rPr>
          <w:rFonts w:ascii="Times New Roman" w:hAnsi="Times New Roman" w:cs="Times New Roman"/>
          <w:b w:val="0"/>
          <w:sz w:val="28"/>
          <w:szCs w:val="28"/>
        </w:rPr>
        <w:t>. Полномочия председателя</w:t>
      </w:r>
      <w:r w:rsidRPr="00943382">
        <w:rPr>
          <w:rFonts w:ascii="Times New Roman" w:hAnsi="Times New Roman" w:cs="Times New Roman"/>
          <w:sz w:val="28"/>
          <w:szCs w:val="28"/>
        </w:rPr>
        <w:t xml:space="preserve"> </w:t>
      </w:r>
      <w:r w:rsidRPr="0094338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EE565D" w:rsidRPr="00943382" w:rsidRDefault="00EE565D" w:rsidP="009433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12.1. Председатель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: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1) является руководителем </w:t>
      </w:r>
      <w:r w:rsidR="00EE565D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и осуществляет текущее руководство деятельностью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2) выступает от имени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без доверенности и представляет </w:t>
      </w:r>
      <w:r w:rsidR="00BE0B52">
        <w:rPr>
          <w:rFonts w:ascii="Times New Roman" w:hAnsi="Times New Roman" w:cs="Times New Roman"/>
          <w:sz w:val="28"/>
          <w:szCs w:val="28"/>
        </w:rPr>
        <w:t>Счетную палату</w:t>
      </w:r>
      <w:r w:rsidRPr="00943382">
        <w:rPr>
          <w:rFonts w:ascii="Times New Roman" w:hAnsi="Times New Roman" w:cs="Times New Roman"/>
          <w:sz w:val="28"/>
          <w:szCs w:val="28"/>
        </w:rPr>
        <w:t xml:space="preserve"> в отношениях с третьими лицами;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осуществляет полномочия представителя нанимателя (работодателя) для работников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, заключает, изменяет и расторгает трудовые договоры с работниками от имени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4) утверждает должностные инструкции работников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5) открывает и закрывает в банках расчетные и иные счета, подписывает финансовые и отчетные документы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6) издает локальные правовые акты по вопросам организации деятельности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7</w:t>
      </w:r>
      <w:r w:rsidRPr="00BE0B52">
        <w:rPr>
          <w:rFonts w:ascii="Times New Roman" w:hAnsi="Times New Roman" w:cs="Times New Roman"/>
          <w:sz w:val="28"/>
          <w:szCs w:val="28"/>
        </w:rPr>
        <w:t xml:space="preserve">) </w:t>
      </w:r>
      <w:r w:rsidR="00964D33" w:rsidRPr="00BE0B52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Pr="00BE0B52">
        <w:rPr>
          <w:rFonts w:ascii="Times New Roman" w:hAnsi="Times New Roman" w:cs="Times New Roman"/>
          <w:sz w:val="28"/>
          <w:szCs w:val="28"/>
        </w:rPr>
        <w:t>руководител</w:t>
      </w:r>
      <w:r w:rsidR="00BE0B52" w:rsidRPr="00BE0B52">
        <w:rPr>
          <w:rFonts w:ascii="Times New Roman" w:hAnsi="Times New Roman" w:cs="Times New Roman"/>
          <w:sz w:val="28"/>
          <w:szCs w:val="28"/>
        </w:rPr>
        <w:t>е</w:t>
      </w:r>
      <w:r w:rsidR="00964D33" w:rsidRPr="00BE0B52">
        <w:rPr>
          <w:rFonts w:ascii="Times New Roman" w:hAnsi="Times New Roman" w:cs="Times New Roman"/>
          <w:sz w:val="28"/>
          <w:szCs w:val="28"/>
        </w:rPr>
        <w:t>й</w:t>
      </w:r>
      <w:r w:rsidRPr="00943382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мероприятий, а также подписывает представления и предписания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8) утверждает планы работ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9) утверждает стандарты внешнего муниципального финансового контроля;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10) представляет Совету депутатов ежегодный отчет о деятельности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, результатах проведенных контрольных и экспертно-аналитических мероприятий;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11) обладает иными полномочиями, предусмотренными федеральным законодательством, законодательством Красноярского края и нормативными правовыми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12.2. В период отсутствия председателя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(отпуск, командировка, временная нетрудоспособность и т.д.) полномочия руководителя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возлагаются на работника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, назначенного приказом (распоряжением) председателя </w:t>
      </w:r>
      <w:r w:rsidR="0034754F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.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B52" w:rsidRDefault="00BE0B52" w:rsidP="00943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677DA">
        <w:rPr>
          <w:rFonts w:ascii="Times New Roman" w:hAnsi="Times New Roman" w:cs="Times New Roman"/>
          <w:b w:val="0"/>
          <w:sz w:val="28"/>
          <w:szCs w:val="28"/>
        </w:rPr>
        <w:t>. Права, обязанности и ответственность должностных лиц</w:t>
      </w:r>
      <w:r w:rsidRPr="00BE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06" w:rsidRPr="00BE0B52" w:rsidRDefault="00BE0B52" w:rsidP="00943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B5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164F06" w:rsidRPr="00943382" w:rsidRDefault="00164F06" w:rsidP="0094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13.1. Должностные лица </w:t>
      </w:r>
      <w:r w:rsidR="005B7CA6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5"/>
      <w:bookmarkEnd w:id="5"/>
      <w:r w:rsidRPr="00943382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</w:t>
      </w:r>
      <w:r w:rsidRPr="00943382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Красноярского края, органов местного самоуправления и муниципальных органов, организаций;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действующим законодательством об административных правонарушениях.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13.2. Должностные лица </w:t>
      </w:r>
      <w:r w:rsidR="005B7CA6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05" w:history="1">
        <w:r w:rsidRPr="00BE0B52">
          <w:rPr>
            <w:rFonts w:ascii="Times New Roman" w:hAnsi="Times New Roman" w:cs="Times New Roman"/>
            <w:sz w:val="28"/>
            <w:szCs w:val="28"/>
          </w:rPr>
          <w:t>подпунктом 2 пункта 13.1</w:t>
        </w:r>
      </w:hyperlink>
      <w:r w:rsidRPr="0094338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незамедлительно (в течение 24 часов) представить председателю </w:t>
      </w:r>
      <w:r w:rsidR="005B7CA6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письменное уведомление об этом. При невозможности представления такого письменного уведомления незамедлительно (в течение 24 часов), уведомление осуществляется любыми возможными средствами оперативной связи.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13.2.1. Руководители проверяемых органов и организаций обязаны обеспечивать соответствующих должностных лиц </w:t>
      </w:r>
      <w:r w:rsidR="005B7CA6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13.3. Должностные лица </w:t>
      </w:r>
      <w:r w:rsidR="005B7CA6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lastRenderedPageBreak/>
        <w:t xml:space="preserve">13.4. Должностные лица </w:t>
      </w:r>
      <w:r w:rsidR="005B7CA6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164F06" w:rsidRPr="00BE0B5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13.4.1.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5B7CA6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</w:t>
      </w:r>
      <w:hyperlink r:id="rId25" w:history="1">
        <w:r w:rsidRPr="00BE0B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0B52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BE0B52">
        <w:rPr>
          <w:rFonts w:ascii="Times New Roman" w:hAnsi="Times New Roman" w:cs="Times New Roman"/>
          <w:sz w:val="28"/>
          <w:szCs w:val="28"/>
        </w:rPr>
        <w:t>№</w:t>
      </w:r>
      <w:r w:rsidRPr="00BE0B5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0B52">
        <w:rPr>
          <w:rFonts w:ascii="Times New Roman" w:hAnsi="Times New Roman" w:cs="Times New Roman"/>
          <w:sz w:val="28"/>
          <w:szCs w:val="28"/>
        </w:rPr>
        <w:t>«</w:t>
      </w:r>
      <w:r w:rsidRPr="00BE0B5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E0B52">
        <w:rPr>
          <w:rFonts w:ascii="Times New Roman" w:hAnsi="Times New Roman" w:cs="Times New Roman"/>
          <w:sz w:val="28"/>
          <w:szCs w:val="28"/>
        </w:rPr>
        <w:t>»</w:t>
      </w:r>
      <w:r w:rsidRPr="00BE0B5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6" w:history="1">
        <w:r w:rsidRPr="00BE0B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0B52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 w:rsidR="00BE0B52">
        <w:rPr>
          <w:rFonts w:ascii="Times New Roman" w:hAnsi="Times New Roman" w:cs="Times New Roman"/>
          <w:sz w:val="28"/>
          <w:szCs w:val="28"/>
        </w:rPr>
        <w:t>№</w:t>
      </w:r>
      <w:r w:rsidRPr="00BE0B5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BE0B52">
        <w:rPr>
          <w:rFonts w:ascii="Times New Roman" w:hAnsi="Times New Roman" w:cs="Times New Roman"/>
          <w:sz w:val="28"/>
          <w:szCs w:val="28"/>
        </w:rPr>
        <w:t>«</w:t>
      </w:r>
      <w:r w:rsidRPr="00BE0B5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E0B52">
        <w:rPr>
          <w:rFonts w:ascii="Times New Roman" w:hAnsi="Times New Roman" w:cs="Times New Roman"/>
          <w:sz w:val="28"/>
          <w:szCs w:val="28"/>
        </w:rPr>
        <w:t>»</w:t>
      </w:r>
      <w:r w:rsidRPr="00BE0B5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7" w:history="1">
        <w:r w:rsidRPr="00BE0B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0B52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BE0B52">
        <w:rPr>
          <w:rFonts w:ascii="Times New Roman" w:hAnsi="Times New Roman" w:cs="Times New Roman"/>
          <w:sz w:val="28"/>
          <w:szCs w:val="28"/>
        </w:rPr>
        <w:t>№</w:t>
      </w:r>
      <w:r w:rsidRPr="00BE0B52">
        <w:rPr>
          <w:rFonts w:ascii="Times New Roman" w:hAnsi="Times New Roman" w:cs="Times New Roman"/>
          <w:sz w:val="28"/>
          <w:szCs w:val="28"/>
        </w:rPr>
        <w:t xml:space="preserve"> 79-ФЗ </w:t>
      </w:r>
      <w:r w:rsidR="00BE0B52">
        <w:rPr>
          <w:rFonts w:ascii="Times New Roman" w:hAnsi="Times New Roman" w:cs="Times New Roman"/>
          <w:sz w:val="28"/>
          <w:szCs w:val="28"/>
        </w:rPr>
        <w:t>«</w:t>
      </w:r>
      <w:r w:rsidRPr="00BE0B52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</w:t>
      </w:r>
      <w:proofErr w:type="gramEnd"/>
      <w:r w:rsidRPr="00BE0B52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E0B52">
        <w:rPr>
          <w:rFonts w:ascii="Times New Roman" w:hAnsi="Times New Roman" w:cs="Times New Roman"/>
          <w:sz w:val="28"/>
          <w:szCs w:val="28"/>
        </w:rPr>
        <w:t>»</w:t>
      </w:r>
      <w:r w:rsidRPr="00BE0B52">
        <w:rPr>
          <w:rFonts w:ascii="Times New Roman" w:hAnsi="Times New Roman" w:cs="Times New Roman"/>
          <w:sz w:val="28"/>
          <w:szCs w:val="28"/>
        </w:rPr>
        <w:t>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13.5. Должностные лица </w:t>
      </w:r>
      <w:r w:rsidR="005B7CA6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64F06" w:rsidRPr="00943382" w:rsidRDefault="00164F06" w:rsidP="00943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 xml:space="preserve">13.6. Председатель и аудитор </w:t>
      </w:r>
      <w:r w:rsidR="005B7CA6" w:rsidRPr="00943382">
        <w:rPr>
          <w:rFonts w:ascii="Times New Roman" w:hAnsi="Times New Roman" w:cs="Times New Roman"/>
          <w:sz w:val="28"/>
          <w:szCs w:val="28"/>
        </w:rPr>
        <w:t>Счетной палаты</w:t>
      </w:r>
      <w:r w:rsidRPr="00943382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Совета депутатов и в заседаниях иных органов местного </w:t>
      </w:r>
      <w:proofErr w:type="gramStart"/>
      <w:r w:rsidRPr="00943382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943382">
        <w:rPr>
          <w:rFonts w:ascii="Times New Roman" w:hAnsi="Times New Roman" w:cs="Times New Roman"/>
          <w:sz w:val="28"/>
          <w:szCs w:val="28"/>
        </w:rPr>
        <w:t xml:space="preserve"> ЗАТО Железногорск. Указанные лица вправе участвовать в заседаниях комиссий и рабочих групп, создаваемых Советом депутатов.</w:t>
      </w:r>
    </w:p>
    <w:p w:rsidR="00164F06" w:rsidRDefault="00164F06">
      <w:pPr>
        <w:pStyle w:val="ConsPlusNormal"/>
        <w:jc w:val="both"/>
      </w:pPr>
    </w:p>
    <w:p w:rsidR="00164F06" w:rsidRDefault="00BE0B52" w:rsidP="00BE0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77DA">
        <w:rPr>
          <w:rFonts w:ascii="Times New Roman" w:hAnsi="Times New Roman" w:cs="Times New Roman"/>
          <w:sz w:val="28"/>
          <w:szCs w:val="28"/>
        </w:rPr>
        <w:t>. Предоставление информации по запросам</w:t>
      </w:r>
      <w:r w:rsidRPr="00BE0B52">
        <w:rPr>
          <w:rFonts w:ascii="Times New Roman" w:hAnsi="Times New Roman" w:cs="Times New Roman"/>
          <w:sz w:val="28"/>
          <w:szCs w:val="28"/>
        </w:rPr>
        <w:t xml:space="preserve"> </w:t>
      </w:r>
      <w:r w:rsidRPr="00943382"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BE0B52" w:rsidRPr="00BE0B52" w:rsidRDefault="00BE0B52" w:rsidP="00BE0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7"/>
      <w:bookmarkEnd w:id="6"/>
      <w:r w:rsidRPr="00BE0B52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муниципальные органы, организации, в отношении которых </w:t>
      </w:r>
      <w:r w:rsidR="005B7CA6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обязаны представлять в </w:t>
      </w:r>
      <w:r w:rsidR="005B7CA6" w:rsidRPr="00BE0B52">
        <w:rPr>
          <w:rFonts w:ascii="Times New Roman" w:hAnsi="Times New Roman" w:cs="Times New Roman"/>
          <w:sz w:val="28"/>
          <w:szCs w:val="28"/>
        </w:rPr>
        <w:t>Счетную палату</w:t>
      </w:r>
      <w:r w:rsidRPr="00BE0B52">
        <w:rPr>
          <w:rFonts w:ascii="Times New Roman" w:hAnsi="Times New Roman" w:cs="Times New Roman"/>
          <w:sz w:val="28"/>
          <w:szCs w:val="28"/>
        </w:rPr>
        <w:t xml:space="preserve"> по ее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>Указанные информация, документы и материалы представляются в течение десяти рабочих дней со дня получения запроса.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14.2. Запросы </w:t>
      </w:r>
      <w:r w:rsidR="005B7CA6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информации, документов и материалов, необходимых для проведения контрольных и экспертно-аналитических мероприятий, направляются органам и организациям, указанным в </w:t>
      </w:r>
      <w:hyperlink w:anchor="P227" w:history="1">
        <w:r w:rsidRPr="00BE0B52">
          <w:rPr>
            <w:rFonts w:ascii="Times New Roman" w:hAnsi="Times New Roman" w:cs="Times New Roman"/>
            <w:sz w:val="28"/>
            <w:szCs w:val="28"/>
          </w:rPr>
          <w:t>пункте 14.1</w:t>
        </w:r>
      </w:hyperlink>
      <w:r w:rsidRPr="00BE0B5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должностными лицами </w:t>
      </w:r>
      <w:r w:rsidR="005B7CA6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lastRenderedPageBreak/>
        <w:t xml:space="preserve">14.3.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14.4. Непредоставление или несвоевременное предоставление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палате</w:t>
      </w:r>
      <w:r w:rsidRPr="00BE0B52">
        <w:rPr>
          <w:rFonts w:ascii="Times New Roman" w:hAnsi="Times New Roman" w:cs="Times New Roman"/>
          <w:sz w:val="28"/>
          <w:szCs w:val="28"/>
        </w:rPr>
        <w:t xml:space="preserve">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действующим законодательством.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14.5. При осуществлении внешнего муниципального финансового контроля </w:t>
      </w:r>
      <w:r w:rsidR="003F28A0" w:rsidRPr="00BE0B52">
        <w:rPr>
          <w:rFonts w:ascii="Times New Roman" w:hAnsi="Times New Roman" w:cs="Times New Roman"/>
          <w:sz w:val="28"/>
          <w:szCs w:val="28"/>
        </w:rPr>
        <w:t xml:space="preserve">Счетной палате </w:t>
      </w:r>
      <w:r w:rsidRPr="00BE0B52">
        <w:rPr>
          <w:rFonts w:ascii="Times New Roman" w:hAnsi="Times New Roman" w:cs="Times New Roman"/>
          <w:sz w:val="28"/>
          <w:szCs w:val="28"/>
        </w:rPr>
        <w:t>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Default="00BE0B52" w:rsidP="00BE0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D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4D51">
        <w:rPr>
          <w:rFonts w:ascii="Times New Roman" w:hAnsi="Times New Roman" w:cs="Times New Roman"/>
          <w:sz w:val="28"/>
          <w:szCs w:val="28"/>
        </w:rPr>
        <w:t>. Представления и предписания</w:t>
      </w:r>
      <w:r w:rsidRPr="00BE0B52">
        <w:rPr>
          <w:rFonts w:ascii="Times New Roman" w:hAnsi="Times New Roman" w:cs="Times New Roman"/>
          <w:sz w:val="28"/>
          <w:szCs w:val="28"/>
        </w:rPr>
        <w:t xml:space="preserve"> Счетной палаты</w:t>
      </w:r>
    </w:p>
    <w:p w:rsidR="00BE0B52" w:rsidRPr="00BE0B52" w:rsidRDefault="00BE0B52" w:rsidP="00BE0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15.1.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>ущерба</w:t>
      </w:r>
      <w:proofErr w:type="gramEnd"/>
      <w:r w:rsidRPr="00BE0B52">
        <w:rPr>
          <w:rFonts w:ascii="Times New Roman" w:hAnsi="Times New Roman" w:cs="Times New Roman"/>
          <w:sz w:val="28"/>
          <w:szCs w:val="28"/>
        </w:rPr>
        <w:t xml:space="preserve"> ЗАТО Железногорск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15.2. Представление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>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15.3.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Счетную палату</w:t>
      </w:r>
      <w:r w:rsidRPr="00BE0B52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  <w:proofErr w:type="gramEnd"/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15.3.1. Срок выполнения представления может быть продлен по решению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палаты,</w:t>
      </w:r>
      <w:r w:rsidRPr="00BE0B52">
        <w:rPr>
          <w:rFonts w:ascii="Times New Roman" w:hAnsi="Times New Roman" w:cs="Times New Roman"/>
          <w:sz w:val="28"/>
          <w:szCs w:val="28"/>
        </w:rPr>
        <w:t xml:space="preserve"> но не более одного раза.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15.4. В случае выявления нарушений, требующих безотлагательных мер по их пресечению и предупреждению, невыполнения представлений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15.5. Предписание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</w:t>
      </w:r>
      <w:r w:rsidRPr="00BE0B52">
        <w:rPr>
          <w:rFonts w:ascii="Times New Roman" w:hAnsi="Times New Roman" w:cs="Times New Roman"/>
          <w:sz w:val="28"/>
          <w:szCs w:val="28"/>
        </w:rPr>
        <w:lastRenderedPageBreak/>
        <w:t>конкретные допущенные нарушения и конкретные основания вынесения предписания.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15.6. Предписание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>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15.7. Предписание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 Срок выполнения предписания может быть продлен по решению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15.8. Невыполнение представления или предписания </w:t>
      </w:r>
      <w:r w:rsidR="003F28A0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15.9. В случае если при проведении контрольных мероприятий выявлены факты незаконного использования средств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BE0B52">
        <w:rPr>
          <w:rFonts w:ascii="Times New Roman" w:hAnsi="Times New Roman" w:cs="Times New Roman"/>
          <w:sz w:val="28"/>
          <w:szCs w:val="28"/>
        </w:rPr>
        <w:t xml:space="preserve"> ЗАТО Железногорск, в которых усматриваются признаки преступления или коррупционного правонарушения, </w:t>
      </w:r>
      <w:r w:rsidR="007B5C8A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E0B52" w:rsidRDefault="00BE0B52" w:rsidP="00BE0B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D51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44D51">
        <w:rPr>
          <w:rFonts w:ascii="Times New Roman" w:hAnsi="Times New Roman" w:cs="Times New Roman"/>
          <w:b w:val="0"/>
          <w:sz w:val="28"/>
          <w:szCs w:val="28"/>
        </w:rPr>
        <w:t>. Гарантии прав проверяемых органов и организаций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16.1. Акты, составленные </w:t>
      </w:r>
      <w:r w:rsidR="007B5C8A" w:rsidRPr="00BE0B52">
        <w:rPr>
          <w:rFonts w:ascii="Times New Roman" w:hAnsi="Times New Roman" w:cs="Times New Roman"/>
          <w:sz w:val="28"/>
          <w:szCs w:val="28"/>
        </w:rPr>
        <w:t>Счетной палатой</w:t>
      </w:r>
      <w:r w:rsidRPr="00BE0B52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этих органов и организаций, представленные в течение семи рабочих дней со дня получения таких актов, прилагаются к ним и в дальнейшем являются их неотъемлемой частью.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16.2. Проверяемые органы и организации и их должностные лица вправе обратиться с жалобой на действия (бездействие) должностных лиц </w:t>
      </w:r>
      <w:r w:rsidR="007B5C8A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порядке.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B52" w:rsidRDefault="00BE0B52" w:rsidP="00BE0B5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4D51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544D51">
        <w:rPr>
          <w:rFonts w:ascii="Times New Roman" w:hAnsi="Times New Roman" w:cs="Times New Roman"/>
          <w:b w:val="0"/>
          <w:sz w:val="28"/>
          <w:szCs w:val="28"/>
        </w:rPr>
        <w:t xml:space="preserve">. Взаимодействие </w:t>
      </w:r>
      <w:r w:rsidRPr="00BE0B5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  <w:r w:rsidRPr="00544D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0B52" w:rsidRDefault="00BE0B52" w:rsidP="00BE0B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4D51">
        <w:rPr>
          <w:rFonts w:ascii="Times New Roman" w:hAnsi="Times New Roman" w:cs="Times New Roman"/>
          <w:b w:val="0"/>
          <w:sz w:val="28"/>
          <w:szCs w:val="28"/>
        </w:rPr>
        <w:t>с государственными органами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44D51"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164F06" w:rsidRPr="00BE0B52" w:rsidRDefault="00BE0B52" w:rsidP="00BE0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иными органами и организациями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17.1. </w:t>
      </w:r>
      <w:r w:rsidR="007B5C8A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имеет право взаимодействовать с органами местного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E0B52">
        <w:rPr>
          <w:rFonts w:ascii="Times New Roman" w:hAnsi="Times New Roman" w:cs="Times New Roman"/>
          <w:sz w:val="28"/>
          <w:szCs w:val="28"/>
        </w:rPr>
        <w:t xml:space="preserve"> ЗАТО Железногорск, муниципальными органами,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Красноярского края, муниципальных образований,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164F06" w:rsidRPr="00BE0B52" w:rsidRDefault="007B5C8A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="00164F06" w:rsidRPr="00BE0B52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</w:t>
      </w:r>
      <w:r w:rsidR="00164F06" w:rsidRPr="00BE0B52">
        <w:rPr>
          <w:rFonts w:ascii="Times New Roman" w:hAnsi="Times New Roman" w:cs="Times New Roman"/>
          <w:sz w:val="28"/>
          <w:szCs w:val="28"/>
        </w:rPr>
        <w:lastRenderedPageBreak/>
        <w:t>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17.2. </w:t>
      </w:r>
      <w:r w:rsidR="007B5C8A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Красноярского края, заключать с ними соглашения о сотрудничестве и взаимодействии, вступать в объединения (ассоциации) контрольно-счетных органов.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17.3. В целях координации своей деятельности </w:t>
      </w:r>
      <w:r w:rsidR="007B5C8A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, органы местного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E0B52">
        <w:rPr>
          <w:rFonts w:ascii="Times New Roman" w:hAnsi="Times New Roman" w:cs="Times New Roman"/>
          <w:sz w:val="28"/>
          <w:szCs w:val="28"/>
        </w:rPr>
        <w:t xml:space="preserve"> ЗАТО Железногорск, муниципальные органы могут создавать как временные, так и постоянно действующие совместные координационные, консультационные, совещательные рабочие органы.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17.4. </w:t>
      </w:r>
      <w:r w:rsidR="007B5C8A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B52" w:rsidRDefault="00BE0B52" w:rsidP="00BE0B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AA32F3">
        <w:rPr>
          <w:rFonts w:ascii="Times New Roman" w:hAnsi="Times New Roman" w:cs="Times New Roman"/>
          <w:b w:val="0"/>
          <w:sz w:val="28"/>
          <w:szCs w:val="28"/>
        </w:rPr>
        <w:t>. Обеспечение доступа к информации о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4F06" w:rsidRPr="00BE0B52" w:rsidRDefault="00BE0B52" w:rsidP="00BE0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18.1. </w:t>
      </w:r>
      <w:proofErr w:type="gramStart"/>
      <w:r w:rsidR="007B5C8A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к информации о своей деятельности размещает на своем официальном сайте в сети информационно-телекоммуникационной сети Интернет (далее - сеть Интернет) и опубликовывают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</w:t>
      </w:r>
      <w:proofErr w:type="gramEnd"/>
      <w:r w:rsidRPr="00BE0B5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BE0B52">
        <w:rPr>
          <w:rFonts w:ascii="Times New Roman" w:hAnsi="Times New Roman" w:cs="Times New Roman"/>
          <w:sz w:val="28"/>
          <w:szCs w:val="28"/>
        </w:rPr>
        <w:t xml:space="preserve">, иные сведения, предусмотренные Федеральным </w:t>
      </w:r>
      <w:hyperlink r:id="rId28" w:history="1">
        <w:r w:rsidRPr="00BE0B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0B52"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 w:rsidR="00BE0B52">
        <w:rPr>
          <w:rFonts w:ascii="Times New Roman" w:hAnsi="Times New Roman" w:cs="Times New Roman"/>
          <w:sz w:val="28"/>
          <w:szCs w:val="28"/>
        </w:rPr>
        <w:t>№</w:t>
      </w:r>
      <w:r w:rsidRPr="00BE0B52">
        <w:rPr>
          <w:rFonts w:ascii="Times New Roman" w:hAnsi="Times New Roman" w:cs="Times New Roman"/>
          <w:sz w:val="28"/>
          <w:szCs w:val="28"/>
        </w:rPr>
        <w:t xml:space="preserve"> 8-ФЗ </w:t>
      </w:r>
      <w:r w:rsidR="00BE0B52">
        <w:rPr>
          <w:rFonts w:ascii="Times New Roman" w:hAnsi="Times New Roman" w:cs="Times New Roman"/>
          <w:sz w:val="28"/>
          <w:szCs w:val="28"/>
        </w:rPr>
        <w:t>«</w:t>
      </w:r>
      <w:r w:rsidRPr="00BE0B52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BE0B52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BE0B52">
        <w:rPr>
          <w:rFonts w:ascii="Times New Roman" w:hAnsi="Times New Roman" w:cs="Times New Roman"/>
          <w:sz w:val="28"/>
          <w:szCs w:val="28"/>
        </w:rPr>
        <w:t>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18.2. </w:t>
      </w:r>
      <w:r w:rsidR="00543AC9" w:rsidRPr="00BE0B52">
        <w:rPr>
          <w:rFonts w:ascii="Times New Roman" w:hAnsi="Times New Roman" w:cs="Times New Roman"/>
          <w:sz w:val="28"/>
          <w:szCs w:val="28"/>
        </w:rPr>
        <w:t>Счетная палата</w:t>
      </w:r>
      <w:r w:rsidRPr="00BE0B52">
        <w:rPr>
          <w:rFonts w:ascii="Times New Roman" w:hAnsi="Times New Roman" w:cs="Times New Roman"/>
          <w:sz w:val="28"/>
          <w:szCs w:val="28"/>
        </w:rPr>
        <w:t xml:space="preserve"> ежегодно в срок не позднее 15 марта текущего года подготавливает отчет о своей деятельности за предыдущий календарный год, который направляется на рассмотрение в Совет депутатов.</w:t>
      </w: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>Указанный отчет опубликовывается в средствах массовой информации и (или) размещается в сети Интернет только после его рассмотрения Советом депутатов.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B52" w:rsidRDefault="00BE0B52" w:rsidP="00BE0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32F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AA32F3">
        <w:rPr>
          <w:rFonts w:ascii="Times New Roman" w:hAnsi="Times New Roman" w:cs="Times New Roman"/>
          <w:b w:val="0"/>
          <w:sz w:val="28"/>
          <w:szCs w:val="28"/>
        </w:rPr>
        <w:t xml:space="preserve">. Финансовое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иное </w:t>
      </w:r>
      <w:r w:rsidRPr="00AA32F3">
        <w:rPr>
          <w:rFonts w:ascii="Times New Roman" w:hAnsi="Times New Roman" w:cs="Times New Roman"/>
          <w:b w:val="0"/>
          <w:sz w:val="28"/>
          <w:szCs w:val="28"/>
        </w:rPr>
        <w:t>обеспечение деятельности</w:t>
      </w:r>
      <w:r w:rsidRPr="00BE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06" w:rsidRPr="00BE0B52" w:rsidRDefault="00BE0B52" w:rsidP="00BE0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19.1. Финансовое обеспечение деятельности </w:t>
      </w:r>
      <w:r w:rsidR="00543AC9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местного бюджета в объеме, позволяющем обеспечить возможность осуществления возложенных на нее полномочий.</w:t>
      </w:r>
    </w:p>
    <w:p w:rsidR="00164F06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lastRenderedPageBreak/>
        <w:t xml:space="preserve">19.2. Правовое, документационное и информационное сопровождение деятельности </w:t>
      </w:r>
      <w:r w:rsidR="00543AC9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обеспечивается по согласованию с Советом депутатов отделом по организации деятельности Совета депутатов.</w:t>
      </w:r>
    </w:p>
    <w:p w:rsidR="00BE0B52" w:rsidRDefault="00BE0B52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B52" w:rsidRDefault="00BE0B52" w:rsidP="00BE0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Материальное и социальное обеспечение должностных лиц</w:t>
      </w:r>
    </w:p>
    <w:p w:rsidR="00BE0B52" w:rsidRPr="00BE0B52" w:rsidRDefault="00BE0B52" w:rsidP="00BE0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164F06" w:rsidRPr="00BE0B52" w:rsidRDefault="00164F06" w:rsidP="00BE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06" w:rsidRPr="00BE0B52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20.1. Должностным лицам </w:t>
      </w:r>
      <w:r w:rsidR="00543AC9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BE0B52">
        <w:rPr>
          <w:rFonts w:ascii="Times New Roman" w:hAnsi="Times New Roman" w:cs="Times New Roman"/>
          <w:sz w:val="28"/>
          <w:szCs w:val="28"/>
        </w:rPr>
        <w:t xml:space="preserve"> ЗАТО Железногорск (в том числе по медицинскому и санаторно-курортному обеспечению, бытовому, транспортному и иным видам обслуживания).</w:t>
      </w:r>
    </w:p>
    <w:p w:rsidR="00164F06" w:rsidRDefault="00164F06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52">
        <w:rPr>
          <w:rFonts w:ascii="Times New Roman" w:hAnsi="Times New Roman" w:cs="Times New Roman"/>
          <w:sz w:val="28"/>
          <w:szCs w:val="28"/>
        </w:rPr>
        <w:t xml:space="preserve">20.2. Меры по материальному и социальному обеспечению председателя, аудитора, инспекторов и иных штатных работников </w:t>
      </w:r>
      <w:r w:rsidR="00543AC9" w:rsidRPr="00BE0B52">
        <w:rPr>
          <w:rFonts w:ascii="Times New Roman" w:hAnsi="Times New Roman" w:cs="Times New Roman"/>
          <w:sz w:val="28"/>
          <w:szCs w:val="28"/>
        </w:rPr>
        <w:t>Счетной палаты</w:t>
      </w:r>
      <w:r w:rsidRPr="00BE0B52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</w:t>
      </w:r>
      <w:proofErr w:type="gramStart"/>
      <w:r w:rsidRPr="00BE0B52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BE0B52">
        <w:rPr>
          <w:rFonts w:ascii="Times New Roman" w:hAnsi="Times New Roman" w:cs="Times New Roman"/>
          <w:sz w:val="28"/>
          <w:szCs w:val="28"/>
        </w:rPr>
        <w:t xml:space="preserve"> ЗАТО Железногорск в соответствии с Федеральным </w:t>
      </w:r>
      <w:hyperlink r:id="rId29" w:history="1">
        <w:r w:rsidRPr="00BE0B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0B52">
        <w:rPr>
          <w:rFonts w:ascii="Times New Roman" w:hAnsi="Times New Roman" w:cs="Times New Roman"/>
          <w:sz w:val="28"/>
          <w:szCs w:val="28"/>
        </w:rPr>
        <w:t xml:space="preserve"> от 07.02.2011 </w:t>
      </w:r>
      <w:r w:rsidR="00BE0B52">
        <w:rPr>
          <w:rFonts w:ascii="Times New Roman" w:hAnsi="Times New Roman" w:cs="Times New Roman"/>
          <w:sz w:val="28"/>
          <w:szCs w:val="28"/>
        </w:rPr>
        <w:t>№ 6-ФЗ «</w:t>
      </w:r>
      <w:r w:rsidRPr="00BE0B52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E0B52">
        <w:rPr>
          <w:rFonts w:ascii="Times New Roman" w:hAnsi="Times New Roman" w:cs="Times New Roman"/>
          <w:sz w:val="28"/>
          <w:szCs w:val="28"/>
        </w:rPr>
        <w:t>»</w:t>
      </w:r>
      <w:r w:rsidRPr="00BE0B52">
        <w:rPr>
          <w:rFonts w:ascii="Times New Roman" w:hAnsi="Times New Roman" w:cs="Times New Roman"/>
          <w:sz w:val="28"/>
          <w:szCs w:val="28"/>
        </w:rPr>
        <w:t>, другими федеральными законами и законами Красноярского края.</w:t>
      </w: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9FC" w:rsidRDefault="007119FC" w:rsidP="00BE0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119FC" w:rsidSect="00F4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F06"/>
    <w:rsid w:val="00164F06"/>
    <w:rsid w:val="002C52F4"/>
    <w:rsid w:val="003242E7"/>
    <w:rsid w:val="0034754F"/>
    <w:rsid w:val="003B0169"/>
    <w:rsid w:val="003F28A0"/>
    <w:rsid w:val="004152BD"/>
    <w:rsid w:val="004379E5"/>
    <w:rsid w:val="004F1794"/>
    <w:rsid w:val="00543AC9"/>
    <w:rsid w:val="00570926"/>
    <w:rsid w:val="005B7CA6"/>
    <w:rsid w:val="00665604"/>
    <w:rsid w:val="006F7880"/>
    <w:rsid w:val="007119FC"/>
    <w:rsid w:val="007B5C8A"/>
    <w:rsid w:val="00873C3B"/>
    <w:rsid w:val="00943382"/>
    <w:rsid w:val="00950246"/>
    <w:rsid w:val="00964D33"/>
    <w:rsid w:val="00A833EA"/>
    <w:rsid w:val="00BB5C05"/>
    <w:rsid w:val="00BE0B52"/>
    <w:rsid w:val="00BF47F0"/>
    <w:rsid w:val="00EE565D"/>
    <w:rsid w:val="00F71B90"/>
    <w:rsid w:val="00F8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229332DD3B937E5B6493E8C4376AA1DE93035F75D1309949982D8A4074C9431F30B9466F9B8E6A6477EEA2610BE4Ca4fAG" TargetMode="External"/><Relationship Id="rId13" Type="http://schemas.openxmlformats.org/officeDocument/2006/relationships/hyperlink" Target="consultantplus://offline/ref=0E24CC247844CAB9DC266215D443F59FF9432A625B6B2ED483ADFF3CFBF81134FF00DA834BD65FA08B5D4D18FAn3R6E" TargetMode="External"/><Relationship Id="rId18" Type="http://schemas.openxmlformats.org/officeDocument/2006/relationships/hyperlink" Target="consultantplus://offline/ref=0E24CC247844CAB9DC266215D443F59FFE4B266A5C612ED483ADFF3CFBF81134FF00DA834BD65FA08B5D4D18FAn3R6E" TargetMode="External"/><Relationship Id="rId26" Type="http://schemas.openxmlformats.org/officeDocument/2006/relationships/hyperlink" Target="consultantplus://offline/ref=0E24CC247844CAB9DC266215D443F59FFE4B266A5C6F2ED483ADFF3CFBF81134FF00DA834BD65FA08B5D4D18FAn3R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24CC247844CAB9DC266215D443F59FF9432B6A5B6F2ED483ADFF3CFBF81134FF00DA834BD65FA08B5D4D18FAn3R6E" TargetMode="External"/><Relationship Id="rId7" Type="http://schemas.openxmlformats.org/officeDocument/2006/relationships/hyperlink" Target="consultantplus://offline/ref=9CC229332DD3B937E5B657339A2F29A51AE26B30F35C1D59C9C6D985F30E46C376BC52C621A4BEB3F11D2BE23914A04E4DC3872E36a0fCG" TargetMode="External"/><Relationship Id="rId12" Type="http://schemas.openxmlformats.org/officeDocument/2006/relationships/hyperlink" Target="consultantplus://offline/ref=0E24CC247844CAB9DC267C18C22FAA90F9407D6E5B6E2C84D7FDF96BA4A81761AD4084DA1B9A14AD884B5118FA2A842A5Fn5R9E" TargetMode="External"/><Relationship Id="rId17" Type="http://schemas.openxmlformats.org/officeDocument/2006/relationships/hyperlink" Target="consultantplus://offline/ref=0E24CC247844CAB9DC267C18C22FAA90F9407D6E5B6E2584D7FAF96BA4A81761AD4084DA1B9A14AD884B5118FA2A842A5Fn5R9E" TargetMode="External"/><Relationship Id="rId25" Type="http://schemas.openxmlformats.org/officeDocument/2006/relationships/hyperlink" Target="consultantplus://offline/ref=0E24CC247844CAB9DC266215D443F59FFE4B266A5C612ED483ADFF3CFBF81134FF00DA834BD65FA08B5D4D18FAn3R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24CC247844CAB9DC267C18C22FAA90F9407D6E5B6E228ADAF1F96BA4A81761AD4084DA1B9A14AD884B5118FA2A842A5Fn5R9E" TargetMode="External"/><Relationship Id="rId20" Type="http://schemas.openxmlformats.org/officeDocument/2006/relationships/hyperlink" Target="consultantplus://offline/ref=0E24CC247844CAB9DC266215D443F59FF94326635A6B2ED483ADFF3CFBF81134FF00DA834BD65FA08B5D4D18FAn3R6E" TargetMode="External"/><Relationship Id="rId29" Type="http://schemas.openxmlformats.org/officeDocument/2006/relationships/hyperlink" Target="consultantplus://offline/ref=0E24CC247844CAB9DC266215D443F59FF9432A625B6B2ED483ADFF3CFBF81134FF00DA834BD65FA08B5D4D18FAn3R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C229332DD3B937E5B657339A2F29A51DEA6739F25C1D59C9C6D985F30E46C376BC52C422ACB5E5A0522ABE7C47B34F4EC3852B2A0CC120aCf0G" TargetMode="External"/><Relationship Id="rId11" Type="http://schemas.openxmlformats.org/officeDocument/2006/relationships/hyperlink" Target="consultantplus://offline/ref=0E24CC247844CAB9DC266215D443F59FF8432466523F79D6D2F8F139F3A84B24FB498E8654DE43BE8B434Dn1RAE" TargetMode="External"/><Relationship Id="rId24" Type="http://schemas.openxmlformats.org/officeDocument/2006/relationships/hyperlink" Target="consultantplus://offline/ref=0E24CC247844CAB9DC266215D443F59FF8432466523F79D6D2F8F139F3A84B24FB498E8654DE43BE8B434Dn1RAE" TargetMode="External"/><Relationship Id="rId5" Type="http://schemas.openxmlformats.org/officeDocument/2006/relationships/hyperlink" Target="consultantplus://offline/ref=9CC229332DD3B937E5B657339A2F29A51AE36A31F55F1D59C9C6D985F30E46C364BC0AC823AAABE7A5477CEF3Aa1f0G" TargetMode="External"/><Relationship Id="rId15" Type="http://schemas.openxmlformats.org/officeDocument/2006/relationships/hyperlink" Target="consultantplus://offline/ref=0E24CC247844CAB9DC266215D443F59FF8432466523F79D6D2F8F139F3A84B24FB498E8654DE43BE8B434Dn1RAE" TargetMode="External"/><Relationship Id="rId23" Type="http://schemas.openxmlformats.org/officeDocument/2006/relationships/hyperlink" Target="consultantplus://offline/ref=0E24CC247844CAB9DC266215D443F59FF94C24635B6F2ED483ADFF3CFBF81134FF00DA834BD65FA08B5D4D18FAn3R6E" TargetMode="External"/><Relationship Id="rId28" Type="http://schemas.openxmlformats.org/officeDocument/2006/relationships/hyperlink" Target="consultantplus://offline/ref=0E24CC247844CAB9DC266215D443F59FF943206751692ED483ADFF3CFBF81134FF00DA834BD65FA08B5D4D18FAn3R6E" TargetMode="External"/><Relationship Id="rId10" Type="http://schemas.openxmlformats.org/officeDocument/2006/relationships/hyperlink" Target="consultantplus://offline/ref=9CC229332DD3B937E5B6493E8C4376AA1DE93035F15C15089592DFD2AC5E409636FC549173E8E0EAA15F60EF3D0CBC4E4AaDfFG" TargetMode="External"/><Relationship Id="rId19" Type="http://schemas.openxmlformats.org/officeDocument/2006/relationships/hyperlink" Target="consultantplus://offline/ref=0E24CC247844CAB9DC266215D443F59FFE4B266A5C6F2ED483ADFF3CFBF81134FF00DA834BD65FA08B5D4D18FAn3R6E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CC229332DD3B937E5B6493E8C4376AA1DE93035F25913069091DFD2AC5E409636FC549161E8B8E6A0597EEE3A19EA1F0C88882F3210C127DC823796a9f3G" TargetMode="External"/><Relationship Id="rId14" Type="http://schemas.openxmlformats.org/officeDocument/2006/relationships/hyperlink" Target="consultantplus://offline/ref=0E24CC247844CAB9DC266215D443F59FF9432A625B6B2ED483ADFF3CFBF81134FF00DA834BD65FA08B5D4D18FAn3R6E" TargetMode="External"/><Relationship Id="rId22" Type="http://schemas.openxmlformats.org/officeDocument/2006/relationships/hyperlink" Target="consultantplus://offline/ref=0E24CC247844CAB9DC267C18C22FAA90F9407D6E5B6E2584D7FAF96BA4A81761AD4084DA1B9A14AD884B5118FA2A842A5Fn5R9E" TargetMode="External"/><Relationship Id="rId27" Type="http://schemas.openxmlformats.org/officeDocument/2006/relationships/hyperlink" Target="consultantplus://offline/ref=0E24CC247844CAB9DC266215D443F59FF94326635A6B2ED483ADFF3CFBF81134FF00DA834BD65FA08B5D4D18FAn3R6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17</Pages>
  <Words>6074</Words>
  <Characters>34626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И. Панкрац</dc:creator>
  <cp:keywords/>
  <dc:description/>
  <cp:lastModifiedBy>Shakirov</cp:lastModifiedBy>
  <cp:revision>7</cp:revision>
  <cp:lastPrinted>2022-05-16T07:14:00Z</cp:lastPrinted>
  <dcterms:created xsi:type="dcterms:W3CDTF">2022-05-12T10:21:00Z</dcterms:created>
  <dcterms:modified xsi:type="dcterms:W3CDTF">2022-05-26T09:39:00Z</dcterms:modified>
</cp:coreProperties>
</file>