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F3" w:rsidRDefault="008D1DF3" w:rsidP="008D1DF3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42645" cy="116903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DF3" w:rsidRPr="007A12C1" w:rsidRDefault="008D1DF3" w:rsidP="008D1DF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  <w:r w:rsidRPr="007A12C1">
        <w:rPr>
          <w:rFonts w:ascii="Times New Roman" w:hAnsi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7A12C1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7A12C1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8D1DF3" w:rsidRDefault="008D1DF3" w:rsidP="008D1DF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8D1DF3" w:rsidRPr="00104A23" w:rsidRDefault="008D1DF3" w:rsidP="008D1DF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8D1DF3" w:rsidRDefault="008D1DF3" w:rsidP="008D1DF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D1DF3" w:rsidRPr="006D43BB" w:rsidRDefault="00B6710E" w:rsidP="008D1DF3">
      <w:pPr>
        <w:framePr w:w="9722" w:h="441" w:hSpace="180" w:wrap="around" w:vAnchor="text" w:hAnchor="page" w:x="1338" w:y="2891"/>
        <w:ind w:left="284"/>
        <w:rPr>
          <w:rFonts w:ascii="Times New Roman" w:hAnsi="Times New Roman"/>
          <w:sz w:val="24"/>
          <w:szCs w:val="24"/>
        </w:rPr>
      </w:pPr>
      <w:r w:rsidRPr="00E461FC">
        <w:rPr>
          <w:rFonts w:ascii="Times New Roman" w:hAnsi="Times New Roman"/>
          <w:sz w:val="24"/>
          <w:szCs w:val="24"/>
        </w:rPr>
        <w:t xml:space="preserve">26 августа 2021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461FC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5pt;height:10pt" o:ole="">
            <v:imagedata r:id="rId5" o:title=""/>
          </v:shape>
          <o:OLEObject Type="Embed" ProgID="MSWordArt.2" ShapeID="_x0000_i1027" DrawAspect="Content" ObjectID="_1691497256" r:id="rId6">
            <o:FieldCodes>\s</o:FieldCodes>
          </o:OLEObject>
        </w:object>
      </w:r>
      <w:r w:rsidRPr="00E461FC">
        <w:rPr>
          <w:rFonts w:ascii="Times New Roman" w:hAnsi="Times New Roman"/>
          <w:sz w:val="24"/>
          <w:szCs w:val="24"/>
        </w:rPr>
        <w:t xml:space="preserve"> 10-9</w:t>
      </w:r>
      <w:r>
        <w:rPr>
          <w:rFonts w:ascii="Times New Roman" w:hAnsi="Times New Roman"/>
          <w:sz w:val="24"/>
          <w:szCs w:val="24"/>
        </w:rPr>
        <w:t>7</w:t>
      </w:r>
      <w:r w:rsidRPr="00E461FC">
        <w:rPr>
          <w:rFonts w:ascii="Times New Roman" w:hAnsi="Times New Roman"/>
          <w:sz w:val="24"/>
          <w:szCs w:val="24"/>
        </w:rPr>
        <w:t>Р</w:t>
      </w:r>
    </w:p>
    <w:p w:rsidR="008D1DF3" w:rsidRPr="006D43BB" w:rsidRDefault="008D1DF3" w:rsidP="008D1DF3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6D43BB">
        <w:rPr>
          <w:rFonts w:ascii="Times New Roman" w:hAnsi="Times New Roman"/>
          <w:b/>
          <w:sz w:val="24"/>
          <w:szCs w:val="24"/>
        </w:rPr>
        <w:t>г. Железногорск</w:t>
      </w:r>
    </w:p>
    <w:p w:rsidR="008D1DF3" w:rsidRDefault="008D1DF3" w:rsidP="008D1D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DF3" w:rsidRDefault="008D1DF3" w:rsidP="008D1D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22.09.2020 № 1-4Р «Об утверждении составов постоянных комиссий</w:t>
      </w:r>
      <w:r w:rsidRPr="008D1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депутатов ЗАТО г. Железногорск шестого созыва»</w:t>
      </w:r>
    </w:p>
    <w:p w:rsidR="008D1DF3" w:rsidRDefault="008D1DF3" w:rsidP="008D1D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1DF3" w:rsidRDefault="008D1DF3" w:rsidP="008D1DF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 части 2 статьи 25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статьями 95, 99 Регламента Совета депутатов ЗАТО                г. Железногорск, на основании личного заявления депутата Совета депутатов В.Г. Головкина от 09.08.2021 г., Совет депутатов</w:t>
      </w:r>
    </w:p>
    <w:p w:rsidR="008D1DF3" w:rsidRDefault="008D1DF3" w:rsidP="008D1DF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DF3" w:rsidRDefault="008D1DF3" w:rsidP="008D1D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8D1DF3" w:rsidRDefault="008D1DF3" w:rsidP="008D1D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1DF3" w:rsidRDefault="008D1DF3" w:rsidP="008D1DF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следующие изменения в решение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      г. Железногорск от 22.09.2020 № 1-4Р «Об утверждении составов постоянных комиссий</w:t>
      </w:r>
      <w:r w:rsidRPr="008D1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депутатов ЗАТО г. Железногорск шестого созыва»:</w:t>
      </w:r>
    </w:p>
    <w:p w:rsidR="008D1DF3" w:rsidRDefault="008D1DF3" w:rsidP="008D1DF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Включить депутата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В.Г. Головкина в составы постоянных комиссий:</w:t>
      </w:r>
    </w:p>
    <w:p w:rsidR="008D1DF3" w:rsidRDefault="008D1DF3" w:rsidP="008D1DF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социальным вопросам;</w:t>
      </w:r>
    </w:p>
    <w:p w:rsidR="008D1DF3" w:rsidRDefault="008D1DF3" w:rsidP="008D1DF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вопросам экономики, собственности и ЖКХ.</w:t>
      </w:r>
    </w:p>
    <w:p w:rsidR="008D1DF3" w:rsidRDefault="008D1DF3" w:rsidP="008D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Настоящее решение вступает в силу с момента принятия.</w:t>
      </w:r>
    </w:p>
    <w:p w:rsidR="008D1DF3" w:rsidRDefault="008D1DF3" w:rsidP="008D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 Контроль над исполнением настоящего решения возложить на председателя комиссии по вопросам местного самоуправления и законности А.С. Федотова.</w:t>
      </w:r>
    </w:p>
    <w:p w:rsidR="008D1DF3" w:rsidRDefault="008D1DF3" w:rsidP="008D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8D1DF3" w:rsidRPr="0013081A" w:rsidRDefault="008D1DF3" w:rsidP="008D1D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081A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D1DF3" w:rsidRDefault="008D1DF3" w:rsidP="008D1D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081A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13081A">
        <w:rPr>
          <w:rFonts w:ascii="Times New Roman" w:hAnsi="Times New Roman"/>
          <w:sz w:val="28"/>
          <w:szCs w:val="28"/>
        </w:rPr>
        <w:t>г</w:t>
      </w:r>
      <w:proofErr w:type="gramEnd"/>
      <w:r w:rsidRPr="0013081A">
        <w:rPr>
          <w:rFonts w:ascii="Times New Roman" w:hAnsi="Times New Roman"/>
          <w:sz w:val="28"/>
          <w:szCs w:val="28"/>
        </w:rPr>
        <w:t>. Ж</w:t>
      </w:r>
      <w:r>
        <w:rPr>
          <w:rFonts w:ascii="Times New Roman" w:hAnsi="Times New Roman"/>
          <w:sz w:val="28"/>
          <w:szCs w:val="28"/>
        </w:rPr>
        <w:t>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С</w:t>
      </w:r>
      <w:r w:rsidRPr="001308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 w:rsidRPr="0013081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Проскурнин</w:t>
      </w:r>
    </w:p>
    <w:sectPr w:rsidR="008D1DF3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1DF3"/>
    <w:rsid w:val="002330BA"/>
    <w:rsid w:val="00691B42"/>
    <w:rsid w:val="00893B11"/>
    <w:rsid w:val="008D1DF3"/>
    <w:rsid w:val="00941904"/>
    <w:rsid w:val="00B6710E"/>
    <w:rsid w:val="00BB6AA2"/>
    <w:rsid w:val="00C316BD"/>
    <w:rsid w:val="00C44940"/>
    <w:rsid w:val="00D56446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3</cp:revision>
  <cp:lastPrinted>2021-08-19T05:04:00Z</cp:lastPrinted>
  <dcterms:created xsi:type="dcterms:W3CDTF">2021-08-19T04:52:00Z</dcterms:created>
  <dcterms:modified xsi:type="dcterms:W3CDTF">2021-08-26T08:34:00Z</dcterms:modified>
</cp:coreProperties>
</file>