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7" w:rsidRPr="005A0E2C" w:rsidRDefault="00025E37" w:rsidP="00025E3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 1</w:t>
      </w:r>
      <w:r w:rsidR="007225FF">
        <w:rPr>
          <w:rFonts w:ascii="Times New Roman" w:hAnsi="Times New Roman"/>
          <w:b/>
          <w:sz w:val="24"/>
          <w:szCs w:val="24"/>
        </w:rPr>
        <w:t>5</w:t>
      </w:r>
      <w:r w:rsidRPr="005A0E2C">
        <w:rPr>
          <w:rFonts w:ascii="Times New Roman" w:hAnsi="Times New Roman"/>
          <w:b/>
          <w:sz w:val="24"/>
          <w:szCs w:val="24"/>
        </w:rPr>
        <w:t>/2024</w:t>
      </w:r>
    </w:p>
    <w:p w:rsidR="00025E37" w:rsidRDefault="00025E37" w:rsidP="00025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25E37" w:rsidRPr="00BE365D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210000114800000003</w:t>
      </w:r>
      <w:r>
        <w:rPr>
          <w:rFonts w:ascii="Times New Roman" w:hAnsi="Times New Roman"/>
          <w:b/>
          <w:sz w:val="24"/>
          <w:szCs w:val="24"/>
        </w:rPr>
        <w:t>24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025E37" w:rsidRPr="00FE4A58" w:rsidRDefault="00025E37" w:rsidP="00025E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025E37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25E37" w:rsidRPr="00BE365D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июля </w:t>
      </w:r>
      <w:r w:rsidRPr="00827D47">
        <w:rPr>
          <w:rFonts w:ascii="Times New Roman" w:hAnsi="Times New Roman"/>
          <w:b/>
          <w:sz w:val="24"/>
          <w:szCs w:val="24"/>
        </w:rPr>
        <w:t>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>
        <w:rPr>
          <w:rFonts w:ascii="Times New Roman" w:hAnsi="Times New Roman"/>
          <w:sz w:val="24"/>
          <w:szCs w:val="24"/>
        </w:rPr>
        <w:t xml:space="preserve">о результатах </w:t>
      </w:r>
      <w:r w:rsidRPr="00B1496A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</w:t>
      </w:r>
      <w:r w:rsidRPr="003A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25E37" w:rsidRPr="00BE365D" w:rsidRDefault="00025E37" w:rsidP="00025E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25E37" w:rsidRDefault="00025E37" w:rsidP="00025E37">
      <w:pPr>
        <w:pStyle w:val="a3"/>
        <w:tabs>
          <w:tab w:val="left" w:pos="1455"/>
        </w:tabs>
        <w:spacing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532A54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42159C">
        <w:rPr>
          <w:rFonts w:ascii="Times New Roman" w:hAnsi="Times New Roman"/>
          <w:sz w:val="24"/>
          <w:szCs w:val="24"/>
        </w:rPr>
        <w:t>Зе</w:t>
      </w:r>
      <w:r w:rsidRPr="001F03C0">
        <w:rPr>
          <w:rFonts w:ascii="Times New Roman" w:hAnsi="Times New Roman"/>
          <w:sz w:val="24"/>
          <w:szCs w:val="24"/>
        </w:rPr>
        <w:t>мельный участок</w:t>
      </w:r>
      <w:r>
        <w:rPr>
          <w:rFonts w:ascii="Times New Roman" w:hAnsi="Times New Roman"/>
          <w:sz w:val="24"/>
          <w:szCs w:val="24"/>
        </w:rPr>
        <w:t>,</w:t>
      </w:r>
      <w:r w:rsidRPr="005A0E2C">
        <w:rPr>
          <w:rFonts w:ascii="Times New Roman" w:hAnsi="Times New Roman"/>
          <w:sz w:val="24"/>
          <w:szCs w:val="24"/>
        </w:rPr>
        <w:t xml:space="preserve"> </w:t>
      </w:r>
      <w:r w:rsidRPr="0090560F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5A0E2C">
        <w:rPr>
          <w:rFonts w:ascii="Times New Roman" w:hAnsi="Times New Roman"/>
          <w:sz w:val="24"/>
          <w:szCs w:val="24"/>
        </w:rPr>
        <w:t>24:58:0</w:t>
      </w:r>
      <w:r>
        <w:rPr>
          <w:rFonts w:ascii="Times New Roman" w:hAnsi="Times New Roman"/>
          <w:sz w:val="24"/>
          <w:szCs w:val="24"/>
        </w:rPr>
        <w:t>80</w:t>
      </w:r>
      <w:r w:rsidRPr="005A0E2C">
        <w:rPr>
          <w:rFonts w:ascii="Times New Roman" w:hAnsi="Times New Roman"/>
          <w:sz w:val="24"/>
          <w:szCs w:val="24"/>
        </w:rPr>
        <w:t>3001:</w:t>
      </w:r>
      <w:r>
        <w:rPr>
          <w:rFonts w:ascii="Times New Roman" w:hAnsi="Times New Roman"/>
          <w:sz w:val="24"/>
          <w:szCs w:val="24"/>
        </w:rPr>
        <w:t>1972</w:t>
      </w:r>
      <w:r w:rsidRPr="005A0E2C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Pr="00D26F93">
        <w:rPr>
          <w:rFonts w:ascii="Times New Roman" w:hAnsi="Times New Roman"/>
          <w:b/>
          <w:sz w:val="24"/>
          <w:szCs w:val="24"/>
        </w:rPr>
        <w:t>520 кв. м</w:t>
      </w:r>
      <w:r w:rsidRPr="00736AB2">
        <w:rPr>
          <w:rFonts w:ascii="Times New Roman" w:hAnsi="Times New Roman"/>
          <w:sz w:val="24"/>
          <w:szCs w:val="24"/>
        </w:rPr>
        <w:t>.,</w:t>
      </w:r>
      <w:r w:rsidRPr="0090560F">
        <w:rPr>
          <w:rFonts w:ascii="Times New Roman" w:hAnsi="Times New Roman"/>
          <w:sz w:val="24"/>
          <w:szCs w:val="24"/>
        </w:rPr>
        <w:t xml:space="preserve"> местоположение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26F9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Pr="00D26F93">
        <w:rPr>
          <w:rFonts w:ascii="Times New Roman" w:hAnsi="Times New Roman"/>
          <w:sz w:val="24"/>
          <w:szCs w:val="24"/>
        </w:rPr>
        <w:t>округ</w:t>
      </w:r>
      <w:proofErr w:type="gramEnd"/>
      <w:r w:rsidRPr="00D26F93">
        <w:rPr>
          <w:rFonts w:ascii="Times New Roman" w:hAnsi="Times New Roman"/>
          <w:sz w:val="24"/>
          <w:szCs w:val="24"/>
        </w:rPr>
        <w:t xml:space="preserve"> ЗАТО город Железногорск, поселок Подгорный, садовое товарищество Химик, земельный участок 911</w:t>
      </w:r>
      <w:r w:rsidRPr="00736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ведения садоводства, вид разрешенного использования – </w:t>
      </w:r>
      <w:r w:rsidRPr="00D26F93">
        <w:rPr>
          <w:rFonts w:ascii="Times New Roman" w:hAnsi="Times New Roman"/>
          <w:b/>
          <w:sz w:val="24"/>
          <w:szCs w:val="24"/>
        </w:rPr>
        <w:t>ведение садоводства (13.2)</w:t>
      </w:r>
      <w:r w:rsidRPr="00736AB2">
        <w:rPr>
          <w:rFonts w:ascii="Times New Roman" w:hAnsi="Times New Roman"/>
          <w:b/>
          <w:sz w:val="24"/>
          <w:szCs w:val="24"/>
        </w:rPr>
        <w:t>.</w:t>
      </w:r>
    </w:p>
    <w:p w:rsidR="00025E37" w:rsidRPr="005A0E2C" w:rsidRDefault="00025E37" w:rsidP="00025E37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5A0E2C">
        <w:rPr>
          <w:rFonts w:ascii="Times New Roman" w:hAnsi="Times New Roman"/>
          <w:sz w:val="24"/>
          <w:szCs w:val="24"/>
        </w:rPr>
        <w:t xml:space="preserve"> На основании пункта 17 ст. 39.12 Земельного кодекса Российской Федерации, п</w:t>
      </w:r>
      <w:r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обедителем аукциона признан участник аукциона, предложивший наибольший размер ежегодной арендной платы за земельный участок: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КАЗАРИНА ДАРЬЯ СЕРГЕЕВНА.</w:t>
      </w:r>
      <w:r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0E2C">
        <w:rPr>
          <w:rFonts w:ascii="Times New Roman" w:hAnsi="Times New Roman"/>
          <w:sz w:val="24"/>
          <w:szCs w:val="24"/>
        </w:rPr>
        <w:t xml:space="preserve"> </w:t>
      </w:r>
    </w:p>
    <w:p w:rsidR="00025E37" w:rsidRPr="00025E37" w:rsidRDefault="00025E37" w:rsidP="00025E3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2C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Pr="005A0E2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025E37">
        <w:rPr>
          <w:rFonts w:ascii="Times New Roman" w:hAnsi="Times New Roman" w:cs="Times New Roman"/>
          <w:b/>
          <w:sz w:val="24"/>
          <w:szCs w:val="24"/>
        </w:rPr>
        <w:t>16 953 (</w:t>
      </w:r>
      <w:r w:rsidRPr="00025E37">
        <w:rPr>
          <w:rFonts w:ascii="Times New Roman" w:hAnsi="Times New Roman"/>
          <w:b/>
          <w:sz w:val="24"/>
          <w:szCs w:val="24"/>
        </w:rPr>
        <w:t xml:space="preserve">Шестнадцать тысяч девятьсот пятьдесят три) рубля </w:t>
      </w:r>
      <w:bookmarkStart w:id="0" w:name="_GoBack"/>
      <w:bookmarkEnd w:id="0"/>
      <w:r w:rsidRPr="00025E37">
        <w:rPr>
          <w:rFonts w:ascii="Times New Roman" w:hAnsi="Times New Roman"/>
          <w:b/>
          <w:sz w:val="24"/>
          <w:szCs w:val="24"/>
        </w:rPr>
        <w:t>00 копеек.</w:t>
      </w:r>
      <w:r w:rsidRPr="00025E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25E37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4F229D"/>
    <w:rsid w:val="00532757"/>
    <w:rsid w:val="005352DF"/>
    <w:rsid w:val="00546679"/>
    <w:rsid w:val="005B4D64"/>
    <w:rsid w:val="005C7FD9"/>
    <w:rsid w:val="00607F66"/>
    <w:rsid w:val="00627B35"/>
    <w:rsid w:val="0063017F"/>
    <w:rsid w:val="006529A2"/>
    <w:rsid w:val="00661086"/>
    <w:rsid w:val="006B2C28"/>
    <w:rsid w:val="006B34A3"/>
    <w:rsid w:val="006B4B8E"/>
    <w:rsid w:val="006F4B68"/>
    <w:rsid w:val="007118E4"/>
    <w:rsid w:val="007225FF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83484"/>
    <w:rsid w:val="008A2626"/>
    <w:rsid w:val="008A47B5"/>
    <w:rsid w:val="008C7DD2"/>
    <w:rsid w:val="008D07FD"/>
    <w:rsid w:val="00910149"/>
    <w:rsid w:val="00924C88"/>
    <w:rsid w:val="00962EA4"/>
    <w:rsid w:val="009C1B68"/>
    <w:rsid w:val="009F0F10"/>
    <w:rsid w:val="009F1362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4E72"/>
    <w:rsid w:val="00ED065A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BC44-E850-4C52-8AEA-2897FB48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53</cp:revision>
  <cp:lastPrinted>2023-05-29T04:53:00Z</cp:lastPrinted>
  <dcterms:created xsi:type="dcterms:W3CDTF">2014-05-23T06:31:00Z</dcterms:created>
  <dcterms:modified xsi:type="dcterms:W3CDTF">2024-07-22T08:17:00Z</dcterms:modified>
</cp:coreProperties>
</file>