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2913C3">
        <w:rPr>
          <w:rFonts w:ascii="Times New Roman" w:hAnsi="Times New Roman"/>
          <w:sz w:val="28"/>
          <w:szCs w:val="28"/>
        </w:rPr>
        <w:t>332</w:t>
      </w:r>
      <w:r w:rsidR="00E24BAF">
        <w:rPr>
          <w:rFonts w:ascii="Times New Roman" w:hAnsi="Times New Roman"/>
          <w:sz w:val="28"/>
          <w:szCs w:val="28"/>
        </w:rPr>
        <w:t>001:</w:t>
      </w:r>
      <w:r w:rsidR="002913C3">
        <w:rPr>
          <w:rFonts w:ascii="Times New Roman" w:hAnsi="Times New Roman"/>
          <w:sz w:val="28"/>
          <w:szCs w:val="28"/>
        </w:rPr>
        <w:t>306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913C3">
        <w:rPr>
          <w:rFonts w:ascii="Times New Roman" w:hAnsi="Times New Roman"/>
          <w:sz w:val="28"/>
          <w:szCs w:val="28"/>
        </w:rPr>
        <w:t>6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13C3">
        <w:rPr>
          <w:rFonts w:ascii="Times New Roman" w:hAnsi="Times New Roman"/>
          <w:sz w:val="28"/>
          <w:szCs w:val="28"/>
        </w:rPr>
        <w:t>Ориентир</w:t>
      </w:r>
      <w:r w:rsidR="00F53D25">
        <w:rPr>
          <w:rFonts w:ascii="Times New Roman" w:hAnsi="Times New Roman"/>
          <w:sz w:val="28"/>
          <w:szCs w:val="28"/>
        </w:rPr>
        <w:t>:</w:t>
      </w:r>
      <w:r w:rsidR="002913C3">
        <w:rPr>
          <w:rFonts w:ascii="Times New Roman" w:hAnsi="Times New Roman"/>
          <w:sz w:val="28"/>
          <w:szCs w:val="28"/>
        </w:rPr>
        <w:t xml:space="preserve"> СТ № 25, </w:t>
      </w:r>
      <w:proofErr w:type="spellStart"/>
      <w:r w:rsidR="002913C3">
        <w:rPr>
          <w:rFonts w:ascii="Times New Roman" w:hAnsi="Times New Roman"/>
          <w:sz w:val="28"/>
          <w:szCs w:val="28"/>
        </w:rPr>
        <w:t>уч</w:t>
      </w:r>
      <w:proofErr w:type="spellEnd"/>
      <w:r w:rsidR="002913C3">
        <w:rPr>
          <w:rFonts w:ascii="Times New Roman" w:hAnsi="Times New Roman"/>
          <w:sz w:val="28"/>
          <w:szCs w:val="28"/>
        </w:rPr>
        <w:t>. 104. Почтовый адрес ориентира:</w:t>
      </w:r>
      <w:r w:rsidR="00F53D25">
        <w:rPr>
          <w:rFonts w:ascii="Times New Roman" w:hAnsi="Times New Roman"/>
          <w:sz w:val="28"/>
          <w:szCs w:val="28"/>
        </w:rPr>
        <w:t xml:space="preserve">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2913C3">
        <w:rPr>
          <w:rFonts w:ascii="Times New Roman" w:hAnsi="Times New Roman"/>
          <w:sz w:val="28"/>
          <w:szCs w:val="28"/>
        </w:rPr>
        <w:t xml:space="preserve"> Железногорск,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B36291">
        <w:rPr>
          <w:rFonts w:ascii="Times New Roman" w:hAnsi="Times New Roman"/>
          <w:b/>
          <w:bCs/>
          <w:sz w:val="28"/>
          <w:szCs w:val="28"/>
        </w:rPr>
        <w:t>4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9413D9">
        <w:rPr>
          <w:rFonts w:ascii="Times New Roman" w:hAnsi="Times New Roman"/>
          <w:b/>
          <w:bCs/>
          <w:sz w:val="28"/>
          <w:szCs w:val="28"/>
        </w:rPr>
        <w:t>1</w:t>
      </w:r>
      <w:r w:rsidR="00B36291">
        <w:rPr>
          <w:rFonts w:ascii="Times New Roman" w:hAnsi="Times New Roman"/>
          <w:b/>
          <w:bCs/>
          <w:sz w:val="28"/>
          <w:szCs w:val="28"/>
        </w:rPr>
        <w:t>3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42D3" w:rsidRDefault="00CE42D3" w:rsidP="006E2702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sectPr w:rsidR="00CE42D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56845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13C3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05EC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72DA"/>
    <w:rsid w:val="008A1C59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700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F009-16D1-47F0-BD55-3921072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Нестерова</cp:lastModifiedBy>
  <cp:revision>22</cp:revision>
  <cp:lastPrinted>2021-11-02T07:56:00Z</cp:lastPrinted>
  <dcterms:created xsi:type="dcterms:W3CDTF">2021-06-29T06:18:00Z</dcterms:created>
  <dcterms:modified xsi:type="dcterms:W3CDTF">2022-04-08T08:04:00Z</dcterms:modified>
</cp:coreProperties>
</file>