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</w:t>
      </w:r>
      <w:r w:rsidR="00EC092C">
        <w:rPr>
          <w:rFonts w:ascii="Times New Roman" w:hAnsi="Times New Roman"/>
          <w:sz w:val="28"/>
          <w:szCs w:val="28"/>
        </w:rPr>
        <w:t>4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76AD4">
        <w:rPr>
          <w:rFonts w:ascii="Times New Roman" w:hAnsi="Times New Roman"/>
          <w:sz w:val="28"/>
          <w:szCs w:val="28"/>
        </w:rPr>
        <w:t>669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25B94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676AD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п. Подгорный, </w:t>
      </w:r>
      <w:proofErr w:type="gramStart"/>
      <w:r w:rsidR="00676AD4">
        <w:rPr>
          <w:rFonts w:ascii="Times New Roman" w:hAnsi="Times New Roman"/>
          <w:sz w:val="28"/>
          <w:szCs w:val="28"/>
        </w:rPr>
        <w:t>СТ</w:t>
      </w:r>
      <w:proofErr w:type="gramEnd"/>
      <w:r w:rsidR="00676AD4">
        <w:rPr>
          <w:rFonts w:ascii="Times New Roman" w:hAnsi="Times New Roman"/>
          <w:sz w:val="28"/>
          <w:szCs w:val="28"/>
        </w:rPr>
        <w:t xml:space="preserve"> «Рассвет», квартал №43, </w:t>
      </w:r>
      <w:proofErr w:type="spellStart"/>
      <w:r w:rsidR="00676AD4">
        <w:rPr>
          <w:rFonts w:ascii="Times New Roman" w:hAnsi="Times New Roman"/>
          <w:sz w:val="28"/>
          <w:szCs w:val="28"/>
        </w:rPr>
        <w:t>уч</w:t>
      </w:r>
      <w:proofErr w:type="spellEnd"/>
      <w:r w:rsidR="00676AD4">
        <w:rPr>
          <w:rFonts w:ascii="Times New Roman" w:hAnsi="Times New Roman"/>
          <w:sz w:val="28"/>
          <w:szCs w:val="28"/>
        </w:rPr>
        <w:t>. 588. Почтовый адрес ориентира:</w:t>
      </w:r>
      <w:r w:rsidR="00DB3B44">
        <w:rPr>
          <w:rFonts w:ascii="Times New Roman" w:hAnsi="Times New Roman"/>
          <w:sz w:val="28"/>
          <w:szCs w:val="28"/>
        </w:rPr>
        <w:t xml:space="preserve"> </w:t>
      </w:r>
      <w:r w:rsidR="00676AD4">
        <w:rPr>
          <w:rFonts w:ascii="Times New Roman" w:hAnsi="Times New Roman"/>
          <w:sz w:val="28"/>
          <w:szCs w:val="28"/>
        </w:rPr>
        <w:t xml:space="preserve">Красноярский край,                </w:t>
      </w:r>
      <w:proofErr w:type="gramStart"/>
      <w:r w:rsidR="00676AD4">
        <w:rPr>
          <w:rFonts w:ascii="Times New Roman" w:hAnsi="Times New Roman"/>
          <w:sz w:val="28"/>
          <w:szCs w:val="28"/>
        </w:rPr>
        <w:t>г</w:t>
      </w:r>
      <w:proofErr w:type="gramEnd"/>
      <w:r w:rsidR="00676AD4">
        <w:rPr>
          <w:rFonts w:ascii="Times New Roman" w:hAnsi="Times New Roman"/>
          <w:sz w:val="28"/>
          <w:szCs w:val="28"/>
        </w:rPr>
        <w:t xml:space="preserve">. Железногорск, </w:t>
      </w:r>
      <w:proofErr w:type="spellStart"/>
      <w:r w:rsidR="00676AD4">
        <w:rPr>
          <w:rFonts w:ascii="Times New Roman" w:hAnsi="Times New Roman"/>
          <w:sz w:val="28"/>
          <w:szCs w:val="28"/>
        </w:rPr>
        <w:t>снт</w:t>
      </w:r>
      <w:proofErr w:type="spellEnd"/>
      <w:r w:rsidR="00676AD4">
        <w:rPr>
          <w:rFonts w:ascii="Times New Roman" w:hAnsi="Times New Roman"/>
          <w:sz w:val="28"/>
          <w:szCs w:val="28"/>
        </w:rPr>
        <w:t xml:space="preserve">. </w:t>
      </w:r>
      <w:r w:rsidR="00EC092C">
        <w:rPr>
          <w:rFonts w:ascii="Times New Roman" w:hAnsi="Times New Roman"/>
          <w:sz w:val="28"/>
          <w:szCs w:val="28"/>
        </w:rPr>
        <w:t>Рассвет</w:t>
      </w:r>
      <w:r w:rsidR="007F42E9">
        <w:rPr>
          <w:rFonts w:ascii="Times New Roman" w:hAnsi="Times New Roman"/>
          <w:sz w:val="28"/>
          <w:szCs w:val="28"/>
        </w:rPr>
        <w:t xml:space="preserve">, </w:t>
      </w:r>
      <w:r w:rsidR="00676AD4">
        <w:rPr>
          <w:rFonts w:ascii="Times New Roman" w:hAnsi="Times New Roman"/>
          <w:sz w:val="28"/>
          <w:szCs w:val="28"/>
        </w:rPr>
        <w:t>ул. Квартал №43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EC092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DA0CE0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C092C" w:rsidRPr="00FD0FF3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025B94">
        <w:rPr>
          <w:rFonts w:ascii="Times New Roman" w:hAnsi="Times New Roman"/>
          <w:b/>
          <w:bCs/>
          <w:sz w:val="28"/>
          <w:szCs w:val="28"/>
        </w:rPr>
        <w:t>ата начала приема заявлений – 13 июля</w:t>
      </w:r>
      <w:r w:rsidR="00DB3B44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C092C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</w:t>
      </w:r>
      <w:r w:rsidR="00540EA0">
        <w:rPr>
          <w:rFonts w:ascii="Times New Roman" w:hAnsi="Times New Roman"/>
          <w:b/>
          <w:bCs/>
          <w:sz w:val="28"/>
          <w:szCs w:val="28"/>
        </w:rPr>
        <w:t>ний – 11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132DB" w:rsidRPr="00BC22C1" w:rsidRDefault="002132DB" w:rsidP="002132D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BC2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«</w:t>
      </w:r>
      <w:proofErr w:type="spellStart"/>
      <w:r>
        <w:rPr>
          <w:rFonts w:ascii="Times New Roman" w:hAnsi="Times New Roman"/>
          <w:sz w:val="28"/>
          <w:szCs w:val="28"/>
        </w:rPr>
        <w:t>УИЗиЗ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C22C1">
        <w:rPr>
          <w:rFonts w:ascii="Times New Roman" w:hAnsi="Times New Roman"/>
          <w:sz w:val="28"/>
          <w:szCs w:val="28"/>
        </w:rPr>
        <w:tab/>
      </w:r>
      <w:r w:rsidRPr="00BC22C1">
        <w:rPr>
          <w:rFonts w:ascii="Times New Roman" w:hAnsi="Times New Roman"/>
          <w:sz w:val="28"/>
          <w:szCs w:val="28"/>
        </w:rPr>
        <w:tab/>
      </w:r>
      <w:r w:rsidRPr="00BC22C1">
        <w:rPr>
          <w:rFonts w:ascii="Times New Roman" w:hAnsi="Times New Roman"/>
          <w:sz w:val="28"/>
          <w:szCs w:val="28"/>
        </w:rPr>
        <w:tab/>
      </w:r>
      <w:r w:rsidRPr="00BC22C1">
        <w:rPr>
          <w:rFonts w:ascii="Times New Roman" w:hAnsi="Times New Roman"/>
          <w:sz w:val="28"/>
          <w:szCs w:val="28"/>
        </w:rPr>
        <w:tab/>
      </w:r>
      <w:r w:rsidRPr="00BC22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Е.Я. </w:t>
      </w:r>
      <w:proofErr w:type="spellStart"/>
      <w:r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881FD7" w:rsidRDefault="00881FD7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881FD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25B94"/>
    <w:rsid w:val="00041F09"/>
    <w:rsid w:val="00051011"/>
    <w:rsid w:val="000578CB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132DB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40B6"/>
    <w:rsid w:val="00337D99"/>
    <w:rsid w:val="003456C0"/>
    <w:rsid w:val="00393C86"/>
    <w:rsid w:val="003969A7"/>
    <w:rsid w:val="003B328D"/>
    <w:rsid w:val="003C51F4"/>
    <w:rsid w:val="003C5418"/>
    <w:rsid w:val="003C5CD1"/>
    <w:rsid w:val="003D56FD"/>
    <w:rsid w:val="003F32D3"/>
    <w:rsid w:val="00404241"/>
    <w:rsid w:val="00424694"/>
    <w:rsid w:val="00430C91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0EA0"/>
    <w:rsid w:val="00545365"/>
    <w:rsid w:val="00546D1F"/>
    <w:rsid w:val="00557954"/>
    <w:rsid w:val="00574A6B"/>
    <w:rsid w:val="005853AE"/>
    <w:rsid w:val="005A0B95"/>
    <w:rsid w:val="005D0069"/>
    <w:rsid w:val="005E6B85"/>
    <w:rsid w:val="005F7E7E"/>
    <w:rsid w:val="0060244F"/>
    <w:rsid w:val="0063399D"/>
    <w:rsid w:val="0067327C"/>
    <w:rsid w:val="00676AD4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B06D9"/>
    <w:rsid w:val="007B7695"/>
    <w:rsid w:val="007D793C"/>
    <w:rsid w:val="007F42E9"/>
    <w:rsid w:val="00800843"/>
    <w:rsid w:val="00806018"/>
    <w:rsid w:val="008157B3"/>
    <w:rsid w:val="00860546"/>
    <w:rsid w:val="00861F3B"/>
    <w:rsid w:val="00876FA3"/>
    <w:rsid w:val="00881FD7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820F5"/>
    <w:rsid w:val="00D85205"/>
    <w:rsid w:val="00DA0CE0"/>
    <w:rsid w:val="00DB3B44"/>
    <w:rsid w:val="00DC7F49"/>
    <w:rsid w:val="00DD49EF"/>
    <w:rsid w:val="00E20021"/>
    <w:rsid w:val="00E21F79"/>
    <w:rsid w:val="00E64D7C"/>
    <w:rsid w:val="00E772A5"/>
    <w:rsid w:val="00E8477B"/>
    <w:rsid w:val="00EA00EA"/>
    <w:rsid w:val="00EC092C"/>
    <w:rsid w:val="00EC1A5F"/>
    <w:rsid w:val="00EE610C"/>
    <w:rsid w:val="00F06C7D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C6D8-C63B-4955-8DDE-26785D9F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12</cp:revision>
  <cp:lastPrinted>2017-07-06T08:09:00Z</cp:lastPrinted>
  <dcterms:created xsi:type="dcterms:W3CDTF">2017-01-30T09:01:00Z</dcterms:created>
  <dcterms:modified xsi:type="dcterms:W3CDTF">2017-07-06T08:11:00Z</dcterms:modified>
</cp:coreProperties>
</file>