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5D373A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26227" w:rsidRDefault="0002622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C56E8A" w:rsidRDefault="0003242B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4371">
        <w:rPr>
          <w:rFonts w:ascii="Times New Roman" w:hAnsi="Times New Roman"/>
          <w:sz w:val="24"/>
          <w:szCs w:val="24"/>
        </w:rPr>
        <w:t>04</w:t>
      </w:r>
      <w:r w:rsidR="000E592A">
        <w:rPr>
          <w:rFonts w:ascii="Times New Roman" w:hAnsi="Times New Roman"/>
          <w:sz w:val="24"/>
          <w:szCs w:val="24"/>
        </w:rPr>
        <w:t>.</w:t>
      </w:r>
      <w:r w:rsidR="00D63FD9">
        <w:rPr>
          <w:rFonts w:ascii="Times New Roman" w:hAnsi="Times New Roman"/>
          <w:sz w:val="24"/>
          <w:szCs w:val="24"/>
        </w:rPr>
        <w:t>12</w:t>
      </w:r>
      <w:r w:rsidR="00D61A9E">
        <w:rPr>
          <w:rFonts w:ascii="Times New Roman" w:hAnsi="Times New Roman"/>
          <w:sz w:val="24"/>
          <w:szCs w:val="24"/>
        </w:rPr>
        <w:t>.</w:t>
      </w:r>
      <w:r w:rsidR="009E2250">
        <w:rPr>
          <w:rFonts w:ascii="Times New Roman" w:hAnsi="Times New Roman"/>
          <w:sz w:val="24"/>
          <w:szCs w:val="24"/>
        </w:rPr>
        <w:t>202</w:t>
      </w:r>
      <w:r w:rsidR="00D63FD9">
        <w:rPr>
          <w:rFonts w:ascii="Times New Roman" w:hAnsi="Times New Roman"/>
          <w:sz w:val="24"/>
          <w:szCs w:val="24"/>
        </w:rPr>
        <w:t>4</w:t>
      </w:r>
      <w:r w:rsidR="00FC63DC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C63DC">
        <w:rPr>
          <w:rFonts w:ascii="Times New Roman" w:hAnsi="Times New Roman"/>
          <w:sz w:val="24"/>
          <w:szCs w:val="24"/>
        </w:rPr>
        <w:t xml:space="preserve">                            </w: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 w:rsidR="00FC63DC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5502957" r:id="rId10">
            <o:FieldCodes>\s</o:FieldCodes>
          </o:OLEObject>
        </w:objec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 w:rsidR="00984371">
        <w:rPr>
          <w:rFonts w:ascii="Times New Roman" w:hAnsi="Times New Roman"/>
          <w:sz w:val="24"/>
          <w:szCs w:val="24"/>
          <w:u w:val="single"/>
        </w:rPr>
        <w:t>2367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3248D7" w:rsidRPr="0007439E" w:rsidRDefault="003248D7" w:rsidP="00324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7439E">
        <w:rPr>
          <w:rFonts w:ascii="Times New Roman" w:hAnsi="Times New Roman"/>
          <w:bCs/>
          <w:sz w:val="28"/>
          <w:szCs w:val="28"/>
        </w:rPr>
        <w:t>Об утверждении сводного годового плана ремонтов источников тепловой энергии и тепловых сетей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F044CD">
        <w:rPr>
          <w:rFonts w:ascii="Times New Roman" w:hAnsi="Times New Roman"/>
          <w:bCs/>
          <w:sz w:val="28"/>
          <w:szCs w:val="28"/>
        </w:rPr>
        <w:t>5</w:t>
      </w:r>
      <w:r w:rsidRPr="0007439E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248D7" w:rsidRPr="0007439E" w:rsidRDefault="003248D7" w:rsidP="003248D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7439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7439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043CF">
        <w:rPr>
          <w:rFonts w:ascii="Times New Roman" w:hAnsi="Times New Roman"/>
          <w:sz w:val="28"/>
          <w:szCs w:val="28"/>
        </w:rPr>
        <w:t xml:space="preserve">статьями 6, 21 </w:t>
      </w:r>
      <w:r w:rsidRPr="0007439E">
        <w:rPr>
          <w:rFonts w:ascii="Times New Roman" w:hAnsi="Times New Roman"/>
          <w:sz w:val="28"/>
          <w:szCs w:val="28"/>
        </w:rPr>
        <w:t>Федеральн</w:t>
      </w:r>
      <w:r w:rsidR="006043CF">
        <w:rPr>
          <w:rFonts w:ascii="Times New Roman" w:hAnsi="Times New Roman"/>
          <w:sz w:val="28"/>
          <w:szCs w:val="28"/>
        </w:rPr>
        <w:t>ого</w:t>
      </w:r>
      <w:r w:rsidRPr="0007439E">
        <w:rPr>
          <w:rFonts w:ascii="Times New Roman" w:hAnsi="Times New Roman"/>
          <w:sz w:val="28"/>
          <w:szCs w:val="28"/>
        </w:rPr>
        <w:t xml:space="preserve"> закон</w:t>
      </w:r>
      <w:r w:rsidR="006043CF">
        <w:rPr>
          <w:rFonts w:ascii="Times New Roman" w:hAnsi="Times New Roman"/>
          <w:sz w:val="28"/>
          <w:szCs w:val="28"/>
        </w:rPr>
        <w:t>а</w:t>
      </w:r>
      <w:r w:rsidRPr="0007439E">
        <w:rPr>
          <w:rFonts w:ascii="Times New Roman" w:hAnsi="Times New Roman"/>
          <w:sz w:val="28"/>
          <w:szCs w:val="28"/>
        </w:rPr>
        <w:t xml:space="preserve"> от 27.07.2010 № 190-ФЗ «О теплоснабжении», </w:t>
      </w:r>
    </w:p>
    <w:p w:rsidR="003248D7" w:rsidRPr="00DA252B" w:rsidRDefault="003248D7" w:rsidP="003248D7">
      <w:pPr>
        <w:rPr>
          <w:rFonts w:ascii="Times New Roman" w:hAnsi="Times New Roman"/>
          <w:bCs/>
          <w:sz w:val="28"/>
          <w:szCs w:val="28"/>
        </w:rPr>
      </w:pPr>
      <w:r w:rsidRPr="00DA252B">
        <w:rPr>
          <w:rFonts w:ascii="Times New Roman" w:hAnsi="Times New Roman"/>
          <w:bCs/>
          <w:sz w:val="28"/>
          <w:szCs w:val="28"/>
        </w:rPr>
        <w:t xml:space="preserve">ПОСТАНОВЛЯЮ: </w:t>
      </w:r>
    </w:p>
    <w:p w:rsidR="003248D7" w:rsidRPr="0007439E" w:rsidRDefault="003248D7" w:rsidP="003248D7">
      <w:pPr>
        <w:rPr>
          <w:rFonts w:ascii="Times New Roman" w:hAnsi="Times New Roman"/>
          <w:sz w:val="28"/>
          <w:szCs w:val="28"/>
        </w:rPr>
      </w:pPr>
    </w:p>
    <w:p w:rsidR="003248D7" w:rsidRPr="006043CF" w:rsidRDefault="003248D7" w:rsidP="003248D7">
      <w:pPr>
        <w:ind w:firstLine="502"/>
        <w:jc w:val="both"/>
        <w:rPr>
          <w:rFonts w:ascii="Times New Roman" w:hAnsi="Times New Roman"/>
          <w:sz w:val="28"/>
          <w:szCs w:val="28"/>
        </w:rPr>
      </w:pPr>
      <w:r w:rsidRPr="006043CF">
        <w:rPr>
          <w:rFonts w:ascii="Times New Roman" w:hAnsi="Times New Roman"/>
          <w:sz w:val="28"/>
          <w:szCs w:val="28"/>
        </w:rPr>
        <w:t>1. Утвердить прилагаемый сводный годовой план ремонтов источников тепловой энергии и тепловых сетей на 202</w:t>
      </w:r>
      <w:r w:rsidR="00F044CD">
        <w:rPr>
          <w:rFonts w:ascii="Times New Roman" w:hAnsi="Times New Roman"/>
          <w:sz w:val="28"/>
          <w:szCs w:val="28"/>
        </w:rPr>
        <w:t>5</w:t>
      </w:r>
      <w:r w:rsidR="006345F2" w:rsidRPr="006043CF">
        <w:rPr>
          <w:rFonts w:ascii="Times New Roman" w:hAnsi="Times New Roman"/>
          <w:sz w:val="28"/>
          <w:szCs w:val="28"/>
        </w:rPr>
        <w:t xml:space="preserve"> </w:t>
      </w:r>
      <w:r w:rsidR="00DA252B" w:rsidRPr="006043CF">
        <w:rPr>
          <w:rFonts w:ascii="Times New Roman" w:hAnsi="Times New Roman"/>
          <w:sz w:val="28"/>
          <w:szCs w:val="28"/>
        </w:rPr>
        <w:t>год (п</w:t>
      </w:r>
      <w:r w:rsidRPr="006043CF">
        <w:rPr>
          <w:rFonts w:ascii="Times New Roman" w:hAnsi="Times New Roman"/>
          <w:sz w:val="28"/>
          <w:szCs w:val="28"/>
        </w:rPr>
        <w:t>риложение).</w:t>
      </w:r>
    </w:p>
    <w:p w:rsidR="003248D7" w:rsidRPr="006043CF" w:rsidRDefault="003248D7" w:rsidP="003248D7">
      <w:pPr>
        <w:ind w:firstLine="502"/>
        <w:jc w:val="both"/>
        <w:rPr>
          <w:rFonts w:ascii="Times New Roman" w:hAnsi="Times New Roman"/>
          <w:bCs/>
          <w:sz w:val="28"/>
          <w:szCs w:val="28"/>
        </w:rPr>
      </w:pPr>
      <w:r w:rsidRPr="006043CF">
        <w:rPr>
          <w:rFonts w:ascii="Times New Roman" w:hAnsi="Times New Roman"/>
          <w:sz w:val="28"/>
          <w:szCs w:val="28"/>
        </w:rPr>
        <w:t>2.</w:t>
      </w:r>
      <w:r w:rsidR="00824501">
        <w:rPr>
          <w:rFonts w:ascii="Times New Roman" w:hAnsi="Times New Roman"/>
          <w:sz w:val="28"/>
          <w:szCs w:val="28"/>
        </w:rPr>
        <w:t xml:space="preserve">   </w:t>
      </w:r>
      <w:r w:rsidR="00824501" w:rsidRPr="00115BE6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деятельности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Администрации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ЗАТО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г.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Железногорск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>(В.Г.</w:t>
      </w:r>
      <w:r w:rsidR="00824501">
        <w:rPr>
          <w:rFonts w:ascii="Times New Roman" w:hAnsi="Times New Roman"/>
          <w:sz w:val="28"/>
          <w:szCs w:val="28"/>
        </w:rPr>
        <w:t xml:space="preserve"> </w:t>
      </w:r>
      <w:r w:rsidR="00824501" w:rsidRPr="00115BE6">
        <w:rPr>
          <w:rFonts w:ascii="Times New Roman" w:hAnsi="Times New Roman"/>
          <w:sz w:val="28"/>
          <w:szCs w:val="28"/>
        </w:rPr>
        <w:t xml:space="preserve">Винокурова) </w:t>
      </w:r>
      <w:r w:rsidRPr="006043CF">
        <w:rPr>
          <w:rFonts w:ascii="Times New Roman" w:hAnsi="Times New Roman"/>
          <w:sz w:val="28"/>
          <w:szCs w:val="28"/>
        </w:rPr>
        <w:t>довести  настоящее постановление до всеобщего сведения через газету «Город и горожане».</w:t>
      </w:r>
    </w:p>
    <w:p w:rsidR="006043CF" w:rsidRPr="006043CF" w:rsidRDefault="006043CF" w:rsidP="006043C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043C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       (И.С. Архипова) </w:t>
      </w:r>
      <w:proofErr w:type="gramStart"/>
      <w:r w:rsidRPr="006043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43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284371" w:rsidRPr="006043CF" w:rsidRDefault="00284371" w:rsidP="00284371">
      <w:pPr>
        <w:jc w:val="both"/>
        <w:rPr>
          <w:rFonts w:ascii="Times New Roman" w:hAnsi="Times New Roman"/>
          <w:sz w:val="28"/>
          <w:szCs w:val="28"/>
        </w:rPr>
      </w:pPr>
      <w:r w:rsidRPr="006043CF">
        <w:rPr>
          <w:rFonts w:ascii="Times New Roman" w:hAnsi="Times New Roman"/>
          <w:sz w:val="28"/>
          <w:szCs w:val="28"/>
        </w:rPr>
        <w:t xml:space="preserve">      </w:t>
      </w:r>
      <w:r w:rsidR="003248D7" w:rsidRPr="006043CF">
        <w:rPr>
          <w:rFonts w:ascii="Times New Roman" w:hAnsi="Times New Roman"/>
          <w:sz w:val="28"/>
          <w:szCs w:val="28"/>
        </w:rPr>
        <w:t>4.</w:t>
      </w:r>
      <w:r w:rsidR="003248D7" w:rsidRPr="006043CF">
        <w:rPr>
          <w:sz w:val="28"/>
          <w:szCs w:val="28"/>
        </w:rPr>
        <w:t> </w:t>
      </w:r>
      <w:r w:rsidRPr="006043C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6043CF">
        <w:rPr>
          <w:rFonts w:ascii="Times New Roman" w:hAnsi="Times New Roman"/>
          <w:sz w:val="28"/>
          <w:szCs w:val="28"/>
        </w:rPr>
        <w:t>Вычужанина</w:t>
      </w:r>
      <w:proofErr w:type="spellEnd"/>
      <w:r w:rsidRPr="006043CF">
        <w:rPr>
          <w:rFonts w:ascii="Times New Roman" w:hAnsi="Times New Roman"/>
          <w:sz w:val="28"/>
          <w:szCs w:val="28"/>
        </w:rPr>
        <w:t>.</w:t>
      </w:r>
    </w:p>
    <w:p w:rsidR="003248D7" w:rsidRPr="006043CF" w:rsidRDefault="003248D7" w:rsidP="00284371">
      <w:pPr>
        <w:pStyle w:val="ae"/>
        <w:ind w:firstLine="502"/>
        <w:jc w:val="both"/>
        <w:rPr>
          <w:b w:val="0"/>
          <w:szCs w:val="28"/>
        </w:rPr>
      </w:pPr>
      <w:r w:rsidRPr="006043CF">
        <w:rPr>
          <w:b w:val="0"/>
          <w:szCs w:val="28"/>
        </w:rPr>
        <w:t>5. Постановление вступает в силу после его официального опубликования.</w:t>
      </w:r>
    </w:p>
    <w:p w:rsidR="00026227" w:rsidRDefault="00026227" w:rsidP="003248D7">
      <w:pPr>
        <w:pStyle w:val="ConsNonformat"/>
        <w:widowControl/>
        <w:ind w:right="0" w:firstLine="502"/>
        <w:rPr>
          <w:rFonts w:ascii="Times New Roman" w:hAnsi="Times New Roman" w:cs="Times New Roman"/>
          <w:sz w:val="28"/>
          <w:szCs w:val="28"/>
        </w:rPr>
      </w:pPr>
    </w:p>
    <w:p w:rsidR="00F044CD" w:rsidRDefault="00F044CD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12D0" w:rsidRDefault="005740A0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043CF">
        <w:rPr>
          <w:rFonts w:ascii="Times New Roman" w:hAnsi="Times New Roman" w:cs="Times New Roman"/>
          <w:sz w:val="28"/>
          <w:szCs w:val="28"/>
        </w:rPr>
        <w:t>Глав</w:t>
      </w:r>
      <w:r w:rsidR="00D63FD9">
        <w:rPr>
          <w:rFonts w:ascii="Times New Roman" w:hAnsi="Times New Roman" w:cs="Times New Roman"/>
          <w:sz w:val="28"/>
          <w:szCs w:val="28"/>
        </w:rPr>
        <w:t>ы</w:t>
      </w:r>
      <w:r w:rsidR="00EE50FA" w:rsidRPr="006043CF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6043CF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6043CF">
        <w:rPr>
          <w:rFonts w:ascii="Times New Roman" w:hAnsi="Times New Roman" w:cs="Times New Roman"/>
          <w:sz w:val="28"/>
          <w:szCs w:val="28"/>
        </w:rPr>
        <w:t> </w:t>
      </w:r>
      <w:r w:rsidR="0005499D" w:rsidRPr="006043CF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3248D7" w:rsidRPr="006043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6043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694F8A" w:rsidRPr="006043CF">
        <w:rPr>
          <w:rFonts w:ascii="Times New Roman" w:hAnsi="Times New Roman" w:cs="Times New Roman"/>
          <w:sz w:val="28"/>
          <w:szCs w:val="28"/>
        </w:rPr>
        <w:tab/>
      </w:r>
      <w:r w:rsidR="00D63FD9">
        <w:rPr>
          <w:rFonts w:ascii="Times New Roman" w:hAnsi="Times New Roman" w:cs="Times New Roman"/>
          <w:sz w:val="28"/>
          <w:szCs w:val="28"/>
        </w:rPr>
        <w:t>Р.И. Вычужанин</w:t>
      </w: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  <w:sectPr w:rsidR="00A33CBE" w:rsidSect="003248D7">
          <w:headerReference w:type="even" r:id="rId11"/>
          <w:headerReference w:type="default" r:id="rId12"/>
          <w:pgSz w:w="11907" w:h="16840" w:code="9"/>
          <w:pgMar w:top="680" w:right="851" w:bottom="680" w:left="1418" w:header="624" w:footer="624" w:gutter="0"/>
          <w:cols w:space="720"/>
          <w:titlePg/>
          <w:docGrid w:linePitch="218"/>
        </w:sectPr>
      </w:pP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276" w:type="dxa"/>
        <w:tblLayout w:type="fixed"/>
        <w:tblLook w:val="04A0"/>
      </w:tblPr>
      <w:tblGrid>
        <w:gridCol w:w="675"/>
        <w:gridCol w:w="2977"/>
        <w:gridCol w:w="2693"/>
        <w:gridCol w:w="1418"/>
        <w:gridCol w:w="3118"/>
        <w:gridCol w:w="4395"/>
      </w:tblGrid>
      <w:tr w:rsidR="00A33CBE" w:rsidRPr="000D50A0" w:rsidTr="00A33CBE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2B0E08" w:rsidRDefault="00A33CBE" w:rsidP="00DB7C93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33CBE" w:rsidRDefault="00A33CBE" w:rsidP="00DB7C93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A33CBE" w:rsidRPr="002B0E08" w:rsidRDefault="00A33CBE" w:rsidP="00DB7C93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 xml:space="preserve"> г. Железногорск</w:t>
            </w:r>
          </w:p>
          <w:p w:rsidR="00A33CBE" w:rsidRDefault="00A33CBE" w:rsidP="00DB7C93">
            <w:pPr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A33CBE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ПЛАН РЕМОНТОВ ИСТОЧНИКОВ ТЕПЛОВОЙ ЭНЕРГИИ </w:t>
            </w:r>
          </w:p>
          <w:p w:rsidR="00A33CBE" w:rsidRPr="000D50A0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И ТЕПЛОВЫХ СЕТЕЙ НА </w:t>
            </w:r>
            <w:r>
              <w:rPr>
                <w:rFonts w:ascii="Times New Roman" w:hAnsi="Times New Roman"/>
                <w:sz w:val="24"/>
                <w:szCs w:val="24"/>
              </w:rPr>
              <w:t>2025 ГОД.</w:t>
            </w:r>
          </w:p>
        </w:tc>
      </w:tr>
      <w:tr w:rsidR="00A33CBE" w:rsidRPr="000D50A0" w:rsidTr="00A33CBE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CBE" w:rsidRPr="000D50A0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9479B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Сроки проведения ремонта, испытаний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Мероприятия, информация об отключении потребителей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33CBE" w:rsidRPr="009479B4" w:rsidTr="00A33CBE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Железногорская ТЭЦ ООО "КЭСКО"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22.04.2025-19.05.2025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*Горячее водоснабжение потребителей осуществлять от об. 180 ФГУП «ГХК»  в соответствии с заключенным в установленном порядке договором поставки тепловой энергии и теплоносителя для нужд горячего водоснабжения.  </w:t>
            </w:r>
          </w:p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в соответствии с постановлениями Администрации ЗАТО</w:t>
            </w:r>
          </w:p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</w:tr>
      <w:tr w:rsidR="00A33CBE" w:rsidRPr="009479B4" w:rsidTr="00A33CBE">
        <w:trPr>
          <w:trHeight w:val="3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 Е-160-1,4-250БТ ст.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02.06.2025-27.06.2025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4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01.07.2025-29.07.2025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01.08.2025-25.08.2025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7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Тепломеханическое оборудование и тепловая сеть 2Ду1000 от П-1 до П-20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15.05.2025- 28.05.2025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испытания, нулевой останов, полное прекращение поставки тепловой энергии и горячей воды*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тепловая сеть ПС-3  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об.180 до ТК -55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01.06.2025-30.06.2025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rPr>
          <w:trHeight w:val="9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тепловая сеть ОС-6  от  ТК -55 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об.180</w:t>
            </w:r>
          </w:p>
          <w:p w:rsidR="00A33CBE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A33CBE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01.08.2025-31.08.2025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pStyle w:val="af1"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Пиковая котельная 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ТП 20/30М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14.04.2025– 13.05.2025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ТП 20/30М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01.06.2025– 01.07.2025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5 КВ-ГМ-116, 3-150М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06.04.2025- 29.05.2025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6 КВ-ГМ-116, 3-150М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01.06.2025- 29.07.2025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8 ПТВМ -50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01.08.2025– 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9 ПТВМ -50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03.05.2025– 29.07.2025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ПС-3, ОС-6 от ТК-55 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об.325Т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 28.06.2025-01.07.2025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тепловая сеть ПС-2 от ТК-49 до ТК-16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 23.05.2025– 27.05.2025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ПС-3, ОС-6 от ТК-55 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об.325Т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02.07.2025-01.08.2025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ОС-4 от ТК-49 до ТК-16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04.07.202</w:t>
            </w: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– 08.07.2025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439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ОС-4 от ТК-49 до ТК-16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06.07.2025– 15.08.2025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ПС-2 от ТК-49 до ТК-16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23.05.2025– 01.07.2025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подающий трубопровод теплосети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вспомогательного производства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>23.05.2025– 27.05.2025</w:t>
            </w:r>
          </w:p>
        </w:tc>
        <w:tc>
          <w:tcPr>
            <w:tcW w:w="3118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Гидравлические испытания без отключения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4395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30.05.2025– 24.06.2025</w:t>
            </w:r>
          </w:p>
        </w:tc>
        <w:tc>
          <w:tcPr>
            <w:tcW w:w="3118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обратный трубопровод теплосети вспомогательного производства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04.07.202</w:t>
            </w: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– 08.07.2025</w:t>
            </w:r>
          </w:p>
        </w:tc>
        <w:tc>
          <w:tcPr>
            <w:tcW w:w="3118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4395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675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11.07.2025– 08.08.2025</w:t>
            </w:r>
          </w:p>
        </w:tc>
        <w:tc>
          <w:tcPr>
            <w:tcW w:w="3118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Align w:val="center"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г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>елезногорска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подающие трубопроводы тепловых сетей города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26.05.2025- 22.07.2025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обратные трубопроводы тепловых сетей города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25.07.2025- 15.09.2025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магистральный подающий трубопровод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26.05.2025- 15.09.2025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подающие трубопроводы тепловых сетей города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обратные трубопроводы тепловых сетей города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магистральный  трубопровод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.05.2025– 23.05.2025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потребителей.</w:t>
            </w: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№ 1 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4 ДЕ-16/14ГМ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с полным прекращением поставки тепловой энергии и горячей воды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>периода в соответствии с постановлениями Администрации ЗАТО г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5 ДЕ-25/14ГМ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№6 ДЕ-25/14ГМ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7 ДЕ-25/14ГМ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8 ДЕ-25/14ГМ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9 ДЕ-25/14ГМ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- 15.09.202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20.05.2025 -23.05.2025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баз отдыха </w:t>
            </w:r>
          </w:p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ДКВР-2,5/13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16.05.2025- 13.06.2025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 – 31.08.2025 без отключения потребителей.       01.09.2025 - 27.09.2025 полное прекращение поставки тепловой энергии и горячей воды</w:t>
            </w: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ДКВР-2,5/13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18.07.2025- 30.09.2025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ДКВР-2,5/13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16.06.2025- 15.07.2025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16.05.2025- 27.09.2025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01.09.2025 -02.09.2025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в период полного прекращения поставки тепловой энергии и теплоносителя.</w:t>
            </w: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№ 2 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ДКВР -10/13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16.05.2025-15.07.2025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18.05.2023-26.07.2023 и  10.08.2023-15.09.2023 без отключения потребителей 25.07.2023-07.08.2023 полное прекращение поставки тепловой энергии и горячей воды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ДКВР -10/13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16.07.2025-15.09.2025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ДКВР -10/13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4 ДЕ-10/14ГМ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16.05.2025-15.07.2025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№5 ДЕ-10/14ГМ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18.07.2025-15.09.2025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Подгорный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Подгорный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Гидравлические испытания, полное отключение потребителей на время опрессовки (не более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Котельная пос.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 -1,16КБ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Ремонты с 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прекращение поставки тепловой энергии и горячей воды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 -1,16КБ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КВ -1,16КБ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пос.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пос.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пос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>овый Путь 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КВ-ТСВ-10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Полное прекращение поставки тепловой энергии и горячей воды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</w:t>
            </w:r>
            <w:proofErr w:type="gramStart"/>
            <w:r w:rsidRPr="009479B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КВ-ТСВ-10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Новый Путь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Новый Путь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  <w:r w:rsidRPr="00947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КВр-1,28 КБ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Ремонты с полным прекращением поставки тепловой энергии и горячей воды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Железногорск 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КВр-1,28 КБ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КВр-1,28 КБ</w:t>
            </w: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д.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тепловые сети д. </w:t>
            </w:r>
            <w:proofErr w:type="spellStart"/>
            <w:r w:rsidRPr="009479B4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№1                    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производство «ИЗК»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1</w:t>
            </w: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16.05.2025- 15.07.2025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Ремонты с полным прекращением поставки тепловой энергии и горячей воды</w:t>
            </w: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4</w:t>
            </w: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16.07.2025-15.08.2025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7</w:t>
            </w: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16.08.2025-15.09.2025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23.05.2025-25.08.2025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9479B4" w:rsidTr="00A3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75" w:type="dxa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17.05.2025-21.05.2025</w:t>
            </w:r>
          </w:p>
          <w:p w:rsidR="00A33CBE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CBE" w:rsidRPr="009479B4" w:rsidRDefault="00A33CBE" w:rsidP="00DB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26.08.2025-29.08.2025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(96 часов)</w:t>
            </w: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33CBE" w:rsidRPr="009479B4" w:rsidRDefault="00A33CBE" w:rsidP="00DB7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CBE" w:rsidRPr="006043CF" w:rsidRDefault="00A33CBE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A33CBE" w:rsidRPr="006043CF" w:rsidSect="00A33CBE">
      <w:pgSz w:w="16840" w:h="11907" w:orient="landscape" w:code="9"/>
      <w:pgMar w:top="1418" w:right="680" w:bottom="851" w:left="680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CD" w:rsidRDefault="00F044CD">
      <w:r>
        <w:separator/>
      </w:r>
    </w:p>
  </w:endnote>
  <w:endnote w:type="continuationSeparator" w:id="0">
    <w:p w:rsidR="00F044CD" w:rsidRDefault="00F0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CD" w:rsidRDefault="00F044CD">
      <w:r>
        <w:separator/>
      </w:r>
    </w:p>
  </w:footnote>
  <w:footnote w:type="continuationSeparator" w:id="0">
    <w:p w:rsidR="00F044CD" w:rsidRDefault="00F0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CD" w:rsidRDefault="00B0554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044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4CD" w:rsidRDefault="00F044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CD" w:rsidRPr="00694F8A" w:rsidRDefault="00B05541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F044CD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F37761">
      <w:rPr>
        <w:rFonts w:ascii="Times New Roman" w:hAnsi="Times New Roman"/>
        <w:noProof/>
        <w:sz w:val="20"/>
      </w:rPr>
      <w:t>7</w:t>
    </w:r>
    <w:r w:rsidRPr="00694F8A">
      <w:rPr>
        <w:rFonts w:ascii="Times New Roman" w:hAnsi="Times New Roman"/>
        <w:sz w:val="20"/>
      </w:rPr>
      <w:fldChar w:fldCharType="end"/>
    </w:r>
  </w:p>
  <w:p w:rsidR="00F044CD" w:rsidRDefault="00F044C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6227"/>
    <w:rsid w:val="00027F65"/>
    <w:rsid w:val="0003242B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5835"/>
    <w:rsid w:val="000B5C44"/>
    <w:rsid w:val="000C05A5"/>
    <w:rsid w:val="000C2044"/>
    <w:rsid w:val="000C4453"/>
    <w:rsid w:val="000C5634"/>
    <w:rsid w:val="000D3F9B"/>
    <w:rsid w:val="000E08F6"/>
    <w:rsid w:val="000E4E5B"/>
    <w:rsid w:val="000E592A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45BB"/>
    <w:rsid w:val="001860BC"/>
    <w:rsid w:val="00193196"/>
    <w:rsid w:val="00193A84"/>
    <w:rsid w:val="001955CD"/>
    <w:rsid w:val="00195C66"/>
    <w:rsid w:val="00195EB9"/>
    <w:rsid w:val="00196FA9"/>
    <w:rsid w:val="00197152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5F50"/>
    <w:rsid w:val="002128FC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371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C0D"/>
    <w:rsid w:val="002C6FC9"/>
    <w:rsid w:val="002D1C5B"/>
    <w:rsid w:val="002D1DE2"/>
    <w:rsid w:val="002E0173"/>
    <w:rsid w:val="002E0F02"/>
    <w:rsid w:val="002E25F0"/>
    <w:rsid w:val="002E4EC2"/>
    <w:rsid w:val="002F54D5"/>
    <w:rsid w:val="003133D2"/>
    <w:rsid w:val="00315245"/>
    <w:rsid w:val="003157E5"/>
    <w:rsid w:val="00323380"/>
    <w:rsid w:val="00323579"/>
    <w:rsid w:val="003248D7"/>
    <w:rsid w:val="00326EB7"/>
    <w:rsid w:val="00327C42"/>
    <w:rsid w:val="0034158C"/>
    <w:rsid w:val="003418AE"/>
    <w:rsid w:val="0034373D"/>
    <w:rsid w:val="00345F88"/>
    <w:rsid w:val="00353CD8"/>
    <w:rsid w:val="00353F4E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0950"/>
    <w:rsid w:val="004174D7"/>
    <w:rsid w:val="00437572"/>
    <w:rsid w:val="004404BE"/>
    <w:rsid w:val="004743CA"/>
    <w:rsid w:val="00491F62"/>
    <w:rsid w:val="00493B61"/>
    <w:rsid w:val="00497A8E"/>
    <w:rsid w:val="004A4318"/>
    <w:rsid w:val="004B312D"/>
    <w:rsid w:val="004B7E2E"/>
    <w:rsid w:val="004C530F"/>
    <w:rsid w:val="004C68B0"/>
    <w:rsid w:val="004D326F"/>
    <w:rsid w:val="004D6639"/>
    <w:rsid w:val="004D737F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3CF"/>
    <w:rsid w:val="0060485F"/>
    <w:rsid w:val="00604EBE"/>
    <w:rsid w:val="00606200"/>
    <w:rsid w:val="006174F4"/>
    <w:rsid w:val="00626B20"/>
    <w:rsid w:val="006276F5"/>
    <w:rsid w:val="006345F2"/>
    <w:rsid w:val="00644B38"/>
    <w:rsid w:val="006451DA"/>
    <w:rsid w:val="00677118"/>
    <w:rsid w:val="00690DB9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4E31"/>
    <w:rsid w:val="007253E8"/>
    <w:rsid w:val="0072702C"/>
    <w:rsid w:val="00727E5B"/>
    <w:rsid w:val="00737B62"/>
    <w:rsid w:val="00740131"/>
    <w:rsid w:val="00741D36"/>
    <w:rsid w:val="00742BE1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1A13"/>
    <w:rsid w:val="00793BA8"/>
    <w:rsid w:val="00796F44"/>
    <w:rsid w:val="00797535"/>
    <w:rsid w:val="007A2814"/>
    <w:rsid w:val="007B088F"/>
    <w:rsid w:val="007B3A29"/>
    <w:rsid w:val="007B7D09"/>
    <w:rsid w:val="007C344B"/>
    <w:rsid w:val="007D718E"/>
    <w:rsid w:val="007D79D5"/>
    <w:rsid w:val="007D7F12"/>
    <w:rsid w:val="007E2404"/>
    <w:rsid w:val="007E24B0"/>
    <w:rsid w:val="007E498E"/>
    <w:rsid w:val="007E4A96"/>
    <w:rsid w:val="007E7595"/>
    <w:rsid w:val="00820D1D"/>
    <w:rsid w:val="00824501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4C26"/>
    <w:rsid w:val="00865292"/>
    <w:rsid w:val="00865750"/>
    <w:rsid w:val="0086650D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60F1"/>
    <w:rsid w:val="008E7C25"/>
    <w:rsid w:val="008F224D"/>
    <w:rsid w:val="00900881"/>
    <w:rsid w:val="00903CCF"/>
    <w:rsid w:val="00907D8F"/>
    <w:rsid w:val="00907DCB"/>
    <w:rsid w:val="009105A8"/>
    <w:rsid w:val="00912055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371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21441"/>
    <w:rsid w:val="00A220EA"/>
    <w:rsid w:val="00A23CBF"/>
    <w:rsid w:val="00A244A9"/>
    <w:rsid w:val="00A33CBE"/>
    <w:rsid w:val="00A4313D"/>
    <w:rsid w:val="00A45BDC"/>
    <w:rsid w:val="00A47CE3"/>
    <w:rsid w:val="00A531AF"/>
    <w:rsid w:val="00A62C24"/>
    <w:rsid w:val="00A67D1E"/>
    <w:rsid w:val="00A74C48"/>
    <w:rsid w:val="00A7725D"/>
    <w:rsid w:val="00A8008E"/>
    <w:rsid w:val="00A801AD"/>
    <w:rsid w:val="00A82F10"/>
    <w:rsid w:val="00A843E6"/>
    <w:rsid w:val="00A8454D"/>
    <w:rsid w:val="00A9099C"/>
    <w:rsid w:val="00A95B41"/>
    <w:rsid w:val="00AD27EF"/>
    <w:rsid w:val="00AD6914"/>
    <w:rsid w:val="00AD6DFC"/>
    <w:rsid w:val="00B0454B"/>
    <w:rsid w:val="00B05541"/>
    <w:rsid w:val="00B07172"/>
    <w:rsid w:val="00B126D9"/>
    <w:rsid w:val="00B16511"/>
    <w:rsid w:val="00B26D0C"/>
    <w:rsid w:val="00B30C1B"/>
    <w:rsid w:val="00B35BBF"/>
    <w:rsid w:val="00B3685F"/>
    <w:rsid w:val="00B45F0C"/>
    <w:rsid w:val="00B5703C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4BB0"/>
    <w:rsid w:val="00BA5091"/>
    <w:rsid w:val="00BA5672"/>
    <w:rsid w:val="00BB42FC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96CD1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1A9E"/>
    <w:rsid w:val="00D63F2F"/>
    <w:rsid w:val="00D63FD9"/>
    <w:rsid w:val="00D641CE"/>
    <w:rsid w:val="00D648A8"/>
    <w:rsid w:val="00D657D3"/>
    <w:rsid w:val="00D71109"/>
    <w:rsid w:val="00D77ADB"/>
    <w:rsid w:val="00D80C81"/>
    <w:rsid w:val="00D85699"/>
    <w:rsid w:val="00DA07FD"/>
    <w:rsid w:val="00DA252B"/>
    <w:rsid w:val="00DA3C90"/>
    <w:rsid w:val="00DB2F9D"/>
    <w:rsid w:val="00DC718D"/>
    <w:rsid w:val="00DD0D48"/>
    <w:rsid w:val="00DD3808"/>
    <w:rsid w:val="00DE0486"/>
    <w:rsid w:val="00DE289B"/>
    <w:rsid w:val="00DF44AC"/>
    <w:rsid w:val="00DF6B08"/>
    <w:rsid w:val="00E2156B"/>
    <w:rsid w:val="00E25B68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29A"/>
    <w:rsid w:val="00EC7C6B"/>
    <w:rsid w:val="00ED257C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F03E9C"/>
    <w:rsid w:val="00F044CD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37761"/>
    <w:rsid w:val="00F62A20"/>
    <w:rsid w:val="00F656DA"/>
    <w:rsid w:val="00F813AC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0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33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AB63-7629-4380-872D-5F21A4E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1109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9615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2</cp:revision>
  <cp:lastPrinted>2024-11-01T09:19:00Z</cp:lastPrinted>
  <dcterms:created xsi:type="dcterms:W3CDTF">2024-12-12T03:03:00Z</dcterms:created>
  <dcterms:modified xsi:type="dcterms:W3CDTF">2024-12-12T03:03:00Z</dcterms:modified>
</cp:coreProperties>
</file>