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06" w:rsidRDefault="001B2E15" w:rsidP="00105406">
      <w:pPr>
        <w:pStyle w:val="3"/>
        <w:framePr w:w="9910" w:wrap="around" w:x="1518" w:y="1"/>
      </w:pPr>
      <w:r w:rsidRPr="001B2E15">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1B2E15" w:rsidRDefault="001B2E15" w:rsidP="001B2E15">
      <w:pPr>
        <w:pStyle w:val="3"/>
        <w:framePr w:w="9910" w:wrap="around" w:x="1518" w:y="1"/>
        <w:widowControl w:val="0"/>
        <w:rPr>
          <w:rFonts w:ascii="Arial" w:hAnsi="Arial" w:cs="Arial"/>
          <w:sz w:val="28"/>
          <w:szCs w:val="28"/>
        </w:rPr>
      </w:pPr>
      <w:r>
        <w:rPr>
          <w:rFonts w:ascii="Arial" w:hAnsi="Arial" w:cs="Arial"/>
          <w:sz w:val="28"/>
          <w:szCs w:val="28"/>
        </w:rPr>
        <w:t>Городской округ</w:t>
      </w:r>
    </w:p>
    <w:p w:rsidR="001B2E15" w:rsidRPr="00C4332D" w:rsidRDefault="001B2E15" w:rsidP="001B2E15">
      <w:pPr>
        <w:pStyle w:val="3"/>
        <w:framePr w:w="9910" w:wrap="around" w:x="1518" w:y="1"/>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1B2E15" w:rsidRPr="00C4332D" w:rsidRDefault="001B2E15" w:rsidP="001B2E15">
      <w:pPr>
        <w:pStyle w:val="1"/>
        <w:keepNext w:val="0"/>
        <w:framePr w:w="9910" w:wrap="around" w:x="1518" w:y="1"/>
        <w:widowControl w:val="0"/>
        <w:rPr>
          <w:rFonts w:ascii="Arial" w:hAnsi="Arial" w:cs="Arial"/>
          <w:szCs w:val="28"/>
        </w:rPr>
      </w:pPr>
    </w:p>
    <w:p w:rsidR="001B2E15" w:rsidRPr="006A0457" w:rsidRDefault="001B2E15" w:rsidP="001B2E15">
      <w:pPr>
        <w:pStyle w:val="1"/>
        <w:keepNext w:val="0"/>
        <w:framePr w:w="9910" w:wrap="around" w:x="1518" w:y="1"/>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1B2E15" w:rsidRDefault="001B2E15" w:rsidP="001B2E15">
      <w:pPr>
        <w:framePr w:w="9910" w:h="1873" w:hSpace="180" w:wrap="around" w:vAnchor="text" w:hAnchor="page" w:x="1518" w:y="1"/>
        <w:widowControl w:val="0"/>
        <w:jc w:val="center"/>
        <w:rPr>
          <w:b/>
          <w:sz w:val="28"/>
        </w:rPr>
      </w:pPr>
    </w:p>
    <w:p w:rsidR="001B2E15" w:rsidRDefault="001B2E15" w:rsidP="001B2E15">
      <w:pPr>
        <w:framePr w:w="9910" w:h="1873" w:hSpace="180" w:wrap="around" w:vAnchor="text" w:hAnchor="page" w:x="1518" w:y="1"/>
        <w:widowControl w:val="0"/>
        <w:jc w:val="center"/>
        <w:rPr>
          <w:rFonts w:ascii="Arial" w:hAnsi="Arial"/>
        </w:rPr>
      </w:pPr>
      <w:r>
        <w:rPr>
          <w:rFonts w:ascii="Arial" w:hAnsi="Arial"/>
          <w:b/>
          <w:sz w:val="36"/>
        </w:rPr>
        <w:t>ПОСТАНОВЛЕНИЕ</w:t>
      </w:r>
    </w:p>
    <w:p w:rsidR="001B2E15" w:rsidRDefault="001B2E15" w:rsidP="001B2E15">
      <w:pPr>
        <w:rPr>
          <w:rFonts w:ascii="Times New Roman" w:hAnsi="Times New Roman"/>
          <w:lang w:val="en-US"/>
        </w:rPr>
      </w:pPr>
    </w:p>
    <w:p w:rsidR="001B2E15" w:rsidRPr="001B2E15" w:rsidRDefault="001B2E15" w:rsidP="001B2E15">
      <w:pPr>
        <w:rPr>
          <w:rFonts w:ascii="Times New Roman" w:hAnsi="Times New Roman" w:cs="Times New Roman"/>
          <w:b/>
        </w:rPr>
      </w:pPr>
      <w:r w:rsidRPr="001B2E15">
        <w:rPr>
          <w:rFonts w:ascii="Times New Roman" w:hAnsi="Times New Roman" w:cs="Times New Roman"/>
        </w:rPr>
        <w:t xml:space="preserve">28.11.2024                                                                 </w:t>
      </w:r>
      <w:r w:rsidRPr="001B2E15">
        <w:rPr>
          <w:rFonts w:ascii="Times New Roman" w:hAnsi="Times New Roman" w:cs="Times New Roman"/>
          <w:b/>
        </w:rPr>
        <w:t>г. Железногорск</w:t>
      </w:r>
      <w:r w:rsidRPr="001B2E15">
        <w:rPr>
          <w:rFonts w:ascii="Times New Roman" w:hAnsi="Times New Roman" w:cs="Times New Roman"/>
          <w:b/>
          <w:lang w:val="en-US"/>
        </w:rPr>
        <w:t xml:space="preserve">                                                 </w:t>
      </w:r>
      <w:r w:rsidRPr="001B2E15">
        <w:rPr>
          <w:rFonts w:ascii="Times New Roman" w:hAnsi="Times New Roman" w:cs="Times New Roman"/>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9.15pt" o:ole="">
            <v:imagedata r:id="rId9" o:title=""/>
          </v:shape>
          <o:OLEObject Type="Embed" ProgID="MSWordArt.2" ShapeID="_x0000_i1027" DrawAspect="Content" ObjectID="_1794813982" r:id="rId10">
            <o:FieldCodes>\s</o:FieldCodes>
          </o:OLEObject>
        </w:object>
      </w:r>
      <w:r w:rsidRPr="001B2E15">
        <w:rPr>
          <w:rFonts w:ascii="Times New Roman" w:hAnsi="Times New Roman" w:cs="Times New Roman"/>
        </w:rPr>
        <w:t xml:space="preserve"> 2322</w:t>
      </w:r>
    </w:p>
    <w:p w:rsidR="00105406" w:rsidRPr="001B2E15" w:rsidRDefault="00105406" w:rsidP="00105406">
      <w:pPr>
        <w:autoSpaceDE w:val="0"/>
        <w:autoSpaceDN w:val="0"/>
        <w:adjustRightInd w:val="0"/>
        <w:spacing w:after="0" w:line="240" w:lineRule="auto"/>
        <w:jc w:val="both"/>
        <w:rPr>
          <w:rFonts w:ascii="Times New Roman" w:hAnsi="Times New Roman" w:cs="Times New Roman"/>
          <w:sz w:val="28"/>
          <w:szCs w:val="28"/>
        </w:rPr>
      </w:pPr>
    </w:p>
    <w:p w:rsidR="002F0B01" w:rsidRPr="001B2E15" w:rsidRDefault="002F0B01" w:rsidP="00EA5AC2">
      <w:pPr>
        <w:autoSpaceDE w:val="0"/>
        <w:autoSpaceDN w:val="0"/>
        <w:adjustRightInd w:val="0"/>
        <w:spacing w:after="0" w:line="240" w:lineRule="auto"/>
        <w:jc w:val="both"/>
        <w:rPr>
          <w:rFonts w:ascii="Times New Roman" w:hAnsi="Times New Roman" w:cs="Times New Roman"/>
          <w:sz w:val="28"/>
          <w:szCs w:val="28"/>
        </w:rPr>
      </w:pPr>
      <w:r w:rsidRPr="001B2E15">
        <w:rPr>
          <w:rFonts w:ascii="Times New Roman" w:hAnsi="Times New Roman" w:cs="Times New Roman"/>
          <w:sz w:val="28"/>
          <w:szCs w:val="28"/>
        </w:rPr>
        <w:t>О внесении изменений в постановление Администрации ЗАТО г. Железногорск от 16.11.2017 № 1879 «Об утверждении муниципальной программы «Обеспечение доступным и комфортным жильем граждан ЗАТО Железногорск»</w:t>
      </w:r>
    </w:p>
    <w:p w:rsidR="001B2E15" w:rsidRDefault="001B2E15" w:rsidP="00105406">
      <w:pPr>
        <w:spacing w:after="0" w:line="240" w:lineRule="auto"/>
        <w:ind w:firstLine="708"/>
        <w:jc w:val="both"/>
        <w:rPr>
          <w:rFonts w:ascii="Times New Roman" w:hAnsi="Times New Roman" w:cs="Times New Roman"/>
          <w:sz w:val="28"/>
          <w:szCs w:val="28"/>
          <w:lang w:val="en-US"/>
        </w:rPr>
      </w:pPr>
    </w:p>
    <w:p w:rsidR="002F0B01" w:rsidRPr="001B2E15" w:rsidRDefault="002F0B01" w:rsidP="00105406">
      <w:pPr>
        <w:spacing w:after="0" w:line="240" w:lineRule="auto"/>
        <w:ind w:firstLine="708"/>
        <w:jc w:val="both"/>
        <w:rPr>
          <w:rFonts w:ascii="Times New Roman" w:hAnsi="Times New Roman" w:cs="Times New Roman"/>
          <w:sz w:val="28"/>
          <w:szCs w:val="28"/>
        </w:rPr>
      </w:pPr>
      <w:r w:rsidRPr="001B2E15">
        <w:rPr>
          <w:rFonts w:ascii="Times New Roman" w:hAnsi="Times New Roman" w:cs="Times New Roman"/>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w:t>
      </w:r>
      <w:r w:rsidR="00105406" w:rsidRPr="001B2E15">
        <w:rPr>
          <w:rFonts w:ascii="Times New Roman" w:hAnsi="Times New Roman" w:cs="Times New Roman"/>
          <w:sz w:val="28"/>
          <w:szCs w:val="28"/>
        </w:rPr>
        <w:t xml:space="preserve">инистрации ЗАТО г. Железногорск </w:t>
      </w:r>
      <w:r w:rsidRPr="001B2E15">
        <w:rPr>
          <w:rFonts w:ascii="Times New Roman" w:hAnsi="Times New Roman" w:cs="Times New Roman"/>
          <w:sz w:val="28"/>
          <w:szCs w:val="28"/>
        </w:rPr>
        <w:t xml:space="preserve">от 21.08.2013 № 1301 «Об утверждении Порядка принятия решений о разработке, формировании и реализации муниципальных программ ЗАТО Железногорск», постановлением </w:t>
      </w:r>
      <w:proofErr w:type="gramStart"/>
      <w:r w:rsidRPr="001B2E15">
        <w:rPr>
          <w:rFonts w:ascii="Times New Roman" w:hAnsi="Times New Roman" w:cs="Times New Roman"/>
          <w:sz w:val="28"/>
          <w:szCs w:val="28"/>
        </w:rPr>
        <w:t>Администрации ЗАТО г. Железногорск от 30.07.2013 № 1207 «Об</w:t>
      </w:r>
      <w:r w:rsidRPr="001B2E15">
        <w:rPr>
          <w:rFonts w:ascii="Times New Roman" w:hAnsi="Times New Roman" w:cs="Times New Roman"/>
          <w:sz w:val="28"/>
          <w:szCs w:val="28"/>
          <w:lang w:val="en-US"/>
        </w:rPr>
        <w:t> </w:t>
      </w:r>
      <w:r w:rsidRPr="001B2E15">
        <w:rPr>
          <w:rFonts w:ascii="Times New Roman" w:hAnsi="Times New Roman" w:cs="Times New Roman"/>
          <w:sz w:val="28"/>
          <w:szCs w:val="28"/>
        </w:rPr>
        <w:t>утверждении перечня муниципальных программ ЗАТО Железногорск», в</w:t>
      </w:r>
      <w:r w:rsidRPr="001B2E15">
        <w:rPr>
          <w:rFonts w:ascii="Times New Roman" w:hAnsi="Times New Roman" w:cs="Times New Roman"/>
          <w:sz w:val="28"/>
          <w:szCs w:val="28"/>
          <w:lang w:val="en-US"/>
        </w:rPr>
        <w:t> </w:t>
      </w:r>
      <w:r w:rsidRPr="001B2E15">
        <w:rPr>
          <w:rFonts w:ascii="Times New Roman" w:hAnsi="Times New Roman" w:cs="Times New Roman"/>
          <w:sz w:val="28"/>
          <w:szCs w:val="28"/>
        </w:rPr>
        <w:t>целях повышения доступности</w:t>
      </w:r>
      <w:proofErr w:type="gramEnd"/>
      <w:r w:rsidRPr="001B2E15">
        <w:rPr>
          <w:rFonts w:ascii="Times New Roman" w:hAnsi="Times New Roman" w:cs="Times New Roman"/>
          <w:sz w:val="28"/>
          <w:szCs w:val="28"/>
        </w:rPr>
        <w:t xml:space="preserve"> жилья и улучшения жилищных условий граждан, проживающих на территории ЗАТО Железногорск, Уставом ЗАТО Железногорск,</w:t>
      </w:r>
    </w:p>
    <w:p w:rsidR="002F0B01" w:rsidRPr="001B2E15" w:rsidRDefault="002F0B01" w:rsidP="00105406">
      <w:pPr>
        <w:spacing w:after="0" w:line="240" w:lineRule="auto"/>
        <w:ind w:firstLine="709"/>
        <w:jc w:val="both"/>
        <w:rPr>
          <w:rFonts w:ascii="Times New Roman" w:hAnsi="Times New Roman" w:cs="Times New Roman"/>
          <w:sz w:val="28"/>
          <w:szCs w:val="28"/>
        </w:rPr>
      </w:pPr>
    </w:p>
    <w:p w:rsidR="002F0B01" w:rsidRPr="001B2E15" w:rsidRDefault="002F0B01" w:rsidP="00105406">
      <w:pPr>
        <w:spacing w:after="0" w:line="240" w:lineRule="auto"/>
        <w:jc w:val="both"/>
        <w:rPr>
          <w:rFonts w:ascii="Times New Roman" w:hAnsi="Times New Roman" w:cs="Times New Roman"/>
          <w:sz w:val="28"/>
          <w:szCs w:val="28"/>
        </w:rPr>
      </w:pPr>
      <w:r w:rsidRPr="001B2E15">
        <w:rPr>
          <w:rFonts w:ascii="Times New Roman" w:hAnsi="Times New Roman" w:cs="Times New Roman"/>
          <w:sz w:val="28"/>
          <w:szCs w:val="28"/>
        </w:rPr>
        <w:t>ПОСТАНОВЛЯЮ:</w:t>
      </w:r>
    </w:p>
    <w:p w:rsidR="002F0B01" w:rsidRPr="001B2E15" w:rsidRDefault="002F0B01" w:rsidP="00105406">
      <w:pPr>
        <w:spacing w:after="0" w:line="240" w:lineRule="auto"/>
        <w:ind w:firstLine="709"/>
        <w:jc w:val="both"/>
        <w:rPr>
          <w:rFonts w:ascii="Times New Roman" w:hAnsi="Times New Roman" w:cs="Times New Roman"/>
          <w:sz w:val="28"/>
          <w:szCs w:val="28"/>
        </w:rPr>
      </w:pPr>
    </w:p>
    <w:p w:rsidR="00D14961" w:rsidRPr="001B2E15" w:rsidRDefault="00637D49" w:rsidP="00D14961">
      <w:pPr>
        <w:autoSpaceDE w:val="0"/>
        <w:autoSpaceDN w:val="0"/>
        <w:adjustRightInd w:val="0"/>
        <w:spacing w:after="0" w:line="240" w:lineRule="auto"/>
        <w:ind w:firstLine="567"/>
        <w:jc w:val="both"/>
        <w:rPr>
          <w:rFonts w:ascii="Times New Roman" w:hAnsi="Times New Roman" w:cs="Times New Roman"/>
          <w:sz w:val="28"/>
          <w:szCs w:val="28"/>
        </w:rPr>
      </w:pPr>
      <w:r w:rsidRPr="001B2E15">
        <w:rPr>
          <w:rFonts w:ascii="Times New Roman" w:hAnsi="Times New Roman" w:cs="Times New Roman"/>
          <w:sz w:val="28"/>
          <w:szCs w:val="28"/>
        </w:rPr>
        <w:t xml:space="preserve">1. </w:t>
      </w:r>
      <w:proofErr w:type="gramStart"/>
      <w:r w:rsidRPr="001B2E15">
        <w:rPr>
          <w:rFonts w:ascii="Times New Roman" w:hAnsi="Times New Roman" w:cs="Times New Roman"/>
          <w:sz w:val="28"/>
          <w:szCs w:val="28"/>
        </w:rPr>
        <w:t>Внести изменения в постановление Администрации ЗАТО г. Железногорск от 16.11.2017 № 1879 «Об утверждении муниципальной программы ЗАТО Железногорск «Обеспечение доступным и комфортным жильем граждан ЗАТО Железногорск», изложив Приложение № 1 к постановлению Администрации ЗАТО г. Железногорск от 16.11.2017 № 1879 «Об утверждении муниципальной программы ЗАТО Железногорск «Обеспечение доступным и комфортным жильем граждан ЗАТО Железногорск» в новой редакции согласно приложению к настоящему постановлению.</w:t>
      </w:r>
      <w:r w:rsidR="00D14961" w:rsidRPr="001B2E15">
        <w:rPr>
          <w:rFonts w:ascii="Times New Roman" w:hAnsi="Times New Roman" w:cs="Times New Roman"/>
          <w:sz w:val="28"/>
          <w:szCs w:val="28"/>
        </w:rPr>
        <w:t xml:space="preserve"> </w:t>
      </w:r>
      <w:proofErr w:type="gramEnd"/>
    </w:p>
    <w:p w:rsidR="00637D49" w:rsidRPr="001B2E15" w:rsidRDefault="00637D49" w:rsidP="00637D49">
      <w:pPr>
        <w:autoSpaceDE w:val="0"/>
        <w:autoSpaceDN w:val="0"/>
        <w:adjustRightInd w:val="0"/>
        <w:spacing w:after="0" w:line="240" w:lineRule="auto"/>
        <w:ind w:firstLine="567"/>
        <w:jc w:val="both"/>
        <w:rPr>
          <w:rFonts w:ascii="Times New Roman" w:hAnsi="Times New Roman" w:cs="Times New Roman"/>
          <w:sz w:val="28"/>
          <w:szCs w:val="28"/>
        </w:rPr>
      </w:pPr>
      <w:r w:rsidRPr="001B2E15">
        <w:rPr>
          <w:rFonts w:ascii="Times New Roman" w:hAnsi="Times New Roman" w:cs="Times New Roman"/>
          <w:sz w:val="28"/>
          <w:szCs w:val="28"/>
        </w:rPr>
        <w:lastRenderedPageBreak/>
        <w:t>2. Отделу управления проектами и документационного, организационного обеспечения деятельности Администрации ЗАТО г.</w:t>
      </w:r>
      <w:r w:rsidRPr="001B2E15">
        <w:rPr>
          <w:rFonts w:ascii="Times New Roman" w:hAnsi="Times New Roman" w:cs="Times New Roman"/>
          <w:sz w:val="28"/>
          <w:szCs w:val="28"/>
          <w:lang w:val="en-US"/>
        </w:rPr>
        <w:t> </w:t>
      </w:r>
      <w:r w:rsidRPr="001B2E15">
        <w:rPr>
          <w:rFonts w:ascii="Times New Roman" w:hAnsi="Times New Roman" w:cs="Times New Roman"/>
          <w:sz w:val="28"/>
          <w:szCs w:val="28"/>
        </w:rPr>
        <w:t xml:space="preserve">Железногорск </w:t>
      </w:r>
      <w:r w:rsidR="00CB7FCB" w:rsidRPr="001B2E15">
        <w:rPr>
          <w:rFonts w:ascii="Times New Roman" w:hAnsi="Times New Roman" w:cs="Times New Roman"/>
          <w:sz w:val="28"/>
          <w:szCs w:val="28"/>
        </w:rPr>
        <w:t xml:space="preserve">                      </w:t>
      </w:r>
      <w:r w:rsidRPr="001B2E15">
        <w:rPr>
          <w:rFonts w:ascii="Times New Roman" w:hAnsi="Times New Roman" w:cs="Times New Roman"/>
          <w:sz w:val="28"/>
          <w:szCs w:val="28"/>
        </w:rPr>
        <w:t>(В.Г. Винокурова) довести настоящее постановление до сведения населения через газету «Город и горожане».</w:t>
      </w:r>
    </w:p>
    <w:p w:rsidR="00637D49" w:rsidRPr="001B2E15" w:rsidRDefault="00637D49" w:rsidP="00637D49">
      <w:pPr>
        <w:pStyle w:val="ab"/>
        <w:autoSpaceDE w:val="0"/>
        <w:autoSpaceDN w:val="0"/>
        <w:adjustRightInd w:val="0"/>
        <w:spacing w:after="0" w:line="240" w:lineRule="auto"/>
        <w:ind w:left="0" w:firstLine="567"/>
        <w:jc w:val="both"/>
        <w:rPr>
          <w:rFonts w:ascii="Times New Roman" w:hAnsi="Times New Roman" w:cs="Times New Roman"/>
          <w:sz w:val="28"/>
          <w:szCs w:val="28"/>
        </w:rPr>
      </w:pPr>
      <w:r w:rsidRPr="001B2E15">
        <w:rPr>
          <w:rFonts w:ascii="Times New Roman" w:hAnsi="Times New Roman" w:cs="Times New Roman"/>
          <w:sz w:val="28"/>
          <w:szCs w:val="28"/>
        </w:rPr>
        <w:t xml:space="preserve">3. Отделу общественных связей Администрации ЗАТО г. Железногорск (И.С. Архипова) </w:t>
      </w:r>
      <w:proofErr w:type="gramStart"/>
      <w:r w:rsidRPr="001B2E15">
        <w:rPr>
          <w:rFonts w:ascii="Times New Roman" w:hAnsi="Times New Roman" w:cs="Times New Roman"/>
          <w:sz w:val="28"/>
          <w:szCs w:val="28"/>
        </w:rPr>
        <w:t>разместить</w:t>
      </w:r>
      <w:proofErr w:type="gramEnd"/>
      <w:r w:rsidRPr="001B2E15">
        <w:rPr>
          <w:rFonts w:ascii="Times New Roman" w:hAnsi="Times New Roman" w:cs="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637D49" w:rsidRPr="001B2E15" w:rsidRDefault="00637D49" w:rsidP="00637D4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B2E15">
        <w:rPr>
          <w:rFonts w:ascii="Times New Roman" w:hAnsi="Times New Roman" w:cs="Times New Roman"/>
          <w:sz w:val="28"/>
          <w:szCs w:val="28"/>
        </w:rPr>
        <w:t>4. Контроль над исполнением настоящего постановления возложить на первого заместителя Главы ЗАТО г. Железногорск по жилищно-коммунальному хозяйству Р.И. Вычужанина.</w:t>
      </w:r>
    </w:p>
    <w:p w:rsidR="00637D49" w:rsidRPr="001B2E15" w:rsidRDefault="00637D49" w:rsidP="00637D49">
      <w:pPr>
        <w:autoSpaceDE w:val="0"/>
        <w:autoSpaceDN w:val="0"/>
        <w:adjustRightInd w:val="0"/>
        <w:spacing w:after="0" w:line="240" w:lineRule="auto"/>
        <w:ind w:firstLine="567"/>
        <w:jc w:val="both"/>
        <w:rPr>
          <w:rFonts w:ascii="Times New Roman" w:hAnsi="Times New Roman" w:cs="Times New Roman"/>
          <w:sz w:val="28"/>
          <w:szCs w:val="28"/>
        </w:rPr>
      </w:pPr>
      <w:r w:rsidRPr="001B2E15">
        <w:rPr>
          <w:rFonts w:ascii="Times New Roman" w:hAnsi="Times New Roman" w:cs="Times New Roman"/>
          <w:sz w:val="28"/>
          <w:szCs w:val="28"/>
        </w:rPr>
        <w:t>5. Настоящее постановление вступает в силу после его официального опубликования, но не ранее 01.01.2025.</w:t>
      </w:r>
    </w:p>
    <w:p w:rsidR="00637D49" w:rsidRPr="001B2E15" w:rsidRDefault="00637D49" w:rsidP="00637D49">
      <w:pPr>
        <w:autoSpaceDE w:val="0"/>
        <w:autoSpaceDN w:val="0"/>
        <w:adjustRightInd w:val="0"/>
        <w:spacing w:after="0" w:line="240" w:lineRule="auto"/>
        <w:jc w:val="both"/>
        <w:rPr>
          <w:rFonts w:ascii="Times New Roman" w:hAnsi="Times New Roman" w:cs="Times New Roman"/>
          <w:sz w:val="28"/>
          <w:szCs w:val="28"/>
        </w:rPr>
      </w:pPr>
    </w:p>
    <w:p w:rsidR="00637D49" w:rsidRPr="001B2E15" w:rsidRDefault="00637D49" w:rsidP="00637D49">
      <w:pPr>
        <w:autoSpaceDE w:val="0"/>
        <w:autoSpaceDN w:val="0"/>
        <w:adjustRightInd w:val="0"/>
        <w:spacing w:after="0" w:line="240" w:lineRule="auto"/>
        <w:jc w:val="both"/>
        <w:rPr>
          <w:rFonts w:ascii="Times New Roman" w:hAnsi="Times New Roman" w:cs="Times New Roman"/>
          <w:sz w:val="28"/>
          <w:szCs w:val="28"/>
        </w:rPr>
      </w:pPr>
    </w:p>
    <w:p w:rsidR="00637D49" w:rsidRPr="001B2E15" w:rsidRDefault="00637D49" w:rsidP="00637D49">
      <w:pPr>
        <w:spacing w:after="0" w:line="240" w:lineRule="auto"/>
        <w:jc w:val="both"/>
        <w:rPr>
          <w:rFonts w:ascii="Times New Roman" w:hAnsi="Times New Roman" w:cs="Times New Roman"/>
          <w:sz w:val="28"/>
          <w:szCs w:val="28"/>
        </w:rPr>
      </w:pPr>
      <w:r w:rsidRPr="001B2E15">
        <w:rPr>
          <w:rFonts w:ascii="Times New Roman" w:hAnsi="Times New Roman" w:cs="Times New Roman"/>
          <w:sz w:val="28"/>
          <w:szCs w:val="28"/>
        </w:rPr>
        <w:t xml:space="preserve">Глава ЗАТО г. Железногорск                                                 </w:t>
      </w:r>
      <w:r w:rsidR="00CB7FCB" w:rsidRPr="001B2E15">
        <w:rPr>
          <w:rFonts w:ascii="Times New Roman" w:hAnsi="Times New Roman" w:cs="Times New Roman"/>
          <w:sz w:val="28"/>
          <w:szCs w:val="28"/>
        </w:rPr>
        <w:t xml:space="preserve">      </w:t>
      </w:r>
      <w:r w:rsidRPr="001B2E15">
        <w:rPr>
          <w:rFonts w:ascii="Times New Roman" w:hAnsi="Times New Roman" w:cs="Times New Roman"/>
          <w:sz w:val="28"/>
          <w:szCs w:val="28"/>
        </w:rPr>
        <w:t xml:space="preserve">  </w:t>
      </w:r>
      <w:bookmarkStart w:id="0" w:name="Par1"/>
      <w:bookmarkEnd w:id="0"/>
      <w:r w:rsidRPr="001B2E15">
        <w:rPr>
          <w:rFonts w:ascii="Times New Roman" w:hAnsi="Times New Roman" w:cs="Times New Roman"/>
          <w:sz w:val="28"/>
          <w:szCs w:val="28"/>
        </w:rPr>
        <w:t>Д.М. Чернятин</w:t>
      </w:r>
    </w:p>
    <w:p w:rsidR="00637D49" w:rsidRPr="001B2E15" w:rsidRDefault="00637D49" w:rsidP="00806375">
      <w:pPr>
        <w:pStyle w:val="ConsPlusNormal"/>
        <w:ind w:left="5812" w:firstLine="0"/>
        <w:outlineLvl w:val="0"/>
        <w:rPr>
          <w:rFonts w:ascii="Times New Roman" w:hAnsi="Times New Roman" w:cs="Times New Roman"/>
          <w:sz w:val="28"/>
          <w:szCs w:val="28"/>
        </w:rPr>
      </w:pPr>
      <w:bookmarkStart w:id="1" w:name="P46"/>
      <w:bookmarkEnd w:id="1"/>
      <w:r w:rsidRPr="001B2E15">
        <w:rPr>
          <w:rFonts w:ascii="Times New Roman" w:hAnsi="Times New Roman" w:cs="Times New Roman"/>
          <w:sz w:val="28"/>
          <w:szCs w:val="28"/>
        </w:rPr>
        <w:t xml:space="preserve">Приложение </w:t>
      </w:r>
    </w:p>
    <w:p w:rsidR="00637D49" w:rsidRPr="001B2E15" w:rsidRDefault="00637D49" w:rsidP="00806375">
      <w:pPr>
        <w:pStyle w:val="ConsPlusNormal"/>
        <w:ind w:left="5812" w:firstLine="0"/>
        <w:rPr>
          <w:rFonts w:ascii="Times New Roman" w:hAnsi="Times New Roman" w:cs="Times New Roman"/>
          <w:sz w:val="28"/>
          <w:szCs w:val="28"/>
        </w:rPr>
      </w:pPr>
      <w:r w:rsidRPr="001B2E15">
        <w:rPr>
          <w:rFonts w:ascii="Times New Roman" w:hAnsi="Times New Roman" w:cs="Times New Roman"/>
          <w:sz w:val="28"/>
          <w:szCs w:val="28"/>
        </w:rPr>
        <w:t xml:space="preserve">к </w:t>
      </w:r>
      <w:r w:rsidR="009E7B35" w:rsidRPr="001B2E15">
        <w:rPr>
          <w:rFonts w:ascii="Times New Roman" w:hAnsi="Times New Roman" w:cs="Times New Roman"/>
          <w:sz w:val="28"/>
          <w:szCs w:val="28"/>
        </w:rPr>
        <w:t>п</w:t>
      </w:r>
      <w:r w:rsidRPr="001B2E15">
        <w:rPr>
          <w:rFonts w:ascii="Times New Roman" w:hAnsi="Times New Roman" w:cs="Times New Roman"/>
          <w:sz w:val="28"/>
          <w:szCs w:val="28"/>
        </w:rPr>
        <w:t>остановлению</w:t>
      </w:r>
    </w:p>
    <w:p w:rsidR="009E7B35" w:rsidRPr="001B2E15" w:rsidRDefault="00637D49" w:rsidP="00806375">
      <w:pPr>
        <w:pStyle w:val="ConsPlusNormal"/>
        <w:ind w:left="5812" w:firstLine="0"/>
        <w:rPr>
          <w:rFonts w:ascii="Times New Roman" w:hAnsi="Times New Roman" w:cs="Times New Roman"/>
          <w:sz w:val="28"/>
          <w:szCs w:val="28"/>
        </w:rPr>
      </w:pPr>
      <w:r w:rsidRPr="001B2E15">
        <w:rPr>
          <w:rFonts w:ascii="Times New Roman" w:hAnsi="Times New Roman" w:cs="Times New Roman"/>
          <w:sz w:val="28"/>
          <w:szCs w:val="28"/>
        </w:rPr>
        <w:t xml:space="preserve">Администрации </w:t>
      </w:r>
    </w:p>
    <w:p w:rsidR="00637D49" w:rsidRPr="001B2E15" w:rsidRDefault="00637D49" w:rsidP="00806375">
      <w:pPr>
        <w:pStyle w:val="ConsPlusNormal"/>
        <w:ind w:left="5812" w:firstLine="0"/>
        <w:rPr>
          <w:rFonts w:ascii="Times New Roman" w:hAnsi="Times New Roman" w:cs="Times New Roman"/>
          <w:sz w:val="28"/>
          <w:szCs w:val="28"/>
        </w:rPr>
      </w:pPr>
      <w:r w:rsidRPr="001B2E15">
        <w:rPr>
          <w:rFonts w:ascii="Times New Roman" w:hAnsi="Times New Roman" w:cs="Times New Roman"/>
          <w:sz w:val="28"/>
          <w:szCs w:val="28"/>
        </w:rPr>
        <w:t>ЗАТО г. Железногорск</w:t>
      </w:r>
    </w:p>
    <w:p w:rsidR="00637D49" w:rsidRPr="001B2E15" w:rsidRDefault="00637D49" w:rsidP="00806375">
      <w:pPr>
        <w:pStyle w:val="ConsPlusNormal"/>
        <w:ind w:left="5812" w:firstLine="0"/>
        <w:rPr>
          <w:rFonts w:ascii="Times New Roman" w:hAnsi="Times New Roman" w:cs="Times New Roman"/>
          <w:sz w:val="28"/>
          <w:szCs w:val="28"/>
        </w:rPr>
      </w:pPr>
      <w:r w:rsidRPr="001B2E15">
        <w:rPr>
          <w:rFonts w:ascii="Times New Roman" w:hAnsi="Times New Roman" w:cs="Times New Roman"/>
          <w:sz w:val="28"/>
          <w:szCs w:val="28"/>
        </w:rPr>
        <w:t xml:space="preserve">от </w:t>
      </w:r>
      <w:r w:rsidR="00A25D6D" w:rsidRPr="001B2E15">
        <w:rPr>
          <w:rFonts w:ascii="Times New Roman" w:hAnsi="Times New Roman" w:cs="Times New Roman"/>
          <w:sz w:val="28"/>
          <w:szCs w:val="28"/>
        </w:rPr>
        <w:t>28.11</w:t>
      </w:r>
      <w:r w:rsidRPr="001B2E15">
        <w:rPr>
          <w:rFonts w:ascii="Times New Roman" w:hAnsi="Times New Roman" w:cs="Times New Roman"/>
          <w:sz w:val="28"/>
          <w:szCs w:val="28"/>
        </w:rPr>
        <w:t xml:space="preserve">. 2024 г. № </w:t>
      </w:r>
      <w:r w:rsidR="00A25D6D" w:rsidRPr="001B2E15">
        <w:rPr>
          <w:rFonts w:ascii="Times New Roman" w:hAnsi="Times New Roman" w:cs="Times New Roman"/>
          <w:sz w:val="28"/>
          <w:szCs w:val="28"/>
        </w:rPr>
        <w:t>2322</w:t>
      </w:r>
    </w:p>
    <w:p w:rsidR="00637D49" w:rsidRPr="001B2E15" w:rsidRDefault="00637D49" w:rsidP="00806375">
      <w:pPr>
        <w:pStyle w:val="ConsPlusNormal"/>
        <w:ind w:left="5812" w:firstLine="0"/>
        <w:rPr>
          <w:rFonts w:ascii="Times New Roman" w:hAnsi="Times New Roman" w:cs="Times New Roman"/>
          <w:sz w:val="28"/>
          <w:szCs w:val="28"/>
        </w:rPr>
      </w:pPr>
    </w:p>
    <w:p w:rsidR="00637D49" w:rsidRPr="001B2E15" w:rsidRDefault="00637D49" w:rsidP="00806375">
      <w:pPr>
        <w:pStyle w:val="ConsPlusNormal"/>
        <w:ind w:left="5812" w:firstLine="0"/>
        <w:rPr>
          <w:rFonts w:ascii="Times New Roman" w:hAnsi="Times New Roman" w:cs="Times New Roman"/>
          <w:sz w:val="28"/>
          <w:szCs w:val="28"/>
        </w:rPr>
      </w:pPr>
      <w:r w:rsidRPr="001B2E15">
        <w:rPr>
          <w:rFonts w:ascii="Times New Roman" w:hAnsi="Times New Roman" w:cs="Times New Roman"/>
          <w:sz w:val="28"/>
          <w:szCs w:val="28"/>
        </w:rPr>
        <w:t xml:space="preserve">Приложение № </w:t>
      </w:r>
      <w:r w:rsidR="00D14961" w:rsidRPr="001B2E15">
        <w:rPr>
          <w:rFonts w:ascii="Times New Roman" w:hAnsi="Times New Roman" w:cs="Times New Roman"/>
          <w:sz w:val="28"/>
          <w:szCs w:val="28"/>
        </w:rPr>
        <w:t>1</w:t>
      </w:r>
      <w:r w:rsidRPr="001B2E15">
        <w:rPr>
          <w:rFonts w:ascii="Times New Roman" w:hAnsi="Times New Roman" w:cs="Times New Roman"/>
          <w:sz w:val="28"/>
          <w:szCs w:val="28"/>
        </w:rPr>
        <w:t xml:space="preserve"> </w:t>
      </w:r>
    </w:p>
    <w:p w:rsidR="009E7B35" w:rsidRPr="001B2E15" w:rsidRDefault="009E7B35" w:rsidP="009E7B35">
      <w:pPr>
        <w:pStyle w:val="ConsPlusNormal"/>
        <w:ind w:left="5812" w:firstLine="0"/>
        <w:rPr>
          <w:rFonts w:ascii="Times New Roman" w:hAnsi="Times New Roman" w:cs="Times New Roman"/>
          <w:sz w:val="28"/>
          <w:szCs w:val="28"/>
        </w:rPr>
      </w:pPr>
      <w:r w:rsidRPr="001B2E15">
        <w:rPr>
          <w:rFonts w:ascii="Times New Roman" w:hAnsi="Times New Roman" w:cs="Times New Roman"/>
          <w:sz w:val="28"/>
          <w:szCs w:val="28"/>
        </w:rPr>
        <w:t>к</w:t>
      </w:r>
      <w:r w:rsidR="00637D49" w:rsidRPr="001B2E15">
        <w:rPr>
          <w:rFonts w:ascii="Times New Roman" w:hAnsi="Times New Roman" w:cs="Times New Roman"/>
          <w:sz w:val="28"/>
          <w:szCs w:val="28"/>
        </w:rPr>
        <w:t xml:space="preserve"> </w:t>
      </w:r>
      <w:r w:rsidRPr="001B2E15">
        <w:rPr>
          <w:rFonts w:ascii="Times New Roman" w:hAnsi="Times New Roman" w:cs="Times New Roman"/>
          <w:sz w:val="28"/>
          <w:szCs w:val="28"/>
        </w:rPr>
        <w:t>постановлению</w:t>
      </w:r>
    </w:p>
    <w:p w:rsidR="009E7B35" w:rsidRPr="001B2E15" w:rsidRDefault="009E7B35" w:rsidP="009E7B35">
      <w:pPr>
        <w:pStyle w:val="ConsPlusNormal"/>
        <w:ind w:left="5812" w:firstLine="0"/>
        <w:rPr>
          <w:rFonts w:ascii="Times New Roman" w:hAnsi="Times New Roman" w:cs="Times New Roman"/>
          <w:sz w:val="28"/>
          <w:szCs w:val="28"/>
        </w:rPr>
      </w:pPr>
      <w:r w:rsidRPr="001B2E15">
        <w:rPr>
          <w:rFonts w:ascii="Times New Roman" w:hAnsi="Times New Roman" w:cs="Times New Roman"/>
          <w:sz w:val="28"/>
          <w:szCs w:val="28"/>
        </w:rPr>
        <w:t xml:space="preserve">Администрации </w:t>
      </w:r>
    </w:p>
    <w:p w:rsidR="009E7B35" w:rsidRPr="001B2E15" w:rsidRDefault="009E7B35" w:rsidP="009E7B35">
      <w:pPr>
        <w:pStyle w:val="ConsPlusNormal"/>
        <w:ind w:left="5812" w:firstLine="0"/>
        <w:rPr>
          <w:rFonts w:ascii="Times New Roman" w:hAnsi="Times New Roman" w:cs="Times New Roman"/>
          <w:sz w:val="28"/>
          <w:szCs w:val="28"/>
        </w:rPr>
      </w:pPr>
      <w:r w:rsidRPr="001B2E15">
        <w:rPr>
          <w:rFonts w:ascii="Times New Roman" w:hAnsi="Times New Roman" w:cs="Times New Roman"/>
          <w:sz w:val="28"/>
          <w:szCs w:val="28"/>
        </w:rPr>
        <w:t>ЗАТО г. Железногорск</w:t>
      </w:r>
    </w:p>
    <w:p w:rsidR="00637D49" w:rsidRPr="001B2E15" w:rsidRDefault="009E7B35" w:rsidP="009E7B35">
      <w:pPr>
        <w:pStyle w:val="ConsPlusNormal"/>
        <w:ind w:left="5812" w:firstLine="0"/>
        <w:rPr>
          <w:rFonts w:ascii="Times New Roman" w:hAnsi="Times New Roman" w:cs="Times New Roman"/>
          <w:sz w:val="28"/>
          <w:szCs w:val="28"/>
        </w:rPr>
      </w:pPr>
      <w:r w:rsidRPr="001B2E15">
        <w:rPr>
          <w:rFonts w:ascii="Times New Roman" w:hAnsi="Times New Roman" w:cs="Times New Roman"/>
          <w:sz w:val="28"/>
          <w:szCs w:val="28"/>
        </w:rPr>
        <w:t>от 16.11.2017 № 1879</w:t>
      </w:r>
    </w:p>
    <w:p w:rsidR="00637D49" w:rsidRPr="001B2E15" w:rsidRDefault="00637D49" w:rsidP="00637D49">
      <w:pPr>
        <w:pStyle w:val="ConsPlusNormal"/>
        <w:jc w:val="both"/>
        <w:rPr>
          <w:rFonts w:ascii="Times New Roman" w:hAnsi="Times New Roman" w:cs="Times New Roman"/>
          <w:sz w:val="28"/>
          <w:szCs w:val="28"/>
        </w:rPr>
      </w:pPr>
    </w:p>
    <w:p w:rsidR="00637D49" w:rsidRPr="001B2E15" w:rsidRDefault="00637D49" w:rsidP="00637D49">
      <w:pPr>
        <w:pStyle w:val="ConsPlusTitle"/>
        <w:jc w:val="center"/>
        <w:outlineLvl w:val="1"/>
        <w:rPr>
          <w:rFonts w:ascii="Times New Roman" w:hAnsi="Times New Roman" w:cs="Times New Roman"/>
          <w:sz w:val="28"/>
          <w:szCs w:val="28"/>
        </w:rPr>
      </w:pPr>
      <w:r w:rsidRPr="001B2E15">
        <w:rPr>
          <w:rFonts w:ascii="Times New Roman" w:hAnsi="Times New Roman" w:cs="Times New Roman"/>
          <w:sz w:val="28"/>
          <w:szCs w:val="28"/>
        </w:rPr>
        <w:t>1. ПАСПОРТ</w:t>
      </w:r>
    </w:p>
    <w:p w:rsidR="00637D49" w:rsidRPr="001B2E15" w:rsidRDefault="00637D49" w:rsidP="00637D49">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МУНИЦИПАЛЬНОЙ ПРОГРАММЫ ЗАТО ЖЕЛЕЗНОГОРСК</w:t>
      </w:r>
    </w:p>
    <w:p w:rsidR="00637D49" w:rsidRPr="001B2E15" w:rsidRDefault="00637D49" w:rsidP="00637D49">
      <w:pPr>
        <w:pStyle w:val="ConsPlusNormal"/>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5"/>
        <w:gridCol w:w="6155"/>
      </w:tblGrid>
      <w:tr w:rsidR="00637D49" w:rsidRPr="001B2E15" w:rsidTr="00510096">
        <w:tc>
          <w:tcPr>
            <w:tcW w:w="3405" w:type="dxa"/>
          </w:tcPr>
          <w:p w:rsidR="00637D49" w:rsidRPr="001B2E15" w:rsidRDefault="00637D49" w:rsidP="00637D49">
            <w:pPr>
              <w:pStyle w:val="ConsPlusNormal"/>
              <w:rPr>
                <w:rFonts w:ascii="Times New Roman" w:hAnsi="Times New Roman" w:cs="Times New Roman"/>
                <w:sz w:val="28"/>
                <w:szCs w:val="28"/>
              </w:rPr>
            </w:pPr>
            <w:r w:rsidRPr="001B2E15">
              <w:rPr>
                <w:rFonts w:ascii="Times New Roman" w:hAnsi="Times New Roman" w:cs="Times New Roman"/>
                <w:sz w:val="28"/>
                <w:szCs w:val="28"/>
              </w:rPr>
              <w:t>Наименование муниципальной программы</w:t>
            </w:r>
          </w:p>
        </w:tc>
        <w:tc>
          <w:tcPr>
            <w:tcW w:w="6155" w:type="dxa"/>
          </w:tcPr>
          <w:p w:rsidR="00637D49" w:rsidRPr="001B2E15" w:rsidRDefault="00637D49" w:rsidP="00806375">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"Обеспечение доступным и комфортным жильем граждан ЗАТО Железногорск" (далее - Программа)</w:t>
            </w:r>
          </w:p>
        </w:tc>
      </w:tr>
      <w:tr w:rsidR="00637D49" w:rsidRPr="001B2E15" w:rsidTr="00510096">
        <w:tc>
          <w:tcPr>
            <w:tcW w:w="3405" w:type="dxa"/>
          </w:tcPr>
          <w:p w:rsidR="00637D49" w:rsidRPr="001B2E15" w:rsidRDefault="00637D49" w:rsidP="00806375">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Основания для разработки муниципальной программы</w:t>
            </w:r>
          </w:p>
        </w:tc>
        <w:tc>
          <w:tcPr>
            <w:tcW w:w="6155" w:type="dxa"/>
          </w:tcPr>
          <w:p w:rsidR="00637D49" w:rsidRPr="001B2E15" w:rsidRDefault="00CF0AE2" w:rsidP="00806375">
            <w:pPr>
              <w:pStyle w:val="ConsPlusNormal"/>
              <w:ind w:firstLine="0"/>
              <w:jc w:val="both"/>
              <w:rPr>
                <w:rFonts w:ascii="Times New Roman" w:hAnsi="Times New Roman" w:cs="Times New Roman"/>
                <w:sz w:val="28"/>
                <w:szCs w:val="28"/>
              </w:rPr>
            </w:pPr>
            <w:hyperlink r:id="rId11">
              <w:r w:rsidR="00637D49" w:rsidRPr="001B2E15">
                <w:rPr>
                  <w:rFonts w:ascii="Times New Roman" w:hAnsi="Times New Roman" w:cs="Times New Roman"/>
                  <w:sz w:val="28"/>
                  <w:szCs w:val="28"/>
                </w:rPr>
                <w:t>Статья 179</w:t>
              </w:r>
            </w:hyperlink>
            <w:r w:rsidR="00637D49" w:rsidRPr="001B2E15">
              <w:rPr>
                <w:rFonts w:ascii="Times New Roman" w:hAnsi="Times New Roman" w:cs="Times New Roman"/>
                <w:sz w:val="28"/>
                <w:szCs w:val="28"/>
              </w:rPr>
              <w:t xml:space="preserve"> Бюджетного кодекса Российской Федерации,</w:t>
            </w:r>
          </w:p>
          <w:p w:rsidR="00637D49" w:rsidRPr="001B2E15" w:rsidRDefault="00637D49" w:rsidP="00806375">
            <w:pPr>
              <w:pStyle w:val="ConsPlusNormal"/>
              <w:ind w:firstLine="0"/>
              <w:jc w:val="both"/>
              <w:rPr>
                <w:rFonts w:ascii="Times New Roman" w:hAnsi="Times New Roman" w:cs="Times New Roman"/>
                <w:sz w:val="28"/>
                <w:szCs w:val="28"/>
              </w:rPr>
            </w:pPr>
            <w:r w:rsidRPr="001B2E15">
              <w:rPr>
                <w:rFonts w:ascii="Times New Roman" w:hAnsi="Times New Roman" w:cs="Times New Roman"/>
                <w:sz w:val="28"/>
                <w:szCs w:val="28"/>
              </w:rPr>
              <w:t xml:space="preserve">Федеральный </w:t>
            </w:r>
            <w:hyperlink r:id="rId12">
              <w:r w:rsidRPr="001B2E15">
                <w:rPr>
                  <w:rFonts w:ascii="Times New Roman" w:hAnsi="Times New Roman" w:cs="Times New Roman"/>
                  <w:sz w:val="28"/>
                  <w:szCs w:val="28"/>
                </w:rPr>
                <w:t>закон</w:t>
              </w:r>
            </w:hyperlink>
            <w:r w:rsidRPr="001B2E1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3">
              <w:r w:rsidRPr="001B2E15">
                <w:rPr>
                  <w:rFonts w:ascii="Times New Roman" w:hAnsi="Times New Roman" w:cs="Times New Roman"/>
                  <w:sz w:val="28"/>
                  <w:szCs w:val="28"/>
                </w:rPr>
                <w:t>Постановление</w:t>
              </w:r>
            </w:hyperlink>
            <w:r w:rsidRPr="001B2E15">
              <w:rPr>
                <w:rFonts w:ascii="Times New Roman" w:hAnsi="Times New Roman" w:cs="Times New Roman"/>
                <w:sz w:val="28"/>
                <w:szCs w:val="28"/>
              </w:rPr>
              <w:t xml:space="preserve"> Администрации ЗАТО г. Железногорск от 21.08.2013 № 1301 "Об утверждении Порядка принятия решений о разработке, формировании и реализации </w:t>
            </w:r>
            <w:r w:rsidRPr="001B2E15">
              <w:rPr>
                <w:rFonts w:ascii="Times New Roman" w:hAnsi="Times New Roman" w:cs="Times New Roman"/>
                <w:sz w:val="28"/>
                <w:szCs w:val="28"/>
              </w:rPr>
              <w:lastRenderedPageBreak/>
              <w:t>муниципальных программ ЗАТО Железногорск",</w:t>
            </w:r>
          </w:p>
          <w:p w:rsidR="00637D49" w:rsidRPr="001B2E15" w:rsidRDefault="00CF0AE2" w:rsidP="00806375">
            <w:pPr>
              <w:pStyle w:val="ConsPlusNormal"/>
              <w:ind w:firstLine="0"/>
              <w:jc w:val="both"/>
              <w:rPr>
                <w:rFonts w:ascii="Times New Roman" w:hAnsi="Times New Roman" w:cs="Times New Roman"/>
                <w:sz w:val="28"/>
                <w:szCs w:val="28"/>
              </w:rPr>
            </w:pPr>
            <w:hyperlink r:id="rId14">
              <w:r w:rsidR="00637D49" w:rsidRPr="001B2E15">
                <w:rPr>
                  <w:rFonts w:ascii="Times New Roman" w:hAnsi="Times New Roman" w:cs="Times New Roman"/>
                  <w:sz w:val="28"/>
                  <w:szCs w:val="28"/>
                </w:rPr>
                <w:t>Постановление</w:t>
              </w:r>
            </w:hyperlink>
            <w:r w:rsidR="00637D49" w:rsidRPr="001B2E15">
              <w:rPr>
                <w:rFonts w:ascii="Times New Roman" w:hAnsi="Times New Roman" w:cs="Times New Roman"/>
                <w:sz w:val="28"/>
                <w:szCs w:val="28"/>
              </w:rPr>
              <w:t xml:space="preserve"> Администрации ЗАТО г. Железногорск от 30.07.2013 № 1207 "Об утверждении перечня муниципальных программ ЗАТО Железногорск",</w:t>
            </w:r>
          </w:p>
          <w:p w:rsidR="00637D49" w:rsidRPr="001B2E15" w:rsidRDefault="00CF0AE2" w:rsidP="00806375">
            <w:pPr>
              <w:pStyle w:val="ConsPlusNormal"/>
              <w:ind w:firstLine="0"/>
              <w:jc w:val="both"/>
              <w:rPr>
                <w:rFonts w:ascii="Times New Roman" w:hAnsi="Times New Roman" w:cs="Times New Roman"/>
                <w:sz w:val="28"/>
                <w:szCs w:val="28"/>
              </w:rPr>
            </w:pPr>
            <w:hyperlink r:id="rId15">
              <w:r w:rsidR="00637D49" w:rsidRPr="001B2E15">
                <w:rPr>
                  <w:rFonts w:ascii="Times New Roman" w:hAnsi="Times New Roman" w:cs="Times New Roman"/>
                  <w:sz w:val="28"/>
                  <w:szCs w:val="28"/>
                </w:rPr>
                <w:t>Устав</w:t>
              </w:r>
            </w:hyperlink>
            <w:r w:rsidR="00637D49" w:rsidRPr="001B2E15">
              <w:rPr>
                <w:rFonts w:ascii="Times New Roman" w:hAnsi="Times New Roman" w:cs="Times New Roman"/>
                <w:sz w:val="28"/>
                <w:szCs w:val="28"/>
              </w:rPr>
              <w:t xml:space="preserve"> ЗАТО Железногорск</w:t>
            </w:r>
          </w:p>
        </w:tc>
      </w:tr>
      <w:tr w:rsidR="00637D49" w:rsidRPr="001B2E15" w:rsidTr="00510096">
        <w:tc>
          <w:tcPr>
            <w:tcW w:w="3405" w:type="dxa"/>
          </w:tcPr>
          <w:p w:rsidR="00637D49" w:rsidRPr="001B2E15" w:rsidRDefault="00637D49" w:rsidP="00806375">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lastRenderedPageBreak/>
              <w:t>Разработчик муниципальной программы</w:t>
            </w:r>
          </w:p>
        </w:tc>
        <w:tc>
          <w:tcPr>
            <w:tcW w:w="6155" w:type="dxa"/>
          </w:tcPr>
          <w:p w:rsidR="00637D49" w:rsidRPr="001B2E15" w:rsidRDefault="00637D49" w:rsidP="00806375">
            <w:pPr>
              <w:pStyle w:val="ConsPlusNormal"/>
              <w:ind w:firstLine="0"/>
              <w:jc w:val="both"/>
              <w:rPr>
                <w:rFonts w:ascii="Times New Roman" w:hAnsi="Times New Roman" w:cs="Times New Roman"/>
                <w:sz w:val="28"/>
                <w:szCs w:val="28"/>
              </w:rPr>
            </w:pPr>
            <w:r w:rsidRPr="001B2E15">
              <w:rPr>
                <w:rFonts w:ascii="Times New Roman" w:hAnsi="Times New Roman" w:cs="Times New Roman"/>
                <w:sz w:val="28"/>
                <w:szCs w:val="28"/>
              </w:rPr>
              <w:t xml:space="preserve">Управление градостроительства Администрации ЗАТО </w:t>
            </w:r>
            <w:r w:rsidR="00806375" w:rsidRPr="001B2E15">
              <w:rPr>
                <w:rFonts w:ascii="Times New Roman" w:hAnsi="Times New Roman" w:cs="Times New Roman"/>
                <w:sz w:val="28"/>
                <w:szCs w:val="28"/>
              </w:rPr>
              <w:t xml:space="preserve">  </w:t>
            </w:r>
            <w:r w:rsidRPr="001B2E15">
              <w:rPr>
                <w:rFonts w:ascii="Times New Roman" w:hAnsi="Times New Roman" w:cs="Times New Roman"/>
                <w:sz w:val="28"/>
                <w:szCs w:val="28"/>
              </w:rPr>
              <w:t>г. Железногорск</w:t>
            </w:r>
          </w:p>
        </w:tc>
      </w:tr>
      <w:tr w:rsidR="00637D49" w:rsidRPr="001B2E15" w:rsidTr="00510096">
        <w:tc>
          <w:tcPr>
            <w:tcW w:w="3405" w:type="dxa"/>
          </w:tcPr>
          <w:p w:rsidR="00637D49" w:rsidRPr="001B2E15" w:rsidRDefault="00637D49" w:rsidP="00806375">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Исполнители муниципальной программы</w:t>
            </w:r>
          </w:p>
        </w:tc>
        <w:tc>
          <w:tcPr>
            <w:tcW w:w="6155" w:type="dxa"/>
          </w:tcPr>
          <w:p w:rsidR="00637D49" w:rsidRPr="001B2E15" w:rsidRDefault="00637D49" w:rsidP="00806375">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 xml:space="preserve">Управление градостроительства Администрации ЗАТО </w:t>
            </w:r>
            <w:r w:rsidR="00806375" w:rsidRPr="001B2E15">
              <w:rPr>
                <w:rFonts w:ascii="Times New Roman" w:hAnsi="Times New Roman" w:cs="Times New Roman"/>
                <w:sz w:val="28"/>
                <w:szCs w:val="28"/>
              </w:rPr>
              <w:t xml:space="preserve">  </w:t>
            </w:r>
            <w:r w:rsidRPr="001B2E15">
              <w:rPr>
                <w:rFonts w:ascii="Times New Roman" w:hAnsi="Times New Roman" w:cs="Times New Roman"/>
                <w:sz w:val="28"/>
                <w:szCs w:val="28"/>
              </w:rPr>
              <w:t>г. Железногорск</w:t>
            </w:r>
          </w:p>
        </w:tc>
      </w:tr>
      <w:tr w:rsidR="00637D49" w:rsidRPr="001B2E15" w:rsidTr="00510096">
        <w:tc>
          <w:tcPr>
            <w:tcW w:w="3405" w:type="dxa"/>
          </w:tcPr>
          <w:p w:rsidR="00637D49" w:rsidRPr="001B2E15" w:rsidRDefault="00637D49" w:rsidP="00806375">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Перечень подпрограмм и отдельных мероприятий муниципальной программы</w:t>
            </w:r>
          </w:p>
        </w:tc>
        <w:tc>
          <w:tcPr>
            <w:tcW w:w="6155" w:type="dxa"/>
          </w:tcPr>
          <w:p w:rsidR="00637D49" w:rsidRPr="001B2E15" w:rsidRDefault="00637D49" w:rsidP="00806375">
            <w:pPr>
              <w:pStyle w:val="ConsPlusNormal"/>
              <w:ind w:firstLine="0"/>
              <w:jc w:val="both"/>
              <w:rPr>
                <w:rFonts w:ascii="Times New Roman" w:hAnsi="Times New Roman" w:cs="Times New Roman"/>
                <w:sz w:val="28"/>
                <w:szCs w:val="28"/>
              </w:rPr>
            </w:pPr>
            <w:r w:rsidRPr="001B2E15">
              <w:rPr>
                <w:rFonts w:ascii="Times New Roman" w:hAnsi="Times New Roman" w:cs="Times New Roman"/>
                <w:sz w:val="28"/>
                <w:szCs w:val="28"/>
              </w:rPr>
              <w:t>Подпрограммы не выделяются.</w:t>
            </w:r>
          </w:p>
          <w:p w:rsidR="00637D49" w:rsidRPr="001B2E15" w:rsidRDefault="00637D49" w:rsidP="00806375">
            <w:pPr>
              <w:pStyle w:val="ConsPlusNormal"/>
              <w:ind w:firstLine="0"/>
              <w:jc w:val="both"/>
              <w:rPr>
                <w:rFonts w:ascii="Times New Roman" w:hAnsi="Times New Roman" w:cs="Times New Roman"/>
                <w:sz w:val="28"/>
                <w:szCs w:val="28"/>
              </w:rPr>
            </w:pPr>
            <w:r w:rsidRPr="001B2E15">
              <w:rPr>
                <w:rFonts w:ascii="Times New Roman" w:hAnsi="Times New Roman" w:cs="Times New Roman"/>
                <w:sz w:val="28"/>
                <w:szCs w:val="28"/>
              </w:rPr>
              <w:t>Мероприятие № 1 "Обследование многоквартирных домов для признания непригодных для проживания".</w:t>
            </w:r>
          </w:p>
          <w:p w:rsidR="00637D49" w:rsidRPr="001B2E15" w:rsidRDefault="00637D49" w:rsidP="00806375">
            <w:pPr>
              <w:pStyle w:val="ConsPlusNormal"/>
              <w:ind w:firstLine="0"/>
              <w:jc w:val="both"/>
              <w:rPr>
                <w:rFonts w:ascii="Times New Roman" w:hAnsi="Times New Roman" w:cs="Times New Roman"/>
                <w:sz w:val="28"/>
                <w:szCs w:val="28"/>
              </w:rPr>
            </w:pPr>
            <w:r w:rsidRPr="001B2E15">
              <w:rPr>
                <w:rFonts w:ascii="Times New Roman" w:hAnsi="Times New Roman" w:cs="Times New Roman"/>
                <w:sz w:val="28"/>
                <w:szCs w:val="28"/>
              </w:rPr>
              <w:t>Мероприятие № 2 "Оценка рыночной стоимости жилых помещений".</w:t>
            </w:r>
          </w:p>
          <w:p w:rsidR="00637D49" w:rsidRPr="001B2E15" w:rsidRDefault="00637D49" w:rsidP="00806375">
            <w:pPr>
              <w:pStyle w:val="ConsPlusNormal"/>
              <w:ind w:firstLine="0"/>
              <w:jc w:val="both"/>
              <w:rPr>
                <w:rFonts w:ascii="Times New Roman" w:hAnsi="Times New Roman" w:cs="Times New Roman"/>
                <w:sz w:val="28"/>
                <w:szCs w:val="28"/>
              </w:rPr>
            </w:pPr>
            <w:r w:rsidRPr="001B2E15">
              <w:rPr>
                <w:rFonts w:ascii="Times New Roman" w:hAnsi="Times New Roman" w:cs="Times New Roman"/>
                <w:sz w:val="28"/>
                <w:szCs w:val="28"/>
              </w:rPr>
              <w:t>Мероприятие № 3 "Подготовка и внесение изменений в документацию по проектам планировки и проектам межевания территории ЗАТО Железногорск".</w:t>
            </w:r>
          </w:p>
          <w:p w:rsidR="00637D49" w:rsidRPr="001B2E15" w:rsidRDefault="00637D49" w:rsidP="00806375">
            <w:pPr>
              <w:pStyle w:val="ConsPlusNormal"/>
              <w:ind w:firstLine="0"/>
              <w:jc w:val="both"/>
              <w:rPr>
                <w:rFonts w:ascii="Times New Roman" w:hAnsi="Times New Roman" w:cs="Times New Roman"/>
                <w:sz w:val="28"/>
                <w:szCs w:val="28"/>
              </w:rPr>
            </w:pPr>
            <w:r w:rsidRPr="001B2E15">
              <w:rPr>
                <w:rFonts w:ascii="Times New Roman" w:hAnsi="Times New Roman" w:cs="Times New Roman"/>
                <w:sz w:val="28"/>
                <w:szCs w:val="28"/>
              </w:rPr>
              <w:t>Мероприятие № 4 "Расходы на возмещение ущерба гражданам, понесенного ими в результате отчуждения принадлежащего им имущества".</w:t>
            </w:r>
          </w:p>
          <w:p w:rsidR="00637D49" w:rsidRPr="001B2E15" w:rsidRDefault="00637D49" w:rsidP="00806375">
            <w:pPr>
              <w:pStyle w:val="ConsPlusNormal"/>
              <w:ind w:firstLine="0"/>
              <w:jc w:val="both"/>
              <w:rPr>
                <w:rFonts w:ascii="Times New Roman" w:hAnsi="Times New Roman" w:cs="Times New Roman"/>
                <w:sz w:val="28"/>
                <w:szCs w:val="28"/>
              </w:rPr>
            </w:pPr>
            <w:r w:rsidRPr="001B2E15">
              <w:rPr>
                <w:rFonts w:ascii="Times New Roman" w:hAnsi="Times New Roman" w:cs="Times New Roman"/>
                <w:sz w:val="28"/>
                <w:szCs w:val="28"/>
              </w:rPr>
              <w:t>Мероприятие № 5 "Резерв средств на исполнение условий соглашений о предоставлении межбюджетных трансфертов из вышестоящего бюджета в рамках муниципальной программы "Обеспечение доступным и комфортным жильем граждан ЗАТО Железногорск".</w:t>
            </w:r>
          </w:p>
          <w:p w:rsidR="00637D49" w:rsidRPr="001B2E15" w:rsidRDefault="00637D49" w:rsidP="00806375">
            <w:pPr>
              <w:pStyle w:val="ConsPlusNormal"/>
              <w:ind w:firstLine="0"/>
              <w:jc w:val="both"/>
              <w:rPr>
                <w:rFonts w:ascii="Times New Roman" w:hAnsi="Times New Roman" w:cs="Times New Roman"/>
                <w:sz w:val="28"/>
                <w:szCs w:val="28"/>
              </w:rPr>
            </w:pPr>
            <w:r w:rsidRPr="001B2E15">
              <w:rPr>
                <w:rFonts w:ascii="Times New Roman" w:hAnsi="Times New Roman" w:cs="Times New Roman"/>
                <w:sz w:val="28"/>
                <w:szCs w:val="28"/>
              </w:rPr>
              <w:t>Мероприятие № 6 "Расходы на подготовку схем границ прилегающих территорий".</w:t>
            </w:r>
          </w:p>
          <w:p w:rsidR="00637D49" w:rsidRPr="001B2E15" w:rsidRDefault="00637D49" w:rsidP="00806375">
            <w:pPr>
              <w:pStyle w:val="ConsPlusNormal"/>
              <w:ind w:firstLine="0"/>
              <w:jc w:val="both"/>
              <w:rPr>
                <w:rFonts w:ascii="Times New Roman" w:hAnsi="Times New Roman" w:cs="Times New Roman"/>
                <w:sz w:val="28"/>
                <w:szCs w:val="28"/>
              </w:rPr>
            </w:pPr>
            <w:r w:rsidRPr="001B2E15">
              <w:rPr>
                <w:rFonts w:ascii="Times New Roman" w:hAnsi="Times New Roman" w:cs="Times New Roman"/>
                <w:sz w:val="28"/>
                <w:szCs w:val="28"/>
              </w:rPr>
              <w:t>Мероприятие № 7 "Расходы на подготовку схемы размещения гаражей, являющихся некапитальными сооружениями, стоянок тех</w:t>
            </w:r>
            <w:r w:rsidR="00806375" w:rsidRPr="001B2E15">
              <w:rPr>
                <w:rFonts w:ascii="Times New Roman" w:hAnsi="Times New Roman" w:cs="Times New Roman"/>
                <w:sz w:val="28"/>
                <w:szCs w:val="28"/>
              </w:rPr>
              <w:t>нических и других средств передвижения</w:t>
            </w:r>
            <w:r w:rsidRPr="001B2E15">
              <w:rPr>
                <w:rFonts w:ascii="Times New Roman" w:hAnsi="Times New Roman" w:cs="Times New Roman"/>
                <w:sz w:val="28"/>
                <w:szCs w:val="28"/>
              </w:rPr>
              <w:t xml:space="preserve"> инвалидов вблизи их места жительства".</w:t>
            </w:r>
          </w:p>
          <w:p w:rsidR="00637D49" w:rsidRPr="001B2E15" w:rsidRDefault="00637D49" w:rsidP="00806375">
            <w:pPr>
              <w:pStyle w:val="ConsPlusNormal"/>
              <w:ind w:firstLine="0"/>
              <w:jc w:val="both"/>
              <w:rPr>
                <w:rFonts w:ascii="Times New Roman" w:hAnsi="Times New Roman" w:cs="Times New Roman"/>
                <w:sz w:val="28"/>
                <w:szCs w:val="28"/>
              </w:rPr>
            </w:pPr>
            <w:r w:rsidRPr="001B2E15">
              <w:rPr>
                <w:rFonts w:ascii="Times New Roman" w:hAnsi="Times New Roman" w:cs="Times New Roman"/>
                <w:sz w:val="28"/>
                <w:szCs w:val="28"/>
              </w:rPr>
              <w:t>Мероприятие № 8 "Расходы на предоставление социальных выплат молодым семьям на приобретение (строительство) жилья"</w:t>
            </w:r>
          </w:p>
          <w:p w:rsidR="00637D49" w:rsidRPr="001B2E15" w:rsidRDefault="00637D49" w:rsidP="00806375">
            <w:pPr>
              <w:pStyle w:val="ConsPlusNormal"/>
              <w:ind w:firstLine="0"/>
              <w:jc w:val="both"/>
              <w:rPr>
                <w:rFonts w:ascii="Times New Roman" w:hAnsi="Times New Roman" w:cs="Times New Roman"/>
                <w:color w:val="000000" w:themeColor="text1"/>
                <w:sz w:val="28"/>
                <w:szCs w:val="28"/>
              </w:rPr>
            </w:pPr>
            <w:r w:rsidRPr="001B2E15">
              <w:rPr>
                <w:rFonts w:ascii="Times New Roman" w:hAnsi="Times New Roman" w:cs="Times New Roman"/>
                <w:color w:val="000000" w:themeColor="text1"/>
                <w:sz w:val="28"/>
                <w:szCs w:val="28"/>
              </w:rPr>
              <w:t>Мероприятие № 9 "</w:t>
            </w:r>
            <w:r w:rsidRPr="001B2E15">
              <w:rPr>
                <w:rFonts w:ascii="Times New Roman" w:hAnsi="Times New Roman" w:cs="Times New Roman"/>
                <w:bCs/>
                <w:iCs/>
                <w:sz w:val="28"/>
                <w:szCs w:val="28"/>
              </w:rPr>
              <w:t xml:space="preserve"> Снос объектов </w:t>
            </w:r>
            <w:r w:rsidRPr="001B2E15">
              <w:rPr>
                <w:rFonts w:ascii="Times New Roman" w:hAnsi="Times New Roman" w:cs="Times New Roman"/>
                <w:bCs/>
                <w:iCs/>
                <w:sz w:val="28"/>
                <w:szCs w:val="28"/>
              </w:rPr>
              <w:lastRenderedPageBreak/>
              <w:t>недвижимости, находящихся в муниципальной собственности</w:t>
            </w:r>
            <w:r w:rsidRPr="001B2E15">
              <w:rPr>
                <w:rFonts w:ascii="Times New Roman" w:hAnsi="Times New Roman" w:cs="Times New Roman"/>
                <w:color w:val="000000" w:themeColor="text1"/>
                <w:sz w:val="28"/>
                <w:szCs w:val="28"/>
              </w:rPr>
              <w:t xml:space="preserve"> "</w:t>
            </w:r>
          </w:p>
        </w:tc>
      </w:tr>
      <w:tr w:rsidR="00637D49" w:rsidRPr="001B2E15" w:rsidTr="00510096">
        <w:tc>
          <w:tcPr>
            <w:tcW w:w="3405" w:type="dxa"/>
          </w:tcPr>
          <w:p w:rsidR="00637D49" w:rsidRPr="001B2E15" w:rsidRDefault="00637D49" w:rsidP="00637D49">
            <w:pPr>
              <w:pStyle w:val="ConsPlusNormal"/>
              <w:rPr>
                <w:rFonts w:ascii="Times New Roman" w:hAnsi="Times New Roman" w:cs="Times New Roman"/>
                <w:sz w:val="28"/>
                <w:szCs w:val="28"/>
              </w:rPr>
            </w:pPr>
            <w:r w:rsidRPr="001B2E15">
              <w:rPr>
                <w:rFonts w:ascii="Times New Roman" w:hAnsi="Times New Roman" w:cs="Times New Roman"/>
                <w:sz w:val="28"/>
                <w:szCs w:val="28"/>
              </w:rPr>
              <w:lastRenderedPageBreak/>
              <w:t>Цели муниципальной программы</w:t>
            </w:r>
          </w:p>
        </w:tc>
        <w:tc>
          <w:tcPr>
            <w:tcW w:w="6155" w:type="dxa"/>
          </w:tcPr>
          <w:p w:rsidR="00637D49" w:rsidRPr="001B2E15" w:rsidRDefault="00637D49" w:rsidP="00806375">
            <w:pPr>
              <w:pStyle w:val="ConsPlusNormal"/>
              <w:ind w:firstLine="0"/>
              <w:jc w:val="both"/>
              <w:rPr>
                <w:rFonts w:ascii="Times New Roman" w:hAnsi="Times New Roman" w:cs="Times New Roman"/>
                <w:sz w:val="28"/>
                <w:szCs w:val="28"/>
              </w:rPr>
            </w:pPr>
            <w:r w:rsidRPr="001B2E15">
              <w:rPr>
                <w:rFonts w:ascii="Times New Roman" w:hAnsi="Times New Roman" w:cs="Times New Roman"/>
                <w:sz w:val="28"/>
                <w:szCs w:val="28"/>
              </w:rPr>
              <w:t>Создание условий для обеспечения доступности и комфортности жилья на территории ЗАТО Железногорск</w:t>
            </w:r>
          </w:p>
        </w:tc>
      </w:tr>
      <w:tr w:rsidR="00637D49" w:rsidRPr="001B2E15" w:rsidTr="00510096">
        <w:tc>
          <w:tcPr>
            <w:tcW w:w="3405" w:type="dxa"/>
          </w:tcPr>
          <w:p w:rsidR="00637D49" w:rsidRPr="001B2E15" w:rsidRDefault="00637D49" w:rsidP="00637D49">
            <w:pPr>
              <w:pStyle w:val="ConsPlusNormal"/>
              <w:rPr>
                <w:rFonts w:ascii="Times New Roman" w:hAnsi="Times New Roman" w:cs="Times New Roman"/>
                <w:sz w:val="28"/>
                <w:szCs w:val="28"/>
              </w:rPr>
            </w:pPr>
            <w:r w:rsidRPr="001B2E15">
              <w:rPr>
                <w:rFonts w:ascii="Times New Roman" w:hAnsi="Times New Roman" w:cs="Times New Roman"/>
                <w:sz w:val="28"/>
                <w:szCs w:val="28"/>
              </w:rPr>
              <w:t>Задачи муниципальной программы</w:t>
            </w:r>
          </w:p>
        </w:tc>
        <w:tc>
          <w:tcPr>
            <w:tcW w:w="6155" w:type="dxa"/>
          </w:tcPr>
          <w:p w:rsidR="00637D49" w:rsidRPr="001B2E15" w:rsidRDefault="00637D49" w:rsidP="00806375">
            <w:pPr>
              <w:pStyle w:val="ConsPlusNormal"/>
              <w:ind w:firstLine="706"/>
              <w:jc w:val="both"/>
              <w:rPr>
                <w:rFonts w:ascii="Times New Roman" w:hAnsi="Times New Roman" w:cs="Times New Roman"/>
                <w:sz w:val="28"/>
                <w:szCs w:val="28"/>
              </w:rPr>
            </w:pPr>
            <w:r w:rsidRPr="001B2E15">
              <w:rPr>
                <w:rFonts w:ascii="Times New Roman" w:hAnsi="Times New Roman" w:cs="Times New Roman"/>
                <w:sz w:val="28"/>
                <w:szCs w:val="28"/>
              </w:rPr>
              <w:t xml:space="preserve">1. Установление наличия аварийного жилья </w:t>
            </w:r>
            <w:r w:rsidR="009E7B35" w:rsidRPr="001B2E15">
              <w:rPr>
                <w:rFonts w:ascii="Times New Roman" w:hAnsi="Times New Roman" w:cs="Times New Roman"/>
                <w:sz w:val="28"/>
                <w:szCs w:val="28"/>
              </w:rPr>
              <w:t xml:space="preserve">и снос аварийных объектов </w:t>
            </w:r>
            <w:r w:rsidRPr="001B2E15">
              <w:rPr>
                <w:rFonts w:ascii="Times New Roman" w:hAnsi="Times New Roman" w:cs="Times New Roman"/>
                <w:sz w:val="28"/>
                <w:szCs w:val="28"/>
              </w:rPr>
              <w:t>в ЗАТО Железногорск.</w:t>
            </w:r>
          </w:p>
          <w:p w:rsidR="00637D49" w:rsidRPr="001B2E15" w:rsidRDefault="00637D49" w:rsidP="00806375">
            <w:pPr>
              <w:pStyle w:val="ConsPlusNormal"/>
              <w:ind w:firstLine="706"/>
              <w:jc w:val="both"/>
              <w:rPr>
                <w:rFonts w:ascii="Times New Roman" w:hAnsi="Times New Roman" w:cs="Times New Roman"/>
                <w:sz w:val="28"/>
                <w:szCs w:val="28"/>
              </w:rPr>
            </w:pPr>
            <w:r w:rsidRPr="001B2E15">
              <w:rPr>
                <w:rFonts w:ascii="Times New Roman" w:hAnsi="Times New Roman" w:cs="Times New Roman"/>
                <w:sz w:val="28"/>
                <w:szCs w:val="28"/>
              </w:rPr>
              <w:t>2. Приведение в соответствие градостроительной документации.</w:t>
            </w:r>
          </w:p>
          <w:p w:rsidR="00637D49" w:rsidRPr="001B2E15" w:rsidRDefault="00637D49" w:rsidP="00806375">
            <w:pPr>
              <w:pStyle w:val="ConsPlusNormal"/>
              <w:ind w:firstLine="706"/>
              <w:jc w:val="both"/>
              <w:rPr>
                <w:rFonts w:ascii="Times New Roman" w:hAnsi="Times New Roman" w:cs="Times New Roman"/>
                <w:sz w:val="28"/>
                <w:szCs w:val="28"/>
              </w:rPr>
            </w:pPr>
            <w:r w:rsidRPr="001B2E15">
              <w:rPr>
                <w:rFonts w:ascii="Times New Roman" w:hAnsi="Times New Roman" w:cs="Times New Roman"/>
                <w:sz w:val="28"/>
                <w:szCs w:val="28"/>
              </w:rPr>
              <w:t>3. Возмещение ущерба гражданам, понесенного ими в результате отчуждения принадлежащего им имущества, при расселении из аварийных домов.</w:t>
            </w:r>
          </w:p>
          <w:p w:rsidR="00637D49" w:rsidRPr="001B2E15" w:rsidRDefault="00637D49" w:rsidP="00806375">
            <w:pPr>
              <w:pStyle w:val="ConsPlusNormal"/>
              <w:ind w:firstLine="706"/>
              <w:jc w:val="both"/>
              <w:rPr>
                <w:rFonts w:ascii="Times New Roman" w:hAnsi="Times New Roman" w:cs="Times New Roman"/>
                <w:sz w:val="28"/>
                <w:szCs w:val="28"/>
              </w:rPr>
            </w:pPr>
            <w:r w:rsidRPr="001B2E15">
              <w:rPr>
                <w:rFonts w:ascii="Times New Roman" w:hAnsi="Times New Roman" w:cs="Times New Roman"/>
                <w:sz w:val="28"/>
                <w:szCs w:val="28"/>
              </w:rPr>
              <w:t>4. Установление границ прилегающих территорий, границ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p w:rsidR="00637D49" w:rsidRPr="001B2E15" w:rsidRDefault="00637D49" w:rsidP="00806375">
            <w:pPr>
              <w:pStyle w:val="ConsPlusNormal"/>
              <w:ind w:firstLine="706"/>
              <w:jc w:val="both"/>
              <w:rPr>
                <w:rFonts w:ascii="Times New Roman" w:hAnsi="Times New Roman" w:cs="Times New Roman"/>
                <w:sz w:val="28"/>
                <w:szCs w:val="28"/>
              </w:rPr>
            </w:pPr>
            <w:r w:rsidRPr="001B2E15">
              <w:rPr>
                <w:rFonts w:ascii="Times New Roman" w:hAnsi="Times New Roman" w:cs="Times New Roman"/>
                <w:sz w:val="28"/>
                <w:szCs w:val="28"/>
              </w:rPr>
              <w:t>5. Предоставление молодым семьям - участникам мероприятия социальных выплат на приобретение (строительство) жилого помещения</w:t>
            </w:r>
          </w:p>
        </w:tc>
      </w:tr>
      <w:tr w:rsidR="00637D49" w:rsidRPr="001B2E15" w:rsidTr="00510096">
        <w:tc>
          <w:tcPr>
            <w:tcW w:w="3405" w:type="dxa"/>
          </w:tcPr>
          <w:p w:rsidR="00637D49" w:rsidRPr="001B2E15" w:rsidRDefault="00637D49" w:rsidP="00637D49">
            <w:pPr>
              <w:pStyle w:val="ConsPlusNormal"/>
              <w:rPr>
                <w:rFonts w:ascii="Times New Roman" w:hAnsi="Times New Roman" w:cs="Times New Roman"/>
                <w:sz w:val="28"/>
                <w:szCs w:val="28"/>
              </w:rPr>
            </w:pPr>
            <w:r w:rsidRPr="001B2E15">
              <w:rPr>
                <w:rFonts w:ascii="Times New Roman" w:hAnsi="Times New Roman" w:cs="Times New Roman"/>
                <w:sz w:val="28"/>
                <w:szCs w:val="28"/>
              </w:rPr>
              <w:t>Этапы и сроки реализации муниципальной программы</w:t>
            </w:r>
          </w:p>
        </w:tc>
        <w:tc>
          <w:tcPr>
            <w:tcW w:w="6155" w:type="dxa"/>
          </w:tcPr>
          <w:p w:rsidR="00637D49" w:rsidRPr="001B2E15" w:rsidRDefault="00637D49" w:rsidP="00637D49">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Этапы реализации не выделяются.</w:t>
            </w:r>
          </w:p>
          <w:p w:rsidR="00637D49" w:rsidRPr="001B2E15" w:rsidRDefault="00637D49" w:rsidP="00637D49">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2025 - 2027 годы</w:t>
            </w:r>
          </w:p>
        </w:tc>
      </w:tr>
      <w:tr w:rsidR="00637D49" w:rsidRPr="001B2E15" w:rsidTr="00510096">
        <w:tc>
          <w:tcPr>
            <w:tcW w:w="3405" w:type="dxa"/>
          </w:tcPr>
          <w:p w:rsidR="00637D49" w:rsidRPr="001B2E15" w:rsidRDefault="00637D49" w:rsidP="00806375">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 xml:space="preserve">Перечень целевых показателей и показателей результативности муниципальной </w:t>
            </w:r>
            <w:proofErr w:type="gramStart"/>
            <w:r w:rsidRPr="001B2E15">
              <w:rPr>
                <w:rFonts w:ascii="Times New Roman" w:hAnsi="Times New Roman" w:cs="Times New Roman"/>
                <w:sz w:val="28"/>
                <w:szCs w:val="28"/>
              </w:rPr>
              <w:t>программы</w:t>
            </w:r>
            <w:proofErr w:type="gramEnd"/>
            <w:r w:rsidRPr="001B2E15">
              <w:rPr>
                <w:rFonts w:ascii="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w:t>
            </w:r>
          </w:p>
        </w:tc>
        <w:tc>
          <w:tcPr>
            <w:tcW w:w="6155" w:type="dxa"/>
          </w:tcPr>
          <w:p w:rsidR="00637D49" w:rsidRPr="001B2E15" w:rsidRDefault="00CF0AE2" w:rsidP="00637D49">
            <w:pPr>
              <w:pStyle w:val="ConsPlusNormal"/>
              <w:ind w:firstLine="0"/>
              <w:rPr>
                <w:rFonts w:ascii="Times New Roman" w:hAnsi="Times New Roman" w:cs="Times New Roman"/>
                <w:sz w:val="28"/>
                <w:szCs w:val="28"/>
              </w:rPr>
            </w:pPr>
            <w:hyperlink w:anchor="P229">
              <w:r w:rsidR="00637D49" w:rsidRPr="001B2E15">
                <w:rPr>
                  <w:rFonts w:ascii="Times New Roman" w:hAnsi="Times New Roman" w:cs="Times New Roman"/>
                  <w:sz w:val="28"/>
                  <w:szCs w:val="28"/>
                </w:rPr>
                <w:t>Приложение</w:t>
              </w:r>
            </w:hyperlink>
            <w:r w:rsidR="00637D49" w:rsidRPr="001B2E15">
              <w:rPr>
                <w:rFonts w:ascii="Times New Roman" w:hAnsi="Times New Roman" w:cs="Times New Roman"/>
                <w:sz w:val="28"/>
                <w:szCs w:val="28"/>
              </w:rPr>
              <w:t xml:space="preserve"> к паспорту муниципальной программы</w:t>
            </w:r>
          </w:p>
        </w:tc>
      </w:tr>
      <w:tr w:rsidR="00637D49" w:rsidRPr="001B2E15" w:rsidTr="00510096">
        <w:tblPrEx>
          <w:tblBorders>
            <w:insideH w:val="nil"/>
          </w:tblBorders>
        </w:tblPrEx>
        <w:tc>
          <w:tcPr>
            <w:tcW w:w="3405" w:type="dxa"/>
            <w:tcBorders>
              <w:bottom w:val="single" w:sz="4" w:space="0" w:color="auto"/>
            </w:tcBorders>
          </w:tcPr>
          <w:p w:rsidR="00637D49" w:rsidRPr="001B2E15" w:rsidRDefault="00637D49" w:rsidP="00806375">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 xml:space="preserve">Информация по ресурсному обеспечению муниципальной </w:t>
            </w:r>
            <w:r w:rsidRPr="001B2E15">
              <w:rPr>
                <w:rFonts w:ascii="Times New Roman" w:hAnsi="Times New Roman" w:cs="Times New Roman"/>
                <w:sz w:val="28"/>
                <w:szCs w:val="28"/>
              </w:rPr>
              <w:lastRenderedPageBreak/>
              <w:t>программы, в том числе в разбивке по источникам финансирования по годам реализации программы</w:t>
            </w:r>
          </w:p>
        </w:tc>
        <w:tc>
          <w:tcPr>
            <w:tcW w:w="6155" w:type="dxa"/>
            <w:tcBorders>
              <w:bottom w:val="single" w:sz="4" w:space="0" w:color="auto"/>
            </w:tcBorders>
            <w:vAlign w:val="center"/>
          </w:tcPr>
          <w:p w:rsidR="00637D49" w:rsidRPr="001B2E15" w:rsidRDefault="00637D49" w:rsidP="00637D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lastRenderedPageBreak/>
              <w:t xml:space="preserve">Объем бюджетных ассигнований на реализацию программы составляет всего – </w:t>
            </w:r>
            <w:r w:rsidRPr="001B2E15">
              <w:rPr>
                <w:rFonts w:ascii="Times New Roman" w:eastAsia="Times New Roman" w:hAnsi="Times New Roman" w:cs="Times New Roman"/>
                <w:bCs/>
                <w:sz w:val="28"/>
                <w:szCs w:val="28"/>
                <w:lang w:eastAsia="ru-RU"/>
              </w:rPr>
              <w:t xml:space="preserve">35 422 200 </w:t>
            </w:r>
            <w:r w:rsidRPr="001B2E15">
              <w:rPr>
                <w:rFonts w:ascii="Times New Roman" w:eastAsia="Times New Roman" w:hAnsi="Times New Roman" w:cs="Times New Roman"/>
                <w:sz w:val="28"/>
                <w:szCs w:val="28"/>
                <w:lang w:eastAsia="ru-RU"/>
              </w:rPr>
              <w:t>руб., в том числе:</w:t>
            </w:r>
          </w:p>
          <w:p w:rsidR="00637D49" w:rsidRPr="001B2E15" w:rsidRDefault="00637D49" w:rsidP="00637D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lastRenderedPageBreak/>
              <w:t xml:space="preserve">- средства местного бюджета – </w:t>
            </w:r>
            <w:r w:rsidRPr="001B2E15">
              <w:rPr>
                <w:rFonts w:ascii="Times New Roman" w:eastAsia="Times New Roman" w:hAnsi="Times New Roman" w:cs="Times New Roman"/>
                <w:bCs/>
                <w:sz w:val="28"/>
                <w:szCs w:val="28"/>
                <w:lang w:eastAsia="ru-RU"/>
              </w:rPr>
              <w:t xml:space="preserve">35 422 200 </w:t>
            </w:r>
            <w:r w:rsidRPr="001B2E15">
              <w:rPr>
                <w:rFonts w:ascii="Times New Roman" w:eastAsia="Times New Roman" w:hAnsi="Times New Roman" w:cs="Times New Roman"/>
                <w:sz w:val="28"/>
                <w:szCs w:val="28"/>
                <w:lang w:eastAsia="ru-RU"/>
              </w:rPr>
              <w:t>руб., в том числе по годам:</w:t>
            </w:r>
          </w:p>
          <w:p w:rsidR="00637D49" w:rsidRPr="001B2E15" w:rsidRDefault="00637D49" w:rsidP="00637D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 xml:space="preserve">в 2025 году – </w:t>
            </w:r>
            <w:r w:rsidRPr="001B2E15">
              <w:rPr>
                <w:rFonts w:ascii="Times New Roman" w:eastAsia="Times New Roman" w:hAnsi="Times New Roman" w:cs="Times New Roman"/>
                <w:bCs/>
                <w:sz w:val="28"/>
                <w:szCs w:val="28"/>
                <w:lang w:eastAsia="ru-RU"/>
              </w:rPr>
              <w:t xml:space="preserve">27 502 200,00 </w:t>
            </w:r>
            <w:r w:rsidRPr="001B2E15">
              <w:rPr>
                <w:rFonts w:ascii="Times New Roman" w:eastAsia="Times New Roman" w:hAnsi="Times New Roman" w:cs="Times New Roman"/>
                <w:sz w:val="28"/>
                <w:szCs w:val="28"/>
                <w:lang w:eastAsia="ru-RU"/>
              </w:rPr>
              <w:t>руб.;</w:t>
            </w:r>
          </w:p>
          <w:p w:rsidR="00637D49" w:rsidRPr="001B2E15" w:rsidRDefault="00637D49" w:rsidP="00637D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 xml:space="preserve">в 2026 году – </w:t>
            </w:r>
            <w:r w:rsidRPr="001B2E15">
              <w:rPr>
                <w:rFonts w:ascii="Times New Roman" w:eastAsia="Times New Roman" w:hAnsi="Times New Roman" w:cs="Times New Roman"/>
                <w:bCs/>
                <w:sz w:val="28"/>
                <w:szCs w:val="28"/>
                <w:lang w:eastAsia="ru-RU"/>
              </w:rPr>
              <w:t xml:space="preserve">3 960 000,00 </w:t>
            </w:r>
            <w:r w:rsidRPr="001B2E15">
              <w:rPr>
                <w:rFonts w:ascii="Times New Roman" w:eastAsia="Times New Roman" w:hAnsi="Times New Roman" w:cs="Times New Roman"/>
                <w:sz w:val="28"/>
                <w:szCs w:val="28"/>
                <w:lang w:eastAsia="ru-RU"/>
              </w:rPr>
              <w:t>руб.;</w:t>
            </w:r>
          </w:p>
          <w:p w:rsidR="00637D49" w:rsidRPr="001B2E15" w:rsidRDefault="00637D49" w:rsidP="00637D49">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rPr>
            </w:pPr>
            <w:r w:rsidRPr="001B2E15">
              <w:rPr>
                <w:rFonts w:ascii="Times New Roman" w:eastAsia="Times New Roman" w:hAnsi="Times New Roman" w:cs="Times New Roman"/>
                <w:sz w:val="28"/>
                <w:szCs w:val="28"/>
                <w:lang w:eastAsia="ru-RU"/>
              </w:rPr>
              <w:t xml:space="preserve">в 2027 году – </w:t>
            </w:r>
            <w:r w:rsidRPr="001B2E15">
              <w:rPr>
                <w:rFonts w:ascii="Times New Roman" w:eastAsia="Times New Roman" w:hAnsi="Times New Roman" w:cs="Times New Roman"/>
                <w:bCs/>
                <w:sz w:val="28"/>
                <w:szCs w:val="28"/>
                <w:lang w:eastAsia="ru-RU"/>
              </w:rPr>
              <w:t xml:space="preserve">3 960 000,00 </w:t>
            </w:r>
            <w:r w:rsidRPr="001B2E15">
              <w:rPr>
                <w:rFonts w:ascii="Times New Roman" w:eastAsia="Times New Roman" w:hAnsi="Times New Roman" w:cs="Times New Roman"/>
                <w:sz w:val="28"/>
                <w:szCs w:val="28"/>
                <w:lang w:eastAsia="ru-RU"/>
              </w:rPr>
              <w:t>руб.</w:t>
            </w:r>
          </w:p>
        </w:tc>
      </w:tr>
    </w:tbl>
    <w:p w:rsidR="00CB7FCB" w:rsidRPr="001B2E15" w:rsidRDefault="00CB7FCB" w:rsidP="00637D49">
      <w:pPr>
        <w:pStyle w:val="ConsPlusTitle"/>
        <w:jc w:val="center"/>
        <w:outlineLvl w:val="1"/>
        <w:rPr>
          <w:rFonts w:ascii="Times New Roman" w:hAnsi="Times New Roman" w:cs="Times New Roman"/>
          <w:sz w:val="28"/>
          <w:szCs w:val="28"/>
        </w:rPr>
      </w:pPr>
    </w:p>
    <w:p w:rsidR="00637D49" w:rsidRPr="001B2E15" w:rsidRDefault="00637D49" w:rsidP="00637D49">
      <w:pPr>
        <w:pStyle w:val="ConsPlusTitle"/>
        <w:jc w:val="center"/>
        <w:outlineLvl w:val="1"/>
        <w:rPr>
          <w:rFonts w:ascii="Times New Roman" w:hAnsi="Times New Roman" w:cs="Times New Roman"/>
          <w:sz w:val="28"/>
          <w:szCs w:val="28"/>
        </w:rPr>
      </w:pPr>
      <w:r w:rsidRPr="001B2E15">
        <w:rPr>
          <w:rFonts w:ascii="Times New Roman" w:hAnsi="Times New Roman" w:cs="Times New Roman"/>
          <w:sz w:val="28"/>
          <w:szCs w:val="28"/>
        </w:rPr>
        <w:t>2. ХАРАКТЕРИСТИКА ТЕКУЩЕГО СОСТОЯНИЯ</w:t>
      </w:r>
    </w:p>
    <w:p w:rsidR="00637D49" w:rsidRPr="001B2E15" w:rsidRDefault="00637D49" w:rsidP="00637D49">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 xml:space="preserve">СОЦИАЛЬНО-ЭКОНОМИЧЕСКОГО РАЗВИТИЯ </w:t>
      </w:r>
      <w:proofErr w:type="gramStart"/>
      <w:r w:rsidRPr="001B2E15">
        <w:rPr>
          <w:rFonts w:ascii="Times New Roman" w:hAnsi="Times New Roman" w:cs="Times New Roman"/>
          <w:sz w:val="28"/>
          <w:szCs w:val="28"/>
        </w:rPr>
        <w:t>ГРАДОСТРОИТЕЛЬНОЙ</w:t>
      </w:r>
      <w:proofErr w:type="gramEnd"/>
    </w:p>
    <w:p w:rsidR="00637D49" w:rsidRPr="001B2E15" w:rsidRDefault="00637D49" w:rsidP="00637D49">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И ЖИЛИЩНОЙ СФЕРЫ С УКАЗАНИЕМ ОСНОВНЫХ ПОКАЗАТЕЛЕЙ</w:t>
      </w:r>
    </w:p>
    <w:p w:rsidR="00637D49" w:rsidRPr="001B2E15" w:rsidRDefault="00637D49" w:rsidP="00637D49">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СОЦИАЛЬНО-ЭКОНОМИЧЕСКОГО РАЗВИТИЯ ЗАТО ЖЕЛЕЗНОГОРСК</w:t>
      </w:r>
    </w:p>
    <w:p w:rsidR="00637D49" w:rsidRPr="001B2E15" w:rsidRDefault="00637D49" w:rsidP="00637D49">
      <w:pPr>
        <w:pStyle w:val="ConsPlusNormal"/>
        <w:jc w:val="both"/>
        <w:rPr>
          <w:rFonts w:ascii="Times New Roman" w:hAnsi="Times New Roman" w:cs="Times New Roman"/>
          <w:sz w:val="28"/>
          <w:szCs w:val="28"/>
        </w:rPr>
      </w:pP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 xml:space="preserve">Жилищная политика направлена на создание условий для обеспечения населения доступным, качественным и благоустроенным жильем. </w:t>
      </w:r>
      <w:proofErr w:type="gramStart"/>
      <w:r w:rsidRPr="001B2E15">
        <w:rPr>
          <w:rFonts w:ascii="Times New Roman" w:hAnsi="Times New Roman" w:cs="Times New Roman"/>
          <w:sz w:val="28"/>
          <w:szCs w:val="28"/>
        </w:rPr>
        <w:t xml:space="preserve">Деятельность в данной сфере осуществляется в рамках </w:t>
      </w:r>
      <w:hyperlink r:id="rId16">
        <w:r w:rsidRPr="001B2E15">
          <w:rPr>
            <w:rFonts w:ascii="Times New Roman" w:hAnsi="Times New Roman" w:cs="Times New Roman"/>
            <w:sz w:val="28"/>
            <w:szCs w:val="28"/>
          </w:rPr>
          <w:t>Указа</w:t>
        </w:r>
      </w:hyperlink>
      <w:r w:rsidRPr="001B2E15">
        <w:rPr>
          <w:rFonts w:ascii="Times New Roman" w:hAnsi="Times New Roman" w:cs="Times New Roman"/>
          <w:sz w:val="28"/>
          <w:szCs w:val="28"/>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государственной </w:t>
      </w:r>
      <w:hyperlink r:id="rId17">
        <w:r w:rsidRPr="001B2E15">
          <w:rPr>
            <w:rFonts w:ascii="Times New Roman" w:hAnsi="Times New Roman" w:cs="Times New Roman"/>
            <w:sz w:val="28"/>
            <w:szCs w:val="28"/>
          </w:rPr>
          <w:t>программы</w:t>
        </w:r>
      </w:hyperlink>
      <w:r w:rsidRPr="001B2E15">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соответствующих законов Красноярского края и региональных адресных</w:t>
      </w:r>
      <w:proofErr w:type="gramEnd"/>
      <w:r w:rsidRPr="001B2E15">
        <w:rPr>
          <w:rFonts w:ascii="Times New Roman" w:hAnsi="Times New Roman" w:cs="Times New Roman"/>
          <w:sz w:val="28"/>
          <w:szCs w:val="28"/>
        </w:rPr>
        <w:t xml:space="preserve"> программ.</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Жилищное строительство связано с перспективой социально-экономического развития муниципального образования.</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 xml:space="preserve">По состоянию на 1 января 2024 года общая площадь жилищного фонда ЗАТО Железногорск по всем видам собственности составляет 2439,86 тысяч кв. метра, на одного жителя приходится 27,6кв. метра жилья на одного человека. Это соответствует показателю жилищной обеспеченности в соответствии с Концепцией долгосрочного социально-экономического развития Российской Федерации (24 - 25 кв. метров на одного человека), а также превышает норму нуждаемости, установленной на территории ЗАТО Железногорск </w:t>
      </w:r>
      <w:hyperlink r:id="rId18">
        <w:r w:rsidRPr="001B2E15">
          <w:rPr>
            <w:rFonts w:ascii="Times New Roman" w:hAnsi="Times New Roman" w:cs="Times New Roman"/>
            <w:sz w:val="28"/>
            <w:szCs w:val="28"/>
          </w:rPr>
          <w:t>Решением</w:t>
        </w:r>
      </w:hyperlink>
      <w:r w:rsidRPr="001B2E15">
        <w:rPr>
          <w:rFonts w:ascii="Times New Roman" w:hAnsi="Times New Roman" w:cs="Times New Roman"/>
          <w:sz w:val="28"/>
          <w:szCs w:val="28"/>
        </w:rPr>
        <w:t xml:space="preserve"> городского Совета ЗАТО Железногорск от 24.11.2005 № 4-19Р (14 кв. метров на человека).</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Однако существует высокий спрос на жилье, который обусловлен двумя факторами:</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создание новых семей;</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- 1390 семей, состоящих на учете в качестве нуждающихся в жилых помещениях по состоянию на 01.11.2024.</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xml:space="preserve">Увеличение числа нуждающихся в жилых помещениях </w:t>
      </w:r>
      <w:proofErr w:type="gramStart"/>
      <w:r w:rsidRPr="001B2E15">
        <w:rPr>
          <w:rFonts w:ascii="Times New Roman" w:hAnsi="Times New Roman" w:cs="Times New Roman"/>
          <w:sz w:val="28"/>
          <w:szCs w:val="28"/>
        </w:rPr>
        <w:t>увеличивается</w:t>
      </w:r>
      <w:proofErr w:type="gramEnd"/>
      <w:r w:rsidRPr="001B2E15">
        <w:rPr>
          <w:rFonts w:ascii="Times New Roman" w:hAnsi="Times New Roman" w:cs="Times New Roman"/>
          <w:sz w:val="28"/>
          <w:szCs w:val="28"/>
        </w:rPr>
        <w:t xml:space="preserve"> в том числе за счет признания многоквартирных домов аварийными и подлежащими сносу.</w:t>
      </w:r>
    </w:p>
    <w:p w:rsidR="00637D49" w:rsidRPr="001B2E15" w:rsidRDefault="00637D49" w:rsidP="00806375">
      <w:pPr>
        <w:pStyle w:val="ConsPlusNormal"/>
        <w:ind w:firstLine="540"/>
        <w:jc w:val="both"/>
        <w:rPr>
          <w:rFonts w:ascii="Times New Roman" w:hAnsi="Times New Roman" w:cs="Times New Roman"/>
          <w:sz w:val="28"/>
          <w:szCs w:val="28"/>
        </w:rPr>
      </w:pPr>
      <w:proofErr w:type="gramStart"/>
      <w:r w:rsidRPr="001B2E15">
        <w:rPr>
          <w:rFonts w:ascii="Times New Roman" w:hAnsi="Times New Roman" w:cs="Times New Roman"/>
          <w:sz w:val="28"/>
          <w:szCs w:val="28"/>
        </w:rPr>
        <w:t xml:space="preserve">В связи с обращениями граждан по вопросам признания жилых помещений непригодными для проживания в соответствии с </w:t>
      </w:r>
      <w:hyperlink r:id="rId19">
        <w:r w:rsidRPr="001B2E15">
          <w:rPr>
            <w:rFonts w:ascii="Times New Roman" w:hAnsi="Times New Roman" w:cs="Times New Roman"/>
            <w:sz w:val="28"/>
            <w:szCs w:val="28"/>
          </w:rPr>
          <w:t>Положением</w:t>
        </w:r>
      </w:hyperlink>
      <w:r w:rsidRPr="001B2E15">
        <w:rPr>
          <w:rFonts w:ascii="Times New Roman" w:hAnsi="Times New Roman" w:cs="Times New Roman"/>
          <w:sz w:val="28"/>
          <w:szCs w:val="28"/>
        </w:rPr>
        <w:t xml:space="preserve"> о признании </w:t>
      </w:r>
      <w:r w:rsidRPr="001B2E15">
        <w:rPr>
          <w:rFonts w:ascii="Times New Roman" w:hAnsi="Times New Roman" w:cs="Times New Roman"/>
          <w:sz w:val="28"/>
          <w:szCs w:val="28"/>
        </w:rPr>
        <w:lastRenderedPageBreak/>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 планируется проведение обследования многоквартирных домов.</w:t>
      </w:r>
      <w:proofErr w:type="gramEnd"/>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С учетом необходимости продолжения работы по переселению граждан, проживающих в аварийном жилье, предусмотрены расходы для проведения оценки рыночной стоимости жилых помещений.</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Для реализации указанных мероприятий требуется закупка следующих услуг для муниципальных нужд:</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а) проведение обследования строительных конструкций многоквартирных домов на предмет соответствия безопасным условиям проживания, в целях последующего рассмотрения вопроса о признании домов аварийными и подлежащими сносу;</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б) проведение оценки рыночной стоимости жилых помещений.</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xml:space="preserve">В </w:t>
      </w:r>
      <w:proofErr w:type="gramStart"/>
      <w:r w:rsidRPr="001B2E15">
        <w:rPr>
          <w:rFonts w:ascii="Times New Roman" w:hAnsi="Times New Roman" w:cs="Times New Roman"/>
          <w:sz w:val="28"/>
          <w:szCs w:val="28"/>
        </w:rPr>
        <w:t>рамках</w:t>
      </w:r>
      <w:proofErr w:type="gramEnd"/>
      <w:r w:rsidRPr="001B2E15">
        <w:rPr>
          <w:rFonts w:ascii="Times New Roman" w:hAnsi="Times New Roman" w:cs="Times New Roman"/>
          <w:sz w:val="28"/>
          <w:szCs w:val="28"/>
        </w:rPr>
        <w:t xml:space="preserve"> указанных мероприятий планируются компенсационные выплаты гражданам, переселяемым из жилых помещений, признанных аварийными и подлежащими сносу.</w:t>
      </w:r>
    </w:p>
    <w:p w:rsidR="00637D49" w:rsidRPr="001B2E15" w:rsidRDefault="00637D49" w:rsidP="00806375">
      <w:pPr>
        <w:pStyle w:val="ConsPlusNormal"/>
        <w:ind w:firstLine="540"/>
        <w:jc w:val="both"/>
        <w:rPr>
          <w:rFonts w:ascii="Times New Roman" w:hAnsi="Times New Roman" w:cs="Times New Roman"/>
          <w:sz w:val="28"/>
          <w:szCs w:val="28"/>
        </w:rPr>
      </w:pPr>
      <w:proofErr w:type="gramStart"/>
      <w:r w:rsidRPr="001B2E15">
        <w:rPr>
          <w:rFonts w:ascii="Times New Roman" w:hAnsi="Times New Roman" w:cs="Times New Roman"/>
          <w:sz w:val="28"/>
          <w:szCs w:val="28"/>
        </w:rPr>
        <w:t xml:space="preserve">Одним из основных мероприятий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0">
        <w:r w:rsidRPr="001B2E15">
          <w:rPr>
            <w:rFonts w:ascii="Times New Roman" w:hAnsi="Times New Roman" w:cs="Times New Roman"/>
            <w:sz w:val="28"/>
            <w:szCs w:val="28"/>
          </w:rPr>
          <w:t>программы</w:t>
        </w:r>
      </w:hyperlink>
      <w:r w:rsidRPr="001B2E15">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 1710, является финансовая поддержка молодых семей в решении жилищной проблемы в рамках государственной программы Красноярского края "Создание условий для обеспечения жильем</w:t>
      </w:r>
      <w:proofErr w:type="gramEnd"/>
      <w:r w:rsidRPr="001B2E15">
        <w:rPr>
          <w:rFonts w:ascii="Times New Roman" w:hAnsi="Times New Roman" w:cs="Times New Roman"/>
          <w:sz w:val="28"/>
          <w:szCs w:val="28"/>
        </w:rPr>
        <w:t xml:space="preserve"> граждан</w:t>
      </w:r>
      <w:r w:rsidR="00326CF7" w:rsidRPr="001B2E15">
        <w:rPr>
          <w:rFonts w:ascii="Times New Roman" w:hAnsi="Times New Roman" w:cs="Times New Roman"/>
          <w:sz w:val="28"/>
          <w:szCs w:val="28"/>
        </w:rPr>
        <w:t xml:space="preserve"> и формировани</w:t>
      </w:r>
      <w:r w:rsidR="000F1E7D" w:rsidRPr="001B2E15">
        <w:rPr>
          <w:rFonts w:ascii="Times New Roman" w:hAnsi="Times New Roman" w:cs="Times New Roman"/>
          <w:sz w:val="28"/>
          <w:szCs w:val="28"/>
        </w:rPr>
        <w:t>е</w:t>
      </w:r>
      <w:r w:rsidR="00326CF7" w:rsidRPr="001B2E15">
        <w:rPr>
          <w:rFonts w:ascii="Times New Roman" w:hAnsi="Times New Roman" w:cs="Times New Roman"/>
          <w:sz w:val="28"/>
          <w:szCs w:val="28"/>
        </w:rPr>
        <w:t xml:space="preserve"> комфортной городской среды</w:t>
      </w:r>
      <w:r w:rsidRPr="001B2E15">
        <w:rPr>
          <w:rFonts w:ascii="Times New Roman" w:hAnsi="Times New Roman" w:cs="Times New Roman"/>
          <w:sz w:val="28"/>
          <w:szCs w:val="28"/>
        </w:rPr>
        <w:t>".</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За весь период реализации мероприятия предоставлено 275 социальных выплат.</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На 31.12.2023 состоят на учете нуждающихся в жилом помещении порядка 46 молодых семьи. Вместе с тем число многодетных семей, с первоочередным правом улучшения жилищных условий с помощью социальных выплат, ежегодно растет. Так по состоянию 01.11.2024 состоит на учете 45 молодых семей.</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Практика реализации мероприятия на территории ЗАТО Железногорск показывает, что финансовая поддержка молодых семей в форме предоставления социальных выплат на приобретение (строительство) жилья необходима не только молодежи, но и городу в целом.</w:t>
      </w:r>
    </w:p>
    <w:p w:rsidR="00637D49" w:rsidRPr="001B2E15" w:rsidRDefault="00637D49" w:rsidP="00806375">
      <w:pPr>
        <w:pStyle w:val="ConsPlusNormal"/>
        <w:ind w:firstLine="540"/>
        <w:jc w:val="both"/>
        <w:rPr>
          <w:rFonts w:ascii="Times New Roman" w:hAnsi="Times New Roman" w:cs="Times New Roman"/>
          <w:sz w:val="28"/>
          <w:szCs w:val="28"/>
        </w:rPr>
      </w:pPr>
      <w:proofErr w:type="gramStart"/>
      <w:r w:rsidRPr="001B2E15">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социальных условий жизни для наиболее активной части населения города, создаст для молодежи стимул к повышению качества трудовой деятельности, уровня квалификации в целях роста заработной платы, позволит укрепить семейные отношения, снизить социальную напряженность в обществе, создать условия для формирования активной жизненной позиции </w:t>
      </w:r>
      <w:r w:rsidRPr="001B2E15">
        <w:rPr>
          <w:rFonts w:ascii="Times New Roman" w:hAnsi="Times New Roman" w:cs="Times New Roman"/>
          <w:sz w:val="28"/>
          <w:szCs w:val="28"/>
        </w:rPr>
        <w:lastRenderedPageBreak/>
        <w:t>молодежи, улучшить демографическую ситуацию в целом в ЗАТО Железногорск.</w:t>
      </w:r>
      <w:proofErr w:type="gramEnd"/>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Приведение в соответствие градостроительной документации является одной из важнейших задач для развития муниципалитета. Подготовка и внесение изменений в документацию по проектам планировки и проектам межевания, подготовка схем границ прилегающих территорий позволит более эффективно развивать городской округ.</w:t>
      </w:r>
    </w:p>
    <w:p w:rsidR="00637D49" w:rsidRPr="001B2E15" w:rsidRDefault="00637D49" w:rsidP="00806375">
      <w:pPr>
        <w:pStyle w:val="ConsPlusNormal"/>
        <w:jc w:val="both"/>
        <w:rPr>
          <w:rFonts w:ascii="Times New Roman" w:hAnsi="Times New Roman" w:cs="Times New Roman"/>
          <w:sz w:val="28"/>
          <w:szCs w:val="28"/>
        </w:rPr>
      </w:pPr>
    </w:p>
    <w:p w:rsidR="00637D49" w:rsidRPr="001B2E15" w:rsidRDefault="00637D49" w:rsidP="00806375">
      <w:pPr>
        <w:pStyle w:val="ConsPlusTitle"/>
        <w:jc w:val="center"/>
        <w:outlineLvl w:val="1"/>
        <w:rPr>
          <w:rFonts w:ascii="Times New Roman" w:hAnsi="Times New Roman" w:cs="Times New Roman"/>
          <w:sz w:val="28"/>
          <w:szCs w:val="28"/>
        </w:rPr>
      </w:pPr>
      <w:r w:rsidRPr="001B2E15">
        <w:rPr>
          <w:rFonts w:ascii="Times New Roman" w:hAnsi="Times New Roman" w:cs="Times New Roman"/>
          <w:sz w:val="28"/>
          <w:szCs w:val="28"/>
        </w:rPr>
        <w:t>3. ПРИОРИТЕТЫ И ЦЕЛИ СОЦИАЛЬНО-ЭКОНОМИЧЕСКОГО РАЗВИТИЯ</w:t>
      </w:r>
    </w:p>
    <w:p w:rsidR="00637D49" w:rsidRPr="001B2E15" w:rsidRDefault="00637D49" w:rsidP="00806375">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В СФЕРЕ ГРАДОСТРОИТЕЛЬНОЙ И ЖИЛИЩНОЙ ПОЛИТИКИ, ОПИСАНИЕ</w:t>
      </w:r>
    </w:p>
    <w:p w:rsidR="00637D49" w:rsidRPr="001B2E15" w:rsidRDefault="00637D49" w:rsidP="00806375">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ОСНОВНЫХ ЦЕЛЕЙ И ЗАДАЧ МУНИЦИПАЛЬНОЙ ПРОГРАММЫ, ТЕНДЕНЦИИ</w:t>
      </w:r>
    </w:p>
    <w:p w:rsidR="00637D49" w:rsidRPr="001B2E15" w:rsidRDefault="00637D49" w:rsidP="00806375">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СОЦИАЛЬНО-ЭКОНОМИЧЕСКОГО РАЗВИТИЯ СФЕРЫ ЖИЛИЩНОЙ ПОЛИТИКИ</w:t>
      </w:r>
    </w:p>
    <w:p w:rsidR="00637D49" w:rsidRPr="001B2E15" w:rsidRDefault="00637D49" w:rsidP="00806375">
      <w:pPr>
        <w:pStyle w:val="ConsPlusNormal"/>
        <w:jc w:val="both"/>
        <w:rPr>
          <w:rFonts w:ascii="Times New Roman" w:hAnsi="Times New Roman" w:cs="Times New Roman"/>
          <w:sz w:val="28"/>
          <w:szCs w:val="28"/>
        </w:rPr>
      </w:pP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Приоритетами в сфере градостроительной и жилищной политики в рамках реализации программы являются:</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эффективное функционирование жилищного фонда на территории ЗАТО Железногорск;</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улучшение жилищных условий молодых семей, в том числе имеющих трех и более детей;</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установление границ прилегающих территорий, границ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приведение в соответствие градостроительной документации.</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xml:space="preserve">В </w:t>
      </w:r>
      <w:proofErr w:type="gramStart"/>
      <w:r w:rsidRPr="001B2E15">
        <w:rPr>
          <w:rFonts w:ascii="Times New Roman" w:hAnsi="Times New Roman" w:cs="Times New Roman"/>
          <w:sz w:val="28"/>
          <w:szCs w:val="28"/>
        </w:rPr>
        <w:t>рамках</w:t>
      </w:r>
      <w:proofErr w:type="gramEnd"/>
      <w:r w:rsidRPr="001B2E15">
        <w:rPr>
          <w:rFonts w:ascii="Times New Roman" w:hAnsi="Times New Roman" w:cs="Times New Roman"/>
          <w:sz w:val="28"/>
          <w:szCs w:val="28"/>
        </w:rPr>
        <w:t xml:space="preserve"> приоритета "Эффективное функционирование жилищного фонда на территории ЗАТО г. Железногорск" предстоит обеспечить:</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обследование многоквартирных жилых домов на предмет соответствия безопасным условиям проживания для последующего признания домов аварийными и подлежащими сносу;</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оценку рыночной стоимости жилых помещений;</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создание условий для переселения граждан из аварийного жилья за счет возмещения ущерба, понесенного ими в результате отчуждения принадлежащего им имущества.</w:t>
      </w:r>
    </w:p>
    <w:p w:rsidR="00637D49" w:rsidRPr="001B2E15" w:rsidRDefault="00637D49" w:rsidP="00806375">
      <w:pPr>
        <w:pStyle w:val="ConsPlusNormal"/>
        <w:ind w:firstLine="540"/>
        <w:jc w:val="both"/>
        <w:rPr>
          <w:rFonts w:ascii="Times New Roman" w:hAnsi="Times New Roman" w:cs="Times New Roman"/>
          <w:sz w:val="28"/>
          <w:szCs w:val="28"/>
        </w:rPr>
      </w:pPr>
      <w:proofErr w:type="gramStart"/>
      <w:r w:rsidRPr="001B2E15">
        <w:rPr>
          <w:rFonts w:ascii="Times New Roman" w:hAnsi="Times New Roman" w:cs="Times New Roman"/>
          <w:sz w:val="28"/>
          <w:szCs w:val="28"/>
        </w:rPr>
        <w:t>В рамках приоритета "Улучшение жилищных условий молодых семей, в том числе, имеющих трех и более детей" предстоит обеспечить предоставление социальных выплат на приобретение (строительство) жилого помещения молодым семьям, в том числе, имеющим трех и более детей в первоочередном порядке.</w:t>
      </w:r>
      <w:proofErr w:type="gramEnd"/>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xml:space="preserve">В </w:t>
      </w:r>
      <w:proofErr w:type="gramStart"/>
      <w:r w:rsidRPr="001B2E15">
        <w:rPr>
          <w:rFonts w:ascii="Times New Roman" w:hAnsi="Times New Roman" w:cs="Times New Roman"/>
          <w:sz w:val="28"/>
          <w:szCs w:val="28"/>
        </w:rPr>
        <w:t>рамках</w:t>
      </w:r>
      <w:proofErr w:type="gramEnd"/>
      <w:r w:rsidRPr="001B2E15">
        <w:rPr>
          <w:rFonts w:ascii="Times New Roman" w:hAnsi="Times New Roman" w:cs="Times New Roman"/>
          <w:sz w:val="28"/>
          <w:szCs w:val="28"/>
        </w:rPr>
        <w:t xml:space="preserve"> приоритета "Установление границ прилегающих территорий" предстоит обеспечить подготовку схем границ прилегающих территорий для закрепления таковых за собственниками объектов с целью благоустройства </w:t>
      </w:r>
      <w:r w:rsidRPr="001B2E15">
        <w:rPr>
          <w:rFonts w:ascii="Times New Roman" w:hAnsi="Times New Roman" w:cs="Times New Roman"/>
          <w:sz w:val="28"/>
          <w:szCs w:val="28"/>
        </w:rPr>
        <w:lastRenderedPageBreak/>
        <w:t>данных территорий.</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Цель программы:</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Создание условий для обеспечения доступности и комфортности жилья на территории ЗАТО Железногорск.</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Задачи программы:</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xml:space="preserve">- установление наличия аварийного жилья </w:t>
      </w:r>
      <w:r w:rsidR="009E7B35" w:rsidRPr="001B2E15">
        <w:rPr>
          <w:rFonts w:ascii="Times New Roman" w:hAnsi="Times New Roman" w:cs="Times New Roman"/>
          <w:sz w:val="28"/>
          <w:szCs w:val="28"/>
        </w:rPr>
        <w:t xml:space="preserve">и снос аварийных объектов </w:t>
      </w:r>
      <w:r w:rsidRPr="001B2E15">
        <w:rPr>
          <w:rFonts w:ascii="Times New Roman" w:hAnsi="Times New Roman" w:cs="Times New Roman"/>
          <w:sz w:val="28"/>
          <w:szCs w:val="28"/>
        </w:rPr>
        <w:t>в ЗАТО Железногорск;</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приведение в соответствие градостроительной документации;</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возмещение ущерба гражданам, понесенного ими в результате отчуждения принадлежащего им имущества, при расселении из аварийных домов;</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установление границ прилегающих территорий, границ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предоставление молодым семьям - участникам мероприятия социальных выплат на приобретение (строительство) жилого помещения.</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Решение указанных задач обеспечивается через систему мероприятий, предусмотренных в программе.</w:t>
      </w:r>
    </w:p>
    <w:p w:rsidR="00637D49" w:rsidRPr="001B2E15" w:rsidRDefault="00637D49" w:rsidP="00806375">
      <w:pPr>
        <w:pStyle w:val="ConsPlusNormal"/>
        <w:jc w:val="both"/>
        <w:rPr>
          <w:rFonts w:ascii="Times New Roman" w:hAnsi="Times New Roman" w:cs="Times New Roman"/>
          <w:sz w:val="28"/>
          <w:szCs w:val="28"/>
        </w:rPr>
      </w:pPr>
    </w:p>
    <w:p w:rsidR="00637D49" w:rsidRPr="001B2E15" w:rsidRDefault="00637D49" w:rsidP="00806375">
      <w:pPr>
        <w:pStyle w:val="ConsPlusTitle"/>
        <w:jc w:val="center"/>
        <w:outlineLvl w:val="1"/>
        <w:rPr>
          <w:rFonts w:ascii="Times New Roman" w:hAnsi="Times New Roman" w:cs="Times New Roman"/>
          <w:sz w:val="28"/>
          <w:szCs w:val="28"/>
        </w:rPr>
      </w:pPr>
      <w:r w:rsidRPr="001B2E15">
        <w:rPr>
          <w:rFonts w:ascii="Times New Roman" w:hAnsi="Times New Roman" w:cs="Times New Roman"/>
          <w:sz w:val="28"/>
          <w:szCs w:val="28"/>
        </w:rPr>
        <w:t>4. ПРОГНОЗ КОНЕЧНЫХ РЕЗУЛЬТАТОВ РЕАЛИЗАЦИИ МУНИЦИПАЛЬНОЙ</w:t>
      </w:r>
    </w:p>
    <w:p w:rsidR="00637D49" w:rsidRPr="001B2E15" w:rsidRDefault="00637D49" w:rsidP="00806375">
      <w:pPr>
        <w:pStyle w:val="ConsPlusTitle"/>
        <w:jc w:val="center"/>
        <w:rPr>
          <w:rFonts w:ascii="Times New Roman" w:hAnsi="Times New Roman" w:cs="Times New Roman"/>
          <w:sz w:val="28"/>
          <w:szCs w:val="28"/>
        </w:rPr>
      </w:pPr>
      <w:proofErr w:type="gramStart"/>
      <w:r w:rsidRPr="001B2E15">
        <w:rPr>
          <w:rFonts w:ascii="Times New Roman" w:hAnsi="Times New Roman" w:cs="Times New Roman"/>
          <w:sz w:val="28"/>
          <w:szCs w:val="28"/>
        </w:rPr>
        <w:t>ПРОГРАММЫ, ХАРАКТЕРИЗУЮЩИХ ЦЕЛЕВОЕ СОСТОЯНИЕ (ИЗМЕНЕНИЕ</w:t>
      </w:r>
      <w:proofErr w:type="gramEnd"/>
    </w:p>
    <w:p w:rsidR="00637D49" w:rsidRPr="001B2E15" w:rsidRDefault="00637D49" w:rsidP="00806375">
      <w:pPr>
        <w:pStyle w:val="ConsPlusTitle"/>
        <w:jc w:val="center"/>
        <w:rPr>
          <w:rFonts w:ascii="Times New Roman" w:hAnsi="Times New Roman" w:cs="Times New Roman"/>
          <w:sz w:val="28"/>
          <w:szCs w:val="28"/>
        </w:rPr>
      </w:pPr>
      <w:proofErr w:type="gramStart"/>
      <w:r w:rsidRPr="001B2E15">
        <w:rPr>
          <w:rFonts w:ascii="Times New Roman" w:hAnsi="Times New Roman" w:cs="Times New Roman"/>
          <w:sz w:val="28"/>
          <w:szCs w:val="28"/>
        </w:rPr>
        <w:t>СОСТОЯНИЯ) УРОВНЯ И КАЧЕСТВА ЖИЗНИ НАСЕЛЕНИЯ,</w:t>
      </w:r>
      <w:proofErr w:type="gramEnd"/>
    </w:p>
    <w:p w:rsidR="00637D49" w:rsidRPr="001B2E15" w:rsidRDefault="00637D49" w:rsidP="00806375">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 xml:space="preserve">СОЦИАЛЬНО-ЭКОНОМИЧЕСКОГО РАЗВИТИЯ </w:t>
      </w:r>
      <w:proofErr w:type="gramStart"/>
      <w:r w:rsidRPr="001B2E15">
        <w:rPr>
          <w:rFonts w:ascii="Times New Roman" w:hAnsi="Times New Roman" w:cs="Times New Roman"/>
          <w:sz w:val="28"/>
          <w:szCs w:val="28"/>
        </w:rPr>
        <w:t>ГРАДОСТРОИТЕЛЬНОЙ</w:t>
      </w:r>
      <w:proofErr w:type="gramEnd"/>
    </w:p>
    <w:p w:rsidR="00637D49" w:rsidRPr="001B2E15" w:rsidRDefault="00637D49" w:rsidP="00806375">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И ЖИЛИЩНОЙ СФЕРЫ, ЭКОНОМИКИ, СТЕПЕНИ РЕАЛИЗАЦИИ ДРУГИХ</w:t>
      </w:r>
    </w:p>
    <w:p w:rsidR="00637D49" w:rsidRPr="001B2E15" w:rsidRDefault="00637D49" w:rsidP="00806375">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ОБЩЕСТВЕННО ЗНАЧИМЫХ ИНТЕРЕСОВ</w:t>
      </w:r>
    </w:p>
    <w:p w:rsidR="00637D49" w:rsidRPr="001B2E15" w:rsidRDefault="00637D49" w:rsidP="00806375">
      <w:pPr>
        <w:pStyle w:val="ConsPlusNormal"/>
        <w:jc w:val="both"/>
        <w:rPr>
          <w:rFonts w:ascii="Times New Roman" w:hAnsi="Times New Roman" w:cs="Times New Roman"/>
          <w:sz w:val="28"/>
          <w:szCs w:val="28"/>
        </w:rPr>
      </w:pP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Своевременная и в полном объеме реализация программы позволит обеспечить:</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обследование на предмет соответствия безопасности условий проживания для последующего признания в установленном порядке их непригодными для проживания и подлежащими сносу - не менее 12 многоквартирных домов, за программный период;</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оценку рыночной стоимости - не менее 90 жилых помещений, за программный период;</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 xml:space="preserve">возмещение ущерба, понесенного в результате отчуждения принадлежащего имущества при расселении из аварийных домов - не менее </w:t>
      </w:r>
      <w:r w:rsidR="009E7B35" w:rsidRPr="001B2E15">
        <w:rPr>
          <w:rFonts w:ascii="Times New Roman" w:hAnsi="Times New Roman" w:cs="Times New Roman"/>
          <w:sz w:val="28"/>
          <w:szCs w:val="28"/>
        </w:rPr>
        <w:t>4</w:t>
      </w:r>
      <w:r w:rsidRPr="001B2E15">
        <w:rPr>
          <w:rFonts w:ascii="Times New Roman" w:hAnsi="Times New Roman" w:cs="Times New Roman"/>
          <w:sz w:val="28"/>
          <w:szCs w:val="28"/>
        </w:rPr>
        <w:t xml:space="preserve"> семей, за программный период;</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количество схем границ прилегающих территорий - не менее 30 объектов, за программный период;</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 xml:space="preserve">количество схем границ размещения гаражей, являющихся </w:t>
      </w:r>
      <w:r w:rsidRPr="001B2E15">
        <w:rPr>
          <w:rFonts w:ascii="Times New Roman" w:hAnsi="Times New Roman" w:cs="Times New Roman"/>
          <w:sz w:val="28"/>
          <w:szCs w:val="28"/>
        </w:rPr>
        <w:lastRenderedPageBreak/>
        <w:t>некапитальными сооружениями, стоянок технических и других средств передвижения инвалидов вблизи их места жительства - не менее 3, за программный период;</w:t>
      </w:r>
    </w:p>
    <w:p w:rsidR="00637D49" w:rsidRPr="001B2E15" w:rsidRDefault="00637D49" w:rsidP="00806375">
      <w:pPr>
        <w:pStyle w:val="ConsPlusNormal"/>
        <w:ind w:firstLine="539"/>
        <w:jc w:val="both"/>
        <w:rPr>
          <w:rFonts w:ascii="Times New Roman" w:hAnsi="Times New Roman" w:cs="Times New Roman"/>
          <w:sz w:val="28"/>
          <w:szCs w:val="28"/>
        </w:rPr>
      </w:pPr>
      <w:proofErr w:type="gramStart"/>
      <w:r w:rsidRPr="001B2E15">
        <w:rPr>
          <w:rFonts w:ascii="Times New Roman" w:hAnsi="Times New Roman" w:cs="Times New Roman"/>
          <w:sz w:val="28"/>
          <w:szCs w:val="28"/>
        </w:rPr>
        <w:t>долю молодых семей, получивших свидетельства о выделении социальной выплаты на приобретение (строительство) жилого помещения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(строительство) жилого помещения - претендентов на получение социальной выплаты в текущем году на конец года на уровне не менее 75%;</w:t>
      </w:r>
      <w:proofErr w:type="gramEnd"/>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количество приведенных в соответствие градостроительных документаций - не менее 3 (проект планировки и межевания) за программный период.</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Реализация программы будет способствовать созданию условий по повышению доступности и качества жилья, обеспечивающего комфортные условия проживания для граждан ЗАТО Железногорск.</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Косвенный социальный эффект реализации мероприятия 8 программы заключается в привлечении молодыми семьями дополнительных финансовых средств, в том числе: кредитных и заемных средств на приобретение (строительство) жилого помещения, собственных сре</w:t>
      </w:r>
      <w:proofErr w:type="gramStart"/>
      <w:r w:rsidRPr="001B2E15">
        <w:rPr>
          <w:rFonts w:ascii="Times New Roman" w:hAnsi="Times New Roman" w:cs="Times New Roman"/>
          <w:sz w:val="28"/>
          <w:szCs w:val="28"/>
        </w:rPr>
        <w:t>дств гр</w:t>
      </w:r>
      <w:proofErr w:type="gramEnd"/>
      <w:r w:rsidRPr="001B2E15">
        <w:rPr>
          <w:rFonts w:ascii="Times New Roman" w:hAnsi="Times New Roman" w:cs="Times New Roman"/>
          <w:sz w:val="28"/>
          <w:szCs w:val="28"/>
        </w:rPr>
        <w:t>аждан.</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Это будет способствовать:</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а) развитию строительной отрасли, системы ипотечного жилищного кредитования;</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б) закреплению положительных демографических тенденций, увеличению рождаемости в ЗАТО Железногорск;</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в) укреплению семейных отношений и снижению уровня социальной напряженности в обществе;</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г) созданию условий для формирования активной жизненной позиции молодежи;</w:t>
      </w:r>
    </w:p>
    <w:p w:rsidR="00637D49" w:rsidRPr="001B2E15" w:rsidRDefault="00637D49" w:rsidP="00806375">
      <w:pPr>
        <w:pStyle w:val="ConsPlusNormal"/>
        <w:ind w:firstLine="539"/>
        <w:jc w:val="both"/>
        <w:rPr>
          <w:rFonts w:ascii="Times New Roman" w:hAnsi="Times New Roman" w:cs="Times New Roman"/>
          <w:sz w:val="28"/>
          <w:szCs w:val="28"/>
        </w:rPr>
      </w:pPr>
      <w:proofErr w:type="spellStart"/>
      <w:r w:rsidRPr="001B2E15">
        <w:rPr>
          <w:rFonts w:ascii="Times New Roman" w:hAnsi="Times New Roman" w:cs="Times New Roman"/>
          <w:sz w:val="28"/>
          <w:szCs w:val="28"/>
        </w:rPr>
        <w:t>д</w:t>
      </w:r>
      <w:proofErr w:type="spellEnd"/>
      <w:r w:rsidRPr="001B2E15">
        <w:rPr>
          <w:rFonts w:ascii="Times New Roman" w:hAnsi="Times New Roman" w:cs="Times New Roman"/>
          <w:sz w:val="28"/>
          <w:szCs w:val="28"/>
        </w:rPr>
        <w:t>) улучшению эстетического образа городского округа;</w:t>
      </w:r>
    </w:p>
    <w:p w:rsidR="00637D49" w:rsidRPr="001B2E15" w:rsidRDefault="00637D49" w:rsidP="00806375">
      <w:pPr>
        <w:pStyle w:val="ConsPlusNormal"/>
        <w:ind w:firstLine="539"/>
        <w:jc w:val="both"/>
        <w:rPr>
          <w:rFonts w:ascii="Times New Roman" w:hAnsi="Times New Roman" w:cs="Times New Roman"/>
          <w:sz w:val="28"/>
          <w:szCs w:val="28"/>
        </w:rPr>
      </w:pPr>
      <w:r w:rsidRPr="001B2E15">
        <w:rPr>
          <w:rFonts w:ascii="Times New Roman" w:hAnsi="Times New Roman" w:cs="Times New Roman"/>
          <w:sz w:val="28"/>
          <w:szCs w:val="28"/>
        </w:rPr>
        <w:t>е) увеличению доходной части бюджета городского округа.</w:t>
      </w:r>
    </w:p>
    <w:p w:rsidR="00637D49" w:rsidRPr="001B2E15" w:rsidRDefault="00CF0AE2" w:rsidP="00806375">
      <w:pPr>
        <w:pStyle w:val="ConsPlusNormal"/>
        <w:ind w:firstLine="539"/>
        <w:jc w:val="both"/>
        <w:rPr>
          <w:rFonts w:ascii="Times New Roman" w:hAnsi="Times New Roman" w:cs="Times New Roman"/>
          <w:sz w:val="28"/>
          <w:szCs w:val="28"/>
        </w:rPr>
      </w:pPr>
      <w:hyperlink w:anchor="P229">
        <w:r w:rsidR="00637D49" w:rsidRPr="001B2E15">
          <w:rPr>
            <w:rFonts w:ascii="Times New Roman" w:hAnsi="Times New Roman" w:cs="Times New Roman"/>
            <w:sz w:val="28"/>
            <w:szCs w:val="28"/>
          </w:rPr>
          <w:t>Перечень</w:t>
        </w:r>
      </w:hyperlink>
      <w:r w:rsidR="00637D49" w:rsidRPr="001B2E15">
        <w:rPr>
          <w:rFonts w:ascii="Times New Roman" w:hAnsi="Times New Roman" w:cs="Times New Roman"/>
          <w:sz w:val="28"/>
          <w:szCs w:val="28"/>
        </w:rPr>
        <w:t xml:space="preserve">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муниципальной программы.</w:t>
      </w:r>
    </w:p>
    <w:p w:rsidR="00637D49" w:rsidRPr="001B2E15" w:rsidRDefault="00637D49" w:rsidP="00806375">
      <w:pPr>
        <w:pStyle w:val="ConsPlusNormal"/>
        <w:jc w:val="both"/>
        <w:rPr>
          <w:rFonts w:ascii="Times New Roman" w:hAnsi="Times New Roman" w:cs="Times New Roman"/>
          <w:sz w:val="28"/>
          <w:szCs w:val="28"/>
        </w:rPr>
      </w:pPr>
    </w:p>
    <w:p w:rsidR="00637D49" w:rsidRPr="001B2E15" w:rsidRDefault="00637D49" w:rsidP="00806375">
      <w:pPr>
        <w:pStyle w:val="ConsPlusNormal"/>
        <w:jc w:val="both"/>
        <w:rPr>
          <w:rFonts w:ascii="Times New Roman" w:hAnsi="Times New Roman" w:cs="Times New Roman"/>
          <w:sz w:val="28"/>
          <w:szCs w:val="28"/>
        </w:rPr>
      </w:pPr>
    </w:p>
    <w:p w:rsidR="00637D49" w:rsidRPr="001B2E15" w:rsidRDefault="00637D49" w:rsidP="00806375">
      <w:pPr>
        <w:pStyle w:val="ConsPlusTitle"/>
        <w:jc w:val="center"/>
        <w:outlineLvl w:val="1"/>
        <w:rPr>
          <w:rFonts w:ascii="Times New Roman" w:hAnsi="Times New Roman" w:cs="Times New Roman"/>
          <w:sz w:val="28"/>
          <w:szCs w:val="28"/>
        </w:rPr>
      </w:pPr>
      <w:r w:rsidRPr="001B2E15">
        <w:rPr>
          <w:rFonts w:ascii="Times New Roman" w:hAnsi="Times New Roman" w:cs="Times New Roman"/>
          <w:sz w:val="28"/>
          <w:szCs w:val="28"/>
        </w:rPr>
        <w:t>5. ПЕРЕЧЕНЬ ПОДПРОГРАММ И ОТДЕЛЬНЫХ МЕРОПРИЯТИЙ</w:t>
      </w:r>
    </w:p>
    <w:p w:rsidR="00637D49" w:rsidRPr="001B2E15" w:rsidRDefault="00637D49" w:rsidP="00806375">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МУНИЦИПАЛЬНОЙ ПРОГРАММЫ С УКАЗАНИЕМ СРОКОВ</w:t>
      </w:r>
    </w:p>
    <w:p w:rsidR="00637D49" w:rsidRPr="001B2E15" w:rsidRDefault="00637D49" w:rsidP="00806375">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ИХ РЕАЛИЗАЦИИ И ОЖИДАЕМЫХ РЕЗУЛЬТАТОВ</w:t>
      </w:r>
    </w:p>
    <w:p w:rsidR="00637D49" w:rsidRPr="001B2E15" w:rsidRDefault="00637D49" w:rsidP="00806375">
      <w:pPr>
        <w:pStyle w:val="ConsPlusNormal"/>
        <w:jc w:val="both"/>
        <w:rPr>
          <w:rFonts w:ascii="Times New Roman" w:hAnsi="Times New Roman" w:cs="Times New Roman"/>
          <w:sz w:val="28"/>
          <w:szCs w:val="28"/>
        </w:rPr>
      </w:pP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Программа не содержит подпрограмм, включает</w:t>
      </w:r>
      <w:r w:rsidRPr="001B2E15">
        <w:rPr>
          <w:rFonts w:ascii="Times New Roman" w:hAnsi="Times New Roman" w:cs="Times New Roman"/>
          <w:color w:val="FF0000"/>
          <w:sz w:val="28"/>
          <w:szCs w:val="28"/>
        </w:rPr>
        <w:t xml:space="preserve"> </w:t>
      </w:r>
      <w:r w:rsidRPr="001B2E15">
        <w:rPr>
          <w:rFonts w:ascii="Times New Roman" w:hAnsi="Times New Roman" w:cs="Times New Roman"/>
          <w:color w:val="000000" w:themeColor="text1"/>
          <w:sz w:val="28"/>
          <w:szCs w:val="28"/>
        </w:rPr>
        <w:t>9</w:t>
      </w:r>
      <w:r w:rsidRPr="001B2E15">
        <w:rPr>
          <w:rFonts w:ascii="Times New Roman" w:hAnsi="Times New Roman" w:cs="Times New Roman"/>
          <w:sz w:val="28"/>
          <w:szCs w:val="28"/>
        </w:rPr>
        <w:t xml:space="preserve"> мероприятий, реализация которых совпадает со сроками реализации муниципальной программы.</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Контроль выполнения показателей результативности оценивается по достижению следующих результатов:</w:t>
      </w:r>
    </w:p>
    <w:p w:rsidR="00637D49" w:rsidRPr="001B2E15" w:rsidRDefault="00637D49" w:rsidP="00806375">
      <w:pPr>
        <w:pStyle w:val="ConsPlusNormal"/>
        <w:ind w:firstLine="540"/>
        <w:jc w:val="both"/>
        <w:rPr>
          <w:rFonts w:ascii="Times New Roman" w:hAnsi="Times New Roman" w:cs="Times New Roman"/>
          <w:color w:val="000000" w:themeColor="text1"/>
          <w:sz w:val="28"/>
          <w:szCs w:val="28"/>
        </w:rPr>
      </w:pPr>
      <w:r w:rsidRPr="001B2E15">
        <w:rPr>
          <w:rFonts w:ascii="Times New Roman" w:hAnsi="Times New Roman" w:cs="Times New Roman"/>
          <w:color w:val="000000" w:themeColor="text1"/>
          <w:sz w:val="28"/>
          <w:szCs w:val="28"/>
        </w:rPr>
        <w:lastRenderedPageBreak/>
        <w:t>- по мероприятиям 1 "Обследование многоквартирных домов для признани</w:t>
      </w:r>
      <w:r w:rsidR="009E7B35" w:rsidRPr="001B2E15">
        <w:rPr>
          <w:rFonts w:ascii="Times New Roman" w:hAnsi="Times New Roman" w:cs="Times New Roman"/>
          <w:color w:val="000000" w:themeColor="text1"/>
          <w:sz w:val="28"/>
          <w:szCs w:val="28"/>
        </w:rPr>
        <w:t>я непригодных для проживания";</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color w:val="000000" w:themeColor="text1"/>
          <w:sz w:val="28"/>
          <w:szCs w:val="28"/>
        </w:rPr>
        <w:t>обследование на предмет соответствия безопасности условий проживания</w:t>
      </w:r>
      <w:r w:rsidRPr="001B2E15">
        <w:rPr>
          <w:rFonts w:ascii="Times New Roman" w:hAnsi="Times New Roman" w:cs="Times New Roman"/>
          <w:sz w:val="28"/>
          <w:szCs w:val="28"/>
        </w:rPr>
        <w:t xml:space="preserve"> для последующего признания в установленном порядке их непригодными для проживания и подлежащими сносу - не менее 12 многоквартирных домов, за программный период;</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по мероприятию 2 "Оценка рыночной стоимости жилых помещений":</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определение рыночной стоимости жилых помещений не менее 90 квартир за программный период;</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по мероприятию 3 "Подготовка и внесение изменений в документацию по проектам планировки и проектам межевания территории ЗАТО Железногорск":</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позволит обеспечить эффективное развитие территорий ЗАТО Железногорск, подготовить не менее 3 проектов;</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по мероприятию 4 "Расходы на возмещение ущерба гражданам, понесенного ими в результате отчуждения принадлежащего им имущества":</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возмещение ущерба, понесенного в результате отчуждения принадлежащего имущества при расселении из аварийных домов - не</w:t>
      </w:r>
      <w:r w:rsidR="009E7B35" w:rsidRPr="001B2E15">
        <w:rPr>
          <w:rFonts w:ascii="Times New Roman" w:hAnsi="Times New Roman" w:cs="Times New Roman"/>
          <w:sz w:val="28"/>
          <w:szCs w:val="28"/>
        </w:rPr>
        <w:t xml:space="preserve"> менее 4</w:t>
      </w:r>
      <w:r w:rsidRPr="001B2E15">
        <w:rPr>
          <w:rFonts w:ascii="Times New Roman" w:hAnsi="Times New Roman" w:cs="Times New Roman"/>
          <w:sz w:val="28"/>
          <w:szCs w:val="28"/>
        </w:rPr>
        <w:t xml:space="preserve"> семей, за программный период;</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по мероприятию 5 "Резерв средств на исполнение условий соглашений о предоставлении межбюджетных трансфертов из вышестоящего бюджета в рамках муниципальной программы "Обеспечение доступным и комфортным жильем граждан ЗАТО Железногорск":</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позволит принять участие в государственных программах Красноярского края с реализацией мероприятий, позволяющих обеспечить доступность и комфортность жилья на территории ЗАТО Железногорск;</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по мероприятию 6 "Расходы на подготовку схем границ прилегающих территорий":</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позволит установить границы прилегающих территорий (не менее 30 схем за программный период), что поможет обязать субъекты предпринимательства обеспечить уборку прилегающих территорий к объектам, на которых производится хозяйственная деятельность;</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 по мероприятию 7 "Расходы на подготовку схемы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позволит разработать не менее 3 схем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p w:rsidR="00637D49" w:rsidRPr="001B2E15" w:rsidRDefault="00637D49" w:rsidP="00806375">
      <w:pPr>
        <w:pStyle w:val="ConsPlusNormal"/>
        <w:ind w:firstLine="540"/>
        <w:jc w:val="both"/>
        <w:rPr>
          <w:rFonts w:ascii="Times New Roman" w:hAnsi="Times New Roman" w:cs="Times New Roman"/>
          <w:sz w:val="28"/>
          <w:szCs w:val="28"/>
        </w:rPr>
      </w:pPr>
      <w:proofErr w:type="gramStart"/>
      <w:r w:rsidRPr="001B2E15">
        <w:rPr>
          <w:rFonts w:ascii="Times New Roman" w:hAnsi="Times New Roman" w:cs="Times New Roman"/>
          <w:sz w:val="28"/>
          <w:szCs w:val="28"/>
        </w:rPr>
        <w:t xml:space="preserve">- по мероприятию 8 "Расходы на предоставление социальных выплат молодым семьям на приобретение (строительство) жилья" - не менее 75%, получивших свидетельства о выделении социальных выплат на приобретение (строительство) жилого помещения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(строительство) жилого помещения - претендентов на </w:t>
      </w:r>
      <w:r w:rsidRPr="001B2E15">
        <w:rPr>
          <w:rFonts w:ascii="Times New Roman" w:hAnsi="Times New Roman" w:cs="Times New Roman"/>
          <w:sz w:val="28"/>
          <w:szCs w:val="28"/>
        </w:rPr>
        <w:lastRenderedPageBreak/>
        <w:t>получение</w:t>
      </w:r>
      <w:proofErr w:type="gramEnd"/>
      <w:r w:rsidRPr="001B2E15">
        <w:rPr>
          <w:rFonts w:ascii="Times New Roman" w:hAnsi="Times New Roman" w:cs="Times New Roman"/>
          <w:sz w:val="28"/>
          <w:szCs w:val="28"/>
        </w:rPr>
        <w:t xml:space="preserve"> социальной выплаты в текущем году на конец года:</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bCs/>
          <w:iCs/>
          <w:sz w:val="28"/>
          <w:szCs w:val="28"/>
        </w:rPr>
        <w:t xml:space="preserve">- по мероприятию № 9 «Снос объектов недвижимости, находящихся в муниципальной собственности» </w:t>
      </w:r>
      <w:r w:rsidRPr="001B2E15">
        <w:rPr>
          <w:rFonts w:ascii="Times New Roman" w:hAnsi="Times New Roman" w:cs="Times New Roman"/>
          <w:sz w:val="28"/>
          <w:szCs w:val="28"/>
        </w:rPr>
        <w:t>позволит произвести снос признанного аварийным объекта, в целях обеспечения безопасности граждан, а также для реализации проектов строительства.</w:t>
      </w:r>
    </w:p>
    <w:p w:rsidR="00637D49" w:rsidRPr="001B2E15" w:rsidRDefault="00637D49" w:rsidP="00806375">
      <w:pPr>
        <w:pStyle w:val="ConsPlusNormal"/>
        <w:jc w:val="both"/>
        <w:rPr>
          <w:rFonts w:ascii="Times New Roman" w:hAnsi="Times New Roman" w:cs="Times New Roman"/>
          <w:sz w:val="28"/>
          <w:szCs w:val="28"/>
        </w:rPr>
      </w:pPr>
    </w:p>
    <w:p w:rsidR="00637D49" w:rsidRPr="001B2E15" w:rsidRDefault="00637D49" w:rsidP="00806375">
      <w:pPr>
        <w:pStyle w:val="ConsPlusTitle"/>
        <w:jc w:val="center"/>
        <w:outlineLvl w:val="1"/>
        <w:rPr>
          <w:rFonts w:ascii="Times New Roman" w:hAnsi="Times New Roman" w:cs="Times New Roman"/>
          <w:sz w:val="28"/>
          <w:szCs w:val="28"/>
        </w:rPr>
      </w:pPr>
      <w:r w:rsidRPr="001B2E15">
        <w:rPr>
          <w:rFonts w:ascii="Times New Roman" w:hAnsi="Times New Roman" w:cs="Times New Roman"/>
          <w:sz w:val="28"/>
          <w:szCs w:val="28"/>
        </w:rPr>
        <w:t>6. ИНФОРМАЦИЯ О РЕСУРСНОМ ОБЕСПЕЧЕНИИ</w:t>
      </w:r>
    </w:p>
    <w:p w:rsidR="00637D49" w:rsidRPr="001B2E15" w:rsidRDefault="00637D49" w:rsidP="00806375">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МУНИЦИПАЛЬНОЙ ПРОГРАММЫ</w:t>
      </w:r>
    </w:p>
    <w:p w:rsidR="00637D49" w:rsidRPr="001B2E15" w:rsidRDefault="00637D49" w:rsidP="00806375">
      <w:pPr>
        <w:pStyle w:val="ConsPlusNormal"/>
        <w:jc w:val="both"/>
        <w:rPr>
          <w:rFonts w:ascii="Times New Roman" w:hAnsi="Times New Roman" w:cs="Times New Roman"/>
          <w:sz w:val="28"/>
          <w:szCs w:val="28"/>
        </w:rPr>
      </w:pPr>
    </w:p>
    <w:p w:rsidR="00637D49" w:rsidRPr="001B2E15" w:rsidRDefault="00CF0AE2" w:rsidP="00806375">
      <w:pPr>
        <w:pStyle w:val="ConsPlusNormal"/>
        <w:ind w:firstLine="540"/>
        <w:jc w:val="both"/>
        <w:rPr>
          <w:rFonts w:ascii="Times New Roman" w:hAnsi="Times New Roman" w:cs="Times New Roman"/>
          <w:sz w:val="28"/>
          <w:szCs w:val="28"/>
        </w:rPr>
      </w:pPr>
      <w:hyperlink w:anchor="P428">
        <w:r w:rsidR="00637D49" w:rsidRPr="001B2E15">
          <w:rPr>
            <w:rFonts w:ascii="Times New Roman" w:hAnsi="Times New Roman" w:cs="Times New Roman"/>
            <w:sz w:val="28"/>
            <w:szCs w:val="28"/>
          </w:rPr>
          <w:t>Информация</w:t>
        </w:r>
      </w:hyperlink>
      <w:r w:rsidR="00637D49" w:rsidRPr="001B2E15">
        <w:rPr>
          <w:rFonts w:ascii="Times New Roman" w:hAnsi="Times New Roman" w:cs="Times New Roman"/>
          <w:sz w:val="28"/>
          <w:szCs w:val="28"/>
        </w:rPr>
        <w:t xml:space="preserve">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(с расшифровкой по главным распорядителям средств бюджета ЗАТО Железногорск в разрезе отдельных мероприятий муниципальной программы) приведена в приложении № 1 к муниципальной программе.</w:t>
      </w:r>
    </w:p>
    <w:p w:rsidR="00637D49" w:rsidRPr="001B2E15" w:rsidRDefault="00637D49" w:rsidP="00806375">
      <w:pPr>
        <w:pStyle w:val="ConsPlusNormal"/>
        <w:ind w:firstLine="540"/>
        <w:jc w:val="both"/>
        <w:rPr>
          <w:rFonts w:ascii="Times New Roman" w:hAnsi="Times New Roman" w:cs="Times New Roman"/>
          <w:sz w:val="28"/>
          <w:szCs w:val="28"/>
        </w:rPr>
      </w:pPr>
      <w:r w:rsidRPr="001B2E15">
        <w:rPr>
          <w:rFonts w:ascii="Times New Roman" w:hAnsi="Times New Roman" w:cs="Times New Roman"/>
          <w:sz w:val="28"/>
          <w:szCs w:val="28"/>
        </w:rPr>
        <w:t>Контроль за целевым и эффективным использованием средств местного бюджета осуществляет Администрация ЗАТО г. Железногорск.</w:t>
      </w:r>
    </w:p>
    <w:p w:rsidR="00637D49" w:rsidRPr="001B2E15" w:rsidRDefault="00CF0AE2" w:rsidP="00806375">
      <w:pPr>
        <w:pStyle w:val="ConsPlusNormal"/>
        <w:ind w:firstLine="540"/>
        <w:jc w:val="both"/>
        <w:rPr>
          <w:rFonts w:ascii="Times New Roman" w:hAnsi="Times New Roman" w:cs="Times New Roman"/>
          <w:sz w:val="28"/>
          <w:szCs w:val="28"/>
        </w:rPr>
      </w:pPr>
      <w:hyperlink w:anchor="P884">
        <w:r w:rsidR="00637D49" w:rsidRPr="001B2E15">
          <w:rPr>
            <w:rFonts w:ascii="Times New Roman" w:hAnsi="Times New Roman" w:cs="Times New Roman"/>
            <w:sz w:val="28"/>
            <w:szCs w:val="28"/>
          </w:rPr>
          <w:t>Информация</w:t>
        </w:r>
      </w:hyperlink>
      <w:r w:rsidR="00637D49" w:rsidRPr="001B2E15">
        <w:rPr>
          <w:rFonts w:ascii="Times New Roman" w:hAnsi="Times New Roman" w:cs="Times New Roman"/>
          <w:sz w:val="28"/>
          <w:szCs w:val="28"/>
        </w:rPr>
        <w:t xml:space="preserve"> об источниках финансирования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приведена в приложении № 2 к программе.</w:t>
      </w:r>
    </w:p>
    <w:p w:rsidR="00637D49" w:rsidRPr="001B2E15" w:rsidRDefault="00637D49" w:rsidP="00637D49">
      <w:pPr>
        <w:pStyle w:val="ConsPlusNormal"/>
        <w:jc w:val="right"/>
        <w:rPr>
          <w:rFonts w:ascii="Times New Roman" w:hAnsi="Times New Roman" w:cs="Times New Roman"/>
          <w:sz w:val="28"/>
          <w:szCs w:val="28"/>
        </w:rPr>
      </w:pPr>
      <w:r w:rsidRPr="001B2E15">
        <w:rPr>
          <w:rFonts w:ascii="Times New Roman" w:hAnsi="Times New Roman" w:cs="Times New Roman"/>
          <w:sz w:val="28"/>
          <w:szCs w:val="28"/>
        </w:rPr>
        <w:t>Руководитель</w:t>
      </w:r>
    </w:p>
    <w:p w:rsidR="00637D49" w:rsidRPr="001B2E15" w:rsidRDefault="00637D49" w:rsidP="00637D49">
      <w:pPr>
        <w:pStyle w:val="ConsPlusNormal"/>
        <w:jc w:val="right"/>
        <w:rPr>
          <w:rFonts w:ascii="Times New Roman" w:hAnsi="Times New Roman" w:cs="Times New Roman"/>
          <w:sz w:val="28"/>
          <w:szCs w:val="28"/>
        </w:rPr>
      </w:pPr>
      <w:r w:rsidRPr="001B2E15">
        <w:rPr>
          <w:rFonts w:ascii="Times New Roman" w:hAnsi="Times New Roman" w:cs="Times New Roman"/>
          <w:sz w:val="28"/>
          <w:szCs w:val="28"/>
        </w:rPr>
        <w:t>Управления градостроительства</w:t>
      </w:r>
    </w:p>
    <w:p w:rsidR="004221AA" w:rsidRPr="001B2E15" w:rsidRDefault="00637D49" w:rsidP="00C37EC5">
      <w:pPr>
        <w:pStyle w:val="ConsPlusNormal"/>
        <w:jc w:val="right"/>
        <w:rPr>
          <w:rFonts w:ascii="Times New Roman" w:hAnsi="Times New Roman" w:cs="Times New Roman"/>
          <w:sz w:val="28"/>
          <w:szCs w:val="28"/>
        </w:rPr>
      </w:pPr>
      <w:r w:rsidRPr="001B2E15">
        <w:rPr>
          <w:rFonts w:ascii="Times New Roman" w:hAnsi="Times New Roman" w:cs="Times New Roman"/>
          <w:sz w:val="28"/>
          <w:szCs w:val="28"/>
        </w:rPr>
        <w:t>А.В.КОВАЛЕВ</w:t>
      </w:r>
    </w:p>
    <w:p w:rsidR="008A180B" w:rsidRPr="001B2E15" w:rsidRDefault="008A180B" w:rsidP="00C37EC5">
      <w:pPr>
        <w:pStyle w:val="ConsPlusNormal"/>
        <w:jc w:val="right"/>
        <w:rPr>
          <w:rFonts w:ascii="Times New Roman" w:hAnsi="Times New Roman" w:cs="Times New Roman"/>
          <w:sz w:val="28"/>
          <w:szCs w:val="28"/>
        </w:rPr>
      </w:pPr>
    </w:p>
    <w:p w:rsidR="008A180B" w:rsidRPr="001B2E15" w:rsidRDefault="008A180B" w:rsidP="00C37EC5">
      <w:pPr>
        <w:pStyle w:val="ConsPlusNormal"/>
        <w:jc w:val="right"/>
        <w:rPr>
          <w:rFonts w:ascii="Times New Roman" w:hAnsi="Times New Roman" w:cs="Times New Roman"/>
          <w:sz w:val="28"/>
          <w:szCs w:val="28"/>
        </w:rPr>
      </w:pPr>
    </w:p>
    <w:p w:rsidR="008A180B" w:rsidRPr="001B2E15" w:rsidRDefault="008A180B" w:rsidP="00C37EC5">
      <w:pPr>
        <w:pStyle w:val="ConsPlusNormal"/>
        <w:jc w:val="right"/>
        <w:rPr>
          <w:rFonts w:ascii="Times New Roman" w:hAnsi="Times New Roman" w:cs="Times New Roman"/>
          <w:sz w:val="28"/>
          <w:szCs w:val="28"/>
        </w:rPr>
      </w:pPr>
    </w:p>
    <w:p w:rsidR="008A180B" w:rsidRPr="001B2E15" w:rsidRDefault="008A180B" w:rsidP="00C37EC5">
      <w:pPr>
        <w:pStyle w:val="ConsPlusNormal"/>
        <w:jc w:val="right"/>
        <w:rPr>
          <w:rFonts w:ascii="Times New Roman" w:hAnsi="Times New Roman" w:cs="Times New Roman"/>
          <w:sz w:val="28"/>
          <w:szCs w:val="28"/>
        </w:rPr>
      </w:pPr>
    </w:p>
    <w:p w:rsidR="008A180B" w:rsidRPr="001B2E15" w:rsidRDefault="008A180B" w:rsidP="00C37EC5">
      <w:pPr>
        <w:pStyle w:val="ConsPlusNormal"/>
        <w:jc w:val="right"/>
        <w:rPr>
          <w:rFonts w:ascii="Times New Roman" w:hAnsi="Times New Roman" w:cs="Times New Roman"/>
          <w:sz w:val="28"/>
          <w:szCs w:val="28"/>
        </w:rPr>
      </w:pPr>
    </w:p>
    <w:p w:rsidR="008A180B" w:rsidRPr="001B2E15" w:rsidRDefault="008A180B" w:rsidP="00C37EC5">
      <w:pPr>
        <w:pStyle w:val="ConsPlusNormal"/>
        <w:jc w:val="right"/>
        <w:rPr>
          <w:rFonts w:ascii="Times New Roman" w:hAnsi="Times New Roman" w:cs="Times New Roman"/>
          <w:sz w:val="28"/>
          <w:szCs w:val="28"/>
        </w:rPr>
        <w:sectPr w:rsidR="008A180B" w:rsidRPr="001B2E15" w:rsidSect="00806375">
          <w:headerReference w:type="default" r:id="rId21"/>
          <w:footerReference w:type="default" r:id="rId22"/>
          <w:footerReference w:type="first" r:id="rId23"/>
          <w:pgSz w:w="11906" w:h="16838"/>
          <w:pgMar w:top="1021" w:right="567" w:bottom="1134" w:left="1701" w:header="709" w:footer="709" w:gutter="0"/>
          <w:pgNumType w:start="1"/>
          <w:cols w:space="708"/>
          <w:titlePg/>
          <w:docGrid w:linePitch="360"/>
        </w:sectPr>
      </w:pPr>
    </w:p>
    <w:tbl>
      <w:tblPr>
        <w:tblpPr w:leftFromText="180" w:rightFromText="180" w:vertAnchor="text" w:tblpX="-210" w:tblpY="1"/>
        <w:tblOverlap w:val="never"/>
        <w:tblW w:w="15026" w:type="dxa"/>
        <w:tblLayout w:type="fixed"/>
        <w:tblLook w:val="04A0"/>
      </w:tblPr>
      <w:tblGrid>
        <w:gridCol w:w="3951"/>
        <w:gridCol w:w="2604"/>
        <w:gridCol w:w="1115"/>
        <w:gridCol w:w="1115"/>
        <w:gridCol w:w="236"/>
        <w:gridCol w:w="1469"/>
        <w:gridCol w:w="1276"/>
        <w:gridCol w:w="1410"/>
        <w:gridCol w:w="1850"/>
      </w:tblGrid>
      <w:tr w:rsidR="00F76159" w:rsidRPr="001B2E15" w:rsidTr="00510096">
        <w:trPr>
          <w:trHeight w:val="795"/>
        </w:trPr>
        <w:tc>
          <w:tcPr>
            <w:tcW w:w="15026" w:type="dxa"/>
            <w:gridSpan w:val="9"/>
            <w:tcBorders>
              <w:top w:val="nil"/>
              <w:left w:val="nil"/>
              <w:bottom w:val="nil"/>
              <w:right w:val="nil"/>
            </w:tcBorders>
            <w:shd w:val="clear" w:color="auto" w:fill="auto"/>
            <w:vAlign w:val="bottom"/>
            <w:hideMark/>
          </w:tcPr>
          <w:tbl>
            <w:tblPr>
              <w:tblW w:w="14510" w:type="dxa"/>
              <w:tblInd w:w="93" w:type="dxa"/>
              <w:tblLayout w:type="fixed"/>
              <w:tblLook w:val="04A0"/>
            </w:tblPr>
            <w:tblGrid>
              <w:gridCol w:w="14510"/>
            </w:tblGrid>
            <w:tr w:rsidR="00A25D6D" w:rsidRPr="001B2E15" w:rsidTr="00A25D6D">
              <w:trPr>
                <w:trHeight w:val="1278"/>
              </w:trPr>
              <w:tc>
                <w:tcPr>
                  <w:tcW w:w="4557" w:type="dxa"/>
                  <w:tcBorders>
                    <w:top w:val="nil"/>
                    <w:left w:val="nil"/>
                    <w:bottom w:val="nil"/>
                    <w:right w:val="nil"/>
                  </w:tcBorders>
                  <w:shd w:val="clear" w:color="000000" w:fill="FFFFFF"/>
                </w:tcPr>
                <w:p w:rsidR="00A25D6D" w:rsidRPr="001B2E15" w:rsidRDefault="00A25D6D" w:rsidP="00A25D6D">
                  <w:pPr>
                    <w:framePr w:hSpace="180" w:wrap="around" w:vAnchor="text" w:hAnchor="text" w:x="-210" w:y="1"/>
                    <w:spacing w:after="0" w:line="240" w:lineRule="auto"/>
                    <w:ind w:left="10255"/>
                    <w:suppressOverlap/>
                    <w:rPr>
                      <w:rFonts w:ascii="Times New Roman" w:eastAsia="Times New Roman" w:hAnsi="Times New Roman" w:cs="Times New Roman"/>
                      <w:sz w:val="28"/>
                      <w:szCs w:val="28"/>
                      <w:lang w:eastAsia="ru-RU"/>
                    </w:rPr>
                  </w:pPr>
                  <w:bookmarkStart w:id="2" w:name="P229"/>
                  <w:bookmarkEnd w:id="2"/>
                  <w:r w:rsidRPr="001B2E15">
                    <w:rPr>
                      <w:rFonts w:ascii="Times New Roman" w:eastAsia="Times New Roman" w:hAnsi="Times New Roman" w:cs="Times New Roman"/>
                      <w:sz w:val="28"/>
                      <w:szCs w:val="28"/>
                      <w:lang w:eastAsia="ru-RU"/>
                    </w:rPr>
                    <w:lastRenderedPageBreak/>
                    <w:t xml:space="preserve">Приложение </w:t>
                  </w:r>
                  <w:r w:rsidRPr="001B2E15">
                    <w:rPr>
                      <w:rFonts w:ascii="Times New Roman" w:eastAsia="Times New Roman" w:hAnsi="Times New Roman" w:cs="Times New Roman"/>
                      <w:sz w:val="28"/>
                      <w:szCs w:val="28"/>
                      <w:lang w:eastAsia="ru-RU"/>
                    </w:rPr>
                    <w:br/>
                    <w:t xml:space="preserve">к Паспорту муниципальной программы "Обеспечение доступным и комфортным жильем граждан </w:t>
                  </w:r>
                </w:p>
                <w:p w:rsidR="00A25D6D" w:rsidRPr="001B2E15" w:rsidRDefault="00A25D6D" w:rsidP="00A25D6D">
                  <w:pPr>
                    <w:framePr w:hSpace="180" w:wrap="around" w:vAnchor="text" w:hAnchor="text" w:x="-210" w:y="1"/>
                    <w:spacing w:after="0" w:line="240" w:lineRule="auto"/>
                    <w:ind w:left="10255"/>
                    <w:suppressOverlap/>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ЗАТО г. Железногорск"</w:t>
                  </w:r>
                </w:p>
              </w:tc>
            </w:tr>
          </w:tbl>
          <w:p w:rsidR="00A25D6D" w:rsidRPr="001B2E15" w:rsidRDefault="00A25D6D" w:rsidP="00A25D6D">
            <w:pPr>
              <w:pStyle w:val="ConsPlusTitle"/>
              <w:jc w:val="center"/>
              <w:rPr>
                <w:rFonts w:ascii="Times New Roman" w:hAnsi="Times New Roman" w:cs="Times New Roman"/>
                <w:sz w:val="28"/>
                <w:szCs w:val="28"/>
              </w:rPr>
            </w:pPr>
          </w:p>
          <w:p w:rsidR="00A25D6D" w:rsidRPr="001B2E15" w:rsidRDefault="00A25D6D" w:rsidP="00A25D6D">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ПЕРЕЧЕНЬ</w:t>
            </w:r>
          </w:p>
          <w:p w:rsidR="00A25D6D" w:rsidRPr="001B2E15" w:rsidRDefault="00A25D6D" w:rsidP="00A25D6D">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ЦЕЛЕВЫХ ПОКАЗАТЕЛЕЙ И ПОКАЗАТЕЛЕЙ РЕЗУЛЬТАТИВНОСТИ</w:t>
            </w:r>
          </w:p>
          <w:p w:rsidR="00A25D6D" w:rsidRPr="001B2E15" w:rsidRDefault="00A25D6D" w:rsidP="00A25D6D">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 xml:space="preserve">МУНИЦИПАЛЬНОЙ ПРОГРАММЫ С УКАЗАНИЕМ </w:t>
            </w:r>
            <w:proofErr w:type="gramStart"/>
            <w:r w:rsidRPr="001B2E15">
              <w:rPr>
                <w:rFonts w:ascii="Times New Roman" w:hAnsi="Times New Roman" w:cs="Times New Roman"/>
                <w:sz w:val="28"/>
                <w:szCs w:val="28"/>
              </w:rPr>
              <w:t>ПЛАНИРУЕМЫХ</w:t>
            </w:r>
            <w:proofErr w:type="gramEnd"/>
            <w:r w:rsidRPr="001B2E15">
              <w:rPr>
                <w:rFonts w:ascii="Times New Roman" w:hAnsi="Times New Roman" w:cs="Times New Roman"/>
                <w:sz w:val="28"/>
                <w:szCs w:val="28"/>
              </w:rPr>
              <w:t xml:space="preserve"> К ДОСТИЖЕНИЮ</w:t>
            </w:r>
          </w:p>
          <w:p w:rsidR="00A25D6D" w:rsidRPr="001B2E15" w:rsidRDefault="00A25D6D" w:rsidP="00A25D6D">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 xml:space="preserve">ЗНАЧЕНИЙ В </w:t>
            </w:r>
            <w:proofErr w:type="gramStart"/>
            <w:r w:rsidRPr="001B2E15">
              <w:rPr>
                <w:rFonts w:ascii="Times New Roman" w:hAnsi="Times New Roman" w:cs="Times New Roman"/>
                <w:sz w:val="28"/>
                <w:szCs w:val="28"/>
              </w:rPr>
              <w:t>РЕЗУЛЬТАТЕ</w:t>
            </w:r>
            <w:proofErr w:type="gramEnd"/>
            <w:r w:rsidRPr="001B2E15">
              <w:rPr>
                <w:rFonts w:ascii="Times New Roman" w:hAnsi="Times New Roman" w:cs="Times New Roman"/>
                <w:sz w:val="28"/>
                <w:szCs w:val="28"/>
              </w:rPr>
              <w:t xml:space="preserve"> РЕАЛИЗАЦИИ МУНИЦИПАЛЬНОЙ ПРОГРАММЫ</w:t>
            </w:r>
          </w:p>
          <w:p w:rsidR="00A25D6D" w:rsidRPr="001B2E15" w:rsidRDefault="00A25D6D" w:rsidP="00A25D6D">
            <w:pPr>
              <w:pStyle w:val="ConsPlusNormal"/>
              <w:spacing w:after="1"/>
              <w:rPr>
                <w:rFonts w:ascii="Times New Roman" w:hAnsi="Times New Roman" w:cs="Times New Roman"/>
                <w:sz w:val="28"/>
                <w:szCs w:val="28"/>
              </w:rPr>
            </w:pPr>
          </w:p>
          <w:p w:rsidR="00A25D6D" w:rsidRPr="001B2E15" w:rsidRDefault="00A25D6D" w:rsidP="00A25D6D">
            <w:pPr>
              <w:pStyle w:val="ConsPlusNormal"/>
              <w:jc w:val="both"/>
              <w:rPr>
                <w:rFonts w:ascii="Times New Roman" w:hAnsi="Times New Roman" w:cs="Times New Roman"/>
                <w:sz w:val="28"/>
                <w:szCs w:val="28"/>
              </w:rPr>
            </w:pPr>
          </w:p>
          <w:tbl>
            <w:tblPr>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6"/>
              <w:gridCol w:w="3162"/>
              <w:gridCol w:w="709"/>
              <w:gridCol w:w="204"/>
              <w:gridCol w:w="701"/>
              <w:gridCol w:w="8"/>
              <w:gridCol w:w="1707"/>
              <w:gridCol w:w="1559"/>
              <w:gridCol w:w="1417"/>
              <w:gridCol w:w="1276"/>
              <w:gridCol w:w="387"/>
              <w:gridCol w:w="1105"/>
              <w:gridCol w:w="313"/>
              <w:gridCol w:w="1455"/>
            </w:tblGrid>
            <w:tr w:rsidR="00A25D6D" w:rsidRPr="001B2E15" w:rsidTr="00F13FEA">
              <w:tc>
                <w:tcPr>
                  <w:tcW w:w="846"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 xml:space="preserve">№ </w:t>
                  </w:r>
                  <w:proofErr w:type="spellStart"/>
                  <w:proofErr w:type="gramStart"/>
                  <w:r w:rsidRPr="001B2E15">
                    <w:rPr>
                      <w:rFonts w:ascii="Times New Roman" w:hAnsi="Times New Roman" w:cs="Times New Roman"/>
                      <w:sz w:val="28"/>
                      <w:szCs w:val="28"/>
                    </w:rPr>
                    <w:t>п</w:t>
                  </w:r>
                  <w:proofErr w:type="spellEnd"/>
                  <w:proofErr w:type="gramEnd"/>
                  <w:r w:rsidRPr="001B2E15">
                    <w:rPr>
                      <w:rFonts w:ascii="Times New Roman" w:hAnsi="Times New Roman" w:cs="Times New Roman"/>
                      <w:sz w:val="28"/>
                      <w:szCs w:val="28"/>
                    </w:rPr>
                    <w:t>/</w:t>
                  </w:r>
                  <w:proofErr w:type="spellStart"/>
                  <w:r w:rsidRPr="001B2E15">
                    <w:rPr>
                      <w:rFonts w:ascii="Times New Roman" w:hAnsi="Times New Roman" w:cs="Times New Roman"/>
                      <w:sz w:val="28"/>
                      <w:szCs w:val="28"/>
                    </w:rPr>
                    <w:t>п</w:t>
                  </w:r>
                  <w:proofErr w:type="spellEnd"/>
                </w:p>
              </w:tc>
              <w:tc>
                <w:tcPr>
                  <w:tcW w:w="3162"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Цели, задачи, показатели</w:t>
                  </w:r>
                </w:p>
              </w:tc>
              <w:tc>
                <w:tcPr>
                  <w:tcW w:w="913"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Единица измерения</w:t>
                  </w:r>
                </w:p>
              </w:tc>
              <w:tc>
                <w:tcPr>
                  <w:tcW w:w="709"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roofErr w:type="spellStart"/>
                  <w:r w:rsidRPr="001B2E15">
                    <w:rPr>
                      <w:rFonts w:ascii="Times New Roman" w:hAnsi="Times New Roman" w:cs="Times New Roman"/>
                      <w:sz w:val="28"/>
                      <w:szCs w:val="28"/>
                    </w:rPr>
                    <w:t>ВВес</w:t>
                  </w:r>
                  <w:proofErr w:type="spellEnd"/>
                  <w:r w:rsidRPr="001B2E15">
                    <w:rPr>
                      <w:rFonts w:ascii="Times New Roman" w:hAnsi="Times New Roman" w:cs="Times New Roman"/>
                      <w:sz w:val="28"/>
                      <w:szCs w:val="28"/>
                    </w:rPr>
                    <w:t xml:space="preserve"> показателя</w:t>
                  </w:r>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Источник информации</w:t>
                  </w:r>
                </w:p>
              </w:tc>
              <w:tc>
                <w:tcPr>
                  <w:tcW w:w="1559" w:type="dxa"/>
                  <w:vAlign w:val="center"/>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 xml:space="preserve">       2023</w:t>
                  </w:r>
                </w:p>
              </w:tc>
              <w:tc>
                <w:tcPr>
                  <w:tcW w:w="1417" w:type="dxa"/>
                  <w:vAlign w:val="center"/>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
                <w:p w:rsidR="00A25D6D" w:rsidRPr="001B2E15" w:rsidRDefault="00A25D6D" w:rsidP="00A25D6D">
                  <w:pPr>
                    <w:pStyle w:val="ConsPlusNormal"/>
                    <w:framePr w:hSpace="180" w:wrap="around" w:vAnchor="text" w:hAnchor="text" w:x="-210" w:y="1"/>
                    <w:ind w:firstLine="0"/>
                    <w:suppressOverlap/>
                    <w:jc w:val="center"/>
                    <w:rPr>
                      <w:rFonts w:ascii="Times New Roman" w:hAnsi="Times New Roman" w:cs="Times New Roman"/>
                      <w:sz w:val="28"/>
                      <w:szCs w:val="28"/>
                    </w:rPr>
                  </w:pPr>
                  <w:r w:rsidRPr="001B2E15">
                    <w:rPr>
                      <w:rFonts w:ascii="Times New Roman" w:hAnsi="Times New Roman" w:cs="Times New Roman"/>
                      <w:sz w:val="28"/>
                      <w:szCs w:val="28"/>
                    </w:rPr>
                    <w:t>2024</w:t>
                  </w:r>
                </w:p>
              </w:tc>
              <w:tc>
                <w:tcPr>
                  <w:tcW w:w="1276" w:type="dxa"/>
                  <w:vAlign w:val="center"/>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
                <w:p w:rsidR="00A25D6D" w:rsidRPr="001B2E15" w:rsidRDefault="00A25D6D" w:rsidP="00A25D6D">
                  <w:pPr>
                    <w:pStyle w:val="ConsPlusNormal"/>
                    <w:framePr w:hSpace="180" w:wrap="around" w:vAnchor="text" w:hAnchor="text" w:x="-210" w:y="1"/>
                    <w:ind w:firstLine="0"/>
                    <w:suppressOverlap/>
                    <w:jc w:val="center"/>
                    <w:rPr>
                      <w:rFonts w:ascii="Times New Roman" w:hAnsi="Times New Roman" w:cs="Times New Roman"/>
                      <w:sz w:val="28"/>
                      <w:szCs w:val="28"/>
                    </w:rPr>
                  </w:pPr>
                  <w:r w:rsidRPr="001B2E15">
                    <w:rPr>
                      <w:rFonts w:ascii="Times New Roman" w:hAnsi="Times New Roman" w:cs="Times New Roman"/>
                      <w:sz w:val="28"/>
                      <w:szCs w:val="28"/>
                    </w:rPr>
                    <w:t>2025</w:t>
                  </w:r>
                </w:p>
              </w:tc>
              <w:tc>
                <w:tcPr>
                  <w:tcW w:w="1492" w:type="dxa"/>
                  <w:gridSpan w:val="2"/>
                  <w:vAlign w:val="center"/>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 xml:space="preserve">      2026</w:t>
                  </w:r>
                </w:p>
              </w:tc>
              <w:tc>
                <w:tcPr>
                  <w:tcW w:w="1768" w:type="dxa"/>
                  <w:gridSpan w:val="2"/>
                  <w:vAlign w:val="center"/>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 xml:space="preserve">         2027</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1</w:t>
                  </w:r>
                </w:p>
              </w:tc>
              <w:tc>
                <w:tcPr>
                  <w:tcW w:w="14003" w:type="dxa"/>
                  <w:gridSpan w:val="13"/>
                  <w:tcBorders>
                    <w:bottom w:val="single" w:sz="4" w:space="0" w:color="auto"/>
                  </w:tcBorders>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Цель: создание условий для обеспечения доступности и комфортности жилья на территории ЗАТО Железногорск</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3162" w:type="dxa"/>
                  <w:tcBorders>
                    <w:bottom w:val="single" w:sz="4" w:space="0" w:color="auto"/>
                  </w:tcBorders>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 xml:space="preserve">Целевой показатель 1. Количество многоквартирных домов, подлежащих </w:t>
                  </w:r>
                  <w:r w:rsidRPr="001B2E15">
                    <w:rPr>
                      <w:rFonts w:ascii="Times New Roman" w:hAnsi="Times New Roman" w:cs="Times New Roman"/>
                      <w:sz w:val="28"/>
                      <w:szCs w:val="28"/>
                    </w:rPr>
                    <w:lastRenderedPageBreak/>
                    <w:t>обследованию для последующего признания в установленном порядке непригодными для проживания и подлежащих сносу</w:t>
                  </w:r>
                </w:p>
              </w:tc>
              <w:tc>
                <w:tcPr>
                  <w:tcW w:w="913" w:type="dxa"/>
                  <w:gridSpan w:val="2"/>
                  <w:tcBorders>
                    <w:bottom w:val="single" w:sz="4" w:space="0" w:color="auto"/>
                  </w:tcBorders>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lastRenderedPageBreak/>
                    <w:t>ед.</w:t>
                  </w:r>
                </w:p>
              </w:tc>
              <w:tc>
                <w:tcPr>
                  <w:tcW w:w="709" w:type="dxa"/>
                  <w:gridSpan w:val="2"/>
                  <w:tcBorders>
                    <w:bottom w:val="single" w:sz="4" w:space="0" w:color="auto"/>
                  </w:tcBorders>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roofErr w:type="spellStart"/>
                  <w:r w:rsidRPr="001B2E15">
                    <w:rPr>
                      <w:rFonts w:ascii="Times New Roman" w:hAnsi="Times New Roman" w:cs="Times New Roman"/>
                      <w:sz w:val="28"/>
                      <w:szCs w:val="28"/>
                    </w:rPr>
                    <w:t>х</w:t>
                  </w:r>
                  <w:proofErr w:type="spellEnd"/>
                </w:p>
              </w:tc>
              <w:tc>
                <w:tcPr>
                  <w:tcW w:w="1707" w:type="dxa"/>
                  <w:tcBorders>
                    <w:bottom w:val="single" w:sz="4" w:space="0" w:color="auto"/>
                  </w:tcBorders>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Borders>
                    <w:bottom w:val="single" w:sz="4" w:space="0" w:color="auto"/>
                  </w:tcBorders>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9</w:t>
                  </w:r>
                </w:p>
              </w:tc>
              <w:tc>
                <w:tcPr>
                  <w:tcW w:w="1417" w:type="dxa"/>
                  <w:tcBorders>
                    <w:bottom w:val="single" w:sz="4" w:space="0" w:color="auto"/>
                  </w:tcBorders>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4</w:t>
                  </w:r>
                </w:p>
              </w:tc>
              <w:tc>
                <w:tcPr>
                  <w:tcW w:w="1276" w:type="dxa"/>
                  <w:tcBorders>
                    <w:bottom w:val="single" w:sz="4" w:space="0" w:color="auto"/>
                  </w:tcBorders>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4</w:t>
                  </w:r>
                </w:p>
              </w:tc>
              <w:tc>
                <w:tcPr>
                  <w:tcW w:w="1492" w:type="dxa"/>
                  <w:gridSpan w:val="2"/>
                  <w:tcBorders>
                    <w:bottom w:val="single" w:sz="4" w:space="0" w:color="auto"/>
                  </w:tcBorders>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4</w:t>
                  </w:r>
                </w:p>
              </w:tc>
              <w:tc>
                <w:tcPr>
                  <w:tcW w:w="1768" w:type="dxa"/>
                  <w:gridSpan w:val="2"/>
                  <w:tcBorders>
                    <w:bottom w:val="single" w:sz="4" w:space="0" w:color="auto"/>
                  </w:tcBorders>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4</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3162" w:type="dxa"/>
                  <w:tcBorders>
                    <w:top w:val="single" w:sz="4" w:space="0" w:color="auto"/>
                  </w:tcBorders>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Целевой показатель 2. Количество жилых помещений, подлежащих оценке рыночной стоимости</w:t>
                  </w:r>
                </w:p>
              </w:tc>
              <w:tc>
                <w:tcPr>
                  <w:tcW w:w="913" w:type="dxa"/>
                  <w:gridSpan w:val="2"/>
                  <w:tcBorders>
                    <w:top w:val="single" w:sz="4" w:space="0" w:color="auto"/>
                  </w:tcBorders>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ед.</w:t>
                  </w:r>
                </w:p>
              </w:tc>
              <w:tc>
                <w:tcPr>
                  <w:tcW w:w="709" w:type="dxa"/>
                  <w:gridSpan w:val="2"/>
                  <w:tcBorders>
                    <w:top w:val="single" w:sz="4" w:space="0" w:color="auto"/>
                  </w:tcBorders>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roofErr w:type="spellStart"/>
                  <w:r w:rsidRPr="001B2E15">
                    <w:rPr>
                      <w:rFonts w:ascii="Times New Roman" w:hAnsi="Times New Roman" w:cs="Times New Roman"/>
                      <w:sz w:val="28"/>
                      <w:szCs w:val="28"/>
                    </w:rPr>
                    <w:t>х</w:t>
                  </w:r>
                  <w:proofErr w:type="spellEnd"/>
                </w:p>
              </w:tc>
              <w:tc>
                <w:tcPr>
                  <w:tcW w:w="1707" w:type="dxa"/>
                  <w:tcBorders>
                    <w:top w:val="single" w:sz="4" w:space="0" w:color="auto"/>
                  </w:tcBorders>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Borders>
                    <w:top w:val="single" w:sz="4" w:space="0" w:color="auto"/>
                  </w:tcBorders>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39</w:t>
                  </w:r>
                </w:p>
              </w:tc>
              <w:tc>
                <w:tcPr>
                  <w:tcW w:w="1417" w:type="dxa"/>
                  <w:tcBorders>
                    <w:top w:val="single" w:sz="4" w:space="0" w:color="auto"/>
                  </w:tcBorders>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30</w:t>
                  </w:r>
                </w:p>
              </w:tc>
              <w:tc>
                <w:tcPr>
                  <w:tcW w:w="1276" w:type="dxa"/>
                  <w:tcBorders>
                    <w:top w:val="single" w:sz="4" w:space="0" w:color="auto"/>
                  </w:tcBorders>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30</w:t>
                  </w:r>
                </w:p>
              </w:tc>
              <w:tc>
                <w:tcPr>
                  <w:tcW w:w="1492" w:type="dxa"/>
                  <w:gridSpan w:val="2"/>
                  <w:tcBorders>
                    <w:top w:val="single" w:sz="4" w:space="0" w:color="auto"/>
                  </w:tcBorders>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30</w:t>
                  </w:r>
                </w:p>
              </w:tc>
              <w:tc>
                <w:tcPr>
                  <w:tcW w:w="1768" w:type="dxa"/>
                  <w:gridSpan w:val="2"/>
                  <w:tcBorders>
                    <w:top w:val="single" w:sz="4" w:space="0" w:color="auto"/>
                  </w:tcBorders>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30</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3162"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Целевой показатель 3. Количество приведенных в соответствие градостроительных документаций (проекты планировки, проекты межевания)</w:t>
                  </w:r>
                </w:p>
              </w:tc>
              <w:tc>
                <w:tcPr>
                  <w:tcW w:w="913"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ед.</w:t>
                  </w:r>
                </w:p>
              </w:tc>
              <w:tc>
                <w:tcPr>
                  <w:tcW w:w="709"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roofErr w:type="spellStart"/>
                  <w:r w:rsidRPr="001B2E15">
                    <w:rPr>
                      <w:rFonts w:ascii="Times New Roman" w:hAnsi="Times New Roman" w:cs="Times New Roman"/>
                      <w:sz w:val="28"/>
                      <w:szCs w:val="28"/>
                    </w:rPr>
                    <w:t>х</w:t>
                  </w:r>
                  <w:proofErr w:type="spellEnd"/>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10</w:t>
                  </w:r>
                </w:p>
              </w:tc>
              <w:tc>
                <w:tcPr>
                  <w:tcW w:w="141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3</w:t>
                  </w:r>
                </w:p>
              </w:tc>
              <w:tc>
                <w:tcPr>
                  <w:tcW w:w="1276"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highlight w:val="yellow"/>
                    </w:rPr>
                  </w:pPr>
                  <w:r w:rsidRPr="001B2E15">
                    <w:rPr>
                      <w:rFonts w:ascii="Times New Roman" w:hAnsi="Times New Roman" w:cs="Times New Roman"/>
                      <w:sz w:val="28"/>
                      <w:szCs w:val="28"/>
                    </w:rPr>
                    <w:t>не менее 3</w:t>
                  </w:r>
                </w:p>
              </w:tc>
              <w:tc>
                <w:tcPr>
                  <w:tcW w:w="1492"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c>
                <w:tcPr>
                  <w:tcW w:w="1768"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3162"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 xml:space="preserve">Целевой </w:t>
                  </w:r>
                  <w:r w:rsidRPr="001B2E15">
                    <w:rPr>
                      <w:rFonts w:ascii="Times New Roman" w:hAnsi="Times New Roman" w:cs="Times New Roman"/>
                      <w:sz w:val="28"/>
                      <w:szCs w:val="28"/>
                    </w:rPr>
                    <w:lastRenderedPageBreak/>
                    <w:t>показатель 4. Количество граждан, получивших компенсацию на возмещение ущерба, понесенного ими в результате отчуждения их имущества</w:t>
                  </w:r>
                </w:p>
              </w:tc>
              <w:tc>
                <w:tcPr>
                  <w:tcW w:w="913"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lastRenderedPageBreak/>
                    <w:t>семья</w:t>
                  </w:r>
                </w:p>
              </w:tc>
              <w:tc>
                <w:tcPr>
                  <w:tcW w:w="709"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roofErr w:type="spellStart"/>
                  <w:r w:rsidRPr="001B2E15">
                    <w:rPr>
                      <w:rFonts w:ascii="Times New Roman" w:hAnsi="Times New Roman" w:cs="Times New Roman"/>
                      <w:sz w:val="28"/>
                      <w:szCs w:val="28"/>
                    </w:rPr>
                    <w:t>х</w:t>
                  </w:r>
                  <w:proofErr w:type="spellEnd"/>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w:t>
                  </w:r>
                  <w:r w:rsidRPr="001B2E15">
                    <w:rPr>
                      <w:rFonts w:ascii="Times New Roman" w:hAnsi="Times New Roman" w:cs="Times New Roman"/>
                      <w:sz w:val="28"/>
                      <w:szCs w:val="28"/>
                    </w:rPr>
                    <w:lastRenderedPageBreak/>
                    <w:t>ая отчетность</w:t>
                  </w:r>
                </w:p>
              </w:tc>
              <w:tc>
                <w:tcPr>
                  <w:tcW w:w="1559"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lastRenderedPageBreak/>
                    <w:t>6</w:t>
                  </w:r>
                </w:p>
              </w:tc>
              <w:tc>
                <w:tcPr>
                  <w:tcW w:w="141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4</w:t>
                  </w:r>
                </w:p>
              </w:tc>
              <w:tc>
                <w:tcPr>
                  <w:tcW w:w="1276"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 xml:space="preserve">не менее </w:t>
                  </w:r>
                  <w:r w:rsidRPr="001B2E15">
                    <w:rPr>
                      <w:rFonts w:ascii="Times New Roman" w:hAnsi="Times New Roman" w:cs="Times New Roman"/>
                      <w:sz w:val="28"/>
                      <w:szCs w:val="28"/>
                    </w:rPr>
                    <w:lastRenderedPageBreak/>
                    <w:t>4</w:t>
                  </w:r>
                </w:p>
              </w:tc>
              <w:tc>
                <w:tcPr>
                  <w:tcW w:w="1492"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lastRenderedPageBreak/>
                    <w:t>-</w:t>
                  </w:r>
                </w:p>
              </w:tc>
              <w:tc>
                <w:tcPr>
                  <w:tcW w:w="1768"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3162"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Целевой показатель 5. Количество схем границ прилегающих территорий</w:t>
                  </w:r>
                </w:p>
              </w:tc>
              <w:tc>
                <w:tcPr>
                  <w:tcW w:w="913"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ед.</w:t>
                  </w:r>
                </w:p>
              </w:tc>
              <w:tc>
                <w:tcPr>
                  <w:tcW w:w="709"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roofErr w:type="spellStart"/>
                  <w:r w:rsidRPr="001B2E15">
                    <w:rPr>
                      <w:rFonts w:ascii="Times New Roman" w:hAnsi="Times New Roman" w:cs="Times New Roman"/>
                      <w:sz w:val="28"/>
                      <w:szCs w:val="28"/>
                    </w:rPr>
                    <w:t>х</w:t>
                  </w:r>
                  <w:proofErr w:type="spellEnd"/>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31</w:t>
                  </w:r>
                </w:p>
              </w:tc>
              <w:tc>
                <w:tcPr>
                  <w:tcW w:w="141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10</w:t>
                  </w:r>
                </w:p>
              </w:tc>
              <w:tc>
                <w:tcPr>
                  <w:tcW w:w="1276"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10</w:t>
                  </w:r>
                </w:p>
              </w:tc>
              <w:tc>
                <w:tcPr>
                  <w:tcW w:w="1492"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10</w:t>
                  </w:r>
                </w:p>
              </w:tc>
              <w:tc>
                <w:tcPr>
                  <w:tcW w:w="1768"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10</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3162"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Целевой показатель 6. Количество схем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tc>
              <w:tc>
                <w:tcPr>
                  <w:tcW w:w="913"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ед.</w:t>
                  </w:r>
                </w:p>
              </w:tc>
              <w:tc>
                <w:tcPr>
                  <w:tcW w:w="709"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roofErr w:type="spellStart"/>
                  <w:r w:rsidRPr="001B2E15">
                    <w:rPr>
                      <w:rFonts w:ascii="Times New Roman" w:hAnsi="Times New Roman" w:cs="Times New Roman"/>
                      <w:sz w:val="28"/>
                      <w:szCs w:val="28"/>
                    </w:rPr>
                    <w:t>х</w:t>
                  </w:r>
                  <w:proofErr w:type="spellEnd"/>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1</w:t>
                  </w:r>
                </w:p>
              </w:tc>
              <w:tc>
                <w:tcPr>
                  <w:tcW w:w="141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w:t>
                  </w:r>
                </w:p>
              </w:tc>
              <w:tc>
                <w:tcPr>
                  <w:tcW w:w="1276"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w:t>
                  </w:r>
                </w:p>
              </w:tc>
              <w:tc>
                <w:tcPr>
                  <w:tcW w:w="1492"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w:t>
                  </w:r>
                </w:p>
              </w:tc>
              <w:tc>
                <w:tcPr>
                  <w:tcW w:w="1768"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3162"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 xml:space="preserve">Целевой показатель 7. </w:t>
                  </w:r>
                  <w:proofErr w:type="gramStart"/>
                  <w:r w:rsidRPr="001B2E15">
                    <w:rPr>
                      <w:rFonts w:ascii="Times New Roman" w:hAnsi="Times New Roman" w:cs="Times New Roman"/>
                      <w:sz w:val="28"/>
                      <w:szCs w:val="28"/>
                    </w:rPr>
                    <w:t xml:space="preserve">Доля молодых семей, получивших свидетельства о выделении социальных выплат на приобретение (строительство) жилого помещения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(строительство) жилого помещения - претендентов на получение социальной выплаты в текущем году </w:t>
                  </w:r>
                  <w:r w:rsidRPr="001B2E15">
                    <w:rPr>
                      <w:rFonts w:ascii="Times New Roman" w:hAnsi="Times New Roman" w:cs="Times New Roman"/>
                      <w:sz w:val="28"/>
                      <w:szCs w:val="28"/>
                    </w:rPr>
                    <w:lastRenderedPageBreak/>
                    <w:t>на конец года</w:t>
                  </w:r>
                  <w:proofErr w:type="gramEnd"/>
                </w:p>
              </w:tc>
              <w:tc>
                <w:tcPr>
                  <w:tcW w:w="913"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lastRenderedPageBreak/>
                    <w:t>%</w:t>
                  </w:r>
                </w:p>
              </w:tc>
              <w:tc>
                <w:tcPr>
                  <w:tcW w:w="709"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roofErr w:type="spellStart"/>
                  <w:r w:rsidRPr="001B2E15">
                    <w:rPr>
                      <w:rFonts w:ascii="Times New Roman" w:hAnsi="Times New Roman" w:cs="Times New Roman"/>
                      <w:sz w:val="28"/>
                      <w:szCs w:val="28"/>
                    </w:rPr>
                    <w:t>х</w:t>
                  </w:r>
                  <w:proofErr w:type="spellEnd"/>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100</w:t>
                  </w:r>
                </w:p>
              </w:tc>
              <w:tc>
                <w:tcPr>
                  <w:tcW w:w="1417"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100</w:t>
                  </w:r>
                </w:p>
              </w:tc>
              <w:tc>
                <w:tcPr>
                  <w:tcW w:w="1276"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75</w:t>
                  </w:r>
                </w:p>
              </w:tc>
              <w:tc>
                <w:tcPr>
                  <w:tcW w:w="1492"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75</w:t>
                  </w:r>
                </w:p>
              </w:tc>
              <w:tc>
                <w:tcPr>
                  <w:tcW w:w="1768"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75</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3162"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Целевой показатель 8</w:t>
                  </w:r>
                </w:p>
              </w:tc>
              <w:tc>
                <w:tcPr>
                  <w:tcW w:w="913"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ед.</w:t>
                  </w:r>
                </w:p>
              </w:tc>
              <w:tc>
                <w:tcPr>
                  <w:tcW w:w="709"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proofErr w:type="spellStart"/>
                  <w:r w:rsidRPr="001B2E15">
                    <w:rPr>
                      <w:rFonts w:ascii="Times New Roman" w:hAnsi="Times New Roman" w:cs="Times New Roman"/>
                      <w:sz w:val="28"/>
                      <w:szCs w:val="28"/>
                    </w:rPr>
                    <w:t>х</w:t>
                  </w:r>
                  <w:proofErr w:type="spellEnd"/>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c>
                <w:tcPr>
                  <w:tcW w:w="141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w:t>
                  </w:r>
                </w:p>
              </w:tc>
              <w:tc>
                <w:tcPr>
                  <w:tcW w:w="1276"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c>
                <w:tcPr>
                  <w:tcW w:w="1492"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c>
                <w:tcPr>
                  <w:tcW w:w="1768"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r>
            <w:tr w:rsidR="00A25D6D" w:rsidRPr="001B2E15" w:rsidTr="00F13FEA">
              <w:tc>
                <w:tcPr>
                  <w:tcW w:w="846" w:type="dxa"/>
                </w:tcPr>
                <w:p w:rsidR="00A25D6D" w:rsidRPr="001B2E15" w:rsidRDefault="00A25D6D" w:rsidP="00F13FEA">
                  <w:pPr>
                    <w:pStyle w:val="ConsPlusNormal"/>
                    <w:framePr w:hSpace="180" w:wrap="around" w:vAnchor="text" w:hAnchor="text" w:x="-210" w:y="1"/>
                    <w:ind w:left="-701"/>
                    <w:suppressOverlap/>
                    <w:rPr>
                      <w:rFonts w:ascii="Times New Roman" w:hAnsi="Times New Roman" w:cs="Times New Roman"/>
                      <w:sz w:val="28"/>
                      <w:szCs w:val="28"/>
                    </w:rPr>
                  </w:pPr>
                  <w:r w:rsidRPr="001B2E15">
                    <w:rPr>
                      <w:rFonts w:ascii="Times New Roman" w:hAnsi="Times New Roman" w:cs="Times New Roman"/>
                      <w:sz w:val="28"/>
                      <w:szCs w:val="28"/>
                    </w:rPr>
                    <w:t>1.1</w:t>
                  </w:r>
                </w:p>
              </w:tc>
              <w:tc>
                <w:tcPr>
                  <w:tcW w:w="14003" w:type="dxa"/>
                  <w:gridSpan w:val="13"/>
                </w:tcPr>
                <w:p w:rsidR="00A25D6D" w:rsidRPr="001B2E15" w:rsidRDefault="00A25D6D" w:rsidP="00A25D6D">
                  <w:pPr>
                    <w:pStyle w:val="ConsPlusNormal"/>
                    <w:framePr w:hSpace="180" w:wrap="around" w:vAnchor="text" w:hAnchor="text" w:x="-210" w:y="1"/>
                    <w:suppressOverlap/>
                    <w:outlineLvl w:val="2"/>
                    <w:rPr>
                      <w:rFonts w:ascii="Times New Roman" w:hAnsi="Times New Roman" w:cs="Times New Roman"/>
                      <w:sz w:val="28"/>
                      <w:szCs w:val="28"/>
                    </w:rPr>
                  </w:pPr>
                  <w:r w:rsidRPr="001B2E15">
                    <w:rPr>
                      <w:rFonts w:ascii="Times New Roman" w:hAnsi="Times New Roman" w:cs="Times New Roman"/>
                      <w:sz w:val="28"/>
                      <w:szCs w:val="28"/>
                    </w:rPr>
                    <w:t>Задача 1: установление наличия аварийного жилья и снос аварийных объектов в ЗАТО Железногорск</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14003" w:type="dxa"/>
                  <w:gridSpan w:val="13"/>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 xml:space="preserve">Отдельные мероприятия "Обследование многоквартирных домов для признания непригодных для проживания" </w:t>
                  </w:r>
                </w:p>
              </w:tc>
            </w:tr>
            <w:tr w:rsidR="00A25D6D" w:rsidRPr="001B2E15" w:rsidTr="00F13FEA">
              <w:tc>
                <w:tcPr>
                  <w:tcW w:w="846" w:type="dxa"/>
                </w:tcPr>
                <w:p w:rsidR="00A25D6D" w:rsidRPr="001B2E15" w:rsidRDefault="00A25D6D" w:rsidP="00F13FEA">
                  <w:pPr>
                    <w:pStyle w:val="ConsPlusNormal"/>
                    <w:framePr w:hSpace="180" w:wrap="around" w:vAnchor="text" w:hAnchor="text" w:x="-210" w:y="1"/>
                    <w:ind w:left="-918" w:firstLine="820"/>
                    <w:suppressOverlap/>
                    <w:rPr>
                      <w:rFonts w:ascii="Times New Roman" w:hAnsi="Times New Roman" w:cs="Times New Roman"/>
                      <w:sz w:val="28"/>
                      <w:szCs w:val="28"/>
                    </w:rPr>
                  </w:pPr>
                  <w:r w:rsidRPr="001B2E15">
                    <w:rPr>
                      <w:rFonts w:ascii="Times New Roman" w:hAnsi="Times New Roman" w:cs="Times New Roman"/>
                      <w:sz w:val="28"/>
                      <w:szCs w:val="28"/>
                    </w:rPr>
                    <w:t>1.1.1</w:t>
                  </w:r>
                </w:p>
              </w:tc>
              <w:tc>
                <w:tcPr>
                  <w:tcW w:w="3162"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Количество многоквартирных домов, подлежащих обследованию для последующего признания в установленном порядке непригодными для проживания и подлежащих сносу</w:t>
                  </w:r>
                </w:p>
              </w:tc>
              <w:tc>
                <w:tcPr>
                  <w:tcW w:w="709"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ед.</w:t>
                  </w:r>
                </w:p>
              </w:tc>
              <w:tc>
                <w:tcPr>
                  <w:tcW w:w="913" w:type="dxa"/>
                  <w:gridSpan w:val="3"/>
                </w:tcPr>
                <w:p w:rsidR="00F13FEA" w:rsidRPr="001B2E15" w:rsidRDefault="00F13FEA" w:rsidP="00A25D6D">
                  <w:pPr>
                    <w:pStyle w:val="ConsPlusNormal"/>
                    <w:framePr w:hSpace="180" w:wrap="around" w:vAnchor="text" w:hAnchor="text" w:x="-210" w:y="1"/>
                    <w:suppressOverlap/>
                    <w:jc w:val="center"/>
                    <w:rPr>
                      <w:rFonts w:ascii="Times New Roman" w:hAnsi="Times New Roman" w:cs="Times New Roman"/>
                      <w:sz w:val="28"/>
                      <w:szCs w:val="28"/>
                    </w:rPr>
                  </w:pPr>
                </w:p>
                <w:p w:rsidR="00A25D6D" w:rsidRPr="001B2E15" w:rsidRDefault="00F13FEA"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0</w:t>
                  </w:r>
                  <w:r w:rsidR="00A25D6D" w:rsidRPr="001B2E15">
                    <w:rPr>
                      <w:rFonts w:ascii="Times New Roman" w:hAnsi="Times New Roman" w:cs="Times New Roman"/>
                      <w:sz w:val="28"/>
                      <w:szCs w:val="28"/>
                    </w:rPr>
                    <w:t>,125</w:t>
                  </w:r>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9</w:t>
                  </w:r>
                </w:p>
              </w:tc>
              <w:tc>
                <w:tcPr>
                  <w:tcW w:w="141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4</w:t>
                  </w:r>
                </w:p>
              </w:tc>
              <w:tc>
                <w:tcPr>
                  <w:tcW w:w="1276"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4</w:t>
                  </w:r>
                </w:p>
              </w:tc>
              <w:tc>
                <w:tcPr>
                  <w:tcW w:w="1492"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4</w:t>
                  </w:r>
                </w:p>
              </w:tc>
              <w:tc>
                <w:tcPr>
                  <w:tcW w:w="1768"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4</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14003" w:type="dxa"/>
                  <w:gridSpan w:val="13"/>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Отдельное мероприятие "Оценка рыночной стоимости жилых помещений"</w:t>
                  </w:r>
                </w:p>
              </w:tc>
            </w:tr>
            <w:tr w:rsidR="00A25D6D" w:rsidRPr="001B2E15" w:rsidTr="00F13FEA">
              <w:tc>
                <w:tcPr>
                  <w:tcW w:w="846" w:type="dxa"/>
                </w:tcPr>
                <w:p w:rsidR="00A25D6D" w:rsidRPr="001B2E15" w:rsidRDefault="00A25D6D" w:rsidP="00F13FEA">
                  <w:pPr>
                    <w:pStyle w:val="ConsPlusNormal"/>
                    <w:framePr w:hSpace="180" w:wrap="around" w:vAnchor="text" w:hAnchor="text" w:x="-210" w:y="1"/>
                    <w:ind w:left="-776"/>
                    <w:suppressOverlap/>
                    <w:rPr>
                      <w:rFonts w:ascii="Times New Roman" w:hAnsi="Times New Roman" w:cs="Times New Roman"/>
                      <w:sz w:val="28"/>
                      <w:szCs w:val="28"/>
                    </w:rPr>
                  </w:pPr>
                  <w:r w:rsidRPr="001B2E15">
                    <w:rPr>
                      <w:rFonts w:ascii="Times New Roman" w:hAnsi="Times New Roman" w:cs="Times New Roman"/>
                      <w:sz w:val="28"/>
                      <w:szCs w:val="28"/>
                    </w:rPr>
                    <w:t>1.1.2</w:t>
                  </w:r>
                </w:p>
              </w:tc>
              <w:tc>
                <w:tcPr>
                  <w:tcW w:w="3162"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 xml:space="preserve">Количество жилых помещений, подлежащих оценке </w:t>
                  </w:r>
                  <w:r w:rsidRPr="001B2E15">
                    <w:rPr>
                      <w:rFonts w:ascii="Times New Roman" w:hAnsi="Times New Roman" w:cs="Times New Roman"/>
                      <w:sz w:val="28"/>
                      <w:szCs w:val="28"/>
                    </w:rPr>
                    <w:lastRenderedPageBreak/>
                    <w:t>рыночной стоимости</w:t>
                  </w:r>
                </w:p>
              </w:tc>
              <w:tc>
                <w:tcPr>
                  <w:tcW w:w="709"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lastRenderedPageBreak/>
                    <w:t>ед.</w:t>
                  </w:r>
                </w:p>
              </w:tc>
              <w:tc>
                <w:tcPr>
                  <w:tcW w:w="913" w:type="dxa"/>
                  <w:gridSpan w:val="3"/>
                </w:tcPr>
                <w:p w:rsidR="00F13FEA" w:rsidRPr="001B2E15" w:rsidRDefault="00F13FEA" w:rsidP="00A25D6D">
                  <w:pPr>
                    <w:pStyle w:val="ConsPlusNormal"/>
                    <w:framePr w:hSpace="180" w:wrap="around" w:vAnchor="text" w:hAnchor="text" w:x="-210" w:y="1"/>
                    <w:suppressOverlap/>
                    <w:jc w:val="center"/>
                    <w:rPr>
                      <w:rFonts w:ascii="Times New Roman" w:hAnsi="Times New Roman" w:cs="Times New Roman"/>
                      <w:sz w:val="28"/>
                      <w:szCs w:val="28"/>
                    </w:rPr>
                  </w:pPr>
                </w:p>
                <w:p w:rsidR="00A25D6D" w:rsidRPr="001B2E15" w:rsidRDefault="00F13FEA"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0,125</w:t>
                  </w:r>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39</w:t>
                  </w:r>
                </w:p>
              </w:tc>
              <w:tc>
                <w:tcPr>
                  <w:tcW w:w="141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30</w:t>
                  </w:r>
                </w:p>
              </w:tc>
              <w:tc>
                <w:tcPr>
                  <w:tcW w:w="1276"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30</w:t>
                  </w:r>
                </w:p>
              </w:tc>
              <w:tc>
                <w:tcPr>
                  <w:tcW w:w="1492"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30</w:t>
                  </w:r>
                </w:p>
              </w:tc>
              <w:tc>
                <w:tcPr>
                  <w:tcW w:w="1768"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30</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14003" w:type="dxa"/>
                  <w:gridSpan w:val="13"/>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Отдельное мероприятие «Снос</w:t>
                  </w:r>
                  <w:r w:rsidRPr="001B2E15">
                    <w:rPr>
                      <w:rFonts w:ascii="Times New Roman" w:hAnsi="Times New Roman" w:cs="Times New Roman"/>
                      <w:bCs/>
                      <w:iCs/>
                      <w:sz w:val="28"/>
                      <w:szCs w:val="28"/>
                    </w:rPr>
                    <w:t xml:space="preserve"> объектов недвижимости, находящихся в муниципальной собственности»</w:t>
                  </w:r>
                </w:p>
              </w:tc>
            </w:tr>
            <w:tr w:rsidR="00A25D6D" w:rsidRPr="001B2E15" w:rsidTr="00F13FEA">
              <w:tc>
                <w:tcPr>
                  <w:tcW w:w="846" w:type="dxa"/>
                  <w:tcBorders>
                    <w:bottom w:val="nil"/>
                  </w:tcBorders>
                </w:tcPr>
                <w:p w:rsidR="00A25D6D" w:rsidRPr="001B2E15" w:rsidRDefault="00A25D6D" w:rsidP="00F13FEA">
                  <w:pPr>
                    <w:pStyle w:val="ConsPlusNormal"/>
                    <w:framePr w:hSpace="180" w:wrap="around" w:vAnchor="text" w:hAnchor="text" w:x="-210" w:y="1"/>
                    <w:ind w:left="-776"/>
                    <w:suppressOverlap/>
                    <w:rPr>
                      <w:rFonts w:ascii="Times New Roman" w:hAnsi="Times New Roman" w:cs="Times New Roman"/>
                      <w:sz w:val="28"/>
                      <w:szCs w:val="28"/>
                    </w:rPr>
                  </w:pPr>
                  <w:r w:rsidRPr="001B2E15">
                    <w:rPr>
                      <w:rFonts w:ascii="Times New Roman" w:hAnsi="Times New Roman" w:cs="Times New Roman"/>
                      <w:sz w:val="28"/>
                      <w:szCs w:val="28"/>
                    </w:rPr>
                    <w:t>1.1.3</w:t>
                  </w:r>
                </w:p>
              </w:tc>
              <w:tc>
                <w:tcPr>
                  <w:tcW w:w="3162" w:type="dxa"/>
                  <w:tcBorders>
                    <w:bottom w:val="nil"/>
                  </w:tcBorders>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Количество объектов недвижимости, находящихся в муниципальной собственности, подлежащих сносу</w:t>
                  </w:r>
                </w:p>
              </w:tc>
              <w:tc>
                <w:tcPr>
                  <w:tcW w:w="709" w:type="dxa"/>
                  <w:tcBorders>
                    <w:bottom w:val="nil"/>
                  </w:tcBorders>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ед.</w:t>
                  </w:r>
                </w:p>
              </w:tc>
              <w:tc>
                <w:tcPr>
                  <w:tcW w:w="905" w:type="dxa"/>
                  <w:gridSpan w:val="2"/>
                  <w:tcBorders>
                    <w:bottom w:val="nil"/>
                  </w:tcBorders>
                </w:tcPr>
                <w:p w:rsidR="00F13FEA" w:rsidRPr="001B2E15" w:rsidRDefault="00F13FEA" w:rsidP="00A25D6D">
                  <w:pPr>
                    <w:pStyle w:val="ConsPlusNormal"/>
                    <w:framePr w:hSpace="180" w:wrap="around" w:vAnchor="text" w:hAnchor="text" w:x="-210" w:y="1"/>
                    <w:suppressOverlap/>
                    <w:rPr>
                      <w:rFonts w:ascii="Times New Roman" w:hAnsi="Times New Roman" w:cs="Times New Roman"/>
                      <w:sz w:val="28"/>
                      <w:szCs w:val="28"/>
                    </w:rPr>
                  </w:pPr>
                </w:p>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highlight w:val="yellow"/>
                    </w:rPr>
                  </w:pPr>
                  <w:r w:rsidRPr="001B2E15">
                    <w:rPr>
                      <w:rFonts w:ascii="Times New Roman" w:hAnsi="Times New Roman" w:cs="Times New Roman"/>
                      <w:sz w:val="28"/>
                      <w:szCs w:val="28"/>
                    </w:rPr>
                    <w:t>0,125</w:t>
                  </w:r>
                </w:p>
              </w:tc>
              <w:tc>
                <w:tcPr>
                  <w:tcW w:w="1715" w:type="dxa"/>
                  <w:gridSpan w:val="2"/>
                  <w:tcBorders>
                    <w:bottom w:val="nil"/>
                  </w:tcBorders>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Borders>
                    <w:bottom w:val="nil"/>
                  </w:tcBorders>
                  <w:vAlign w:val="center"/>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c>
                <w:tcPr>
                  <w:tcW w:w="1417" w:type="dxa"/>
                  <w:tcBorders>
                    <w:bottom w:val="nil"/>
                  </w:tcBorders>
                  <w:vAlign w:val="center"/>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w:t>
                  </w:r>
                </w:p>
              </w:tc>
              <w:tc>
                <w:tcPr>
                  <w:tcW w:w="1663" w:type="dxa"/>
                  <w:gridSpan w:val="2"/>
                  <w:vAlign w:val="center"/>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c>
                <w:tcPr>
                  <w:tcW w:w="1418" w:type="dxa"/>
                  <w:gridSpan w:val="2"/>
                  <w:vAlign w:val="center"/>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c>
                <w:tcPr>
                  <w:tcW w:w="1455" w:type="dxa"/>
                  <w:vAlign w:val="center"/>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r>
            <w:tr w:rsidR="00A25D6D" w:rsidRPr="001B2E15" w:rsidTr="00F13FEA">
              <w:tc>
                <w:tcPr>
                  <w:tcW w:w="846" w:type="dxa"/>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1.2</w:t>
                  </w:r>
                </w:p>
              </w:tc>
              <w:tc>
                <w:tcPr>
                  <w:tcW w:w="14003" w:type="dxa"/>
                  <w:gridSpan w:val="13"/>
                </w:tcPr>
                <w:p w:rsidR="00A25D6D" w:rsidRPr="001B2E15" w:rsidRDefault="00A25D6D" w:rsidP="00A25D6D">
                  <w:pPr>
                    <w:pStyle w:val="ConsPlusNormal"/>
                    <w:framePr w:hSpace="180" w:wrap="around" w:vAnchor="text" w:hAnchor="text" w:x="-210" w:y="1"/>
                    <w:suppressOverlap/>
                    <w:outlineLvl w:val="2"/>
                    <w:rPr>
                      <w:rFonts w:ascii="Times New Roman" w:hAnsi="Times New Roman" w:cs="Times New Roman"/>
                      <w:sz w:val="28"/>
                      <w:szCs w:val="28"/>
                    </w:rPr>
                  </w:pPr>
                  <w:r w:rsidRPr="001B2E15">
                    <w:rPr>
                      <w:rFonts w:ascii="Times New Roman" w:hAnsi="Times New Roman" w:cs="Times New Roman"/>
                      <w:sz w:val="28"/>
                      <w:szCs w:val="28"/>
                    </w:rPr>
                    <w:t>Задача 2: приведение в соответствие градостроительной документации</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14003" w:type="dxa"/>
                  <w:gridSpan w:val="13"/>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Отдельное мероприятие "Подготовка и внесение изменений в документацию по проектам планировки и проектам межевания территории ЗАТО Железногорск"</w:t>
                  </w:r>
                </w:p>
              </w:tc>
            </w:tr>
            <w:tr w:rsidR="00A25D6D" w:rsidRPr="001B2E15" w:rsidTr="00F13FEA">
              <w:tc>
                <w:tcPr>
                  <w:tcW w:w="846" w:type="dxa"/>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1.2.1</w:t>
                  </w:r>
                </w:p>
              </w:tc>
              <w:tc>
                <w:tcPr>
                  <w:tcW w:w="3162"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Количество подготовленных и внесенных изменений в документацию по проектам планировки и проектам межевания территории ЗАТО Железногорск</w:t>
                  </w:r>
                </w:p>
              </w:tc>
              <w:tc>
                <w:tcPr>
                  <w:tcW w:w="709" w:type="dxa"/>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ед.</w:t>
                  </w:r>
                </w:p>
              </w:tc>
              <w:tc>
                <w:tcPr>
                  <w:tcW w:w="913" w:type="dxa"/>
                  <w:gridSpan w:val="3"/>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0,125</w:t>
                  </w:r>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c>
                <w:tcPr>
                  <w:tcW w:w="1417"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8</w:t>
                  </w:r>
                </w:p>
              </w:tc>
              <w:tc>
                <w:tcPr>
                  <w:tcW w:w="1276"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3</w:t>
                  </w:r>
                </w:p>
              </w:tc>
              <w:tc>
                <w:tcPr>
                  <w:tcW w:w="1492"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c>
                <w:tcPr>
                  <w:tcW w:w="1768"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r>
            <w:tr w:rsidR="00A25D6D" w:rsidRPr="001B2E15" w:rsidTr="00F13FEA">
              <w:tc>
                <w:tcPr>
                  <w:tcW w:w="846" w:type="dxa"/>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1.3</w:t>
                  </w:r>
                </w:p>
              </w:tc>
              <w:tc>
                <w:tcPr>
                  <w:tcW w:w="14003" w:type="dxa"/>
                  <w:gridSpan w:val="13"/>
                </w:tcPr>
                <w:p w:rsidR="00A25D6D" w:rsidRPr="001B2E15" w:rsidRDefault="00A25D6D" w:rsidP="00A25D6D">
                  <w:pPr>
                    <w:pStyle w:val="ConsPlusNormal"/>
                    <w:framePr w:hSpace="180" w:wrap="around" w:vAnchor="text" w:hAnchor="text" w:x="-210" w:y="1"/>
                    <w:suppressOverlap/>
                    <w:outlineLvl w:val="2"/>
                    <w:rPr>
                      <w:rFonts w:ascii="Times New Roman" w:hAnsi="Times New Roman" w:cs="Times New Roman"/>
                      <w:sz w:val="28"/>
                      <w:szCs w:val="28"/>
                    </w:rPr>
                  </w:pPr>
                  <w:r w:rsidRPr="001B2E15">
                    <w:rPr>
                      <w:rFonts w:ascii="Times New Roman" w:hAnsi="Times New Roman" w:cs="Times New Roman"/>
                      <w:sz w:val="28"/>
                      <w:szCs w:val="28"/>
                    </w:rPr>
                    <w:t>Задача 3: возмещение ущерба гражданам, понесенного ими в результате отчуждения принадлежащего им имущества, при расселении из аварийных домов</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14003" w:type="dxa"/>
                  <w:gridSpan w:val="13"/>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Отдельное мероприятие "Расходы на возмещение ущерба гражданам, понесенного ими в результате отчуждения принадлежащего им имущества"</w:t>
                  </w:r>
                </w:p>
              </w:tc>
            </w:tr>
            <w:tr w:rsidR="00A25D6D" w:rsidRPr="001B2E15" w:rsidTr="00F13FEA">
              <w:tc>
                <w:tcPr>
                  <w:tcW w:w="846" w:type="dxa"/>
                </w:tcPr>
                <w:p w:rsidR="00A25D6D" w:rsidRPr="001B2E15" w:rsidRDefault="00A25D6D" w:rsidP="00F13FEA">
                  <w:pPr>
                    <w:pStyle w:val="ConsPlusNormal"/>
                    <w:framePr w:hSpace="180" w:wrap="around" w:vAnchor="text" w:hAnchor="text" w:x="-210" w:y="1"/>
                    <w:ind w:left="-776"/>
                    <w:suppressOverlap/>
                    <w:rPr>
                      <w:rFonts w:ascii="Times New Roman" w:hAnsi="Times New Roman" w:cs="Times New Roman"/>
                      <w:sz w:val="28"/>
                      <w:szCs w:val="28"/>
                    </w:rPr>
                  </w:pPr>
                  <w:r w:rsidRPr="001B2E15">
                    <w:rPr>
                      <w:rFonts w:ascii="Times New Roman" w:hAnsi="Times New Roman" w:cs="Times New Roman"/>
                      <w:sz w:val="28"/>
                      <w:szCs w:val="28"/>
                    </w:rPr>
                    <w:t>1.3.1</w:t>
                  </w:r>
                </w:p>
              </w:tc>
              <w:tc>
                <w:tcPr>
                  <w:tcW w:w="3162"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Количество граждан, получивших компенсацию на возмещение ущерба, понесенного ими в результате отчуждения их имущества</w:t>
                  </w:r>
                </w:p>
              </w:tc>
              <w:tc>
                <w:tcPr>
                  <w:tcW w:w="709" w:type="dxa"/>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семья</w:t>
                  </w:r>
                </w:p>
              </w:tc>
              <w:tc>
                <w:tcPr>
                  <w:tcW w:w="913" w:type="dxa"/>
                  <w:gridSpan w:val="3"/>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0,125</w:t>
                  </w:r>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9</w:t>
                  </w:r>
                </w:p>
              </w:tc>
              <w:tc>
                <w:tcPr>
                  <w:tcW w:w="1417"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6</w:t>
                  </w:r>
                </w:p>
              </w:tc>
              <w:tc>
                <w:tcPr>
                  <w:tcW w:w="1276"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4</w:t>
                  </w:r>
                </w:p>
              </w:tc>
              <w:tc>
                <w:tcPr>
                  <w:tcW w:w="1492"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4</w:t>
                  </w:r>
                </w:p>
              </w:tc>
              <w:tc>
                <w:tcPr>
                  <w:tcW w:w="1768"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w:t>
                  </w:r>
                </w:p>
              </w:tc>
            </w:tr>
            <w:tr w:rsidR="00A25D6D" w:rsidRPr="001B2E15" w:rsidTr="00F13FEA">
              <w:tc>
                <w:tcPr>
                  <w:tcW w:w="846" w:type="dxa"/>
                </w:tcPr>
                <w:p w:rsidR="00A25D6D" w:rsidRPr="001B2E15" w:rsidRDefault="00A25D6D" w:rsidP="00F13FEA">
                  <w:pPr>
                    <w:pStyle w:val="ConsPlusNormal"/>
                    <w:framePr w:hSpace="180" w:wrap="around" w:vAnchor="text" w:hAnchor="text" w:x="-210" w:y="1"/>
                    <w:ind w:left="-690"/>
                    <w:suppressOverlap/>
                    <w:rPr>
                      <w:rFonts w:ascii="Times New Roman" w:hAnsi="Times New Roman" w:cs="Times New Roman"/>
                      <w:sz w:val="28"/>
                      <w:szCs w:val="28"/>
                    </w:rPr>
                  </w:pPr>
                  <w:r w:rsidRPr="001B2E15">
                    <w:rPr>
                      <w:rFonts w:ascii="Times New Roman" w:hAnsi="Times New Roman" w:cs="Times New Roman"/>
                      <w:sz w:val="28"/>
                      <w:szCs w:val="28"/>
                    </w:rPr>
                    <w:t>1.4</w:t>
                  </w:r>
                </w:p>
              </w:tc>
              <w:tc>
                <w:tcPr>
                  <w:tcW w:w="14003" w:type="dxa"/>
                  <w:gridSpan w:val="13"/>
                </w:tcPr>
                <w:p w:rsidR="00A25D6D" w:rsidRPr="001B2E15" w:rsidRDefault="00A25D6D" w:rsidP="00A25D6D">
                  <w:pPr>
                    <w:pStyle w:val="ConsPlusNormal"/>
                    <w:framePr w:hSpace="180" w:wrap="around" w:vAnchor="text" w:hAnchor="text" w:x="-210" w:y="1"/>
                    <w:suppressOverlap/>
                    <w:outlineLvl w:val="2"/>
                    <w:rPr>
                      <w:rFonts w:ascii="Times New Roman" w:hAnsi="Times New Roman" w:cs="Times New Roman"/>
                      <w:sz w:val="28"/>
                      <w:szCs w:val="28"/>
                    </w:rPr>
                  </w:pPr>
                  <w:r w:rsidRPr="001B2E15">
                    <w:rPr>
                      <w:rFonts w:ascii="Times New Roman" w:hAnsi="Times New Roman" w:cs="Times New Roman"/>
                      <w:sz w:val="28"/>
                      <w:szCs w:val="28"/>
                    </w:rPr>
                    <w:t>Задача 4: установление границ прилегающих территорий, границ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14003" w:type="dxa"/>
                  <w:gridSpan w:val="13"/>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Отдельное мероприятие "Расходы на подготовку схем границ прилегающих территорий"</w:t>
                  </w:r>
                </w:p>
              </w:tc>
            </w:tr>
            <w:tr w:rsidR="00A25D6D" w:rsidRPr="001B2E15" w:rsidTr="00F13FEA">
              <w:tc>
                <w:tcPr>
                  <w:tcW w:w="846" w:type="dxa"/>
                </w:tcPr>
                <w:p w:rsidR="00A25D6D" w:rsidRPr="001B2E15" w:rsidRDefault="00A25D6D" w:rsidP="00F13FEA">
                  <w:pPr>
                    <w:pStyle w:val="ConsPlusNormal"/>
                    <w:framePr w:hSpace="180" w:wrap="around" w:vAnchor="text" w:hAnchor="text" w:x="-210" w:y="1"/>
                    <w:ind w:firstLine="75"/>
                    <w:suppressOverlap/>
                    <w:rPr>
                      <w:rFonts w:ascii="Times New Roman" w:hAnsi="Times New Roman" w:cs="Times New Roman"/>
                      <w:sz w:val="28"/>
                      <w:szCs w:val="28"/>
                    </w:rPr>
                  </w:pPr>
                  <w:r w:rsidRPr="001B2E15">
                    <w:rPr>
                      <w:rFonts w:ascii="Times New Roman" w:hAnsi="Times New Roman" w:cs="Times New Roman"/>
                      <w:sz w:val="28"/>
                      <w:szCs w:val="28"/>
                    </w:rPr>
                    <w:t>1.4.1</w:t>
                  </w:r>
                </w:p>
              </w:tc>
              <w:tc>
                <w:tcPr>
                  <w:tcW w:w="3162"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Количество схем границ прилегающих территорий</w:t>
                  </w:r>
                </w:p>
              </w:tc>
              <w:tc>
                <w:tcPr>
                  <w:tcW w:w="709" w:type="dxa"/>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ед.</w:t>
                  </w:r>
                </w:p>
              </w:tc>
              <w:tc>
                <w:tcPr>
                  <w:tcW w:w="913" w:type="dxa"/>
                  <w:gridSpan w:val="3"/>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0,125</w:t>
                  </w:r>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31</w:t>
                  </w:r>
                </w:p>
              </w:tc>
              <w:tc>
                <w:tcPr>
                  <w:tcW w:w="1417"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не менее 10</w:t>
                  </w:r>
                </w:p>
              </w:tc>
              <w:tc>
                <w:tcPr>
                  <w:tcW w:w="1276"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не менее 10</w:t>
                  </w:r>
                </w:p>
              </w:tc>
              <w:tc>
                <w:tcPr>
                  <w:tcW w:w="1492"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не менее 10</w:t>
                  </w:r>
                </w:p>
              </w:tc>
              <w:tc>
                <w:tcPr>
                  <w:tcW w:w="1768" w:type="dxa"/>
                  <w:gridSpan w:val="2"/>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не менее 10</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14003" w:type="dxa"/>
                  <w:gridSpan w:val="13"/>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Отдельное мероприятие "Расходы на подготовку схемы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tc>
            </w:tr>
            <w:tr w:rsidR="00A25D6D" w:rsidRPr="001B2E15" w:rsidTr="00F13FEA">
              <w:tc>
                <w:tcPr>
                  <w:tcW w:w="846" w:type="dxa"/>
                </w:tcPr>
                <w:p w:rsidR="00A25D6D" w:rsidRPr="001B2E15" w:rsidRDefault="00A25D6D" w:rsidP="00F13FEA">
                  <w:pPr>
                    <w:pStyle w:val="ConsPlusNormal"/>
                    <w:framePr w:hSpace="180" w:wrap="around" w:vAnchor="text" w:hAnchor="text" w:x="-210" w:y="1"/>
                    <w:ind w:left="-493" w:firstLine="500"/>
                    <w:suppressOverlap/>
                    <w:rPr>
                      <w:rFonts w:ascii="Times New Roman" w:hAnsi="Times New Roman" w:cs="Times New Roman"/>
                      <w:sz w:val="28"/>
                      <w:szCs w:val="28"/>
                    </w:rPr>
                  </w:pPr>
                  <w:r w:rsidRPr="001B2E15">
                    <w:rPr>
                      <w:rFonts w:ascii="Times New Roman" w:hAnsi="Times New Roman" w:cs="Times New Roman"/>
                      <w:sz w:val="28"/>
                      <w:szCs w:val="28"/>
                    </w:rPr>
                    <w:t>1.4.2</w:t>
                  </w:r>
                </w:p>
              </w:tc>
              <w:tc>
                <w:tcPr>
                  <w:tcW w:w="3162"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 xml:space="preserve">Количество схем размещения гаражей, являющихся </w:t>
                  </w:r>
                  <w:r w:rsidRPr="001B2E15">
                    <w:rPr>
                      <w:rFonts w:ascii="Times New Roman" w:hAnsi="Times New Roman" w:cs="Times New Roman"/>
                      <w:sz w:val="28"/>
                      <w:szCs w:val="28"/>
                    </w:rPr>
                    <w:lastRenderedPageBreak/>
                    <w:t>некапитальными сооружениями, стоянок технических и других средств передвижения инвалидов вблизи их места жительства</w:t>
                  </w:r>
                </w:p>
              </w:tc>
              <w:tc>
                <w:tcPr>
                  <w:tcW w:w="709" w:type="dxa"/>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lastRenderedPageBreak/>
                    <w:t>ед.</w:t>
                  </w:r>
                </w:p>
              </w:tc>
              <w:tc>
                <w:tcPr>
                  <w:tcW w:w="913" w:type="dxa"/>
                  <w:gridSpan w:val="3"/>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0,125</w:t>
                  </w:r>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1</w:t>
                  </w:r>
                </w:p>
              </w:tc>
              <w:tc>
                <w:tcPr>
                  <w:tcW w:w="141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w:t>
                  </w:r>
                </w:p>
              </w:tc>
              <w:tc>
                <w:tcPr>
                  <w:tcW w:w="1276"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w:t>
                  </w:r>
                </w:p>
              </w:tc>
              <w:tc>
                <w:tcPr>
                  <w:tcW w:w="1492"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w:t>
                  </w:r>
                </w:p>
              </w:tc>
              <w:tc>
                <w:tcPr>
                  <w:tcW w:w="1768"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1</w:t>
                  </w:r>
                </w:p>
              </w:tc>
            </w:tr>
            <w:tr w:rsidR="00A25D6D" w:rsidRPr="001B2E15" w:rsidTr="00F13FEA">
              <w:tc>
                <w:tcPr>
                  <w:tcW w:w="846" w:type="dxa"/>
                </w:tcPr>
                <w:p w:rsidR="00A25D6D" w:rsidRPr="001B2E15" w:rsidRDefault="00A25D6D" w:rsidP="00F13FEA">
                  <w:pPr>
                    <w:pStyle w:val="ConsPlusNormal"/>
                    <w:framePr w:hSpace="180" w:wrap="around" w:vAnchor="text" w:hAnchor="text" w:x="-210" w:y="1"/>
                    <w:tabs>
                      <w:tab w:val="left" w:pos="395"/>
                    </w:tabs>
                    <w:ind w:left="-493" w:firstLine="500"/>
                    <w:suppressOverlap/>
                    <w:rPr>
                      <w:rFonts w:ascii="Times New Roman" w:hAnsi="Times New Roman" w:cs="Times New Roman"/>
                      <w:sz w:val="28"/>
                      <w:szCs w:val="28"/>
                    </w:rPr>
                  </w:pPr>
                  <w:r w:rsidRPr="001B2E15">
                    <w:rPr>
                      <w:rFonts w:ascii="Times New Roman" w:hAnsi="Times New Roman" w:cs="Times New Roman"/>
                      <w:sz w:val="28"/>
                      <w:szCs w:val="28"/>
                    </w:rPr>
                    <w:lastRenderedPageBreak/>
                    <w:t>1.5</w:t>
                  </w:r>
                </w:p>
              </w:tc>
              <w:tc>
                <w:tcPr>
                  <w:tcW w:w="14003" w:type="dxa"/>
                  <w:gridSpan w:val="13"/>
                </w:tcPr>
                <w:p w:rsidR="00A25D6D" w:rsidRPr="001B2E15" w:rsidRDefault="00A25D6D" w:rsidP="00A25D6D">
                  <w:pPr>
                    <w:pStyle w:val="ConsPlusNormal"/>
                    <w:framePr w:hSpace="180" w:wrap="around" w:vAnchor="text" w:hAnchor="text" w:x="-210" w:y="1"/>
                    <w:suppressOverlap/>
                    <w:outlineLvl w:val="2"/>
                    <w:rPr>
                      <w:rFonts w:ascii="Times New Roman" w:hAnsi="Times New Roman" w:cs="Times New Roman"/>
                      <w:sz w:val="28"/>
                      <w:szCs w:val="28"/>
                    </w:rPr>
                  </w:pPr>
                  <w:r w:rsidRPr="001B2E15">
                    <w:rPr>
                      <w:rFonts w:ascii="Times New Roman" w:hAnsi="Times New Roman" w:cs="Times New Roman"/>
                      <w:sz w:val="28"/>
                      <w:szCs w:val="28"/>
                    </w:rPr>
                    <w:t>Задача 5: предоставление молодым семьям - участникам мероприятия социальных выплат на приобретение (строительство) жилого помещения</w:t>
                  </w:r>
                </w:p>
              </w:tc>
            </w:tr>
            <w:tr w:rsidR="00A25D6D" w:rsidRPr="001B2E15" w:rsidTr="00F13FEA">
              <w:tc>
                <w:tcPr>
                  <w:tcW w:w="846"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
              </w:tc>
              <w:tc>
                <w:tcPr>
                  <w:tcW w:w="14003" w:type="dxa"/>
                  <w:gridSpan w:val="13"/>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r w:rsidRPr="001B2E15">
                    <w:rPr>
                      <w:rFonts w:ascii="Times New Roman" w:hAnsi="Times New Roman" w:cs="Times New Roman"/>
                      <w:sz w:val="28"/>
                      <w:szCs w:val="28"/>
                    </w:rPr>
                    <w:t>Отдельное мероприятие "Расходы на предоставление социальных выплат молодым семьям на приобретение (строительство) жилья"</w:t>
                  </w:r>
                </w:p>
              </w:tc>
            </w:tr>
            <w:tr w:rsidR="00A25D6D" w:rsidRPr="001B2E15" w:rsidTr="00F13FEA">
              <w:tc>
                <w:tcPr>
                  <w:tcW w:w="846" w:type="dxa"/>
                </w:tcPr>
                <w:p w:rsidR="00A25D6D" w:rsidRPr="001B2E15" w:rsidRDefault="00A25D6D" w:rsidP="00F13FEA">
                  <w:pPr>
                    <w:pStyle w:val="ConsPlusNormal"/>
                    <w:framePr w:hSpace="180" w:wrap="around" w:vAnchor="text" w:hAnchor="text" w:x="-210" w:y="1"/>
                    <w:ind w:left="-634" w:firstLine="642"/>
                    <w:suppressOverlap/>
                    <w:rPr>
                      <w:rFonts w:ascii="Times New Roman" w:hAnsi="Times New Roman" w:cs="Times New Roman"/>
                      <w:sz w:val="28"/>
                      <w:szCs w:val="28"/>
                    </w:rPr>
                  </w:pPr>
                  <w:r w:rsidRPr="001B2E15">
                    <w:rPr>
                      <w:rFonts w:ascii="Times New Roman" w:hAnsi="Times New Roman" w:cs="Times New Roman"/>
                      <w:sz w:val="28"/>
                      <w:szCs w:val="28"/>
                    </w:rPr>
                    <w:t>1.5.1</w:t>
                  </w:r>
                </w:p>
              </w:tc>
              <w:tc>
                <w:tcPr>
                  <w:tcW w:w="3162" w:type="dxa"/>
                </w:tcPr>
                <w:p w:rsidR="00A25D6D" w:rsidRPr="001B2E15" w:rsidRDefault="00A25D6D" w:rsidP="00A25D6D">
                  <w:pPr>
                    <w:pStyle w:val="ConsPlusNormal"/>
                    <w:framePr w:hSpace="180" w:wrap="around" w:vAnchor="text" w:hAnchor="text" w:x="-210" w:y="1"/>
                    <w:suppressOverlap/>
                    <w:rPr>
                      <w:rFonts w:ascii="Times New Roman" w:hAnsi="Times New Roman" w:cs="Times New Roman"/>
                      <w:sz w:val="28"/>
                      <w:szCs w:val="28"/>
                    </w:rPr>
                  </w:pPr>
                  <w:proofErr w:type="gramStart"/>
                  <w:r w:rsidRPr="001B2E15">
                    <w:rPr>
                      <w:rFonts w:ascii="Times New Roman" w:hAnsi="Times New Roman" w:cs="Times New Roman"/>
                      <w:sz w:val="28"/>
                      <w:szCs w:val="28"/>
                    </w:rPr>
                    <w:t xml:space="preserve">Доля молодых семей, получивших свидетельства о выделении социальных выплат на приобретение (строительство) жилого помещения и реализовавших свое право на улучшение жилищных условий за счет средств социальной выплаты, в общем количестве молодых </w:t>
                  </w:r>
                  <w:r w:rsidRPr="001B2E15">
                    <w:rPr>
                      <w:rFonts w:ascii="Times New Roman" w:hAnsi="Times New Roman" w:cs="Times New Roman"/>
                      <w:sz w:val="28"/>
                      <w:szCs w:val="28"/>
                    </w:rPr>
                    <w:lastRenderedPageBreak/>
                    <w:t>семей, получивших свидетельства о выделении социальной выплаты на приобретение (строительство) жилого помещения - претендентов на получение социальной выплаты в текущем году на конец года</w:t>
                  </w:r>
                  <w:proofErr w:type="gramEnd"/>
                </w:p>
              </w:tc>
              <w:tc>
                <w:tcPr>
                  <w:tcW w:w="709" w:type="dxa"/>
                </w:tcPr>
                <w:p w:rsidR="00A25D6D" w:rsidRPr="001B2E15" w:rsidRDefault="00A25D6D"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lastRenderedPageBreak/>
                    <w:t>%</w:t>
                  </w:r>
                </w:p>
              </w:tc>
              <w:tc>
                <w:tcPr>
                  <w:tcW w:w="913" w:type="dxa"/>
                  <w:gridSpan w:val="3"/>
                </w:tcPr>
                <w:p w:rsidR="00A25D6D" w:rsidRPr="001B2E15" w:rsidRDefault="00F13FEA" w:rsidP="00F13FEA">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0</w:t>
                  </w:r>
                  <w:r w:rsidR="00A25D6D" w:rsidRPr="001B2E15">
                    <w:rPr>
                      <w:rFonts w:ascii="Times New Roman" w:hAnsi="Times New Roman" w:cs="Times New Roman"/>
                      <w:sz w:val="28"/>
                      <w:szCs w:val="28"/>
                    </w:rPr>
                    <w:t>,125</w:t>
                  </w:r>
                </w:p>
              </w:tc>
              <w:tc>
                <w:tcPr>
                  <w:tcW w:w="1707"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Ведомственная отчетность</w:t>
                  </w:r>
                </w:p>
              </w:tc>
              <w:tc>
                <w:tcPr>
                  <w:tcW w:w="1559"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100</w:t>
                  </w:r>
                </w:p>
              </w:tc>
              <w:tc>
                <w:tcPr>
                  <w:tcW w:w="1417" w:type="dxa"/>
                </w:tcPr>
                <w:p w:rsidR="00A25D6D" w:rsidRPr="001B2E15" w:rsidRDefault="00A25D6D" w:rsidP="00A25D6D">
                  <w:pPr>
                    <w:pStyle w:val="ConsPlusNormal"/>
                    <w:framePr w:hSpace="180" w:wrap="around" w:vAnchor="text" w:hAnchor="text" w:x="-210" w:y="1"/>
                    <w:suppressOverlap/>
                    <w:jc w:val="center"/>
                    <w:rPr>
                      <w:rFonts w:ascii="Times New Roman" w:hAnsi="Times New Roman" w:cs="Times New Roman"/>
                      <w:sz w:val="28"/>
                      <w:szCs w:val="28"/>
                    </w:rPr>
                  </w:pPr>
                  <w:r w:rsidRPr="001B2E15">
                    <w:rPr>
                      <w:rFonts w:ascii="Times New Roman" w:hAnsi="Times New Roman" w:cs="Times New Roman"/>
                      <w:sz w:val="28"/>
                      <w:szCs w:val="28"/>
                    </w:rPr>
                    <w:t>100</w:t>
                  </w:r>
                </w:p>
              </w:tc>
              <w:tc>
                <w:tcPr>
                  <w:tcW w:w="1276" w:type="dxa"/>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75</w:t>
                  </w:r>
                </w:p>
              </w:tc>
              <w:tc>
                <w:tcPr>
                  <w:tcW w:w="1492"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75</w:t>
                  </w:r>
                </w:p>
              </w:tc>
              <w:tc>
                <w:tcPr>
                  <w:tcW w:w="1768" w:type="dxa"/>
                  <w:gridSpan w:val="2"/>
                </w:tcPr>
                <w:p w:rsidR="00A25D6D" w:rsidRPr="001B2E15" w:rsidRDefault="00A25D6D" w:rsidP="00A25D6D">
                  <w:pPr>
                    <w:pStyle w:val="ConsPlusNormal"/>
                    <w:framePr w:hSpace="180" w:wrap="around" w:vAnchor="text" w:hAnchor="text" w:x="-210" w:y="1"/>
                    <w:ind w:firstLine="0"/>
                    <w:suppressOverlap/>
                    <w:rPr>
                      <w:rFonts w:ascii="Times New Roman" w:hAnsi="Times New Roman" w:cs="Times New Roman"/>
                      <w:sz w:val="28"/>
                      <w:szCs w:val="28"/>
                    </w:rPr>
                  </w:pPr>
                  <w:r w:rsidRPr="001B2E15">
                    <w:rPr>
                      <w:rFonts w:ascii="Times New Roman" w:hAnsi="Times New Roman" w:cs="Times New Roman"/>
                      <w:sz w:val="28"/>
                      <w:szCs w:val="28"/>
                    </w:rPr>
                    <w:t>не менее 75</w:t>
                  </w:r>
                </w:p>
              </w:tc>
            </w:tr>
          </w:tbl>
          <w:p w:rsidR="00A25D6D" w:rsidRPr="001B2E15" w:rsidRDefault="00A25D6D" w:rsidP="00A25D6D">
            <w:pPr>
              <w:pStyle w:val="ConsPlusNormal"/>
              <w:jc w:val="both"/>
              <w:rPr>
                <w:rFonts w:ascii="Times New Roman" w:hAnsi="Times New Roman" w:cs="Times New Roman"/>
                <w:sz w:val="28"/>
                <w:szCs w:val="28"/>
              </w:rPr>
            </w:pPr>
          </w:p>
          <w:p w:rsidR="00A25D6D" w:rsidRPr="001B2E15" w:rsidRDefault="00A25D6D" w:rsidP="00A25D6D">
            <w:pPr>
              <w:pStyle w:val="ConsPlusNormal"/>
              <w:jc w:val="right"/>
              <w:rPr>
                <w:rFonts w:ascii="Times New Roman" w:hAnsi="Times New Roman" w:cs="Times New Roman"/>
                <w:sz w:val="28"/>
                <w:szCs w:val="28"/>
              </w:rPr>
            </w:pPr>
            <w:r w:rsidRPr="001B2E15">
              <w:rPr>
                <w:rFonts w:ascii="Times New Roman" w:hAnsi="Times New Roman" w:cs="Times New Roman"/>
                <w:sz w:val="28"/>
                <w:szCs w:val="28"/>
              </w:rPr>
              <w:t>Руководитель</w:t>
            </w:r>
          </w:p>
          <w:p w:rsidR="00A25D6D" w:rsidRPr="001B2E15" w:rsidRDefault="00A25D6D" w:rsidP="00A25D6D">
            <w:pPr>
              <w:pStyle w:val="ConsPlusNormal"/>
              <w:jc w:val="right"/>
              <w:rPr>
                <w:rFonts w:ascii="Times New Roman" w:hAnsi="Times New Roman" w:cs="Times New Roman"/>
                <w:sz w:val="28"/>
                <w:szCs w:val="28"/>
              </w:rPr>
            </w:pPr>
            <w:r w:rsidRPr="001B2E15">
              <w:rPr>
                <w:rFonts w:ascii="Times New Roman" w:hAnsi="Times New Roman" w:cs="Times New Roman"/>
                <w:sz w:val="28"/>
                <w:szCs w:val="28"/>
              </w:rPr>
              <w:t>Управления градостроительства</w:t>
            </w:r>
          </w:p>
          <w:p w:rsidR="00F76159" w:rsidRPr="001B2E15" w:rsidRDefault="00A25D6D" w:rsidP="00F13FEA">
            <w:pPr>
              <w:pStyle w:val="ConsPlusNormal"/>
              <w:jc w:val="right"/>
              <w:rPr>
                <w:rFonts w:ascii="Times New Roman" w:hAnsi="Times New Roman" w:cs="Times New Roman"/>
                <w:bCs/>
                <w:sz w:val="28"/>
                <w:szCs w:val="28"/>
              </w:rPr>
            </w:pPr>
            <w:r w:rsidRPr="001B2E15">
              <w:rPr>
                <w:rFonts w:ascii="Times New Roman" w:hAnsi="Times New Roman" w:cs="Times New Roman"/>
                <w:sz w:val="28"/>
                <w:szCs w:val="28"/>
              </w:rPr>
              <w:t>А.В.КОВАЛЕВ</w:t>
            </w:r>
          </w:p>
        </w:tc>
      </w:tr>
      <w:tr w:rsidR="00FF34F7" w:rsidRPr="001B2E15" w:rsidTr="00510096">
        <w:trPr>
          <w:trHeight w:val="255"/>
        </w:trPr>
        <w:tc>
          <w:tcPr>
            <w:tcW w:w="3951" w:type="dxa"/>
            <w:tcBorders>
              <w:top w:val="nil"/>
              <w:left w:val="nil"/>
              <w:bottom w:val="nil"/>
              <w:right w:val="nil"/>
            </w:tcBorders>
            <w:shd w:val="clear" w:color="auto" w:fill="auto"/>
            <w:noWrap/>
            <w:vAlign w:val="bottom"/>
            <w:hideMark/>
          </w:tcPr>
          <w:p w:rsidR="007E6953" w:rsidRPr="001B2E15" w:rsidRDefault="007E6953" w:rsidP="00510096">
            <w:pPr>
              <w:spacing w:after="0" w:line="240" w:lineRule="auto"/>
              <w:rPr>
                <w:rFonts w:ascii="Times New Roman" w:eastAsia="Times New Roman" w:hAnsi="Times New Roman" w:cs="Times New Roman"/>
                <w:sz w:val="28"/>
                <w:szCs w:val="28"/>
                <w:lang w:eastAsia="ru-RU"/>
              </w:rPr>
            </w:pPr>
          </w:p>
        </w:tc>
        <w:tc>
          <w:tcPr>
            <w:tcW w:w="2604" w:type="dxa"/>
            <w:tcBorders>
              <w:top w:val="nil"/>
              <w:left w:val="nil"/>
              <w:bottom w:val="nil"/>
              <w:right w:val="nil"/>
            </w:tcBorders>
            <w:shd w:val="clear" w:color="auto" w:fill="auto"/>
            <w:noWrap/>
            <w:vAlign w:val="bottom"/>
            <w:hideMark/>
          </w:tcPr>
          <w:p w:rsidR="00F76159" w:rsidRPr="001B2E15" w:rsidRDefault="00F76159" w:rsidP="00510096">
            <w:pPr>
              <w:spacing w:after="0" w:line="240" w:lineRule="auto"/>
              <w:jc w:val="center"/>
              <w:rPr>
                <w:rFonts w:ascii="Times New Roman" w:eastAsia="Times New Roman" w:hAnsi="Times New Roman" w:cs="Times New Roman"/>
                <w:sz w:val="28"/>
                <w:szCs w:val="28"/>
                <w:lang w:eastAsia="ru-RU"/>
              </w:rPr>
            </w:pPr>
          </w:p>
        </w:tc>
        <w:tc>
          <w:tcPr>
            <w:tcW w:w="1115" w:type="dxa"/>
            <w:tcBorders>
              <w:top w:val="nil"/>
              <w:left w:val="nil"/>
              <w:bottom w:val="nil"/>
              <w:right w:val="nil"/>
            </w:tcBorders>
            <w:shd w:val="clear" w:color="auto" w:fill="auto"/>
            <w:noWrap/>
            <w:vAlign w:val="bottom"/>
            <w:hideMark/>
          </w:tcPr>
          <w:p w:rsidR="00F76159" w:rsidRPr="001B2E15" w:rsidRDefault="00F76159" w:rsidP="00510096">
            <w:pPr>
              <w:spacing w:after="0" w:line="240" w:lineRule="auto"/>
              <w:jc w:val="center"/>
              <w:rPr>
                <w:rFonts w:ascii="Times New Roman" w:eastAsia="Times New Roman" w:hAnsi="Times New Roman" w:cs="Times New Roman"/>
                <w:sz w:val="28"/>
                <w:szCs w:val="28"/>
                <w:lang w:eastAsia="ru-RU"/>
              </w:rPr>
            </w:pPr>
          </w:p>
        </w:tc>
        <w:tc>
          <w:tcPr>
            <w:tcW w:w="1115" w:type="dxa"/>
            <w:tcBorders>
              <w:top w:val="nil"/>
              <w:left w:val="nil"/>
              <w:bottom w:val="nil"/>
              <w:right w:val="nil"/>
            </w:tcBorders>
            <w:shd w:val="clear" w:color="auto" w:fill="auto"/>
            <w:noWrap/>
            <w:vAlign w:val="bottom"/>
            <w:hideMark/>
          </w:tcPr>
          <w:p w:rsidR="00F76159" w:rsidRPr="001B2E15" w:rsidRDefault="00F76159" w:rsidP="00510096">
            <w:pPr>
              <w:spacing w:after="0" w:line="240" w:lineRule="auto"/>
              <w:jc w:val="center"/>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vAlign w:val="bottom"/>
            <w:hideMark/>
          </w:tcPr>
          <w:p w:rsidR="00F76159" w:rsidRPr="001B2E15" w:rsidRDefault="00F76159" w:rsidP="00510096">
            <w:pPr>
              <w:spacing w:after="0" w:line="240" w:lineRule="auto"/>
              <w:jc w:val="center"/>
              <w:rPr>
                <w:rFonts w:ascii="Times New Roman" w:eastAsia="Times New Roman" w:hAnsi="Times New Roman" w:cs="Times New Roman"/>
                <w:sz w:val="28"/>
                <w:szCs w:val="28"/>
                <w:lang w:eastAsia="ru-RU"/>
              </w:rPr>
            </w:pPr>
          </w:p>
        </w:tc>
        <w:tc>
          <w:tcPr>
            <w:tcW w:w="1469" w:type="dxa"/>
            <w:tcBorders>
              <w:top w:val="nil"/>
              <w:left w:val="nil"/>
              <w:bottom w:val="nil"/>
              <w:right w:val="nil"/>
            </w:tcBorders>
            <w:shd w:val="clear" w:color="auto" w:fill="auto"/>
            <w:noWrap/>
            <w:vAlign w:val="bottom"/>
            <w:hideMark/>
          </w:tcPr>
          <w:p w:rsidR="00F76159" w:rsidRPr="001B2E15" w:rsidRDefault="00F76159" w:rsidP="00510096">
            <w:pPr>
              <w:spacing w:after="0" w:line="240" w:lineRule="auto"/>
              <w:rPr>
                <w:rFonts w:ascii="Times New Roman" w:eastAsia="Times New Roman" w:hAnsi="Times New Roman" w:cs="Times New Roman"/>
                <w:sz w:val="28"/>
                <w:szCs w:val="28"/>
                <w:lang w:eastAsia="ru-RU"/>
              </w:rPr>
            </w:pPr>
          </w:p>
        </w:tc>
        <w:tc>
          <w:tcPr>
            <w:tcW w:w="1276" w:type="dxa"/>
            <w:tcBorders>
              <w:top w:val="nil"/>
              <w:left w:val="nil"/>
              <w:bottom w:val="nil"/>
              <w:right w:val="nil"/>
            </w:tcBorders>
            <w:shd w:val="clear" w:color="auto" w:fill="auto"/>
            <w:noWrap/>
            <w:vAlign w:val="bottom"/>
            <w:hideMark/>
          </w:tcPr>
          <w:p w:rsidR="00F76159" w:rsidRPr="001B2E15" w:rsidRDefault="00F76159" w:rsidP="00510096">
            <w:pPr>
              <w:spacing w:after="0" w:line="240" w:lineRule="auto"/>
              <w:rPr>
                <w:rFonts w:ascii="Times New Roman" w:eastAsia="Times New Roman" w:hAnsi="Times New Roman" w:cs="Times New Roman"/>
                <w:sz w:val="28"/>
                <w:szCs w:val="28"/>
                <w:lang w:eastAsia="ru-RU"/>
              </w:rPr>
            </w:pPr>
          </w:p>
        </w:tc>
        <w:tc>
          <w:tcPr>
            <w:tcW w:w="1410" w:type="dxa"/>
            <w:tcBorders>
              <w:top w:val="nil"/>
              <w:left w:val="nil"/>
              <w:bottom w:val="nil"/>
              <w:right w:val="nil"/>
            </w:tcBorders>
            <w:shd w:val="clear" w:color="auto" w:fill="auto"/>
            <w:noWrap/>
            <w:vAlign w:val="bottom"/>
            <w:hideMark/>
          </w:tcPr>
          <w:p w:rsidR="00F76159" w:rsidRPr="001B2E15" w:rsidRDefault="00F76159" w:rsidP="00510096">
            <w:pPr>
              <w:spacing w:after="0" w:line="240" w:lineRule="auto"/>
              <w:rPr>
                <w:rFonts w:ascii="Times New Roman" w:eastAsia="Times New Roman" w:hAnsi="Times New Roman" w:cs="Times New Roman"/>
                <w:sz w:val="28"/>
                <w:szCs w:val="28"/>
                <w:lang w:eastAsia="ru-RU"/>
              </w:rPr>
            </w:pPr>
          </w:p>
        </w:tc>
        <w:tc>
          <w:tcPr>
            <w:tcW w:w="1850" w:type="dxa"/>
            <w:tcBorders>
              <w:top w:val="nil"/>
              <w:left w:val="nil"/>
              <w:bottom w:val="nil"/>
              <w:right w:val="nil"/>
            </w:tcBorders>
            <w:shd w:val="clear" w:color="auto" w:fill="auto"/>
            <w:noWrap/>
            <w:hideMark/>
          </w:tcPr>
          <w:p w:rsidR="00F76159" w:rsidRPr="001B2E15" w:rsidRDefault="00F76159" w:rsidP="00510096">
            <w:pPr>
              <w:spacing w:after="0" w:line="240" w:lineRule="auto"/>
              <w:rPr>
                <w:rFonts w:ascii="Times New Roman" w:eastAsia="Times New Roman" w:hAnsi="Times New Roman" w:cs="Times New Roman"/>
                <w:sz w:val="28"/>
                <w:szCs w:val="28"/>
                <w:lang w:eastAsia="ru-RU"/>
              </w:rPr>
            </w:pPr>
          </w:p>
        </w:tc>
      </w:tr>
    </w:tbl>
    <w:p w:rsidR="00817082" w:rsidRPr="001B2E15" w:rsidRDefault="00817082" w:rsidP="00105406">
      <w:pPr>
        <w:spacing w:after="0" w:line="240" w:lineRule="auto"/>
        <w:rPr>
          <w:rFonts w:ascii="Times New Roman" w:eastAsia="Times New Roman" w:hAnsi="Times New Roman" w:cs="Times New Roman"/>
          <w:bCs/>
          <w:sz w:val="28"/>
          <w:szCs w:val="28"/>
          <w:lang w:eastAsia="ru-RU"/>
        </w:rPr>
      </w:pPr>
    </w:p>
    <w:p w:rsidR="00A761DB" w:rsidRPr="001B2E15" w:rsidRDefault="00A761DB" w:rsidP="00105406">
      <w:pPr>
        <w:spacing w:after="0" w:line="240" w:lineRule="auto"/>
        <w:rPr>
          <w:rFonts w:ascii="Times New Roman" w:hAnsi="Times New Roman" w:cs="Times New Roman"/>
          <w:sz w:val="28"/>
          <w:szCs w:val="28"/>
        </w:rPr>
      </w:pPr>
    </w:p>
    <w:p w:rsidR="00A761DB" w:rsidRPr="001B2E15" w:rsidRDefault="00A761DB" w:rsidP="00105406">
      <w:pPr>
        <w:spacing w:after="0" w:line="240" w:lineRule="auto"/>
        <w:rPr>
          <w:rFonts w:ascii="Times New Roman" w:hAnsi="Times New Roman" w:cs="Times New Roman"/>
          <w:sz w:val="28"/>
          <w:szCs w:val="28"/>
        </w:rPr>
      </w:pPr>
      <w:r w:rsidRPr="001B2E15">
        <w:rPr>
          <w:rFonts w:ascii="Times New Roman" w:hAnsi="Times New Roman" w:cs="Times New Roman"/>
          <w:sz w:val="28"/>
          <w:szCs w:val="28"/>
        </w:rPr>
        <w:br w:type="page"/>
      </w:r>
    </w:p>
    <w:p w:rsidR="00A25D6D" w:rsidRPr="001B2E15" w:rsidRDefault="00A25D6D" w:rsidP="00A25D6D">
      <w:pPr>
        <w:spacing w:after="0" w:line="240" w:lineRule="auto"/>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lastRenderedPageBreak/>
        <w:t>Приложение  № 1</w:t>
      </w:r>
      <w:r w:rsidRPr="001B2E15">
        <w:rPr>
          <w:rFonts w:ascii="Times New Roman" w:eastAsia="Times New Roman" w:hAnsi="Times New Roman" w:cs="Times New Roman"/>
          <w:sz w:val="28"/>
          <w:szCs w:val="28"/>
          <w:lang w:eastAsia="ru-RU"/>
        </w:rPr>
        <w:br/>
        <w:t>к муниципальной программе</w:t>
      </w:r>
    </w:p>
    <w:p w:rsidR="00A25D6D" w:rsidRPr="001B2E15" w:rsidRDefault="00A25D6D" w:rsidP="00A25D6D">
      <w:pPr>
        <w:spacing w:after="0" w:line="240" w:lineRule="auto"/>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 xml:space="preserve"> "Обеспечение </w:t>
      </w:r>
      <w:proofErr w:type="gramStart"/>
      <w:r w:rsidRPr="001B2E15">
        <w:rPr>
          <w:rFonts w:ascii="Times New Roman" w:eastAsia="Times New Roman" w:hAnsi="Times New Roman" w:cs="Times New Roman"/>
          <w:sz w:val="28"/>
          <w:szCs w:val="28"/>
          <w:lang w:eastAsia="ru-RU"/>
        </w:rPr>
        <w:t>доступным</w:t>
      </w:r>
      <w:proofErr w:type="gramEnd"/>
      <w:r w:rsidRPr="001B2E15">
        <w:rPr>
          <w:rFonts w:ascii="Times New Roman" w:eastAsia="Times New Roman" w:hAnsi="Times New Roman" w:cs="Times New Roman"/>
          <w:sz w:val="28"/>
          <w:szCs w:val="28"/>
          <w:lang w:eastAsia="ru-RU"/>
        </w:rPr>
        <w:t xml:space="preserve"> и</w:t>
      </w:r>
    </w:p>
    <w:p w:rsidR="00A25D6D" w:rsidRPr="001B2E15" w:rsidRDefault="00A25D6D" w:rsidP="00A25D6D">
      <w:pPr>
        <w:spacing w:after="0" w:line="240" w:lineRule="auto"/>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 xml:space="preserve"> комфортным жильем граждан</w:t>
      </w:r>
    </w:p>
    <w:p w:rsidR="00A25D6D" w:rsidRPr="001B2E15" w:rsidRDefault="00A25D6D" w:rsidP="00A25D6D">
      <w:pPr>
        <w:spacing w:after="0" w:line="240" w:lineRule="auto"/>
        <w:jc w:val="right"/>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sz w:val="28"/>
          <w:szCs w:val="28"/>
          <w:lang w:eastAsia="ru-RU"/>
        </w:rPr>
        <w:t xml:space="preserve"> ЗАТО г. Железногорск"</w:t>
      </w:r>
    </w:p>
    <w:p w:rsidR="00A25D6D" w:rsidRPr="001B2E15" w:rsidRDefault="00A25D6D" w:rsidP="00A25D6D">
      <w:pPr>
        <w:spacing w:after="0" w:line="240" w:lineRule="auto"/>
        <w:jc w:val="center"/>
        <w:rPr>
          <w:rFonts w:ascii="Times New Roman" w:eastAsia="Times New Roman" w:hAnsi="Times New Roman" w:cs="Times New Roman"/>
          <w:bCs/>
          <w:sz w:val="28"/>
          <w:szCs w:val="28"/>
          <w:lang w:eastAsia="ru-RU"/>
        </w:rPr>
      </w:pPr>
    </w:p>
    <w:p w:rsidR="00A25D6D" w:rsidRPr="001B2E15" w:rsidRDefault="00A25D6D" w:rsidP="00A25D6D">
      <w:pPr>
        <w:spacing w:after="0" w:line="240" w:lineRule="auto"/>
        <w:jc w:val="center"/>
        <w:rPr>
          <w:rFonts w:ascii="Times New Roman" w:eastAsia="Times New Roman" w:hAnsi="Times New Roman" w:cs="Times New Roman"/>
          <w:bCs/>
          <w:sz w:val="28"/>
          <w:szCs w:val="28"/>
          <w:lang w:eastAsia="ru-RU"/>
        </w:rPr>
      </w:pPr>
    </w:p>
    <w:p w:rsidR="00A25D6D" w:rsidRPr="001B2E15" w:rsidRDefault="00A25D6D" w:rsidP="00A25D6D">
      <w:pPr>
        <w:spacing w:after="0" w:line="240" w:lineRule="auto"/>
        <w:jc w:val="center"/>
        <w:rPr>
          <w:rFonts w:ascii="Times New Roman" w:eastAsia="Times New Roman" w:hAnsi="Times New Roman" w:cs="Times New Roman"/>
          <w:bCs/>
          <w:sz w:val="28"/>
          <w:szCs w:val="28"/>
          <w:lang w:eastAsia="ru-RU"/>
        </w:rPr>
      </w:pPr>
    </w:p>
    <w:p w:rsidR="00A25D6D" w:rsidRPr="001B2E15" w:rsidRDefault="00A25D6D" w:rsidP="00A25D6D">
      <w:pPr>
        <w:spacing w:after="0" w:line="240" w:lineRule="auto"/>
        <w:jc w:val="center"/>
        <w:rPr>
          <w:rFonts w:ascii="Times New Roman" w:eastAsia="Times New Roman" w:hAnsi="Times New Roman" w:cs="Times New Roman"/>
          <w:bCs/>
          <w:sz w:val="28"/>
          <w:szCs w:val="28"/>
          <w:lang w:eastAsia="ru-RU"/>
        </w:rPr>
      </w:pPr>
    </w:p>
    <w:p w:rsidR="00A25D6D" w:rsidRPr="001B2E15" w:rsidRDefault="00A25D6D" w:rsidP="00A25D6D">
      <w:pPr>
        <w:spacing w:after="0" w:line="240" w:lineRule="auto"/>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Информация о ресурсном обеспечении муниципальной программы за счет средств местного бюджета, в том числе средств, поступающих из бюджетов других уровней бюджетной системы</w:t>
      </w:r>
    </w:p>
    <w:p w:rsidR="00A25D6D" w:rsidRPr="001B2E15" w:rsidRDefault="00A25D6D" w:rsidP="00A25D6D">
      <w:pPr>
        <w:spacing w:after="0" w:line="240" w:lineRule="auto"/>
        <w:jc w:val="center"/>
        <w:rPr>
          <w:rFonts w:ascii="Times New Roman" w:eastAsia="Times New Roman" w:hAnsi="Times New Roman" w:cs="Times New Roman"/>
          <w:bCs/>
          <w:sz w:val="28"/>
          <w:szCs w:val="28"/>
          <w:lang w:eastAsia="ru-RU"/>
        </w:rPr>
      </w:pPr>
    </w:p>
    <w:p w:rsidR="00A25D6D" w:rsidRPr="001B2E15" w:rsidRDefault="00A25D6D" w:rsidP="00A25D6D">
      <w:pPr>
        <w:spacing w:after="0" w:line="240" w:lineRule="auto"/>
        <w:jc w:val="center"/>
        <w:rPr>
          <w:rFonts w:ascii="Times New Roman" w:eastAsia="Times New Roman" w:hAnsi="Times New Roman" w:cs="Times New Roman"/>
          <w:bCs/>
          <w:sz w:val="28"/>
          <w:szCs w:val="28"/>
          <w:lang w:eastAsia="ru-RU"/>
        </w:rPr>
      </w:pPr>
    </w:p>
    <w:tbl>
      <w:tblPr>
        <w:tblW w:w="15168" w:type="dxa"/>
        <w:tblInd w:w="-459" w:type="dxa"/>
        <w:tblLayout w:type="fixed"/>
        <w:tblLook w:val="04A0"/>
      </w:tblPr>
      <w:tblGrid>
        <w:gridCol w:w="2694"/>
        <w:gridCol w:w="1701"/>
        <w:gridCol w:w="1559"/>
        <w:gridCol w:w="1276"/>
        <w:gridCol w:w="992"/>
        <w:gridCol w:w="1843"/>
        <w:gridCol w:w="1700"/>
        <w:gridCol w:w="1702"/>
        <w:gridCol w:w="1701"/>
      </w:tblGrid>
      <w:tr w:rsidR="00A25D6D" w:rsidRPr="001B2E15" w:rsidTr="00F13FEA">
        <w:trPr>
          <w:trHeight w:val="1313"/>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Наименование показателя</w:t>
            </w:r>
          </w:p>
        </w:tc>
        <w:tc>
          <w:tcPr>
            <w:tcW w:w="5528" w:type="dxa"/>
            <w:gridSpan w:val="4"/>
            <w:tcBorders>
              <w:top w:val="single" w:sz="4" w:space="0" w:color="auto"/>
              <w:left w:val="nil"/>
              <w:bottom w:val="single" w:sz="4" w:space="0" w:color="auto"/>
              <w:right w:val="nil"/>
            </w:tcBorders>
            <w:shd w:val="clear" w:color="auto" w:fill="auto"/>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КБК</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2025 год</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2026 год</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2027 год</w:t>
            </w:r>
          </w:p>
        </w:tc>
        <w:tc>
          <w:tcPr>
            <w:tcW w:w="1701" w:type="dxa"/>
            <w:vMerge w:val="restart"/>
            <w:tcBorders>
              <w:top w:val="single" w:sz="4" w:space="0" w:color="auto"/>
              <w:left w:val="single" w:sz="4" w:space="0" w:color="auto"/>
              <w:right w:val="single" w:sz="4" w:space="0" w:color="auto"/>
            </w:tcBorders>
            <w:vAlign w:val="center"/>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Итого на период</w:t>
            </w:r>
          </w:p>
        </w:tc>
      </w:tr>
      <w:tr w:rsidR="00A25D6D" w:rsidRPr="001B2E15" w:rsidTr="00F13FEA">
        <w:trPr>
          <w:trHeight w:val="1009"/>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A25D6D" w:rsidRPr="001B2E15" w:rsidRDefault="00A25D6D" w:rsidP="00A25D6D">
            <w:pPr>
              <w:rPr>
                <w:rFonts w:ascii="Times New Roman" w:eastAsia="Times New Roman" w:hAnsi="Times New Roman" w:cs="Times New Roman"/>
                <w:bCs/>
                <w:sz w:val="28"/>
                <w:szCs w:val="2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КЦСР</w:t>
            </w:r>
          </w:p>
        </w:tc>
        <w:tc>
          <w:tcPr>
            <w:tcW w:w="1559" w:type="dxa"/>
            <w:tcBorders>
              <w:top w:val="nil"/>
              <w:left w:val="nil"/>
              <w:bottom w:val="single" w:sz="4" w:space="0" w:color="auto"/>
              <w:right w:val="single" w:sz="4" w:space="0" w:color="auto"/>
            </w:tcBorders>
            <w:shd w:val="clear" w:color="auto" w:fill="auto"/>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КВСР</w:t>
            </w:r>
          </w:p>
        </w:tc>
        <w:tc>
          <w:tcPr>
            <w:tcW w:w="1276" w:type="dxa"/>
            <w:tcBorders>
              <w:top w:val="nil"/>
              <w:left w:val="nil"/>
              <w:bottom w:val="single" w:sz="4" w:space="0" w:color="auto"/>
              <w:right w:val="single" w:sz="4" w:space="0" w:color="auto"/>
            </w:tcBorders>
            <w:shd w:val="clear" w:color="auto" w:fill="auto"/>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КФСР</w:t>
            </w:r>
          </w:p>
        </w:tc>
        <w:tc>
          <w:tcPr>
            <w:tcW w:w="992" w:type="dxa"/>
            <w:tcBorders>
              <w:top w:val="nil"/>
              <w:left w:val="nil"/>
              <w:bottom w:val="single" w:sz="4" w:space="0" w:color="auto"/>
              <w:right w:val="single" w:sz="4" w:space="0" w:color="auto"/>
            </w:tcBorders>
            <w:shd w:val="clear" w:color="auto" w:fill="auto"/>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КВР</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25D6D" w:rsidRPr="001B2E15" w:rsidRDefault="00A25D6D" w:rsidP="00A25D6D">
            <w:pPr>
              <w:rPr>
                <w:rFonts w:ascii="Times New Roman" w:eastAsia="Times New Roman" w:hAnsi="Times New Roman" w:cs="Times New Roman"/>
                <w:bCs/>
                <w:sz w:val="28"/>
                <w:szCs w:val="28"/>
                <w:lang w:eastAsia="ru-RU"/>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A25D6D" w:rsidRPr="001B2E15" w:rsidRDefault="00A25D6D" w:rsidP="00A25D6D">
            <w:pPr>
              <w:rPr>
                <w:rFonts w:ascii="Times New Roman" w:eastAsia="Times New Roman" w:hAnsi="Times New Roman" w:cs="Times New Roman"/>
                <w:bCs/>
                <w:sz w:val="28"/>
                <w:szCs w:val="28"/>
                <w:lang w:eastAsia="ru-RU"/>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A25D6D" w:rsidRPr="001B2E15" w:rsidRDefault="00A25D6D" w:rsidP="00A25D6D">
            <w:pPr>
              <w:rPr>
                <w:rFonts w:ascii="Times New Roman" w:eastAsia="Times New Roman" w:hAnsi="Times New Roman" w:cs="Times New Roman"/>
                <w:bCs/>
                <w:sz w:val="28"/>
                <w:szCs w:val="28"/>
                <w:lang w:eastAsia="ru-RU"/>
              </w:rPr>
            </w:pPr>
          </w:p>
        </w:tc>
        <w:tc>
          <w:tcPr>
            <w:tcW w:w="1701" w:type="dxa"/>
            <w:vMerge/>
            <w:tcBorders>
              <w:left w:val="single" w:sz="4" w:space="0" w:color="auto"/>
              <w:bottom w:val="single" w:sz="4" w:space="0" w:color="000000"/>
              <w:right w:val="single" w:sz="4" w:space="0" w:color="auto"/>
            </w:tcBorders>
          </w:tcPr>
          <w:p w:rsidR="00A25D6D" w:rsidRPr="001B2E15" w:rsidRDefault="00A25D6D" w:rsidP="00A25D6D">
            <w:pPr>
              <w:rPr>
                <w:rFonts w:ascii="Times New Roman" w:eastAsia="Times New Roman" w:hAnsi="Times New Roman" w:cs="Times New Roman"/>
                <w:bCs/>
                <w:sz w:val="28"/>
                <w:szCs w:val="28"/>
                <w:lang w:eastAsia="ru-RU"/>
              </w:rPr>
            </w:pPr>
          </w:p>
        </w:tc>
      </w:tr>
      <w:tr w:rsidR="00A25D6D" w:rsidRPr="001B2E15" w:rsidTr="00F13FEA">
        <w:trPr>
          <w:trHeight w:val="3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5</w:t>
            </w:r>
          </w:p>
        </w:tc>
        <w:tc>
          <w:tcPr>
            <w:tcW w:w="1843" w:type="dxa"/>
            <w:tcBorders>
              <w:top w:val="nil"/>
              <w:left w:val="nil"/>
              <w:bottom w:val="single" w:sz="4" w:space="0" w:color="auto"/>
              <w:right w:val="single" w:sz="4" w:space="0" w:color="auto"/>
            </w:tcBorders>
            <w:shd w:val="clear" w:color="auto" w:fill="auto"/>
            <w:noWrap/>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6</w:t>
            </w:r>
          </w:p>
        </w:tc>
        <w:tc>
          <w:tcPr>
            <w:tcW w:w="1700" w:type="dxa"/>
            <w:tcBorders>
              <w:top w:val="nil"/>
              <w:left w:val="nil"/>
              <w:bottom w:val="single" w:sz="4" w:space="0" w:color="auto"/>
              <w:right w:val="single" w:sz="4" w:space="0" w:color="auto"/>
            </w:tcBorders>
            <w:shd w:val="clear" w:color="auto" w:fill="auto"/>
            <w:noWrap/>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7</w:t>
            </w:r>
          </w:p>
        </w:tc>
        <w:tc>
          <w:tcPr>
            <w:tcW w:w="1702" w:type="dxa"/>
            <w:tcBorders>
              <w:top w:val="nil"/>
              <w:left w:val="nil"/>
              <w:bottom w:val="single" w:sz="4" w:space="0" w:color="auto"/>
              <w:right w:val="single" w:sz="4" w:space="0" w:color="auto"/>
            </w:tcBorders>
            <w:shd w:val="clear" w:color="auto" w:fill="auto"/>
            <w:noWrap/>
            <w:vAlign w:val="center"/>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8</w:t>
            </w:r>
          </w:p>
        </w:tc>
        <w:tc>
          <w:tcPr>
            <w:tcW w:w="1701" w:type="dxa"/>
            <w:tcBorders>
              <w:top w:val="nil"/>
              <w:left w:val="nil"/>
              <w:bottom w:val="single" w:sz="4" w:space="0" w:color="auto"/>
              <w:right w:val="single" w:sz="4" w:space="0" w:color="auto"/>
            </w:tcBorders>
          </w:tcPr>
          <w:p w:rsidR="00A25D6D" w:rsidRPr="001B2E15" w:rsidRDefault="00A25D6D" w:rsidP="00A25D6D">
            <w:pPr>
              <w:jc w:val="center"/>
              <w:rPr>
                <w:rFonts w:ascii="Times New Roman" w:eastAsia="Times New Roman" w:hAnsi="Times New Roman" w:cs="Times New Roman"/>
                <w:bCs/>
                <w:sz w:val="28"/>
                <w:szCs w:val="28"/>
                <w:lang w:eastAsia="ru-RU"/>
              </w:rPr>
            </w:pPr>
          </w:p>
        </w:tc>
      </w:tr>
      <w:tr w:rsidR="00A25D6D" w:rsidRPr="001B2E15" w:rsidTr="00F13FEA">
        <w:trPr>
          <w:trHeight w:val="2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A25D6D" w:rsidRPr="001B2E15" w:rsidRDefault="00A25D6D" w:rsidP="00A25D6D">
            <w:pP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25D6D" w:rsidRPr="001B2E15" w:rsidRDefault="00F13FEA" w:rsidP="00A25D6D">
            <w:pP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27 502 00,00</w:t>
            </w:r>
          </w:p>
        </w:tc>
        <w:tc>
          <w:tcPr>
            <w:tcW w:w="1700" w:type="dxa"/>
            <w:tcBorders>
              <w:top w:val="nil"/>
              <w:left w:val="nil"/>
              <w:bottom w:val="single" w:sz="4" w:space="0" w:color="auto"/>
              <w:right w:val="single" w:sz="4" w:space="0" w:color="auto"/>
            </w:tcBorders>
            <w:shd w:val="clear" w:color="auto" w:fill="auto"/>
            <w:vAlign w:val="bottom"/>
            <w:hideMark/>
          </w:tcPr>
          <w:p w:rsidR="00A25D6D" w:rsidRPr="001B2E15" w:rsidRDefault="00A25D6D" w:rsidP="00A25D6D">
            <w:pPr>
              <w:jc w:val="center"/>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3 960000,00</w:t>
            </w:r>
          </w:p>
        </w:tc>
        <w:tc>
          <w:tcPr>
            <w:tcW w:w="1702" w:type="dxa"/>
            <w:tcBorders>
              <w:top w:val="nil"/>
              <w:left w:val="nil"/>
              <w:bottom w:val="single" w:sz="4" w:space="0" w:color="auto"/>
              <w:right w:val="single" w:sz="4" w:space="0" w:color="auto"/>
            </w:tcBorders>
            <w:shd w:val="clear" w:color="auto" w:fill="auto"/>
            <w:vAlign w:val="bottom"/>
            <w:hideMark/>
          </w:tcPr>
          <w:p w:rsidR="00A25D6D" w:rsidRPr="001B2E15" w:rsidRDefault="00A25D6D" w:rsidP="00A25D6D">
            <w:pPr>
              <w:jc w:val="right"/>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3 960000,00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sz w:val="28"/>
                <w:szCs w:val="28"/>
                <w:lang w:eastAsia="ru-RU"/>
              </w:rPr>
            </w:pPr>
            <w:r w:rsidRPr="001B2E15">
              <w:rPr>
                <w:rFonts w:ascii="Times New Roman" w:eastAsia="Times New Roman" w:hAnsi="Times New Roman" w:cs="Times New Roman"/>
                <w:bCs/>
                <w:sz w:val="28"/>
                <w:szCs w:val="28"/>
                <w:lang w:eastAsia="ru-RU"/>
              </w:rPr>
              <w:t>35 422200,00</w:t>
            </w:r>
          </w:p>
        </w:tc>
      </w:tr>
      <w:tr w:rsidR="00A25D6D" w:rsidRPr="001B2E15" w:rsidTr="00F13FEA">
        <w:trPr>
          <w:trHeight w:val="108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Муниципальная программа "Обеспечение доступным и комфортным жильем граждан ЗАТО Железногорск"</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1700000000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F13FEA">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27 502 200,00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3 960000,00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3 960000,00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sz w:val="28"/>
                <w:szCs w:val="28"/>
                <w:lang w:eastAsia="ru-RU"/>
              </w:rPr>
              <w:t>35 422200,00</w:t>
            </w:r>
          </w:p>
        </w:tc>
      </w:tr>
      <w:tr w:rsidR="00A25D6D" w:rsidRPr="001B2E15" w:rsidTr="00F13FEA">
        <w:trPr>
          <w:trHeight w:val="81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Обследование многоквартирных домов для признания непригодных для проживания</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1700000020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2 100 000,00</w:t>
            </w:r>
          </w:p>
        </w:tc>
      </w:tr>
      <w:tr w:rsidR="00A25D6D" w:rsidRPr="001B2E15" w:rsidTr="00F13FEA">
        <w:trPr>
          <w:trHeight w:val="108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Администрация закрытого административно-территориального образования город Железногорск</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1700000020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2 100 000,00</w:t>
            </w:r>
          </w:p>
        </w:tc>
      </w:tr>
      <w:tr w:rsidR="00A25D6D" w:rsidRPr="001B2E15" w:rsidTr="00F13FEA">
        <w:trPr>
          <w:trHeight w:val="27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Жилищное хозяйство</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1700000020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0501</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2 100 000,00</w:t>
            </w:r>
          </w:p>
        </w:tc>
      </w:tr>
      <w:tr w:rsidR="00A25D6D" w:rsidRPr="001B2E15" w:rsidTr="00F13FEA">
        <w:trPr>
          <w:trHeight w:val="81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1700000020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0501</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200</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2 100 000,00</w:t>
            </w:r>
          </w:p>
        </w:tc>
      </w:tr>
      <w:tr w:rsidR="00A25D6D" w:rsidRPr="001B2E15" w:rsidTr="00F13FEA">
        <w:trPr>
          <w:trHeight w:val="81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1700000020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0501</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240</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700 000,00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700 000,00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700 000,00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bCs/>
                <w:iCs/>
                <w:sz w:val="28"/>
                <w:szCs w:val="28"/>
                <w:lang w:eastAsia="ru-RU"/>
              </w:rPr>
              <w:t>2 100 000,00</w:t>
            </w:r>
          </w:p>
        </w:tc>
      </w:tr>
      <w:tr w:rsidR="00A25D6D" w:rsidRPr="001B2E15" w:rsidTr="00F13FEA">
        <w:trPr>
          <w:trHeight w:val="54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Оценка рыночной стоимости жилых помещений</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1700000030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1 080 000,00</w:t>
            </w:r>
          </w:p>
        </w:tc>
      </w:tr>
      <w:tr w:rsidR="00A25D6D" w:rsidRPr="001B2E15" w:rsidTr="00F13FEA">
        <w:trPr>
          <w:trHeight w:val="108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Администрация закрытого административно-территориального образования город Железногорск</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1700000030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1 080 000,00</w:t>
            </w:r>
          </w:p>
        </w:tc>
      </w:tr>
      <w:tr w:rsidR="00A25D6D" w:rsidRPr="001B2E15" w:rsidTr="00F13FEA">
        <w:trPr>
          <w:trHeight w:val="27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Жилищное хозяйство</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1700000030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0501</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1 080 000,00</w:t>
            </w:r>
          </w:p>
        </w:tc>
      </w:tr>
      <w:tr w:rsidR="00A25D6D" w:rsidRPr="001B2E15" w:rsidTr="00F13FEA">
        <w:trPr>
          <w:trHeight w:val="81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1700000030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0501</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200</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1 080 000,00</w:t>
            </w:r>
          </w:p>
        </w:tc>
      </w:tr>
      <w:tr w:rsidR="00A25D6D" w:rsidRPr="001B2E15" w:rsidTr="00F13FEA">
        <w:trPr>
          <w:trHeight w:val="81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 xml:space="preserve">Иные закупки товаров, работ и услуг для обеспечения государственных (муниципальных) </w:t>
            </w:r>
            <w:r w:rsidRPr="001B2E15">
              <w:rPr>
                <w:rFonts w:ascii="Times New Roman" w:eastAsia="Times New Roman" w:hAnsi="Times New Roman" w:cs="Times New Roman"/>
                <w:sz w:val="28"/>
                <w:szCs w:val="28"/>
                <w:lang w:eastAsia="ru-RU"/>
              </w:rPr>
              <w:lastRenderedPageBreak/>
              <w:t>нужд</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lastRenderedPageBreak/>
              <w:t>1700000030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0501</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240</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360 000,00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360 000,00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360 000,00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bCs/>
                <w:iCs/>
                <w:sz w:val="28"/>
                <w:szCs w:val="28"/>
                <w:lang w:eastAsia="ru-RU"/>
              </w:rPr>
              <w:t>1 080 000,00</w:t>
            </w:r>
          </w:p>
        </w:tc>
      </w:tr>
      <w:tr w:rsidR="00A25D6D" w:rsidRPr="001B2E15" w:rsidTr="00F13FEA">
        <w:trPr>
          <w:trHeight w:val="108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Подготовка и внесение изменений в документацию по проектам планировки и проектам межевания территорий ЗАТО Железногорск</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1700000050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4 442 200,00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4 442 200,00</w:t>
            </w:r>
          </w:p>
        </w:tc>
      </w:tr>
      <w:tr w:rsidR="00A25D6D" w:rsidRPr="001B2E15" w:rsidTr="00F13FEA">
        <w:trPr>
          <w:trHeight w:val="108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Администрация закрытого административно-территориального образования город Железногорск</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1700000050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4 442 200,00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4 442 200,00</w:t>
            </w:r>
          </w:p>
        </w:tc>
      </w:tr>
      <w:tr w:rsidR="00A25D6D" w:rsidRPr="001B2E15" w:rsidTr="00F13FEA">
        <w:trPr>
          <w:trHeight w:val="54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1700000050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0412</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4 442 200,00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4 442 200,00</w:t>
            </w:r>
          </w:p>
        </w:tc>
      </w:tr>
      <w:tr w:rsidR="00A25D6D" w:rsidRPr="001B2E15" w:rsidTr="00F13FEA">
        <w:trPr>
          <w:trHeight w:val="81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1700000050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0412</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200</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4 442 200,00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4 442 200,00</w:t>
            </w:r>
          </w:p>
        </w:tc>
      </w:tr>
      <w:tr w:rsidR="00A25D6D" w:rsidRPr="001B2E15" w:rsidTr="00F13FEA">
        <w:trPr>
          <w:trHeight w:val="81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1700000050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009</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0412</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240</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4 442 200,00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bCs/>
                <w:iCs/>
                <w:sz w:val="28"/>
                <w:szCs w:val="28"/>
                <w:lang w:eastAsia="ru-RU"/>
              </w:rPr>
              <w:t>4 442 200,00</w:t>
            </w:r>
          </w:p>
        </w:tc>
      </w:tr>
      <w:tr w:rsidR="00A25D6D" w:rsidRPr="001B2E15" w:rsidTr="00F13FEA">
        <w:trPr>
          <w:trHeight w:val="108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Расходы на возмещение ущерба гражданам, понесенного ими в результате отчуждения принадлежащего им имущества</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1700000100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13 000 000,00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13 000 000,00</w:t>
            </w:r>
          </w:p>
        </w:tc>
      </w:tr>
      <w:tr w:rsidR="00A25D6D" w:rsidRPr="001B2E15" w:rsidTr="00F13FEA">
        <w:trPr>
          <w:trHeight w:val="108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Администрация закрытого административно-территориального образования город Железногорск</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1700000100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13 000 000,00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13 000 000,00</w:t>
            </w:r>
          </w:p>
        </w:tc>
      </w:tr>
      <w:tr w:rsidR="00A25D6D" w:rsidRPr="001B2E15" w:rsidTr="00F13FEA">
        <w:trPr>
          <w:trHeight w:val="27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1700000100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0501</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13 000 000,00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13 000 000,00</w:t>
            </w:r>
          </w:p>
        </w:tc>
      </w:tr>
      <w:tr w:rsidR="00A25D6D" w:rsidRPr="001B2E15" w:rsidTr="00F13FEA">
        <w:trPr>
          <w:trHeight w:val="27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1700000100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0501</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800</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13 000 000,00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13 000 000,00</w:t>
            </w:r>
          </w:p>
        </w:tc>
      </w:tr>
      <w:tr w:rsidR="00A25D6D" w:rsidRPr="001B2E15" w:rsidTr="00F13FEA">
        <w:trPr>
          <w:trHeight w:val="54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1700000100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009</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0501</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850</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13 000 000,00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0,00</w:t>
            </w:r>
          </w:p>
        </w:tc>
        <w:tc>
          <w:tcPr>
            <w:tcW w:w="1701" w:type="dxa"/>
            <w:tcBorders>
              <w:top w:val="nil"/>
              <w:left w:val="nil"/>
              <w:bottom w:val="single" w:sz="4" w:space="0" w:color="auto"/>
              <w:right w:val="single" w:sz="4" w:space="0" w:color="auto"/>
            </w:tcBorders>
          </w:tcPr>
          <w:p w:rsidR="00A25D6D" w:rsidRPr="001B2E15" w:rsidRDefault="00A25D6D" w:rsidP="00A25D6D">
            <w:pPr>
              <w:rPr>
                <w:rFonts w:ascii="Times New Roman" w:eastAsia="Times New Roman" w:hAnsi="Times New Roman" w:cs="Times New Roman"/>
                <w:sz w:val="28"/>
                <w:szCs w:val="28"/>
                <w:lang w:eastAsia="ru-RU"/>
              </w:rPr>
            </w:pPr>
            <w:r w:rsidRPr="001B2E15">
              <w:rPr>
                <w:rFonts w:ascii="Times New Roman" w:eastAsia="Times New Roman" w:hAnsi="Times New Roman" w:cs="Times New Roman"/>
                <w:bCs/>
                <w:iCs/>
                <w:sz w:val="28"/>
                <w:szCs w:val="28"/>
                <w:lang w:eastAsia="ru-RU"/>
              </w:rPr>
              <w:t>13 000 000,0</w:t>
            </w:r>
          </w:p>
        </w:tc>
      </w:tr>
      <w:tr w:rsidR="00A25D6D" w:rsidRPr="001B2E15" w:rsidTr="00F13FEA">
        <w:trPr>
          <w:trHeight w:val="216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xml:space="preserve">Резерв средств на исполнение условий соглашений о предоставлении межбюджетных трансфертов из вышестоящего </w:t>
            </w:r>
            <w:r w:rsidRPr="001B2E15">
              <w:rPr>
                <w:rFonts w:ascii="Times New Roman" w:eastAsia="Times New Roman" w:hAnsi="Times New Roman" w:cs="Times New Roman"/>
                <w:bCs/>
                <w:iCs/>
                <w:sz w:val="28"/>
                <w:szCs w:val="28"/>
                <w:lang w:eastAsia="ru-RU"/>
              </w:rPr>
              <w:lastRenderedPageBreak/>
              <w:t>бюджета в рамках муниципальной программы "Обеспечение доступным и комфортным жильем граждан ЗАТО Железногорск"</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1700000140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1 100 000,00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1 100 000,00</w:t>
            </w:r>
          </w:p>
        </w:tc>
      </w:tr>
      <w:tr w:rsidR="00A25D6D" w:rsidRPr="001B2E15" w:rsidTr="00F13FEA">
        <w:trPr>
          <w:trHeight w:val="81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Финансовое управление Администрации ЗАТО г.Железногорск</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1700000140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801</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1 100 000,00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1 100 000,00</w:t>
            </w:r>
          </w:p>
        </w:tc>
      </w:tr>
      <w:tr w:rsidR="00A25D6D" w:rsidRPr="001B2E15" w:rsidTr="00F13FEA">
        <w:trPr>
          <w:trHeight w:val="27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1700000140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801</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0502</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1 100 000,00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1 100 000,00</w:t>
            </w:r>
          </w:p>
        </w:tc>
      </w:tr>
      <w:tr w:rsidR="00A25D6D" w:rsidRPr="001B2E15" w:rsidTr="00F13FEA">
        <w:trPr>
          <w:trHeight w:val="27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1700000140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801</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0502</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800</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1 100 000,00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p>
        </w:tc>
      </w:tr>
      <w:tr w:rsidR="00A25D6D" w:rsidRPr="001B2E15" w:rsidTr="00F13FEA">
        <w:trPr>
          <w:trHeight w:val="27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Резервные средства</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1700000140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801</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0502</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870</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1 100 000,00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bCs/>
                <w:iCs/>
                <w:sz w:val="28"/>
                <w:szCs w:val="28"/>
                <w:lang w:eastAsia="ru-RU"/>
              </w:rPr>
              <w:t>1 100 000,00</w:t>
            </w:r>
          </w:p>
        </w:tc>
      </w:tr>
      <w:tr w:rsidR="00A25D6D" w:rsidRPr="001B2E15" w:rsidTr="00F13FEA">
        <w:trPr>
          <w:trHeight w:val="54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Расходы на подготовку схем границ прилегающих территорий</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1700000150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F13FEA">
        <w:trPr>
          <w:trHeight w:val="108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Администрация закрытого административно-территориального образования город Железногорск</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1700000150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F13FEA">
        <w:trPr>
          <w:trHeight w:val="54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1700000150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0412</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F13FEA">
        <w:trPr>
          <w:trHeight w:val="81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xml:space="preserve">Закупка товаров, работ и услуг для обеспечения государственных (муниципальных) </w:t>
            </w:r>
            <w:r w:rsidRPr="001B2E15">
              <w:rPr>
                <w:rFonts w:ascii="Times New Roman" w:eastAsia="Times New Roman" w:hAnsi="Times New Roman" w:cs="Times New Roman"/>
                <w:bCs/>
                <w:iCs/>
                <w:sz w:val="28"/>
                <w:szCs w:val="28"/>
                <w:lang w:eastAsia="ru-RU"/>
              </w:rPr>
              <w:lastRenderedPageBreak/>
              <w:t>нужд</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1700000150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0412</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200</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F13FEA">
        <w:trPr>
          <w:trHeight w:val="81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1700000150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0412</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240</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100 000,00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100 000,00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F13FEA">
        <w:trPr>
          <w:trHeight w:val="162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xml:space="preserve">Расходы на подготовку схемы размещения гаражей, являющихся некапитальными сооружениями, стоянок технических и других средств передвижения инвалидов вблизи </w:t>
            </w:r>
            <w:r w:rsidRPr="001B2E15">
              <w:rPr>
                <w:rFonts w:ascii="Times New Roman" w:eastAsia="Times New Roman" w:hAnsi="Times New Roman" w:cs="Times New Roman"/>
                <w:bCs/>
                <w:iCs/>
                <w:sz w:val="28"/>
                <w:szCs w:val="28"/>
                <w:lang w:eastAsia="ru-RU"/>
              </w:rPr>
              <w:lastRenderedPageBreak/>
              <w:t>их места жительства</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1700000270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F13FEA">
        <w:trPr>
          <w:trHeight w:val="108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Администрация закрытого административно-территориального образования город Железногорск</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1700000270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F13FEA">
        <w:trPr>
          <w:trHeight w:val="54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1700000270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0412</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F13FEA">
        <w:trPr>
          <w:trHeight w:val="81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1700000270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0412</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200</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F13FEA">
        <w:trPr>
          <w:trHeight w:val="81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1700000270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0412</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240</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100 000,00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100 000,00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F13FEA">
        <w:trPr>
          <w:trHeight w:val="81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Снос объектов недвижимости, находящихся в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1700000280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5 000 000,00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5 000 000,00</w:t>
            </w:r>
          </w:p>
        </w:tc>
      </w:tr>
      <w:tr w:rsidR="00A25D6D" w:rsidRPr="001B2E15" w:rsidTr="00F13FEA">
        <w:trPr>
          <w:trHeight w:val="108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Администрация закрытого административно-территориального образования город Железногорск</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1700000280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5 000 000,00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5 000 000,00</w:t>
            </w:r>
          </w:p>
        </w:tc>
      </w:tr>
      <w:tr w:rsidR="00A25D6D" w:rsidRPr="001B2E15" w:rsidTr="00F13FEA">
        <w:trPr>
          <w:trHeight w:val="54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Другие общегосударственн</w:t>
            </w:r>
            <w:r w:rsidRPr="001B2E15">
              <w:rPr>
                <w:rFonts w:ascii="Times New Roman" w:eastAsia="Times New Roman" w:hAnsi="Times New Roman" w:cs="Times New Roman"/>
                <w:bCs/>
                <w:iCs/>
                <w:sz w:val="28"/>
                <w:szCs w:val="28"/>
                <w:lang w:eastAsia="ru-RU"/>
              </w:rPr>
              <w:lastRenderedPageBreak/>
              <w:t>ые вопросы</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1700000280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0113</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5 000 000,00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5 000 000,00</w:t>
            </w:r>
          </w:p>
        </w:tc>
      </w:tr>
      <w:tr w:rsidR="00A25D6D" w:rsidRPr="001B2E15" w:rsidTr="00F13FEA">
        <w:trPr>
          <w:trHeight w:val="81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1700000280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0113</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200</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5 000 000,00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5 000 000,00</w:t>
            </w:r>
          </w:p>
        </w:tc>
      </w:tr>
      <w:tr w:rsidR="00A25D6D" w:rsidRPr="001B2E15" w:rsidTr="00F13FEA">
        <w:trPr>
          <w:trHeight w:val="81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1700000280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0113</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240</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5 000 000,00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bCs/>
                <w:iCs/>
                <w:sz w:val="28"/>
                <w:szCs w:val="28"/>
                <w:lang w:eastAsia="ru-RU"/>
              </w:rPr>
              <w:t>5 000 000,00</w:t>
            </w:r>
          </w:p>
        </w:tc>
      </w:tr>
      <w:tr w:rsidR="00A25D6D" w:rsidRPr="001B2E15" w:rsidTr="00F13FEA">
        <w:trPr>
          <w:trHeight w:val="108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xml:space="preserve">Расходы на предоставление социальных выплат молодым семьям на приобретение (строительство) </w:t>
            </w:r>
            <w:r w:rsidRPr="001B2E15">
              <w:rPr>
                <w:rFonts w:ascii="Times New Roman" w:eastAsia="Times New Roman" w:hAnsi="Times New Roman" w:cs="Times New Roman"/>
                <w:bCs/>
                <w:iCs/>
                <w:sz w:val="28"/>
                <w:szCs w:val="28"/>
                <w:lang w:eastAsia="ru-RU"/>
              </w:rPr>
              <w:lastRenderedPageBreak/>
              <w:t>жилья</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17000L4970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F13FEA">
            <w:pPr>
              <w:ind w:left="-107" w:firstLine="107"/>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w:t>
            </w:r>
            <w:r w:rsidR="00F13FEA" w:rsidRPr="001B2E15">
              <w:rPr>
                <w:rFonts w:ascii="Times New Roman" w:eastAsia="Times New Roman" w:hAnsi="Times New Roman" w:cs="Times New Roman"/>
                <w:bCs/>
                <w:iCs/>
                <w:sz w:val="28"/>
                <w:szCs w:val="28"/>
                <w:lang w:eastAsia="ru-RU"/>
              </w:rPr>
              <w:t> </w:t>
            </w:r>
            <w:r w:rsidRPr="001B2E15">
              <w:rPr>
                <w:rFonts w:ascii="Times New Roman" w:eastAsia="Times New Roman" w:hAnsi="Times New Roman" w:cs="Times New Roman"/>
                <w:bCs/>
                <w:iCs/>
                <w:sz w:val="28"/>
                <w:szCs w:val="28"/>
                <w:lang w:eastAsia="ru-RU"/>
              </w:rPr>
              <w:t>700</w:t>
            </w:r>
            <w:r w:rsidR="00F13FEA" w:rsidRPr="001B2E15">
              <w:rPr>
                <w:rFonts w:ascii="Times New Roman" w:eastAsia="Times New Roman" w:hAnsi="Times New Roman" w:cs="Times New Roman"/>
                <w:bCs/>
                <w:iCs/>
                <w:sz w:val="28"/>
                <w:szCs w:val="28"/>
                <w:lang w:eastAsia="ru-RU"/>
              </w:rPr>
              <w:t xml:space="preserve"> </w:t>
            </w:r>
            <w:r w:rsidRPr="001B2E15">
              <w:rPr>
                <w:rFonts w:ascii="Times New Roman" w:eastAsia="Times New Roman" w:hAnsi="Times New Roman" w:cs="Times New Roman"/>
                <w:bCs/>
                <w:iCs/>
                <w:sz w:val="28"/>
                <w:szCs w:val="28"/>
                <w:lang w:eastAsia="ru-RU"/>
              </w:rPr>
              <w:t>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8 100 000,00</w:t>
            </w:r>
          </w:p>
        </w:tc>
      </w:tr>
      <w:tr w:rsidR="00A25D6D" w:rsidRPr="001B2E15" w:rsidTr="00F13FEA">
        <w:trPr>
          <w:trHeight w:val="108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lastRenderedPageBreak/>
              <w:t>Администрация закрытого административно-территориального образования город Железногорск</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17000L4970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8 100 000,00</w:t>
            </w:r>
          </w:p>
        </w:tc>
      </w:tr>
      <w:tr w:rsidR="00A25D6D" w:rsidRPr="001B2E15" w:rsidTr="00F13FEA">
        <w:trPr>
          <w:trHeight w:val="27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Социальное обеспечение населения</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17000L4970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1003</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8 100 000,00</w:t>
            </w:r>
          </w:p>
        </w:tc>
      </w:tr>
      <w:tr w:rsidR="00A25D6D" w:rsidRPr="001B2E15" w:rsidTr="00F13FEA">
        <w:trPr>
          <w:trHeight w:val="540"/>
        </w:trPr>
        <w:tc>
          <w:tcPr>
            <w:tcW w:w="2694" w:type="dxa"/>
            <w:tcBorders>
              <w:top w:val="nil"/>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17000L4970</w:t>
            </w:r>
          </w:p>
        </w:tc>
        <w:tc>
          <w:tcPr>
            <w:tcW w:w="1559"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009</w:t>
            </w:r>
          </w:p>
        </w:tc>
        <w:tc>
          <w:tcPr>
            <w:tcW w:w="1276"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1003</w:t>
            </w:r>
          </w:p>
        </w:tc>
        <w:tc>
          <w:tcPr>
            <w:tcW w:w="99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300</w:t>
            </w:r>
          </w:p>
        </w:tc>
        <w:tc>
          <w:tcPr>
            <w:tcW w:w="1843"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1700"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1702" w:type="dxa"/>
            <w:tcBorders>
              <w:top w:val="nil"/>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1701" w:type="dxa"/>
            <w:tcBorders>
              <w:top w:val="nil"/>
              <w:left w:val="nil"/>
              <w:bottom w:val="single" w:sz="4" w:space="0" w:color="auto"/>
              <w:right w:val="single" w:sz="4" w:space="0" w:color="auto"/>
            </w:tcBorders>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8 100 000,00</w:t>
            </w:r>
          </w:p>
        </w:tc>
      </w:tr>
      <w:tr w:rsidR="00A25D6D" w:rsidRPr="001B2E15" w:rsidTr="00F13FEA">
        <w:trPr>
          <w:trHeight w:val="81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25D6D" w:rsidRPr="001B2E15" w:rsidRDefault="00A25D6D" w:rsidP="00A25D6D">
            <w:pP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17000L4970</w:t>
            </w:r>
          </w:p>
        </w:tc>
        <w:tc>
          <w:tcPr>
            <w:tcW w:w="1559"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009</w:t>
            </w:r>
          </w:p>
        </w:tc>
        <w:tc>
          <w:tcPr>
            <w:tcW w:w="1276"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1003</w:t>
            </w:r>
          </w:p>
        </w:tc>
        <w:tc>
          <w:tcPr>
            <w:tcW w:w="99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center"/>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320</w:t>
            </w:r>
          </w:p>
        </w:tc>
        <w:tc>
          <w:tcPr>
            <w:tcW w:w="1843"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2 700 000,00</w:t>
            </w:r>
          </w:p>
        </w:tc>
        <w:tc>
          <w:tcPr>
            <w:tcW w:w="1700"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2 700 000,00</w:t>
            </w:r>
          </w:p>
        </w:tc>
        <w:tc>
          <w:tcPr>
            <w:tcW w:w="1702" w:type="dxa"/>
            <w:tcBorders>
              <w:top w:val="single" w:sz="4" w:space="0" w:color="auto"/>
              <w:left w:val="nil"/>
              <w:bottom w:val="single" w:sz="4" w:space="0" w:color="auto"/>
              <w:right w:val="single" w:sz="4" w:space="0" w:color="auto"/>
            </w:tcBorders>
            <w:shd w:val="clear" w:color="auto" w:fill="auto"/>
            <w:hideMark/>
          </w:tcPr>
          <w:p w:rsidR="00A25D6D" w:rsidRPr="001B2E15" w:rsidRDefault="00A25D6D" w:rsidP="00A25D6D">
            <w:pPr>
              <w:ind w:right="-105"/>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2 700 000,00</w:t>
            </w:r>
          </w:p>
        </w:tc>
        <w:tc>
          <w:tcPr>
            <w:tcW w:w="1701" w:type="dxa"/>
            <w:tcBorders>
              <w:top w:val="single" w:sz="4" w:space="0" w:color="auto"/>
              <w:left w:val="nil"/>
              <w:bottom w:val="single" w:sz="4" w:space="0" w:color="auto"/>
              <w:right w:val="single" w:sz="4" w:space="0" w:color="auto"/>
            </w:tcBorders>
          </w:tcPr>
          <w:p w:rsidR="00A25D6D" w:rsidRPr="001B2E15" w:rsidRDefault="00A25D6D" w:rsidP="00A25D6D">
            <w:pPr>
              <w:ind w:right="-105"/>
              <w:jc w:val="right"/>
              <w:rPr>
                <w:rFonts w:ascii="Times New Roman" w:eastAsia="Times New Roman" w:hAnsi="Times New Roman" w:cs="Times New Roman"/>
                <w:sz w:val="28"/>
                <w:szCs w:val="28"/>
                <w:lang w:eastAsia="ru-RU"/>
              </w:rPr>
            </w:pPr>
            <w:r w:rsidRPr="001B2E15">
              <w:rPr>
                <w:rFonts w:ascii="Times New Roman" w:eastAsia="Times New Roman" w:hAnsi="Times New Roman" w:cs="Times New Roman"/>
                <w:bCs/>
                <w:iCs/>
                <w:sz w:val="28"/>
                <w:szCs w:val="28"/>
                <w:lang w:eastAsia="ru-RU"/>
              </w:rPr>
              <w:t>8 100 000,00</w:t>
            </w:r>
          </w:p>
        </w:tc>
      </w:tr>
      <w:tr w:rsidR="00A25D6D" w:rsidRPr="001B2E15" w:rsidTr="00F13FEA">
        <w:trPr>
          <w:trHeight w:val="345"/>
        </w:trPr>
        <w:tc>
          <w:tcPr>
            <w:tcW w:w="2694" w:type="dxa"/>
            <w:tcBorders>
              <w:top w:val="nil"/>
              <w:left w:val="nil"/>
              <w:bottom w:val="nil"/>
              <w:right w:val="nil"/>
            </w:tcBorders>
            <w:shd w:val="clear" w:color="auto" w:fill="auto"/>
            <w:noWrap/>
            <w:vAlign w:val="bottom"/>
            <w:hideMark/>
          </w:tcPr>
          <w:p w:rsidR="00A25D6D" w:rsidRPr="001B2E15" w:rsidRDefault="00A25D6D" w:rsidP="00A25D6D">
            <w:pPr>
              <w:rPr>
                <w:rFonts w:ascii="Times New Roman" w:eastAsia="Times New Roman" w:hAnsi="Times New Roman" w:cs="Times New Roman"/>
                <w:sz w:val="28"/>
                <w:szCs w:val="28"/>
                <w:lang w:eastAsia="ru-RU"/>
              </w:rPr>
            </w:pPr>
          </w:p>
        </w:tc>
        <w:tc>
          <w:tcPr>
            <w:tcW w:w="1701" w:type="dxa"/>
            <w:tcBorders>
              <w:top w:val="nil"/>
              <w:left w:val="nil"/>
              <w:bottom w:val="nil"/>
              <w:right w:val="nil"/>
            </w:tcBorders>
            <w:shd w:val="clear" w:color="auto" w:fill="auto"/>
            <w:noWrap/>
            <w:vAlign w:val="bottom"/>
            <w:hideMark/>
          </w:tcPr>
          <w:p w:rsidR="00A25D6D" w:rsidRPr="001B2E15" w:rsidRDefault="00A25D6D" w:rsidP="00A25D6D">
            <w:pPr>
              <w:rPr>
                <w:rFonts w:ascii="Times New Roman" w:eastAsia="Times New Roman" w:hAnsi="Times New Roman" w:cs="Times New Roman"/>
                <w:sz w:val="28"/>
                <w:szCs w:val="28"/>
                <w:lang w:eastAsia="ru-RU"/>
              </w:rPr>
            </w:pPr>
          </w:p>
        </w:tc>
        <w:tc>
          <w:tcPr>
            <w:tcW w:w="1559" w:type="dxa"/>
            <w:tcBorders>
              <w:top w:val="nil"/>
              <w:left w:val="nil"/>
              <w:bottom w:val="nil"/>
              <w:right w:val="nil"/>
            </w:tcBorders>
            <w:shd w:val="clear" w:color="auto" w:fill="auto"/>
            <w:noWrap/>
            <w:vAlign w:val="bottom"/>
            <w:hideMark/>
          </w:tcPr>
          <w:p w:rsidR="00A25D6D" w:rsidRPr="001B2E15" w:rsidRDefault="00A25D6D" w:rsidP="00A25D6D">
            <w:pPr>
              <w:rPr>
                <w:rFonts w:ascii="Times New Roman" w:eastAsia="Times New Roman" w:hAnsi="Times New Roman" w:cs="Times New Roman"/>
                <w:sz w:val="28"/>
                <w:szCs w:val="28"/>
                <w:lang w:eastAsia="ru-RU"/>
              </w:rPr>
            </w:pPr>
          </w:p>
        </w:tc>
        <w:tc>
          <w:tcPr>
            <w:tcW w:w="1276" w:type="dxa"/>
            <w:tcBorders>
              <w:top w:val="nil"/>
              <w:left w:val="nil"/>
              <w:bottom w:val="nil"/>
              <w:right w:val="nil"/>
            </w:tcBorders>
            <w:shd w:val="clear" w:color="auto" w:fill="auto"/>
            <w:noWrap/>
            <w:vAlign w:val="bottom"/>
            <w:hideMark/>
          </w:tcPr>
          <w:p w:rsidR="00A25D6D" w:rsidRPr="001B2E15" w:rsidRDefault="00A25D6D" w:rsidP="00A25D6D">
            <w:pPr>
              <w:rPr>
                <w:rFonts w:ascii="Times New Roman" w:eastAsia="Times New Roman" w:hAnsi="Times New Roman" w:cs="Times New Roman"/>
                <w:sz w:val="28"/>
                <w:szCs w:val="28"/>
                <w:lang w:eastAsia="ru-RU"/>
              </w:rPr>
            </w:pPr>
          </w:p>
        </w:tc>
        <w:tc>
          <w:tcPr>
            <w:tcW w:w="992" w:type="dxa"/>
            <w:tcBorders>
              <w:top w:val="nil"/>
              <w:left w:val="nil"/>
              <w:bottom w:val="nil"/>
              <w:right w:val="nil"/>
            </w:tcBorders>
            <w:shd w:val="clear" w:color="auto" w:fill="auto"/>
            <w:noWrap/>
            <w:vAlign w:val="bottom"/>
            <w:hideMark/>
          </w:tcPr>
          <w:p w:rsidR="00A25D6D" w:rsidRPr="001B2E15" w:rsidRDefault="00A25D6D" w:rsidP="00A25D6D">
            <w:pPr>
              <w:rPr>
                <w:rFonts w:ascii="Times New Roman" w:eastAsia="Times New Roman" w:hAnsi="Times New Roman" w:cs="Times New Roman"/>
                <w:sz w:val="28"/>
                <w:szCs w:val="28"/>
                <w:lang w:eastAsia="ru-RU"/>
              </w:rPr>
            </w:pPr>
          </w:p>
        </w:tc>
        <w:tc>
          <w:tcPr>
            <w:tcW w:w="1843" w:type="dxa"/>
            <w:tcBorders>
              <w:top w:val="nil"/>
              <w:left w:val="nil"/>
              <w:bottom w:val="nil"/>
              <w:right w:val="nil"/>
            </w:tcBorders>
            <w:shd w:val="clear" w:color="auto" w:fill="auto"/>
            <w:noWrap/>
            <w:vAlign w:val="bottom"/>
            <w:hideMark/>
          </w:tcPr>
          <w:p w:rsidR="00A25D6D" w:rsidRPr="001B2E15" w:rsidRDefault="00A25D6D" w:rsidP="00A25D6D">
            <w:pPr>
              <w:rPr>
                <w:rFonts w:ascii="Times New Roman" w:eastAsia="Times New Roman" w:hAnsi="Times New Roman" w:cs="Times New Roman"/>
                <w:sz w:val="28"/>
                <w:szCs w:val="28"/>
                <w:lang w:eastAsia="ru-RU"/>
              </w:rPr>
            </w:pPr>
          </w:p>
        </w:tc>
        <w:tc>
          <w:tcPr>
            <w:tcW w:w="1700" w:type="dxa"/>
            <w:tcBorders>
              <w:top w:val="nil"/>
              <w:left w:val="nil"/>
              <w:bottom w:val="nil"/>
              <w:right w:val="nil"/>
            </w:tcBorders>
            <w:shd w:val="clear" w:color="auto" w:fill="auto"/>
            <w:noWrap/>
            <w:vAlign w:val="bottom"/>
            <w:hideMark/>
          </w:tcPr>
          <w:p w:rsidR="00A25D6D" w:rsidRPr="001B2E15" w:rsidRDefault="00A25D6D" w:rsidP="00A25D6D">
            <w:pPr>
              <w:rPr>
                <w:rFonts w:ascii="Times New Roman" w:eastAsia="Times New Roman" w:hAnsi="Times New Roman" w:cs="Times New Roman"/>
                <w:sz w:val="28"/>
                <w:szCs w:val="28"/>
                <w:lang w:eastAsia="ru-RU"/>
              </w:rPr>
            </w:pPr>
          </w:p>
        </w:tc>
        <w:tc>
          <w:tcPr>
            <w:tcW w:w="1702" w:type="dxa"/>
            <w:tcBorders>
              <w:top w:val="nil"/>
              <w:left w:val="nil"/>
              <w:bottom w:val="nil"/>
              <w:right w:val="nil"/>
            </w:tcBorders>
            <w:shd w:val="clear" w:color="auto" w:fill="auto"/>
            <w:noWrap/>
            <w:vAlign w:val="bottom"/>
            <w:hideMark/>
          </w:tcPr>
          <w:p w:rsidR="00A25D6D" w:rsidRPr="001B2E15" w:rsidRDefault="00A25D6D" w:rsidP="00A25D6D">
            <w:pPr>
              <w:rPr>
                <w:rFonts w:ascii="Times New Roman" w:eastAsia="Times New Roman" w:hAnsi="Times New Roman" w:cs="Times New Roman"/>
                <w:sz w:val="28"/>
                <w:szCs w:val="28"/>
                <w:lang w:eastAsia="ru-RU"/>
              </w:rPr>
            </w:pPr>
          </w:p>
        </w:tc>
        <w:tc>
          <w:tcPr>
            <w:tcW w:w="1701" w:type="dxa"/>
            <w:tcBorders>
              <w:top w:val="nil"/>
              <w:left w:val="nil"/>
              <w:bottom w:val="nil"/>
              <w:right w:val="nil"/>
            </w:tcBorders>
          </w:tcPr>
          <w:p w:rsidR="00A25D6D" w:rsidRPr="001B2E15" w:rsidRDefault="00A25D6D" w:rsidP="00A25D6D">
            <w:pPr>
              <w:rPr>
                <w:rFonts w:ascii="Times New Roman" w:eastAsia="Times New Roman" w:hAnsi="Times New Roman" w:cs="Times New Roman"/>
                <w:sz w:val="28"/>
                <w:szCs w:val="28"/>
                <w:lang w:eastAsia="ru-RU"/>
              </w:rPr>
            </w:pPr>
          </w:p>
        </w:tc>
      </w:tr>
    </w:tbl>
    <w:p w:rsidR="00A25D6D" w:rsidRPr="001B2E15" w:rsidRDefault="00A25D6D" w:rsidP="00A25D6D">
      <w:pPr>
        <w:spacing w:after="0" w:line="240" w:lineRule="auto"/>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Руководитель</w:t>
      </w:r>
    </w:p>
    <w:p w:rsidR="00A25D6D" w:rsidRPr="001B2E15" w:rsidRDefault="00A25D6D" w:rsidP="00A25D6D">
      <w:pPr>
        <w:pStyle w:val="ConsPlusNonformat"/>
        <w:jc w:val="both"/>
        <w:rPr>
          <w:rFonts w:ascii="Times New Roman" w:hAnsi="Times New Roman" w:cs="Times New Roman"/>
          <w:sz w:val="28"/>
          <w:szCs w:val="28"/>
        </w:rPr>
      </w:pPr>
      <w:r w:rsidRPr="001B2E15">
        <w:rPr>
          <w:rFonts w:ascii="Times New Roman" w:hAnsi="Times New Roman" w:cs="Times New Roman"/>
          <w:sz w:val="28"/>
          <w:szCs w:val="28"/>
        </w:rPr>
        <w:t>Управления градостроительства________________________ А.В. Ковалёв</w:t>
      </w:r>
    </w:p>
    <w:p w:rsidR="00A25D6D" w:rsidRPr="001B2E15" w:rsidRDefault="00A25D6D" w:rsidP="00A25D6D">
      <w:pPr>
        <w:rPr>
          <w:rFonts w:ascii="Times New Roman" w:hAnsi="Times New Roman" w:cs="Times New Roman"/>
          <w:sz w:val="28"/>
          <w:szCs w:val="28"/>
        </w:rPr>
      </w:pPr>
    </w:p>
    <w:p w:rsidR="00957748" w:rsidRPr="001B2E15" w:rsidRDefault="00957748" w:rsidP="00957748">
      <w:pPr>
        <w:spacing w:after="0" w:line="240" w:lineRule="auto"/>
        <w:rPr>
          <w:rFonts w:ascii="Times New Roman" w:eastAsia="Times New Roman" w:hAnsi="Times New Roman" w:cs="Times New Roman"/>
          <w:sz w:val="28"/>
          <w:szCs w:val="28"/>
          <w:lang w:eastAsia="ru-RU"/>
        </w:rPr>
      </w:pPr>
    </w:p>
    <w:p w:rsidR="00A25D6D" w:rsidRPr="001B2E15" w:rsidRDefault="00A25D6D" w:rsidP="00957748">
      <w:pPr>
        <w:spacing w:after="0" w:line="240" w:lineRule="auto"/>
        <w:rPr>
          <w:rFonts w:ascii="Times New Roman" w:eastAsia="Times New Roman" w:hAnsi="Times New Roman" w:cs="Times New Roman"/>
          <w:sz w:val="28"/>
          <w:szCs w:val="28"/>
          <w:lang w:eastAsia="ru-RU"/>
        </w:rPr>
      </w:pPr>
    </w:p>
    <w:p w:rsidR="00A25D6D" w:rsidRPr="001B2E15" w:rsidRDefault="00A25D6D" w:rsidP="00A25D6D">
      <w:pPr>
        <w:pStyle w:val="ConsPlusNormal"/>
        <w:ind w:left="6096"/>
        <w:jc w:val="right"/>
        <w:rPr>
          <w:rFonts w:ascii="Times New Roman" w:hAnsi="Times New Roman" w:cs="Times New Roman"/>
          <w:sz w:val="28"/>
          <w:szCs w:val="28"/>
        </w:rPr>
      </w:pPr>
      <w:r w:rsidRPr="001B2E15">
        <w:rPr>
          <w:rFonts w:ascii="Times New Roman" w:hAnsi="Times New Roman" w:cs="Times New Roman"/>
          <w:sz w:val="28"/>
          <w:szCs w:val="28"/>
        </w:rPr>
        <w:t xml:space="preserve">Приложение № 2 </w:t>
      </w:r>
    </w:p>
    <w:p w:rsidR="00A25D6D" w:rsidRPr="001B2E15" w:rsidRDefault="00A25D6D" w:rsidP="00A25D6D">
      <w:pPr>
        <w:pStyle w:val="ConsPlusNormal"/>
        <w:ind w:left="6096"/>
        <w:jc w:val="right"/>
        <w:rPr>
          <w:rFonts w:ascii="Times New Roman" w:hAnsi="Times New Roman" w:cs="Times New Roman"/>
          <w:sz w:val="28"/>
          <w:szCs w:val="28"/>
        </w:rPr>
      </w:pPr>
      <w:r w:rsidRPr="001B2E15">
        <w:rPr>
          <w:rFonts w:ascii="Times New Roman" w:hAnsi="Times New Roman" w:cs="Times New Roman"/>
          <w:sz w:val="28"/>
          <w:szCs w:val="28"/>
        </w:rPr>
        <w:t>к муниципальной программе</w:t>
      </w:r>
    </w:p>
    <w:p w:rsidR="00A25D6D" w:rsidRPr="001B2E15" w:rsidRDefault="00A25D6D" w:rsidP="00A25D6D">
      <w:pPr>
        <w:pStyle w:val="ConsPlusNormal"/>
        <w:ind w:left="6096"/>
        <w:jc w:val="right"/>
        <w:rPr>
          <w:rFonts w:ascii="Times New Roman" w:hAnsi="Times New Roman" w:cs="Times New Roman"/>
          <w:sz w:val="28"/>
          <w:szCs w:val="28"/>
        </w:rPr>
      </w:pPr>
      <w:r w:rsidRPr="001B2E15">
        <w:rPr>
          <w:rFonts w:ascii="Times New Roman" w:hAnsi="Times New Roman" w:cs="Times New Roman"/>
          <w:sz w:val="28"/>
          <w:szCs w:val="28"/>
        </w:rPr>
        <w:t xml:space="preserve">«Обеспечение </w:t>
      </w:r>
      <w:proofErr w:type="gramStart"/>
      <w:r w:rsidRPr="001B2E15">
        <w:rPr>
          <w:rFonts w:ascii="Times New Roman" w:hAnsi="Times New Roman" w:cs="Times New Roman"/>
          <w:sz w:val="28"/>
          <w:szCs w:val="28"/>
        </w:rPr>
        <w:t>доступным</w:t>
      </w:r>
      <w:proofErr w:type="gramEnd"/>
      <w:r w:rsidRPr="001B2E15">
        <w:rPr>
          <w:rFonts w:ascii="Times New Roman" w:hAnsi="Times New Roman" w:cs="Times New Roman"/>
          <w:sz w:val="28"/>
          <w:szCs w:val="28"/>
        </w:rPr>
        <w:t xml:space="preserve"> </w:t>
      </w:r>
    </w:p>
    <w:p w:rsidR="00A25D6D" w:rsidRPr="001B2E15" w:rsidRDefault="00A25D6D" w:rsidP="00A25D6D">
      <w:pPr>
        <w:pStyle w:val="ConsPlusNormal"/>
        <w:ind w:left="6096"/>
        <w:jc w:val="right"/>
        <w:rPr>
          <w:rFonts w:ascii="Times New Roman" w:hAnsi="Times New Roman" w:cs="Times New Roman"/>
          <w:sz w:val="28"/>
          <w:szCs w:val="28"/>
        </w:rPr>
      </w:pPr>
      <w:r w:rsidRPr="001B2E15">
        <w:rPr>
          <w:rFonts w:ascii="Times New Roman" w:hAnsi="Times New Roman" w:cs="Times New Roman"/>
          <w:sz w:val="28"/>
          <w:szCs w:val="28"/>
        </w:rPr>
        <w:t>и комфортным жильем граждан</w:t>
      </w:r>
    </w:p>
    <w:p w:rsidR="00A25D6D" w:rsidRPr="001B2E15" w:rsidRDefault="00A25D6D" w:rsidP="00A25D6D">
      <w:pPr>
        <w:pStyle w:val="ConsPlusNormal"/>
        <w:ind w:left="6096"/>
        <w:jc w:val="right"/>
        <w:rPr>
          <w:rFonts w:ascii="Times New Roman" w:hAnsi="Times New Roman" w:cs="Times New Roman"/>
          <w:sz w:val="28"/>
          <w:szCs w:val="28"/>
        </w:rPr>
      </w:pPr>
      <w:r w:rsidRPr="001B2E15">
        <w:rPr>
          <w:rFonts w:ascii="Times New Roman" w:hAnsi="Times New Roman" w:cs="Times New Roman"/>
          <w:sz w:val="28"/>
          <w:szCs w:val="28"/>
        </w:rPr>
        <w:t xml:space="preserve"> ЗАТО г. Железногорск»</w:t>
      </w:r>
    </w:p>
    <w:p w:rsidR="00A25D6D" w:rsidRPr="001B2E15" w:rsidRDefault="00A25D6D" w:rsidP="00A25D6D">
      <w:pPr>
        <w:pStyle w:val="ConsPlusNormal"/>
        <w:jc w:val="right"/>
        <w:rPr>
          <w:rFonts w:ascii="Times New Roman" w:hAnsi="Times New Roman" w:cs="Times New Roman"/>
          <w:sz w:val="28"/>
          <w:szCs w:val="28"/>
        </w:rPr>
      </w:pPr>
    </w:p>
    <w:p w:rsidR="00A25D6D" w:rsidRPr="001B2E15" w:rsidRDefault="00A25D6D" w:rsidP="00A25D6D">
      <w:pPr>
        <w:pStyle w:val="ConsPlusNormal"/>
        <w:jc w:val="right"/>
        <w:rPr>
          <w:rFonts w:ascii="Times New Roman" w:hAnsi="Times New Roman" w:cs="Times New Roman"/>
          <w:sz w:val="28"/>
          <w:szCs w:val="28"/>
        </w:rPr>
      </w:pPr>
    </w:p>
    <w:p w:rsidR="00A25D6D" w:rsidRPr="001B2E15" w:rsidRDefault="00A25D6D" w:rsidP="00A25D6D">
      <w:pPr>
        <w:pStyle w:val="ConsPlusNormal"/>
        <w:jc w:val="right"/>
        <w:rPr>
          <w:rFonts w:ascii="Times New Roman" w:hAnsi="Times New Roman" w:cs="Times New Roman"/>
          <w:sz w:val="28"/>
          <w:szCs w:val="28"/>
        </w:rPr>
      </w:pPr>
    </w:p>
    <w:p w:rsidR="00A25D6D" w:rsidRPr="001B2E15" w:rsidRDefault="00A25D6D" w:rsidP="00A25D6D">
      <w:pPr>
        <w:pStyle w:val="ConsPlusNormal"/>
        <w:jc w:val="right"/>
        <w:rPr>
          <w:rFonts w:ascii="Times New Roman" w:hAnsi="Times New Roman" w:cs="Times New Roman"/>
          <w:sz w:val="28"/>
          <w:szCs w:val="28"/>
        </w:rPr>
      </w:pPr>
    </w:p>
    <w:p w:rsidR="00A25D6D" w:rsidRPr="001B2E15" w:rsidRDefault="00A25D6D" w:rsidP="00A25D6D">
      <w:pPr>
        <w:pStyle w:val="ConsPlusNormal"/>
        <w:jc w:val="right"/>
        <w:rPr>
          <w:rFonts w:ascii="Times New Roman" w:hAnsi="Times New Roman" w:cs="Times New Roman"/>
          <w:sz w:val="28"/>
          <w:szCs w:val="28"/>
        </w:rPr>
      </w:pPr>
    </w:p>
    <w:p w:rsidR="00A25D6D" w:rsidRPr="001B2E15" w:rsidRDefault="00A25D6D" w:rsidP="00A25D6D">
      <w:pPr>
        <w:pStyle w:val="ConsPlusNormal"/>
        <w:jc w:val="right"/>
        <w:rPr>
          <w:rFonts w:ascii="Times New Roman" w:hAnsi="Times New Roman" w:cs="Times New Roman"/>
          <w:sz w:val="28"/>
          <w:szCs w:val="28"/>
        </w:rPr>
      </w:pPr>
    </w:p>
    <w:p w:rsidR="00A25D6D" w:rsidRPr="001B2E15" w:rsidRDefault="00A25D6D" w:rsidP="00A25D6D">
      <w:pPr>
        <w:pStyle w:val="ConsPlusNormal"/>
        <w:jc w:val="both"/>
        <w:rPr>
          <w:rFonts w:ascii="Times New Roman" w:hAnsi="Times New Roman" w:cs="Times New Roman"/>
          <w:sz w:val="28"/>
          <w:szCs w:val="28"/>
        </w:rPr>
      </w:pPr>
    </w:p>
    <w:p w:rsidR="00A25D6D" w:rsidRPr="001B2E15" w:rsidRDefault="00A25D6D" w:rsidP="00A25D6D">
      <w:pPr>
        <w:pStyle w:val="ConsPlusTitle"/>
        <w:jc w:val="center"/>
        <w:rPr>
          <w:rFonts w:ascii="Times New Roman" w:hAnsi="Times New Roman" w:cs="Times New Roman"/>
          <w:sz w:val="28"/>
          <w:szCs w:val="28"/>
        </w:rPr>
      </w:pPr>
      <w:bookmarkStart w:id="3" w:name="P884"/>
      <w:bookmarkEnd w:id="3"/>
      <w:r w:rsidRPr="001B2E15">
        <w:rPr>
          <w:rFonts w:ascii="Times New Roman" w:hAnsi="Times New Roman" w:cs="Times New Roman"/>
          <w:sz w:val="28"/>
          <w:szCs w:val="28"/>
        </w:rPr>
        <w:t>ИНФОРМАЦИЯ</w:t>
      </w:r>
    </w:p>
    <w:p w:rsidR="00A25D6D" w:rsidRPr="001B2E15" w:rsidRDefault="00A25D6D" w:rsidP="00A25D6D">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ОБ ИСТОЧНИКАХ ФИНАНСИРОВАНИЯ ПОДПРОГРАММ, ОТДЕЛЬНЫХ</w:t>
      </w:r>
    </w:p>
    <w:p w:rsidR="00A25D6D" w:rsidRPr="001B2E15" w:rsidRDefault="00A25D6D" w:rsidP="00A25D6D">
      <w:pPr>
        <w:pStyle w:val="ConsPlusTitle"/>
        <w:jc w:val="center"/>
        <w:rPr>
          <w:rFonts w:ascii="Times New Roman" w:hAnsi="Times New Roman" w:cs="Times New Roman"/>
          <w:sz w:val="28"/>
          <w:szCs w:val="28"/>
        </w:rPr>
      </w:pPr>
      <w:proofErr w:type="gramStart"/>
      <w:r w:rsidRPr="001B2E15">
        <w:rPr>
          <w:rFonts w:ascii="Times New Roman" w:hAnsi="Times New Roman" w:cs="Times New Roman"/>
          <w:sz w:val="28"/>
          <w:szCs w:val="28"/>
        </w:rPr>
        <w:t>МЕРОПРИЯТИЙ МУНИЦИПАЛЬНОЙ ПРОГРАММЫ (СРЕДСТВА МЕСТНОГО</w:t>
      </w:r>
      <w:proofErr w:type="gramEnd"/>
    </w:p>
    <w:p w:rsidR="00A25D6D" w:rsidRPr="001B2E15" w:rsidRDefault="00A25D6D" w:rsidP="00A25D6D">
      <w:pPr>
        <w:pStyle w:val="ConsPlusTitle"/>
        <w:jc w:val="center"/>
        <w:rPr>
          <w:rFonts w:ascii="Times New Roman" w:hAnsi="Times New Roman" w:cs="Times New Roman"/>
          <w:sz w:val="28"/>
          <w:szCs w:val="28"/>
        </w:rPr>
      </w:pPr>
      <w:r w:rsidRPr="001B2E15">
        <w:rPr>
          <w:rFonts w:ascii="Times New Roman" w:hAnsi="Times New Roman" w:cs="Times New Roman"/>
          <w:sz w:val="28"/>
          <w:szCs w:val="28"/>
        </w:rPr>
        <w:t>БЮДЖЕТА, В ТОМ ЧИСЛЕ СРЕДСТВА, ПОСТУПИВШИЕ ИЗ БЮДЖЕТОВ</w:t>
      </w:r>
    </w:p>
    <w:p w:rsidR="00A25D6D" w:rsidRPr="001B2E15" w:rsidRDefault="00A25D6D" w:rsidP="00A25D6D">
      <w:pPr>
        <w:pStyle w:val="ConsPlusTitle"/>
        <w:jc w:val="center"/>
        <w:rPr>
          <w:rFonts w:ascii="Times New Roman" w:hAnsi="Times New Roman" w:cs="Times New Roman"/>
          <w:sz w:val="28"/>
          <w:szCs w:val="28"/>
        </w:rPr>
      </w:pPr>
      <w:proofErr w:type="gramStart"/>
      <w:r w:rsidRPr="001B2E15">
        <w:rPr>
          <w:rFonts w:ascii="Times New Roman" w:hAnsi="Times New Roman" w:cs="Times New Roman"/>
          <w:sz w:val="28"/>
          <w:szCs w:val="28"/>
        </w:rPr>
        <w:t>ДРУГИХ УРОВНЕЙ БЮДЖЕТНОЙ СИСТЕМЫ)</w:t>
      </w:r>
      <w:proofErr w:type="gramEnd"/>
    </w:p>
    <w:p w:rsidR="00A25D6D" w:rsidRPr="001B2E15" w:rsidRDefault="00A25D6D" w:rsidP="00A25D6D">
      <w:pPr>
        <w:pStyle w:val="ConsPlusNormal"/>
        <w:spacing w:after="1"/>
        <w:rPr>
          <w:rFonts w:ascii="Times New Roman" w:hAnsi="Times New Roman" w:cs="Times New Roman"/>
          <w:sz w:val="28"/>
          <w:szCs w:val="28"/>
        </w:rPr>
      </w:pPr>
    </w:p>
    <w:p w:rsidR="00A25D6D" w:rsidRPr="001B2E15" w:rsidRDefault="00A25D6D" w:rsidP="00A25D6D">
      <w:pPr>
        <w:pStyle w:val="ConsPlusNormal"/>
        <w:jc w:val="both"/>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89"/>
        <w:gridCol w:w="1954"/>
        <w:gridCol w:w="2698"/>
        <w:gridCol w:w="2410"/>
        <w:gridCol w:w="2126"/>
        <w:gridCol w:w="2126"/>
        <w:gridCol w:w="1701"/>
      </w:tblGrid>
      <w:tr w:rsidR="00A25D6D" w:rsidRPr="001B2E15" w:rsidTr="00A25D6D">
        <w:tc>
          <w:tcPr>
            <w:tcW w:w="1789" w:type="dxa"/>
            <w:vMerge w:val="restart"/>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Статус</w:t>
            </w:r>
          </w:p>
        </w:tc>
        <w:tc>
          <w:tcPr>
            <w:tcW w:w="1954" w:type="dxa"/>
            <w:vMerge w:val="restart"/>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Наименование муниципальной программы, подпрограммы муниципальной программы</w:t>
            </w:r>
          </w:p>
        </w:tc>
        <w:tc>
          <w:tcPr>
            <w:tcW w:w="2698" w:type="dxa"/>
            <w:vMerge w:val="restart"/>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Уровень бюджетной системы/источники финансирования</w:t>
            </w:r>
          </w:p>
        </w:tc>
        <w:tc>
          <w:tcPr>
            <w:tcW w:w="8363" w:type="dxa"/>
            <w:gridSpan w:val="4"/>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Оценка расходов (руб.), годы</w:t>
            </w: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vMerge/>
          </w:tcPr>
          <w:p w:rsidR="00A25D6D" w:rsidRPr="001B2E15" w:rsidRDefault="00A25D6D" w:rsidP="00A25D6D">
            <w:pPr>
              <w:pStyle w:val="ConsPlusNormal"/>
              <w:rPr>
                <w:rFonts w:ascii="Times New Roman" w:hAnsi="Times New Roman" w:cs="Times New Roman"/>
                <w:sz w:val="28"/>
                <w:szCs w:val="28"/>
              </w:rPr>
            </w:pPr>
          </w:p>
        </w:tc>
        <w:tc>
          <w:tcPr>
            <w:tcW w:w="2410" w:type="dxa"/>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2025 год</w:t>
            </w:r>
          </w:p>
        </w:tc>
        <w:tc>
          <w:tcPr>
            <w:tcW w:w="2126" w:type="dxa"/>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2026 год</w:t>
            </w:r>
          </w:p>
        </w:tc>
        <w:tc>
          <w:tcPr>
            <w:tcW w:w="2126" w:type="dxa"/>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2027 год</w:t>
            </w:r>
          </w:p>
        </w:tc>
        <w:tc>
          <w:tcPr>
            <w:tcW w:w="1701" w:type="dxa"/>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Итого на период</w:t>
            </w:r>
          </w:p>
        </w:tc>
      </w:tr>
      <w:tr w:rsidR="00A25D6D" w:rsidRPr="001B2E15" w:rsidTr="00A25D6D">
        <w:tc>
          <w:tcPr>
            <w:tcW w:w="1789"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Муниципальная программа</w:t>
            </w:r>
          </w:p>
        </w:tc>
        <w:tc>
          <w:tcPr>
            <w:tcW w:w="1954"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"Обеспечение доступным и комфортным жильем граждан ЗАТО Железногорск"</w:t>
            </w:r>
          </w:p>
        </w:tc>
        <w:tc>
          <w:tcPr>
            <w:tcW w:w="2698" w:type="dxa"/>
          </w:tcPr>
          <w:p w:rsidR="00A25D6D" w:rsidRPr="001B2E15" w:rsidRDefault="00A25D6D" w:rsidP="00A25D6D">
            <w:pPr>
              <w:pStyle w:val="ConsPlusNormal"/>
              <w:rPr>
                <w:rFonts w:ascii="Times New Roman" w:hAnsi="Times New Roman" w:cs="Times New Roman"/>
                <w:sz w:val="28"/>
                <w:szCs w:val="28"/>
              </w:rPr>
            </w:pPr>
            <w:r w:rsidRPr="001B2E15">
              <w:rPr>
                <w:rFonts w:ascii="Times New Roman" w:hAnsi="Times New Roman" w:cs="Times New Roman"/>
                <w:sz w:val="28"/>
                <w:szCs w:val="28"/>
              </w:rPr>
              <w:t>Всего</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27 502 200,00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3 960 000,00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3 960 000,00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sz w:val="28"/>
                <w:szCs w:val="28"/>
                <w:lang w:eastAsia="ru-RU"/>
              </w:rPr>
              <w:t>35 422 200,00</w:t>
            </w: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в том числе</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rPr>
                <w:rFonts w:ascii="Times New Roman" w:hAnsi="Times New Roman" w:cs="Times New Roman"/>
                <w:sz w:val="28"/>
                <w:szCs w:val="28"/>
              </w:rPr>
            </w:pPr>
          </w:p>
        </w:tc>
        <w:tc>
          <w:tcPr>
            <w:tcW w:w="2126" w:type="dxa"/>
          </w:tcPr>
          <w:p w:rsidR="00A25D6D" w:rsidRPr="001B2E15" w:rsidRDefault="00A25D6D" w:rsidP="00A25D6D">
            <w:pPr>
              <w:pStyle w:val="ConsPlusNormal"/>
              <w:rPr>
                <w:rFonts w:ascii="Times New Roman" w:hAnsi="Times New Roman" w:cs="Times New Roman"/>
                <w:sz w:val="28"/>
                <w:szCs w:val="28"/>
              </w:rPr>
            </w:pPr>
          </w:p>
        </w:tc>
        <w:tc>
          <w:tcPr>
            <w:tcW w:w="1701" w:type="dxa"/>
          </w:tcPr>
          <w:p w:rsidR="00A25D6D" w:rsidRPr="001B2E15" w:rsidRDefault="00A25D6D" w:rsidP="00A25D6D">
            <w:pPr>
              <w:pStyle w:val="ConsPlusNormal"/>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федеральный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краевой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местный бюджет</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27 502 200,00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3 960 000,00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3 960 000,00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sz w:val="28"/>
                <w:szCs w:val="28"/>
                <w:lang w:eastAsia="ru-RU"/>
              </w:rPr>
              <w:t>35 422 200,00</w:t>
            </w:r>
          </w:p>
        </w:tc>
      </w:tr>
      <w:tr w:rsidR="00A25D6D" w:rsidRPr="001B2E15" w:rsidTr="00A25D6D">
        <w:tc>
          <w:tcPr>
            <w:tcW w:w="1789"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Мероприятие 1</w:t>
            </w:r>
          </w:p>
        </w:tc>
        <w:tc>
          <w:tcPr>
            <w:tcW w:w="1954" w:type="dxa"/>
            <w:vMerge w:val="restart"/>
          </w:tcPr>
          <w:p w:rsidR="00A25D6D" w:rsidRPr="001B2E15" w:rsidRDefault="00A25D6D" w:rsidP="00A25D6D">
            <w:pPr>
              <w:pStyle w:val="ConsPlusNormal"/>
              <w:rPr>
                <w:rFonts w:ascii="Times New Roman" w:hAnsi="Times New Roman" w:cs="Times New Roman"/>
                <w:sz w:val="28"/>
                <w:szCs w:val="28"/>
              </w:rPr>
            </w:pPr>
            <w:r w:rsidRPr="001B2E15">
              <w:rPr>
                <w:rFonts w:ascii="Times New Roman" w:hAnsi="Times New Roman" w:cs="Times New Roman"/>
                <w:sz w:val="28"/>
                <w:szCs w:val="28"/>
              </w:rPr>
              <w:t>"Обследование многоквартирн</w:t>
            </w:r>
            <w:r w:rsidRPr="001B2E15">
              <w:rPr>
                <w:rFonts w:ascii="Times New Roman" w:hAnsi="Times New Roman" w:cs="Times New Roman"/>
                <w:sz w:val="28"/>
                <w:szCs w:val="28"/>
              </w:rPr>
              <w:lastRenderedPageBreak/>
              <w:t>ых домов для признания непригодных для проживания"</w:t>
            </w:r>
          </w:p>
        </w:tc>
        <w:tc>
          <w:tcPr>
            <w:tcW w:w="2698" w:type="dxa"/>
          </w:tcPr>
          <w:p w:rsidR="00A25D6D" w:rsidRPr="001B2E15" w:rsidRDefault="00A25D6D" w:rsidP="00A25D6D">
            <w:pPr>
              <w:pStyle w:val="ConsPlusNormal"/>
              <w:rPr>
                <w:rFonts w:ascii="Times New Roman" w:hAnsi="Times New Roman" w:cs="Times New Roman"/>
                <w:sz w:val="28"/>
                <w:szCs w:val="28"/>
              </w:rPr>
            </w:pPr>
            <w:r w:rsidRPr="001B2E15">
              <w:rPr>
                <w:rFonts w:ascii="Times New Roman" w:hAnsi="Times New Roman" w:cs="Times New Roman"/>
                <w:sz w:val="28"/>
                <w:szCs w:val="28"/>
              </w:rPr>
              <w:lastRenderedPageBreak/>
              <w:t>Всего</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2 100 000,00</w:t>
            </w: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в том числе</w:t>
            </w:r>
          </w:p>
        </w:tc>
        <w:tc>
          <w:tcPr>
            <w:tcW w:w="2410" w:type="dxa"/>
          </w:tcPr>
          <w:p w:rsidR="00A25D6D" w:rsidRPr="001B2E15" w:rsidRDefault="00A25D6D" w:rsidP="00A25D6D">
            <w:pPr>
              <w:pStyle w:val="ConsPlusNormal"/>
              <w:rPr>
                <w:rFonts w:ascii="Times New Roman" w:hAnsi="Times New Roman" w:cs="Times New Roman"/>
                <w:sz w:val="28"/>
                <w:szCs w:val="28"/>
              </w:rPr>
            </w:pPr>
          </w:p>
        </w:tc>
        <w:tc>
          <w:tcPr>
            <w:tcW w:w="2126" w:type="dxa"/>
          </w:tcPr>
          <w:p w:rsidR="00A25D6D" w:rsidRPr="001B2E15" w:rsidRDefault="00A25D6D" w:rsidP="00A25D6D">
            <w:pPr>
              <w:pStyle w:val="ConsPlusNormal"/>
              <w:rPr>
                <w:rFonts w:ascii="Times New Roman" w:hAnsi="Times New Roman" w:cs="Times New Roman"/>
                <w:sz w:val="28"/>
                <w:szCs w:val="28"/>
              </w:rPr>
            </w:pPr>
          </w:p>
        </w:tc>
        <w:tc>
          <w:tcPr>
            <w:tcW w:w="2126" w:type="dxa"/>
          </w:tcPr>
          <w:p w:rsidR="00A25D6D" w:rsidRPr="001B2E15" w:rsidRDefault="00A25D6D" w:rsidP="00A25D6D">
            <w:pPr>
              <w:pStyle w:val="ConsPlusNormal"/>
              <w:rPr>
                <w:rFonts w:ascii="Times New Roman" w:hAnsi="Times New Roman" w:cs="Times New Roman"/>
                <w:sz w:val="28"/>
                <w:szCs w:val="28"/>
              </w:rPr>
            </w:pPr>
          </w:p>
        </w:tc>
        <w:tc>
          <w:tcPr>
            <w:tcW w:w="1701" w:type="dxa"/>
          </w:tcPr>
          <w:p w:rsidR="00A25D6D" w:rsidRPr="001B2E15" w:rsidRDefault="00A25D6D" w:rsidP="00A25D6D">
            <w:pPr>
              <w:pStyle w:val="ConsPlusNormal"/>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федеральный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краевой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местный бюджет</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700 000,00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2 100 000,00</w:t>
            </w:r>
          </w:p>
        </w:tc>
      </w:tr>
      <w:tr w:rsidR="00A25D6D" w:rsidRPr="001B2E15" w:rsidTr="00A25D6D">
        <w:tc>
          <w:tcPr>
            <w:tcW w:w="1789"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Мероприятие 2</w:t>
            </w:r>
          </w:p>
        </w:tc>
        <w:tc>
          <w:tcPr>
            <w:tcW w:w="1954"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"Оценка рыночной стоимости жилых помещений"</w:t>
            </w:r>
          </w:p>
        </w:tc>
        <w:tc>
          <w:tcPr>
            <w:tcW w:w="2698" w:type="dxa"/>
          </w:tcPr>
          <w:p w:rsidR="00A25D6D" w:rsidRPr="001B2E15" w:rsidRDefault="00A25D6D" w:rsidP="00A25D6D">
            <w:pPr>
              <w:pStyle w:val="ConsPlusNormal"/>
              <w:rPr>
                <w:rFonts w:ascii="Times New Roman" w:hAnsi="Times New Roman" w:cs="Times New Roman"/>
                <w:sz w:val="28"/>
                <w:szCs w:val="28"/>
              </w:rPr>
            </w:pPr>
            <w:r w:rsidRPr="001B2E15">
              <w:rPr>
                <w:rFonts w:ascii="Times New Roman" w:hAnsi="Times New Roman" w:cs="Times New Roman"/>
                <w:sz w:val="28"/>
                <w:szCs w:val="28"/>
              </w:rPr>
              <w:t>Всего</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1 080 000,00</w:t>
            </w: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в том числе</w:t>
            </w:r>
          </w:p>
        </w:tc>
        <w:tc>
          <w:tcPr>
            <w:tcW w:w="2410" w:type="dxa"/>
          </w:tcPr>
          <w:p w:rsidR="00A25D6D" w:rsidRPr="001B2E15" w:rsidRDefault="00A25D6D" w:rsidP="00A25D6D">
            <w:pPr>
              <w:pStyle w:val="ConsPlusNormal"/>
              <w:rPr>
                <w:rFonts w:ascii="Times New Roman" w:hAnsi="Times New Roman" w:cs="Times New Roman"/>
                <w:sz w:val="28"/>
                <w:szCs w:val="28"/>
              </w:rPr>
            </w:pPr>
          </w:p>
        </w:tc>
        <w:tc>
          <w:tcPr>
            <w:tcW w:w="2126" w:type="dxa"/>
          </w:tcPr>
          <w:p w:rsidR="00A25D6D" w:rsidRPr="001B2E15" w:rsidRDefault="00A25D6D" w:rsidP="00A25D6D">
            <w:pPr>
              <w:pStyle w:val="ConsPlusNormal"/>
              <w:rPr>
                <w:rFonts w:ascii="Times New Roman" w:hAnsi="Times New Roman" w:cs="Times New Roman"/>
                <w:sz w:val="28"/>
                <w:szCs w:val="28"/>
              </w:rPr>
            </w:pPr>
          </w:p>
        </w:tc>
        <w:tc>
          <w:tcPr>
            <w:tcW w:w="2126" w:type="dxa"/>
          </w:tcPr>
          <w:p w:rsidR="00A25D6D" w:rsidRPr="001B2E15" w:rsidRDefault="00A25D6D" w:rsidP="00A25D6D">
            <w:pPr>
              <w:pStyle w:val="ConsPlusNormal"/>
              <w:rPr>
                <w:rFonts w:ascii="Times New Roman" w:hAnsi="Times New Roman" w:cs="Times New Roman"/>
                <w:sz w:val="28"/>
                <w:szCs w:val="28"/>
              </w:rPr>
            </w:pPr>
          </w:p>
        </w:tc>
        <w:tc>
          <w:tcPr>
            <w:tcW w:w="1701" w:type="dxa"/>
          </w:tcPr>
          <w:p w:rsidR="00A25D6D" w:rsidRPr="001B2E15" w:rsidRDefault="00A25D6D" w:rsidP="00A25D6D">
            <w:pPr>
              <w:pStyle w:val="ConsPlusNormal"/>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федеральный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краевой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местный бюджет</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360 000,00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1 080 000,00</w:t>
            </w:r>
          </w:p>
        </w:tc>
      </w:tr>
      <w:tr w:rsidR="00A25D6D" w:rsidRPr="001B2E15" w:rsidTr="00A25D6D">
        <w:tc>
          <w:tcPr>
            <w:tcW w:w="1789"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Мероприятие 3</w:t>
            </w:r>
          </w:p>
        </w:tc>
        <w:tc>
          <w:tcPr>
            <w:tcW w:w="1954"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 xml:space="preserve">"Подготовка и внесение изменений в документацию по проектам планировки и проектам </w:t>
            </w:r>
            <w:r w:rsidRPr="001B2E15">
              <w:rPr>
                <w:rFonts w:ascii="Times New Roman" w:hAnsi="Times New Roman" w:cs="Times New Roman"/>
                <w:sz w:val="28"/>
                <w:szCs w:val="28"/>
              </w:rPr>
              <w:lastRenderedPageBreak/>
              <w:t>межевания территории ЗАТО Железногорск"</w:t>
            </w:r>
          </w:p>
        </w:tc>
        <w:tc>
          <w:tcPr>
            <w:tcW w:w="2698" w:type="dxa"/>
          </w:tcPr>
          <w:p w:rsidR="00A25D6D" w:rsidRPr="001B2E15" w:rsidRDefault="00A25D6D" w:rsidP="00A25D6D">
            <w:pPr>
              <w:pStyle w:val="ConsPlusNormal"/>
              <w:rPr>
                <w:rFonts w:ascii="Times New Roman" w:hAnsi="Times New Roman" w:cs="Times New Roman"/>
                <w:sz w:val="28"/>
                <w:szCs w:val="28"/>
              </w:rPr>
            </w:pPr>
            <w:r w:rsidRPr="001B2E15">
              <w:rPr>
                <w:rFonts w:ascii="Times New Roman" w:hAnsi="Times New Roman" w:cs="Times New Roman"/>
                <w:sz w:val="28"/>
                <w:szCs w:val="28"/>
              </w:rPr>
              <w:lastRenderedPageBreak/>
              <w:t>Всего</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4 442 200,00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4 442 200,00</w:t>
            </w: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в том числе</w:t>
            </w:r>
          </w:p>
        </w:tc>
        <w:tc>
          <w:tcPr>
            <w:tcW w:w="2410" w:type="dxa"/>
          </w:tcPr>
          <w:p w:rsidR="00A25D6D" w:rsidRPr="001B2E15" w:rsidRDefault="00A25D6D" w:rsidP="00A25D6D">
            <w:pPr>
              <w:pStyle w:val="ConsPlusNormal"/>
              <w:rPr>
                <w:rFonts w:ascii="Times New Roman" w:hAnsi="Times New Roman" w:cs="Times New Roman"/>
                <w:sz w:val="28"/>
                <w:szCs w:val="28"/>
              </w:rPr>
            </w:pPr>
          </w:p>
        </w:tc>
        <w:tc>
          <w:tcPr>
            <w:tcW w:w="2126" w:type="dxa"/>
          </w:tcPr>
          <w:p w:rsidR="00A25D6D" w:rsidRPr="001B2E15" w:rsidRDefault="00A25D6D" w:rsidP="00A25D6D">
            <w:pPr>
              <w:pStyle w:val="ConsPlusNormal"/>
              <w:rPr>
                <w:rFonts w:ascii="Times New Roman" w:hAnsi="Times New Roman" w:cs="Times New Roman"/>
                <w:sz w:val="28"/>
                <w:szCs w:val="28"/>
              </w:rPr>
            </w:pPr>
          </w:p>
        </w:tc>
        <w:tc>
          <w:tcPr>
            <w:tcW w:w="2126" w:type="dxa"/>
          </w:tcPr>
          <w:p w:rsidR="00A25D6D" w:rsidRPr="001B2E15" w:rsidRDefault="00A25D6D" w:rsidP="00A25D6D">
            <w:pPr>
              <w:pStyle w:val="ConsPlusNormal"/>
              <w:rPr>
                <w:rFonts w:ascii="Times New Roman" w:hAnsi="Times New Roman" w:cs="Times New Roman"/>
                <w:sz w:val="28"/>
                <w:szCs w:val="28"/>
              </w:rPr>
            </w:pPr>
          </w:p>
        </w:tc>
        <w:tc>
          <w:tcPr>
            <w:tcW w:w="1701" w:type="dxa"/>
          </w:tcPr>
          <w:p w:rsidR="00A25D6D" w:rsidRPr="001B2E15" w:rsidRDefault="00A25D6D" w:rsidP="00A25D6D">
            <w:pPr>
              <w:pStyle w:val="ConsPlusNormal"/>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федеральный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краевой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местный бюджет</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4 442 200,00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4 442 200,00</w:t>
            </w:r>
          </w:p>
        </w:tc>
      </w:tr>
      <w:tr w:rsidR="00A25D6D" w:rsidRPr="001B2E15" w:rsidTr="00A25D6D">
        <w:tc>
          <w:tcPr>
            <w:tcW w:w="1789"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lastRenderedPageBreak/>
              <w:t>Мероприятие 4</w:t>
            </w:r>
          </w:p>
        </w:tc>
        <w:tc>
          <w:tcPr>
            <w:tcW w:w="1954"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"Расходы на возмещение ущерба гражданам, понесенного ими в результате отчуждения принадлежащего им имущества"</w:t>
            </w:r>
          </w:p>
        </w:tc>
        <w:tc>
          <w:tcPr>
            <w:tcW w:w="2698" w:type="dxa"/>
          </w:tcPr>
          <w:p w:rsidR="00A25D6D" w:rsidRPr="001B2E15" w:rsidRDefault="00A25D6D" w:rsidP="00A25D6D">
            <w:pPr>
              <w:pStyle w:val="ConsPlusNormal"/>
              <w:rPr>
                <w:rFonts w:ascii="Times New Roman" w:hAnsi="Times New Roman" w:cs="Times New Roman"/>
                <w:sz w:val="28"/>
                <w:szCs w:val="28"/>
              </w:rPr>
            </w:pPr>
            <w:r w:rsidRPr="001B2E15">
              <w:rPr>
                <w:rFonts w:ascii="Times New Roman" w:hAnsi="Times New Roman" w:cs="Times New Roman"/>
                <w:sz w:val="28"/>
                <w:szCs w:val="28"/>
              </w:rPr>
              <w:t>Всего</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13 000 000,00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13 000 000,00</w:t>
            </w: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в том числе</w:t>
            </w:r>
          </w:p>
        </w:tc>
        <w:tc>
          <w:tcPr>
            <w:tcW w:w="2410" w:type="dxa"/>
          </w:tcPr>
          <w:p w:rsidR="00A25D6D" w:rsidRPr="001B2E15" w:rsidRDefault="00A25D6D" w:rsidP="00A25D6D">
            <w:pPr>
              <w:pStyle w:val="ConsPlusNormal"/>
              <w:rPr>
                <w:rFonts w:ascii="Times New Roman" w:hAnsi="Times New Roman" w:cs="Times New Roman"/>
                <w:sz w:val="28"/>
                <w:szCs w:val="28"/>
              </w:rPr>
            </w:pPr>
          </w:p>
        </w:tc>
        <w:tc>
          <w:tcPr>
            <w:tcW w:w="2126" w:type="dxa"/>
          </w:tcPr>
          <w:p w:rsidR="00A25D6D" w:rsidRPr="001B2E15" w:rsidRDefault="00A25D6D" w:rsidP="00A25D6D">
            <w:pPr>
              <w:pStyle w:val="ConsPlusNormal"/>
              <w:rPr>
                <w:rFonts w:ascii="Times New Roman" w:hAnsi="Times New Roman" w:cs="Times New Roman"/>
                <w:sz w:val="28"/>
                <w:szCs w:val="28"/>
              </w:rPr>
            </w:pPr>
          </w:p>
        </w:tc>
        <w:tc>
          <w:tcPr>
            <w:tcW w:w="2126" w:type="dxa"/>
          </w:tcPr>
          <w:p w:rsidR="00A25D6D" w:rsidRPr="001B2E15" w:rsidRDefault="00A25D6D" w:rsidP="00A25D6D">
            <w:pPr>
              <w:pStyle w:val="ConsPlusNormal"/>
              <w:rPr>
                <w:rFonts w:ascii="Times New Roman" w:hAnsi="Times New Roman" w:cs="Times New Roman"/>
                <w:sz w:val="28"/>
                <w:szCs w:val="28"/>
              </w:rPr>
            </w:pPr>
          </w:p>
        </w:tc>
        <w:tc>
          <w:tcPr>
            <w:tcW w:w="1701" w:type="dxa"/>
          </w:tcPr>
          <w:p w:rsidR="00A25D6D" w:rsidRPr="001B2E15" w:rsidRDefault="00A25D6D" w:rsidP="00A25D6D">
            <w:pPr>
              <w:pStyle w:val="ConsPlusNormal"/>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федеральный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0,00</w:t>
            </w:r>
          </w:p>
        </w:tc>
        <w:tc>
          <w:tcPr>
            <w:tcW w:w="2126" w:type="dxa"/>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0,00</w:t>
            </w:r>
          </w:p>
        </w:tc>
        <w:tc>
          <w:tcPr>
            <w:tcW w:w="2126" w:type="dxa"/>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0,00</w:t>
            </w:r>
          </w:p>
        </w:tc>
        <w:tc>
          <w:tcPr>
            <w:tcW w:w="1701" w:type="dxa"/>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0,00</w:t>
            </w: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краевой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0,00</w:t>
            </w:r>
          </w:p>
        </w:tc>
        <w:tc>
          <w:tcPr>
            <w:tcW w:w="2126" w:type="dxa"/>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0,00</w:t>
            </w:r>
          </w:p>
        </w:tc>
        <w:tc>
          <w:tcPr>
            <w:tcW w:w="2126" w:type="dxa"/>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0,00</w:t>
            </w:r>
          </w:p>
        </w:tc>
        <w:tc>
          <w:tcPr>
            <w:tcW w:w="1701" w:type="dxa"/>
          </w:tcPr>
          <w:p w:rsidR="00A25D6D" w:rsidRPr="001B2E15" w:rsidRDefault="00A25D6D" w:rsidP="00A25D6D">
            <w:pPr>
              <w:pStyle w:val="ConsPlusNormal"/>
              <w:jc w:val="center"/>
              <w:rPr>
                <w:rFonts w:ascii="Times New Roman" w:hAnsi="Times New Roman" w:cs="Times New Roman"/>
                <w:sz w:val="28"/>
                <w:szCs w:val="28"/>
              </w:rPr>
            </w:pPr>
            <w:r w:rsidRPr="001B2E15">
              <w:rPr>
                <w:rFonts w:ascii="Times New Roman" w:hAnsi="Times New Roman" w:cs="Times New Roman"/>
                <w:sz w:val="28"/>
                <w:szCs w:val="28"/>
              </w:rPr>
              <w:t>0,00</w:t>
            </w: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местный бюджет</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13 000 000,00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13 000 000,00</w:t>
            </w:r>
          </w:p>
        </w:tc>
      </w:tr>
      <w:tr w:rsidR="00A25D6D" w:rsidRPr="001B2E15" w:rsidTr="00A25D6D">
        <w:tc>
          <w:tcPr>
            <w:tcW w:w="1789"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Мероприятие 5</w:t>
            </w:r>
          </w:p>
        </w:tc>
        <w:tc>
          <w:tcPr>
            <w:tcW w:w="1954"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 xml:space="preserve">"Резерв средств на исполнение условий соглашений о предоставлении </w:t>
            </w:r>
            <w:r w:rsidRPr="001B2E15">
              <w:rPr>
                <w:rFonts w:ascii="Times New Roman" w:hAnsi="Times New Roman" w:cs="Times New Roman"/>
                <w:sz w:val="28"/>
                <w:szCs w:val="28"/>
              </w:rPr>
              <w:lastRenderedPageBreak/>
              <w:t>межбюджетных трансфертов из вышестоящего бюджета в рамках муниципальной программы "Обеспечение доступным и комфортным жильем граждан ЗАТО Железногорск"</w:t>
            </w:r>
          </w:p>
        </w:tc>
        <w:tc>
          <w:tcPr>
            <w:tcW w:w="2698" w:type="dxa"/>
          </w:tcPr>
          <w:p w:rsidR="00A25D6D" w:rsidRPr="001B2E15" w:rsidRDefault="00A25D6D" w:rsidP="00A25D6D">
            <w:pPr>
              <w:pStyle w:val="ConsPlusNormal"/>
              <w:rPr>
                <w:rFonts w:ascii="Times New Roman" w:hAnsi="Times New Roman" w:cs="Times New Roman"/>
                <w:sz w:val="28"/>
                <w:szCs w:val="28"/>
              </w:rPr>
            </w:pPr>
            <w:r w:rsidRPr="001B2E15">
              <w:rPr>
                <w:rFonts w:ascii="Times New Roman" w:hAnsi="Times New Roman" w:cs="Times New Roman"/>
                <w:sz w:val="28"/>
                <w:szCs w:val="28"/>
              </w:rPr>
              <w:lastRenderedPageBreak/>
              <w:t>Всего</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1 100 000,00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1 100 000,00</w:t>
            </w: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в том числе</w:t>
            </w:r>
          </w:p>
        </w:tc>
        <w:tc>
          <w:tcPr>
            <w:tcW w:w="2410" w:type="dxa"/>
          </w:tcPr>
          <w:p w:rsidR="00A25D6D" w:rsidRPr="001B2E15" w:rsidRDefault="00A25D6D" w:rsidP="00A25D6D">
            <w:pPr>
              <w:pStyle w:val="ConsPlusNormal"/>
              <w:rPr>
                <w:rFonts w:ascii="Times New Roman" w:hAnsi="Times New Roman" w:cs="Times New Roman"/>
                <w:sz w:val="28"/>
                <w:szCs w:val="28"/>
                <w:highlight w:val="green"/>
              </w:rPr>
            </w:pPr>
          </w:p>
        </w:tc>
        <w:tc>
          <w:tcPr>
            <w:tcW w:w="2126" w:type="dxa"/>
          </w:tcPr>
          <w:p w:rsidR="00A25D6D" w:rsidRPr="001B2E15" w:rsidRDefault="00A25D6D" w:rsidP="00A25D6D">
            <w:pPr>
              <w:pStyle w:val="ConsPlusNormal"/>
              <w:rPr>
                <w:rFonts w:ascii="Times New Roman" w:hAnsi="Times New Roman" w:cs="Times New Roman"/>
                <w:sz w:val="28"/>
                <w:szCs w:val="28"/>
                <w:highlight w:val="green"/>
              </w:rPr>
            </w:pPr>
          </w:p>
        </w:tc>
        <w:tc>
          <w:tcPr>
            <w:tcW w:w="2126" w:type="dxa"/>
          </w:tcPr>
          <w:p w:rsidR="00A25D6D" w:rsidRPr="001B2E15" w:rsidRDefault="00A25D6D" w:rsidP="00A25D6D">
            <w:pPr>
              <w:pStyle w:val="ConsPlusNormal"/>
              <w:rPr>
                <w:rFonts w:ascii="Times New Roman" w:hAnsi="Times New Roman" w:cs="Times New Roman"/>
                <w:sz w:val="28"/>
                <w:szCs w:val="28"/>
                <w:highlight w:val="green"/>
              </w:rPr>
            </w:pPr>
          </w:p>
        </w:tc>
        <w:tc>
          <w:tcPr>
            <w:tcW w:w="1701" w:type="dxa"/>
          </w:tcPr>
          <w:p w:rsidR="00A25D6D" w:rsidRPr="001B2E15" w:rsidRDefault="00A25D6D" w:rsidP="00A25D6D">
            <w:pPr>
              <w:pStyle w:val="ConsPlusNormal"/>
              <w:rPr>
                <w:rFonts w:ascii="Times New Roman" w:hAnsi="Times New Roman" w:cs="Times New Roman"/>
                <w:sz w:val="28"/>
                <w:szCs w:val="28"/>
                <w:highlight w:val="green"/>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федеральный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краевой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местный бюджет</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1 100 000,00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1 100 000,00</w:t>
            </w:r>
          </w:p>
        </w:tc>
      </w:tr>
      <w:tr w:rsidR="00A25D6D" w:rsidRPr="001B2E15" w:rsidTr="00A25D6D">
        <w:tc>
          <w:tcPr>
            <w:tcW w:w="1789"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lastRenderedPageBreak/>
              <w:t>Мероприятие 6</w:t>
            </w:r>
          </w:p>
        </w:tc>
        <w:tc>
          <w:tcPr>
            <w:tcW w:w="1954"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"Расходы на подготовку схем границ прилегающих территорий"</w:t>
            </w:r>
          </w:p>
        </w:tc>
        <w:tc>
          <w:tcPr>
            <w:tcW w:w="2698" w:type="dxa"/>
          </w:tcPr>
          <w:p w:rsidR="00A25D6D" w:rsidRPr="001B2E15" w:rsidRDefault="00A25D6D" w:rsidP="00A25D6D">
            <w:pPr>
              <w:pStyle w:val="ConsPlusNormal"/>
              <w:rPr>
                <w:rFonts w:ascii="Times New Roman" w:hAnsi="Times New Roman" w:cs="Times New Roman"/>
                <w:sz w:val="28"/>
                <w:szCs w:val="28"/>
              </w:rPr>
            </w:pPr>
            <w:r w:rsidRPr="001B2E15">
              <w:rPr>
                <w:rFonts w:ascii="Times New Roman" w:hAnsi="Times New Roman" w:cs="Times New Roman"/>
                <w:sz w:val="28"/>
                <w:szCs w:val="28"/>
              </w:rPr>
              <w:t>Всего</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в том числе</w:t>
            </w:r>
          </w:p>
        </w:tc>
        <w:tc>
          <w:tcPr>
            <w:tcW w:w="2410" w:type="dxa"/>
          </w:tcPr>
          <w:p w:rsidR="00A25D6D" w:rsidRPr="001B2E15" w:rsidRDefault="00A25D6D" w:rsidP="00A25D6D">
            <w:pPr>
              <w:pStyle w:val="ConsPlusNormal"/>
              <w:rPr>
                <w:rFonts w:ascii="Times New Roman" w:hAnsi="Times New Roman" w:cs="Times New Roman"/>
                <w:sz w:val="28"/>
                <w:szCs w:val="28"/>
                <w:highlight w:val="green"/>
              </w:rPr>
            </w:pPr>
          </w:p>
        </w:tc>
        <w:tc>
          <w:tcPr>
            <w:tcW w:w="2126" w:type="dxa"/>
          </w:tcPr>
          <w:p w:rsidR="00A25D6D" w:rsidRPr="001B2E15" w:rsidRDefault="00A25D6D" w:rsidP="00A25D6D">
            <w:pPr>
              <w:pStyle w:val="ConsPlusNormal"/>
              <w:rPr>
                <w:rFonts w:ascii="Times New Roman" w:hAnsi="Times New Roman" w:cs="Times New Roman"/>
                <w:sz w:val="28"/>
                <w:szCs w:val="28"/>
                <w:highlight w:val="green"/>
              </w:rPr>
            </w:pPr>
          </w:p>
        </w:tc>
        <w:tc>
          <w:tcPr>
            <w:tcW w:w="2126" w:type="dxa"/>
          </w:tcPr>
          <w:p w:rsidR="00A25D6D" w:rsidRPr="001B2E15" w:rsidRDefault="00A25D6D" w:rsidP="00A25D6D">
            <w:pPr>
              <w:pStyle w:val="ConsPlusNormal"/>
              <w:rPr>
                <w:rFonts w:ascii="Times New Roman" w:hAnsi="Times New Roman" w:cs="Times New Roman"/>
                <w:sz w:val="28"/>
                <w:szCs w:val="28"/>
                <w:highlight w:val="green"/>
              </w:rPr>
            </w:pPr>
          </w:p>
        </w:tc>
        <w:tc>
          <w:tcPr>
            <w:tcW w:w="1701" w:type="dxa"/>
          </w:tcPr>
          <w:p w:rsidR="00A25D6D" w:rsidRPr="001B2E15" w:rsidRDefault="00A25D6D" w:rsidP="00A25D6D">
            <w:pPr>
              <w:pStyle w:val="ConsPlusNormal"/>
              <w:rPr>
                <w:rFonts w:ascii="Times New Roman" w:hAnsi="Times New Roman" w:cs="Times New Roman"/>
                <w:sz w:val="28"/>
                <w:szCs w:val="28"/>
                <w:highlight w:val="green"/>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федеральный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краевой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местный бюджет</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A25D6D">
        <w:tc>
          <w:tcPr>
            <w:tcW w:w="1789"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lastRenderedPageBreak/>
              <w:t>Мероприятие 7</w:t>
            </w:r>
          </w:p>
        </w:tc>
        <w:tc>
          <w:tcPr>
            <w:tcW w:w="1954"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"Расходы на подготовку схемы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tc>
        <w:tc>
          <w:tcPr>
            <w:tcW w:w="2698" w:type="dxa"/>
          </w:tcPr>
          <w:p w:rsidR="00A25D6D" w:rsidRPr="001B2E15" w:rsidRDefault="00A25D6D" w:rsidP="00A25D6D">
            <w:pPr>
              <w:pStyle w:val="ConsPlusNormal"/>
              <w:rPr>
                <w:rFonts w:ascii="Times New Roman" w:hAnsi="Times New Roman" w:cs="Times New Roman"/>
                <w:sz w:val="28"/>
                <w:szCs w:val="28"/>
              </w:rPr>
            </w:pPr>
            <w:r w:rsidRPr="001B2E15">
              <w:rPr>
                <w:rFonts w:ascii="Times New Roman" w:hAnsi="Times New Roman" w:cs="Times New Roman"/>
                <w:sz w:val="28"/>
                <w:szCs w:val="28"/>
              </w:rPr>
              <w:t>Всего</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в том числе</w:t>
            </w:r>
          </w:p>
        </w:tc>
        <w:tc>
          <w:tcPr>
            <w:tcW w:w="2410" w:type="dxa"/>
          </w:tcPr>
          <w:p w:rsidR="00A25D6D" w:rsidRPr="001B2E15" w:rsidRDefault="00A25D6D" w:rsidP="00A25D6D">
            <w:pPr>
              <w:pStyle w:val="ConsPlusNormal"/>
              <w:rPr>
                <w:rFonts w:ascii="Times New Roman" w:hAnsi="Times New Roman" w:cs="Times New Roman"/>
                <w:sz w:val="28"/>
                <w:szCs w:val="28"/>
                <w:highlight w:val="green"/>
              </w:rPr>
            </w:pPr>
          </w:p>
        </w:tc>
        <w:tc>
          <w:tcPr>
            <w:tcW w:w="2126" w:type="dxa"/>
          </w:tcPr>
          <w:p w:rsidR="00A25D6D" w:rsidRPr="001B2E15" w:rsidRDefault="00A25D6D" w:rsidP="00A25D6D">
            <w:pPr>
              <w:pStyle w:val="ConsPlusNormal"/>
              <w:rPr>
                <w:rFonts w:ascii="Times New Roman" w:hAnsi="Times New Roman" w:cs="Times New Roman"/>
                <w:sz w:val="28"/>
                <w:szCs w:val="28"/>
                <w:highlight w:val="green"/>
              </w:rPr>
            </w:pPr>
          </w:p>
        </w:tc>
        <w:tc>
          <w:tcPr>
            <w:tcW w:w="2126" w:type="dxa"/>
          </w:tcPr>
          <w:p w:rsidR="00A25D6D" w:rsidRPr="001B2E15" w:rsidRDefault="00A25D6D" w:rsidP="00A25D6D">
            <w:pPr>
              <w:pStyle w:val="ConsPlusNormal"/>
              <w:rPr>
                <w:rFonts w:ascii="Times New Roman" w:hAnsi="Times New Roman" w:cs="Times New Roman"/>
                <w:sz w:val="28"/>
                <w:szCs w:val="28"/>
                <w:highlight w:val="green"/>
              </w:rPr>
            </w:pPr>
          </w:p>
        </w:tc>
        <w:tc>
          <w:tcPr>
            <w:tcW w:w="1701" w:type="dxa"/>
          </w:tcPr>
          <w:p w:rsidR="00A25D6D" w:rsidRPr="001B2E15" w:rsidRDefault="00A25D6D" w:rsidP="00A25D6D">
            <w:pPr>
              <w:pStyle w:val="ConsPlusNormal"/>
              <w:rPr>
                <w:rFonts w:ascii="Times New Roman" w:hAnsi="Times New Roman" w:cs="Times New Roman"/>
                <w:sz w:val="28"/>
                <w:szCs w:val="28"/>
                <w:highlight w:val="green"/>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федеральный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краевой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2126" w:type="dxa"/>
          </w:tcPr>
          <w:p w:rsidR="00A25D6D" w:rsidRPr="001B2E15" w:rsidRDefault="00A25D6D" w:rsidP="00A25D6D">
            <w:pPr>
              <w:pStyle w:val="ConsPlusNormal"/>
              <w:jc w:val="center"/>
              <w:rPr>
                <w:rFonts w:ascii="Times New Roman" w:hAnsi="Times New Roman" w:cs="Times New Roman"/>
                <w:sz w:val="28"/>
                <w:szCs w:val="28"/>
              </w:rPr>
            </w:pPr>
          </w:p>
        </w:tc>
        <w:tc>
          <w:tcPr>
            <w:tcW w:w="1701" w:type="dxa"/>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местный бюджет</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100 000,00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300 000,00</w:t>
            </w:r>
          </w:p>
        </w:tc>
      </w:tr>
      <w:tr w:rsidR="00A25D6D" w:rsidRPr="001B2E15" w:rsidTr="00A25D6D">
        <w:tc>
          <w:tcPr>
            <w:tcW w:w="1789" w:type="dxa"/>
            <w:vMerge w:val="restart"/>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Мероприятие 8</w:t>
            </w:r>
          </w:p>
        </w:tc>
        <w:tc>
          <w:tcPr>
            <w:tcW w:w="1954" w:type="dxa"/>
            <w:vMerge w:val="restart"/>
          </w:tcPr>
          <w:p w:rsidR="00A25D6D" w:rsidRPr="001B2E15" w:rsidRDefault="00A25D6D" w:rsidP="00A25D6D">
            <w:pPr>
              <w:pStyle w:val="ConsPlusNormal"/>
              <w:rPr>
                <w:rFonts w:ascii="Times New Roman" w:hAnsi="Times New Roman" w:cs="Times New Roman"/>
                <w:sz w:val="28"/>
                <w:szCs w:val="28"/>
              </w:rPr>
            </w:pPr>
            <w:r w:rsidRPr="001B2E15">
              <w:rPr>
                <w:rFonts w:ascii="Times New Roman" w:hAnsi="Times New Roman" w:cs="Times New Roman"/>
                <w:sz w:val="28"/>
                <w:szCs w:val="28"/>
              </w:rPr>
              <w:t xml:space="preserve">"Расходы на предоставление социальных выплат молодым семьям на </w:t>
            </w:r>
            <w:r w:rsidRPr="001B2E15">
              <w:rPr>
                <w:rFonts w:ascii="Times New Roman" w:hAnsi="Times New Roman" w:cs="Times New Roman"/>
                <w:sz w:val="28"/>
                <w:szCs w:val="28"/>
              </w:rPr>
              <w:lastRenderedPageBreak/>
              <w:t>приобретение (строительство) жилья"</w:t>
            </w:r>
          </w:p>
        </w:tc>
        <w:tc>
          <w:tcPr>
            <w:tcW w:w="2698" w:type="dxa"/>
          </w:tcPr>
          <w:p w:rsidR="00A25D6D" w:rsidRPr="001B2E15" w:rsidRDefault="00A25D6D" w:rsidP="00A25D6D">
            <w:pPr>
              <w:pStyle w:val="ConsPlusNormal"/>
              <w:rPr>
                <w:rFonts w:ascii="Times New Roman" w:hAnsi="Times New Roman" w:cs="Times New Roman"/>
                <w:sz w:val="28"/>
                <w:szCs w:val="28"/>
              </w:rPr>
            </w:pPr>
            <w:r w:rsidRPr="001B2E15">
              <w:rPr>
                <w:rFonts w:ascii="Times New Roman" w:hAnsi="Times New Roman" w:cs="Times New Roman"/>
                <w:sz w:val="28"/>
                <w:szCs w:val="28"/>
              </w:rPr>
              <w:lastRenderedPageBreak/>
              <w:t>Всего</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8 100 000,00</w:t>
            </w: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A25D6D">
            <w:pPr>
              <w:pStyle w:val="ConsPlusNormal"/>
              <w:rPr>
                <w:rFonts w:ascii="Times New Roman" w:hAnsi="Times New Roman" w:cs="Times New Roman"/>
                <w:sz w:val="28"/>
                <w:szCs w:val="28"/>
              </w:rPr>
            </w:pPr>
          </w:p>
        </w:tc>
        <w:tc>
          <w:tcPr>
            <w:tcW w:w="2410" w:type="dxa"/>
          </w:tcPr>
          <w:p w:rsidR="00A25D6D" w:rsidRPr="001B2E15" w:rsidRDefault="00A25D6D" w:rsidP="00A25D6D">
            <w:pPr>
              <w:jc w:val="right"/>
              <w:rPr>
                <w:rFonts w:ascii="Times New Roman" w:eastAsia="Times New Roman" w:hAnsi="Times New Roman" w:cs="Times New Roman"/>
                <w:bCs/>
                <w:iCs/>
                <w:sz w:val="28"/>
                <w:szCs w:val="28"/>
                <w:highlight w:val="green"/>
                <w:lang w:eastAsia="ru-RU"/>
              </w:rPr>
            </w:pPr>
          </w:p>
        </w:tc>
        <w:tc>
          <w:tcPr>
            <w:tcW w:w="2126" w:type="dxa"/>
          </w:tcPr>
          <w:p w:rsidR="00A25D6D" w:rsidRPr="001B2E15" w:rsidRDefault="00A25D6D" w:rsidP="00A25D6D">
            <w:pPr>
              <w:jc w:val="right"/>
              <w:rPr>
                <w:rFonts w:ascii="Times New Roman" w:eastAsia="Times New Roman" w:hAnsi="Times New Roman" w:cs="Times New Roman"/>
                <w:bCs/>
                <w:iCs/>
                <w:sz w:val="28"/>
                <w:szCs w:val="28"/>
                <w:highlight w:val="green"/>
                <w:lang w:eastAsia="ru-RU"/>
              </w:rPr>
            </w:pPr>
          </w:p>
        </w:tc>
        <w:tc>
          <w:tcPr>
            <w:tcW w:w="2126" w:type="dxa"/>
          </w:tcPr>
          <w:p w:rsidR="00A25D6D" w:rsidRPr="001B2E15" w:rsidRDefault="00A25D6D" w:rsidP="00A25D6D">
            <w:pPr>
              <w:jc w:val="right"/>
              <w:rPr>
                <w:rFonts w:ascii="Times New Roman" w:eastAsia="Times New Roman" w:hAnsi="Times New Roman" w:cs="Times New Roman"/>
                <w:bCs/>
                <w:iCs/>
                <w:sz w:val="28"/>
                <w:szCs w:val="28"/>
                <w:highlight w:val="green"/>
                <w:lang w:eastAsia="ru-RU"/>
              </w:rPr>
            </w:pPr>
          </w:p>
        </w:tc>
        <w:tc>
          <w:tcPr>
            <w:tcW w:w="1701" w:type="dxa"/>
          </w:tcPr>
          <w:p w:rsidR="00A25D6D" w:rsidRPr="001B2E15" w:rsidRDefault="00A25D6D" w:rsidP="00A25D6D">
            <w:pPr>
              <w:jc w:val="right"/>
              <w:rPr>
                <w:rFonts w:ascii="Times New Roman" w:eastAsia="Times New Roman" w:hAnsi="Times New Roman" w:cs="Times New Roman"/>
                <w:bCs/>
                <w:iCs/>
                <w:sz w:val="28"/>
                <w:szCs w:val="28"/>
                <w:highlight w:val="green"/>
                <w:lang w:eastAsia="ru-RU"/>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в том числе</w:t>
            </w:r>
          </w:p>
        </w:tc>
        <w:tc>
          <w:tcPr>
            <w:tcW w:w="2410" w:type="dxa"/>
          </w:tcPr>
          <w:p w:rsidR="00A25D6D" w:rsidRPr="001B2E15" w:rsidRDefault="00A25D6D" w:rsidP="00A25D6D">
            <w:pPr>
              <w:pStyle w:val="ConsPlusNormal"/>
              <w:rPr>
                <w:rFonts w:ascii="Times New Roman" w:hAnsi="Times New Roman" w:cs="Times New Roman"/>
                <w:sz w:val="28"/>
                <w:szCs w:val="28"/>
              </w:rPr>
            </w:pPr>
          </w:p>
        </w:tc>
        <w:tc>
          <w:tcPr>
            <w:tcW w:w="2126" w:type="dxa"/>
          </w:tcPr>
          <w:p w:rsidR="00A25D6D" w:rsidRPr="001B2E15" w:rsidRDefault="00A25D6D" w:rsidP="00A25D6D">
            <w:pPr>
              <w:pStyle w:val="ConsPlusNormal"/>
              <w:rPr>
                <w:rFonts w:ascii="Times New Roman" w:hAnsi="Times New Roman" w:cs="Times New Roman"/>
                <w:sz w:val="28"/>
                <w:szCs w:val="28"/>
              </w:rPr>
            </w:pPr>
          </w:p>
        </w:tc>
        <w:tc>
          <w:tcPr>
            <w:tcW w:w="2126" w:type="dxa"/>
          </w:tcPr>
          <w:p w:rsidR="00A25D6D" w:rsidRPr="001B2E15" w:rsidRDefault="00A25D6D" w:rsidP="00A25D6D">
            <w:pPr>
              <w:pStyle w:val="ConsPlusNormal"/>
              <w:rPr>
                <w:rFonts w:ascii="Times New Roman" w:hAnsi="Times New Roman" w:cs="Times New Roman"/>
                <w:sz w:val="28"/>
                <w:szCs w:val="28"/>
              </w:rPr>
            </w:pPr>
          </w:p>
        </w:tc>
        <w:tc>
          <w:tcPr>
            <w:tcW w:w="1701" w:type="dxa"/>
          </w:tcPr>
          <w:p w:rsidR="00A25D6D" w:rsidRPr="001B2E15" w:rsidRDefault="00A25D6D" w:rsidP="00A25D6D">
            <w:pPr>
              <w:pStyle w:val="ConsPlusNormal"/>
              <w:rPr>
                <w:rFonts w:ascii="Times New Roman" w:hAnsi="Times New Roman" w:cs="Times New Roman"/>
                <w:sz w:val="28"/>
                <w:szCs w:val="28"/>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 xml:space="preserve">федеральный </w:t>
            </w:r>
            <w:r w:rsidRPr="001B2E15">
              <w:rPr>
                <w:rFonts w:ascii="Times New Roman" w:hAnsi="Times New Roman" w:cs="Times New Roman"/>
                <w:sz w:val="28"/>
                <w:szCs w:val="28"/>
              </w:rPr>
              <w:lastRenderedPageBreak/>
              <w:t>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highlight w:val="yellow"/>
              </w:rPr>
            </w:pPr>
          </w:p>
        </w:tc>
        <w:tc>
          <w:tcPr>
            <w:tcW w:w="2126" w:type="dxa"/>
          </w:tcPr>
          <w:p w:rsidR="00A25D6D" w:rsidRPr="001B2E15" w:rsidRDefault="00A25D6D" w:rsidP="00A25D6D">
            <w:pPr>
              <w:pStyle w:val="ConsPlusNormal"/>
              <w:jc w:val="center"/>
              <w:rPr>
                <w:rFonts w:ascii="Times New Roman" w:hAnsi="Times New Roman" w:cs="Times New Roman"/>
                <w:sz w:val="28"/>
                <w:szCs w:val="28"/>
                <w:highlight w:val="yellow"/>
              </w:rPr>
            </w:pPr>
          </w:p>
        </w:tc>
        <w:tc>
          <w:tcPr>
            <w:tcW w:w="2126" w:type="dxa"/>
          </w:tcPr>
          <w:p w:rsidR="00A25D6D" w:rsidRPr="001B2E15" w:rsidRDefault="00A25D6D" w:rsidP="00A25D6D">
            <w:pPr>
              <w:pStyle w:val="ConsPlusNormal"/>
              <w:jc w:val="center"/>
              <w:rPr>
                <w:rFonts w:ascii="Times New Roman" w:hAnsi="Times New Roman" w:cs="Times New Roman"/>
                <w:sz w:val="28"/>
                <w:szCs w:val="28"/>
                <w:highlight w:val="yellow"/>
              </w:rPr>
            </w:pPr>
          </w:p>
        </w:tc>
        <w:tc>
          <w:tcPr>
            <w:tcW w:w="1701" w:type="dxa"/>
          </w:tcPr>
          <w:p w:rsidR="00A25D6D" w:rsidRPr="001B2E15" w:rsidRDefault="00A25D6D" w:rsidP="00A25D6D">
            <w:pPr>
              <w:pStyle w:val="ConsPlusNormal"/>
              <w:jc w:val="center"/>
              <w:rPr>
                <w:rFonts w:ascii="Times New Roman" w:hAnsi="Times New Roman" w:cs="Times New Roman"/>
                <w:sz w:val="28"/>
                <w:szCs w:val="28"/>
                <w:highlight w:val="yellow"/>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краевой бюджет</w:t>
            </w:r>
          </w:p>
        </w:tc>
        <w:tc>
          <w:tcPr>
            <w:tcW w:w="2410" w:type="dxa"/>
          </w:tcPr>
          <w:p w:rsidR="00A25D6D" w:rsidRPr="001B2E15" w:rsidRDefault="00A25D6D" w:rsidP="00A25D6D">
            <w:pPr>
              <w:pStyle w:val="ConsPlusNormal"/>
              <w:jc w:val="center"/>
              <w:rPr>
                <w:rFonts w:ascii="Times New Roman" w:hAnsi="Times New Roman" w:cs="Times New Roman"/>
                <w:sz w:val="28"/>
                <w:szCs w:val="28"/>
                <w:highlight w:val="yellow"/>
              </w:rPr>
            </w:pPr>
          </w:p>
        </w:tc>
        <w:tc>
          <w:tcPr>
            <w:tcW w:w="2126" w:type="dxa"/>
          </w:tcPr>
          <w:p w:rsidR="00A25D6D" w:rsidRPr="001B2E15" w:rsidRDefault="00A25D6D" w:rsidP="00A25D6D">
            <w:pPr>
              <w:pStyle w:val="ConsPlusNormal"/>
              <w:jc w:val="center"/>
              <w:rPr>
                <w:rFonts w:ascii="Times New Roman" w:hAnsi="Times New Roman" w:cs="Times New Roman"/>
                <w:sz w:val="28"/>
                <w:szCs w:val="28"/>
                <w:highlight w:val="yellow"/>
              </w:rPr>
            </w:pPr>
          </w:p>
        </w:tc>
        <w:tc>
          <w:tcPr>
            <w:tcW w:w="2126" w:type="dxa"/>
          </w:tcPr>
          <w:p w:rsidR="00A25D6D" w:rsidRPr="001B2E15" w:rsidRDefault="00A25D6D" w:rsidP="00A25D6D">
            <w:pPr>
              <w:pStyle w:val="ConsPlusNormal"/>
              <w:jc w:val="center"/>
              <w:rPr>
                <w:rFonts w:ascii="Times New Roman" w:hAnsi="Times New Roman" w:cs="Times New Roman"/>
                <w:sz w:val="28"/>
                <w:szCs w:val="28"/>
                <w:highlight w:val="yellow"/>
              </w:rPr>
            </w:pPr>
          </w:p>
        </w:tc>
        <w:tc>
          <w:tcPr>
            <w:tcW w:w="1701" w:type="dxa"/>
          </w:tcPr>
          <w:p w:rsidR="00A25D6D" w:rsidRPr="001B2E15" w:rsidRDefault="00A25D6D" w:rsidP="00A25D6D">
            <w:pPr>
              <w:pStyle w:val="ConsPlusNormal"/>
              <w:jc w:val="center"/>
              <w:rPr>
                <w:rFonts w:ascii="Times New Roman" w:hAnsi="Times New Roman" w:cs="Times New Roman"/>
                <w:sz w:val="28"/>
                <w:szCs w:val="28"/>
                <w:highlight w:val="yellow"/>
              </w:rPr>
            </w:pPr>
          </w:p>
        </w:tc>
      </w:tr>
      <w:tr w:rsidR="00A25D6D" w:rsidRPr="001B2E15" w:rsidTr="00A25D6D">
        <w:tc>
          <w:tcPr>
            <w:tcW w:w="1789" w:type="dxa"/>
            <w:vMerge/>
          </w:tcPr>
          <w:p w:rsidR="00A25D6D" w:rsidRPr="001B2E15" w:rsidRDefault="00A25D6D" w:rsidP="00A25D6D">
            <w:pPr>
              <w:pStyle w:val="ConsPlusNormal"/>
              <w:rPr>
                <w:rFonts w:ascii="Times New Roman" w:hAnsi="Times New Roman" w:cs="Times New Roman"/>
                <w:sz w:val="28"/>
                <w:szCs w:val="28"/>
              </w:rPr>
            </w:pPr>
          </w:p>
        </w:tc>
        <w:tc>
          <w:tcPr>
            <w:tcW w:w="1954" w:type="dxa"/>
            <w:vMerge/>
          </w:tcPr>
          <w:p w:rsidR="00A25D6D" w:rsidRPr="001B2E15" w:rsidRDefault="00A25D6D" w:rsidP="00A25D6D">
            <w:pPr>
              <w:pStyle w:val="ConsPlusNormal"/>
              <w:rPr>
                <w:rFonts w:ascii="Times New Roman" w:hAnsi="Times New Roman" w:cs="Times New Roman"/>
                <w:sz w:val="28"/>
                <w:szCs w:val="28"/>
              </w:rPr>
            </w:pPr>
          </w:p>
        </w:tc>
        <w:tc>
          <w:tcPr>
            <w:tcW w:w="2698" w:type="dxa"/>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местный бюджет</w:t>
            </w:r>
          </w:p>
        </w:tc>
        <w:tc>
          <w:tcPr>
            <w:tcW w:w="2410"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2126"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2 700 000,00</w:t>
            </w:r>
          </w:p>
        </w:tc>
        <w:tc>
          <w:tcPr>
            <w:tcW w:w="1701" w:type="dxa"/>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8 100 000,00</w:t>
            </w:r>
          </w:p>
        </w:tc>
      </w:tr>
      <w:tr w:rsidR="00A25D6D" w:rsidRPr="001B2E15" w:rsidTr="00A25D6D">
        <w:tc>
          <w:tcPr>
            <w:tcW w:w="1789" w:type="dxa"/>
            <w:shd w:val="clear" w:color="auto" w:fill="auto"/>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Мероприятие № 9</w:t>
            </w:r>
          </w:p>
        </w:tc>
        <w:tc>
          <w:tcPr>
            <w:tcW w:w="1954" w:type="dxa"/>
            <w:shd w:val="clear" w:color="auto" w:fill="auto"/>
          </w:tcPr>
          <w:p w:rsidR="00A25D6D" w:rsidRPr="001B2E15" w:rsidRDefault="00A25D6D" w:rsidP="00A25D6D">
            <w:pPr>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«Снос объектов недвижимости, находящихся в муниципальной собственности»</w:t>
            </w:r>
          </w:p>
        </w:tc>
        <w:tc>
          <w:tcPr>
            <w:tcW w:w="2698" w:type="dxa"/>
            <w:shd w:val="clear" w:color="auto" w:fill="auto"/>
          </w:tcPr>
          <w:p w:rsidR="00A25D6D" w:rsidRPr="001B2E15" w:rsidRDefault="00A25D6D" w:rsidP="00A25D6D">
            <w:pPr>
              <w:pStyle w:val="ConsPlusNormal"/>
              <w:rPr>
                <w:rFonts w:ascii="Times New Roman" w:hAnsi="Times New Roman" w:cs="Times New Roman"/>
                <w:sz w:val="28"/>
                <w:szCs w:val="28"/>
              </w:rPr>
            </w:pPr>
            <w:r w:rsidRPr="001B2E15">
              <w:rPr>
                <w:rFonts w:ascii="Times New Roman" w:hAnsi="Times New Roman" w:cs="Times New Roman"/>
                <w:sz w:val="28"/>
                <w:szCs w:val="28"/>
              </w:rPr>
              <w:t>Всего</w:t>
            </w:r>
          </w:p>
        </w:tc>
        <w:tc>
          <w:tcPr>
            <w:tcW w:w="2410" w:type="dxa"/>
            <w:shd w:val="clear" w:color="auto" w:fill="auto"/>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5 000 000,00</w:t>
            </w:r>
          </w:p>
        </w:tc>
        <w:tc>
          <w:tcPr>
            <w:tcW w:w="2126" w:type="dxa"/>
            <w:shd w:val="clear" w:color="auto" w:fill="auto"/>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2126" w:type="dxa"/>
            <w:shd w:val="clear" w:color="auto" w:fill="auto"/>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shd w:val="clear" w:color="auto" w:fill="auto"/>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5 000 000,00</w:t>
            </w:r>
          </w:p>
        </w:tc>
      </w:tr>
      <w:tr w:rsidR="00A25D6D" w:rsidRPr="001B2E15" w:rsidTr="00A25D6D">
        <w:trPr>
          <w:trHeight w:val="451"/>
        </w:trPr>
        <w:tc>
          <w:tcPr>
            <w:tcW w:w="1789" w:type="dxa"/>
            <w:shd w:val="clear" w:color="auto" w:fill="auto"/>
          </w:tcPr>
          <w:p w:rsidR="00A25D6D" w:rsidRPr="001B2E15" w:rsidRDefault="00A25D6D" w:rsidP="00A25D6D">
            <w:pPr>
              <w:pStyle w:val="ConsPlusNormal"/>
              <w:rPr>
                <w:rFonts w:ascii="Times New Roman" w:hAnsi="Times New Roman" w:cs="Times New Roman"/>
                <w:sz w:val="28"/>
                <w:szCs w:val="28"/>
              </w:rPr>
            </w:pPr>
          </w:p>
        </w:tc>
        <w:tc>
          <w:tcPr>
            <w:tcW w:w="1954" w:type="dxa"/>
            <w:shd w:val="clear" w:color="auto" w:fill="auto"/>
          </w:tcPr>
          <w:p w:rsidR="00A25D6D" w:rsidRPr="001B2E15" w:rsidRDefault="00A25D6D" w:rsidP="00A25D6D">
            <w:pPr>
              <w:rPr>
                <w:rFonts w:ascii="Times New Roman" w:eastAsia="Times New Roman" w:hAnsi="Times New Roman" w:cs="Times New Roman"/>
                <w:bCs/>
                <w:iCs/>
                <w:sz w:val="28"/>
                <w:szCs w:val="28"/>
                <w:lang w:eastAsia="ru-RU"/>
              </w:rPr>
            </w:pPr>
          </w:p>
        </w:tc>
        <w:tc>
          <w:tcPr>
            <w:tcW w:w="2698" w:type="dxa"/>
            <w:shd w:val="clear" w:color="auto" w:fill="auto"/>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в том числе</w:t>
            </w:r>
          </w:p>
        </w:tc>
        <w:tc>
          <w:tcPr>
            <w:tcW w:w="2410" w:type="dxa"/>
            <w:shd w:val="clear" w:color="auto" w:fill="auto"/>
          </w:tcPr>
          <w:p w:rsidR="00A25D6D" w:rsidRPr="001B2E15" w:rsidRDefault="00A25D6D" w:rsidP="00A25D6D">
            <w:pPr>
              <w:pStyle w:val="ConsPlusNormal"/>
              <w:rPr>
                <w:rFonts w:ascii="Times New Roman" w:hAnsi="Times New Roman" w:cs="Times New Roman"/>
                <w:sz w:val="28"/>
                <w:szCs w:val="28"/>
              </w:rPr>
            </w:pPr>
          </w:p>
        </w:tc>
        <w:tc>
          <w:tcPr>
            <w:tcW w:w="2126" w:type="dxa"/>
            <w:shd w:val="clear" w:color="auto" w:fill="auto"/>
          </w:tcPr>
          <w:p w:rsidR="00A25D6D" w:rsidRPr="001B2E15" w:rsidRDefault="00A25D6D" w:rsidP="00A25D6D">
            <w:pPr>
              <w:pStyle w:val="ConsPlusNormal"/>
              <w:rPr>
                <w:rFonts w:ascii="Times New Roman" w:hAnsi="Times New Roman" w:cs="Times New Roman"/>
                <w:sz w:val="28"/>
                <w:szCs w:val="28"/>
              </w:rPr>
            </w:pPr>
          </w:p>
        </w:tc>
        <w:tc>
          <w:tcPr>
            <w:tcW w:w="2126" w:type="dxa"/>
            <w:shd w:val="clear" w:color="auto" w:fill="auto"/>
          </w:tcPr>
          <w:p w:rsidR="00A25D6D" w:rsidRPr="001B2E15" w:rsidRDefault="00A25D6D" w:rsidP="00A25D6D">
            <w:pPr>
              <w:pStyle w:val="ConsPlusNormal"/>
              <w:rPr>
                <w:rFonts w:ascii="Times New Roman" w:hAnsi="Times New Roman" w:cs="Times New Roman"/>
                <w:sz w:val="28"/>
                <w:szCs w:val="28"/>
              </w:rPr>
            </w:pPr>
          </w:p>
        </w:tc>
        <w:tc>
          <w:tcPr>
            <w:tcW w:w="1701" w:type="dxa"/>
            <w:shd w:val="clear" w:color="auto" w:fill="auto"/>
          </w:tcPr>
          <w:p w:rsidR="00A25D6D" w:rsidRPr="001B2E15" w:rsidRDefault="00A25D6D" w:rsidP="00A25D6D">
            <w:pPr>
              <w:pStyle w:val="ConsPlusNormal"/>
              <w:rPr>
                <w:rFonts w:ascii="Times New Roman" w:hAnsi="Times New Roman" w:cs="Times New Roman"/>
                <w:sz w:val="28"/>
                <w:szCs w:val="28"/>
              </w:rPr>
            </w:pPr>
          </w:p>
        </w:tc>
      </w:tr>
      <w:tr w:rsidR="00A25D6D" w:rsidRPr="001B2E15" w:rsidTr="00A25D6D">
        <w:tc>
          <w:tcPr>
            <w:tcW w:w="1789" w:type="dxa"/>
            <w:shd w:val="clear" w:color="auto" w:fill="auto"/>
          </w:tcPr>
          <w:p w:rsidR="00A25D6D" w:rsidRPr="001B2E15" w:rsidRDefault="00A25D6D" w:rsidP="00A25D6D">
            <w:pPr>
              <w:pStyle w:val="ConsPlusNormal"/>
              <w:rPr>
                <w:rFonts w:ascii="Times New Roman" w:hAnsi="Times New Roman" w:cs="Times New Roman"/>
                <w:sz w:val="28"/>
                <w:szCs w:val="28"/>
              </w:rPr>
            </w:pPr>
          </w:p>
        </w:tc>
        <w:tc>
          <w:tcPr>
            <w:tcW w:w="1954" w:type="dxa"/>
            <w:shd w:val="clear" w:color="auto" w:fill="auto"/>
          </w:tcPr>
          <w:p w:rsidR="00A25D6D" w:rsidRPr="001B2E15" w:rsidRDefault="00A25D6D" w:rsidP="00A25D6D">
            <w:pPr>
              <w:rPr>
                <w:rFonts w:ascii="Times New Roman" w:eastAsia="Times New Roman" w:hAnsi="Times New Roman" w:cs="Times New Roman"/>
                <w:bCs/>
                <w:iCs/>
                <w:sz w:val="28"/>
                <w:szCs w:val="28"/>
                <w:lang w:eastAsia="ru-RU"/>
              </w:rPr>
            </w:pPr>
          </w:p>
        </w:tc>
        <w:tc>
          <w:tcPr>
            <w:tcW w:w="2698" w:type="dxa"/>
            <w:shd w:val="clear" w:color="auto" w:fill="auto"/>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федеральный бюджет</w:t>
            </w:r>
          </w:p>
        </w:tc>
        <w:tc>
          <w:tcPr>
            <w:tcW w:w="2410" w:type="dxa"/>
            <w:shd w:val="clear" w:color="auto" w:fill="auto"/>
          </w:tcPr>
          <w:p w:rsidR="00A25D6D" w:rsidRPr="001B2E15" w:rsidRDefault="00A25D6D" w:rsidP="00A25D6D">
            <w:pPr>
              <w:pStyle w:val="ConsPlusNormal"/>
              <w:jc w:val="center"/>
              <w:rPr>
                <w:rFonts w:ascii="Times New Roman" w:hAnsi="Times New Roman" w:cs="Times New Roman"/>
                <w:sz w:val="28"/>
                <w:szCs w:val="28"/>
              </w:rPr>
            </w:pPr>
          </w:p>
        </w:tc>
        <w:tc>
          <w:tcPr>
            <w:tcW w:w="2126" w:type="dxa"/>
            <w:shd w:val="clear" w:color="auto" w:fill="auto"/>
          </w:tcPr>
          <w:p w:rsidR="00A25D6D" w:rsidRPr="001B2E15" w:rsidRDefault="00A25D6D" w:rsidP="00A25D6D">
            <w:pPr>
              <w:pStyle w:val="ConsPlusNormal"/>
              <w:jc w:val="center"/>
              <w:rPr>
                <w:rFonts w:ascii="Times New Roman" w:hAnsi="Times New Roman" w:cs="Times New Roman"/>
                <w:sz w:val="28"/>
                <w:szCs w:val="28"/>
              </w:rPr>
            </w:pPr>
          </w:p>
        </w:tc>
        <w:tc>
          <w:tcPr>
            <w:tcW w:w="2126" w:type="dxa"/>
            <w:shd w:val="clear" w:color="auto" w:fill="auto"/>
          </w:tcPr>
          <w:p w:rsidR="00A25D6D" w:rsidRPr="001B2E15" w:rsidRDefault="00A25D6D" w:rsidP="00A25D6D">
            <w:pPr>
              <w:pStyle w:val="ConsPlusNormal"/>
              <w:jc w:val="center"/>
              <w:rPr>
                <w:rFonts w:ascii="Times New Roman" w:hAnsi="Times New Roman" w:cs="Times New Roman"/>
                <w:sz w:val="28"/>
                <w:szCs w:val="28"/>
              </w:rPr>
            </w:pPr>
          </w:p>
        </w:tc>
        <w:tc>
          <w:tcPr>
            <w:tcW w:w="1701" w:type="dxa"/>
            <w:shd w:val="clear" w:color="auto" w:fill="auto"/>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shd w:val="clear" w:color="auto" w:fill="auto"/>
          </w:tcPr>
          <w:p w:rsidR="00A25D6D" w:rsidRPr="001B2E15" w:rsidRDefault="00A25D6D" w:rsidP="00A25D6D">
            <w:pPr>
              <w:pStyle w:val="ConsPlusNormal"/>
              <w:rPr>
                <w:rFonts w:ascii="Times New Roman" w:hAnsi="Times New Roman" w:cs="Times New Roman"/>
                <w:sz w:val="28"/>
                <w:szCs w:val="28"/>
              </w:rPr>
            </w:pPr>
          </w:p>
        </w:tc>
        <w:tc>
          <w:tcPr>
            <w:tcW w:w="1954" w:type="dxa"/>
            <w:shd w:val="clear" w:color="auto" w:fill="auto"/>
          </w:tcPr>
          <w:p w:rsidR="00A25D6D" w:rsidRPr="001B2E15" w:rsidRDefault="00A25D6D" w:rsidP="00A25D6D">
            <w:pPr>
              <w:rPr>
                <w:rFonts w:ascii="Times New Roman" w:eastAsia="Times New Roman" w:hAnsi="Times New Roman" w:cs="Times New Roman"/>
                <w:bCs/>
                <w:iCs/>
                <w:sz w:val="28"/>
                <w:szCs w:val="28"/>
                <w:lang w:eastAsia="ru-RU"/>
              </w:rPr>
            </w:pPr>
          </w:p>
        </w:tc>
        <w:tc>
          <w:tcPr>
            <w:tcW w:w="2698" w:type="dxa"/>
            <w:shd w:val="clear" w:color="auto" w:fill="auto"/>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краевой бюджет</w:t>
            </w:r>
          </w:p>
        </w:tc>
        <w:tc>
          <w:tcPr>
            <w:tcW w:w="2410" w:type="dxa"/>
            <w:shd w:val="clear" w:color="auto" w:fill="auto"/>
          </w:tcPr>
          <w:p w:rsidR="00A25D6D" w:rsidRPr="001B2E15" w:rsidRDefault="00A25D6D" w:rsidP="00A25D6D">
            <w:pPr>
              <w:pStyle w:val="ConsPlusNormal"/>
              <w:jc w:val="center"/>
              <w:rPr>
                <w:rFonts w:ascii="Times New Roman" w:hAnsi="Times New Roman" w:cs="Times New Roman"/>
                <w:sz w:val="28"/>
                <w:szCs w:val="28"/>
              </w:rPr>
            </w:pPr>
          </w:p>
        </w:tc>
        <w:tc>
          <w:tcPr>
            <w:tcW w:w="2126" w:type="dxa"/>
            <w:shd w:val="clear" w:color="auto" w:fill="auto"/>
          </w:tcPr>
          <w:p w:rsidR="00A25D6D" w:rsidRPr="001B2E15" w:rsidRDefault="00A25D6D" w:rsidP="00A25D6D">
            <w:pPr>
              <w:pStyle w:val="ConsPlusNormal"/>
              <w:jc w:val="center"/>
              <w:rPr>
                <w:rFonts w:ascii="Times New Roman" w:hAnsi="Times New Roman" w:cs="Times New Roman"/>
                <w:sz w:val="28"/>
                <w:szCs w:val="28"/>
              </w:rPr>
            </w:pPr>
          </w:p>
        </w:tc>
        <w:tc>
          <w:tcPr>
            <w:tcW w:w="2126" w:type="dxa"/>
            <w:shd w:val="clear" w:color="auto" w:fill="auto"/>
          </w:tcPr>
          <w:p w:rsidR="00A25D6D" w:rsidRPr="001B2E15" w:rsidRDefault="00A25D6D" w:rsidP="00A25D6D">
            <w:pPr>
              <w:pStyle w:val="ConsPlusNormal"/>
              <w:jc w:val="center"/>
              <w:rPr>
                <w:rFonts w:ascii="Times New Roman" w:hAnsi="Times New Roman" w:cs="Times New Roman"/>
                <w:sz w:val="28"/>
                <w:szCs w:val="28"/>
              </w:rPr>
            </w:pPr>
          </w:p>
        </w:tc>
        <w:tc>
          <w:tcPr>
            <w:tcW w:w="1701" w:type="dxa"/>
            <w:shd w:val="clear" w:color="auto" w:fill="auto"/>
          </w:tcPr>
          <w:p w:rsidR="00A25D6D" w:rsidRPr="001B2E15" w:rsidRDefault="00A25D6D" w:rsidP="00A25D6D">
            <w:pPr>
              <w:pStyle w:val="ConsPlusNormal"/>
              <w:jc w:val="center"/>
              <w:rPr>
                <w:rFonts w:ascii="Times New Roman" w:hAnsi="Times New Roman" w:cs="Times New Roman"/>
                <w:sz w:val="28"/>
                <w:szCs w:val="28"/>
              </w:rPr>
            </w:pPr>
          </w:p>
        </w:tc>
      </w:tr>
      <w:tr w:rsidR="00A25D6D" w:rsidRPr="001B2E15" w:rsidTr="00A25D6D">
        <w:tc>
          <w:tcPr>
            <w:tcW w:w="1789" w:type="dxa"/>
            <w:shd w:val="clear" w:color="auto" w:fill="auto"/>
          </w:tcPr>
          <w:p w:rsidR="00A25D6D" w:rsidRPr="001B2E15" w:rsidRDefault="00A25D6D" w:rsidP="00A25D6D">
            <w:pPr>
              <w:pStyle w:val="ConsPlusNormal"/>
              <w:rPr>
                <w:rFonts w:ascii="Times New Roman" w:hAnsi="Times New Roman" w:cs="Times New Roman"/>
                <w:sz w:val="28"/>
                <w:szCs w:val="28"/>
              </w:rPr>
            </w:pPr>
          </w:p>
        </w:tc>
        <w:tc>
          <w:tcPr>
            <w:tcW w:w="1954" w:type="dxa"/>
            <w:shd w:val="clear" w:color="auto" w:fill="auto"/>
          </w:tcPr>
          <w:p w:rsidR="00A25D6D" w:rsidRPr="001B2E15" w:rsidRDefault="00A25D6D" w:rsidP="00A25D6D">
            <w:pPr>
              <w:rPr>
                <w:rFonts w:ascii="Times New Roman" w:eastAsia="Times New Roman" w:hAnsi="Times New Roman" w:cs="Times New Roman"/>
                <w:bCs/>
                <w:iCs/>
                <w:sz w:val="28"/>
                <w:szCs w:val="28"/>
                <w:lang w:eastAsia="ru-RU"/>
              </w:rPr>
            </w:pPr>
          </w:p>
        </w:tc>
        <w:tc>
          <w:tcPr>
            <w:tcW w:w="2698" w:type="dxa"/>
            <w:shd w:val="clear" w:color="auto" w:fill="auto"/>
          </w:tcPr>
          <w:p w:rsidR="00A25D6D" w:rsidRPr="001B2E15" w:rsidRDefault="00A25D6D" w:rsidP="00F13FEA">
            <w:pPr>
              <w:pStyle w:val="ConsPlusNormal"/>
              <w:ind w:firstLine="0"/>
              <w:rPr>
                <w:rFonts w:ascii="Times New Roman" w:hAnsi="Times New Roman" w:cs="Times New Roman"/>
                <w:sz w:val="28"/>
                <w:szCs w:val="28"/>
              </w:rPr>
            </w:pPr>
            <w:r w:rsidRPr="001B2E15">
              <w:rPr>
                <w:rFonts w:ascii="Times New Roman" w:hAnsi="Times New Roman" w:cs="Times New Roman"/>
                <w:sz w:val="28"/>
                <w:szCs w:val="28"/>
              </w:rPr>
              <w:t>местный бюджет</w:t>
            </w:r>
          </w:p>
        </w:tc>
        <w:tc>
          <w:tcPr>
            <w:tcW w:w="2410" w:type="dxa"/>
            <w:shd w:val="clear" w:color="auto" w:fill="auto"/>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5 000 000,00</w:t>
            </w:r>
          </w:p>
        </w:tc>
        <w:tc>
          <w:tcPr>
            <w:tcW w:w="2126" w:type="dxa"/>
            <w:shd w:val="clear" w:color="auto" w:fill="auto"/>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2126" w:type="dxa"/>
            <w:shd w:val="clear" w:color="auto" w:fill="auto"/>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0,00</w:t>
            </w:r>
          </w:p>
        </w:tc>
        <w:tc>
          <w:tcPr>
            <w:tcW w:w="1701" w:type="dxa"/>
            <w:shd w:val="clear" w:color="auto" w:fill="auto"/>
          </w:tcPr>
          <w:p w:rsidR="00A25D6D" w:rsidRPr="001B2E15" w:rsidRDefault="00A25D6D" w:rsidP="00A25D6D">
            <w:pPr>
              <w:jc w:val="right"/>
              <w:rPr>
                <w:rFonts w:ascii="Times New Roman" w:eastAsia="Times New Roman" w:hAnsi="Times New Roman" w:cs="Times New Roman"/>
                <w:bCs/>
                <w:iCs/>
                <w:sz w:val="28"/>
                <w:szCs w:val="28"/>
                <w:lang w:eastAsia="ru-RU"/>
              </w:rPr>
            </w:pPr>
            <w:r w:rsidRPr="001B2E15">
              <w:rPr>
                <w:rFonts w:ascii="Times New Roman" w:eastAsia="Times New Roman" w:hAnsi="Times New Roman" w:cs="Times New Roman"/>
                <w:bCs/>
                <w:iCs/>
                <w:sz w:val="28"/>
                <w:szCs w:val="28"/>
                <w:lang w:eastAsia="ru-RU"/>
              </w:rPr>
              <w:t>5 000 000,00</w:t>
            </w:r>
          </w:p>
        </w:tc>
      </w:tr>
    </w:tbl>
    <w:p w:rsidR="00A25D6D" w:rsidRPr="001B2E15" w:rsidRDefault="00A25D6D" w:rsidP="00A25D6D">
      <w:pPr>
        <w:pStyle w:val="ConsPlusNormal"/>
        <w:jc w:val="both"/>
        <w:rPr>
          <w:rFonts w:ascii="Times New Roman" w:hAnsi="Times New Roman" w:cs="Times New Roman"/>
          <w:sz w:val="28"/>
          <w:szCs w:val="28"/>
        </w:rPr>
      </w:pPr>
    </w:p>
    <w:p w:rsidR="00A25D6D" w:rsidRPr="001B2E15" w:rsidRDefault="00A25D6D" w:rsidP="00A25D6D">
      <w:pPr>
        <w:spacing w:after="0" w:line="240" w:lineRule="auto"/>
        <w:rPr>
          <w:rFonts w:ascii="Times New Roman" w:eastAsia="Times New Roman" w:hAnsi="Times New Roman" w:cs="Times New Roman"/>
          <w:sz w:val="28"/>
          <w:szCs w:val="28"/>
          <w:lang w:eastAsia="ru-RU"/>
        </w:rPr>
      </w:pPr>
      <w:r w:rsidRPr="001B2E15">
        <w:rPr>
          <w:rFonts w:ascii="Times New Roman" w:eastAsia="Times New Roman" w:hAnsi="Times New Roman" w:cs="Times New Roman"/>
          <w:sz w:val="28"/>
          <w:szCs w:val="28"/>
          <w:lang w:eastAsia="ru-RU"/>
        </w:rPr>
        <w:t>Руководитель</w:t>
      </w:r>
    </w:p>
    <w:p w:rsidR="00A25D6D" w:rsidRPr="001B2E15" w:rsidRDefault="00A25D6D" w:rsidP="00A25D6D">
      <w:pPr>
        <w:pStyle w:val="ConsPlusNonformat"/>
        <w:jc w:val="both"/>
        <w:rPr>
          <w:rFonts w:ascii="Times New Roman" w:hAnsi="Times New Roman" w:cs="Times New Roman"/>
          <w:sz w:val="28"/>
          <w:szCs w:val="28"/>
        </w:rPr>
      </w:pPr>
      <w:r w:rsidRPr="001B2E15">
        <w:rPr>
          <w:rFonts w:ascii="Times New Roman" w:hAnsi="Times New Roman" w:cs="Times New Roman"/>
          <w:sz w:val="28"/>
          <w:szCs w:val="28"/>
        </w:rPr>
        <w:t>Управления градостроительства________________________ А.В. Ковалёв</w:t>
      </w:r>
    </w:p>
    <w:p w:rsidR="00A25D6D" w:rsidRPr="001B2E15" w:rsidRDefault="00A25D6D" w:rsidP="00A25D6D">
      <w:pPr>
        <w:pStyle w:val="ConsPlusNormal"/>
        <w:jc w:val="both"/>
        <w:rPr>
          <w:rFonts w:ascii="Times New Roman" w:hAnsi="Times New Roman" w:cs="Times New Roman"/>
          <w:sz w:val="28"/>
          <w:szCs w:val="28"/>
        </w:rPr>
      </w:pPr>
    </w:p>
    <w:p w:rsidR="00A25D6D" w:rsidRPr="001B2E15" w:rsidRDefault="00A25D6D" w:rsidP="00A25D6D">
      <w:pPr>
        <w:rPr>
          <w:rFonts w:ascii="Times New Roman" w:hAnsi="Times New Roman" w:cs="Times New Roman"/>
          <w:sz w:val="28"/>
          <w:szCs w:val="28"/>
        </w:rPr>
      </w:pPr>
    </w:p>
    <w:p w:rsidR="00A25D6D" w:rsidRPr="001B2E15" w:rsidRDefault="00A25D6D" w:rsidP="00957748">
      <w:pPr>
        <w:spacing w:after="0" w:line="240" w:lineRule="auto"/>
        <w:rPr>
          <w:rFonts w:ascii="Times New Roman" w:eastAsia="Times New Roman" w:hAnsi="Times New Roman" w:cs="Times New Roman"/>
          <w:sz w:val="28"/>
          <w:szCs w:val="28"/>
          <w:lang w:eastAsia="ru-RU"/>
        </w:rPr>
      </w:pPr>
    </w:p>
    <w:p w:rsidR="00653BC2" w:rsidRPr="001B2E15" w:rsidRDefault="00653BC2" w:rsidP="00105406">
      <w:pPr>
        <w:spacing w:after="0" w:line="240" w:lineRule="auto"/>
        <w:rPr>
          <w:rFonts w:ascii="Times New Roman" w:eastAsia="Times New Roman" w:hAnsi="Times New Roman" w:cs="Times New Roman"/>
          <w:sz w:val="28"/>
          <w:szCs w:val="28"/>
          <w:lang w:eastAsia="ru-RU"/>
        </w:rPr>
      </w:pPr>
    </w:p>
    <w:sectPr w:rsidR="00653BC2" w:rsidRPr="001B2E15" w:rsidSect="00683E6E">
      <w:pgSz w:w="16838" w:h="11906" w:orient="landscape"/>
      <w:pgMar w:top="1701" w:right="851" w:bottom="170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07C" w:rsidRDefault="0017507C" w:rsidP="000050A9">
      <w:pPr>
        <w:spacing w:after="0" w:line="240" w:lineRule="auto"/>
      </w:pPr>
      <w:r>
        <w:separator/>
      </w:r>
    </w:p>
  </w:endnote>
  <w:endnote w:type="continuationSeparator" w:id="0">
    <w:p w:rsidR="0017507C" w:rsidRDefault="0017507C" w:rsidP="00005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6D" w:rsidRDefault="00A25D6D" w:rsidP="000D3C52">
    <w:pPr>
      <w:pStyle w:val="a9"/>
      <w:tabs>
        <w:tab w:val="clear" w:pos="4677"/>
        <w:tab w:val="clear" w:pos="9355"/>
        <w:tab w:val="left" w:pos="76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24466"/>
      <w:docPartObj>
        <w:docPartGallery w:val="Page Numbers (Bottom of Page)"/>
        <w:docPartUnique/>
      </w:docPartObj>
    </w:sdtPr>
    <w:sdtContent>
      <w:p w:rsidR="00A25D6D" w:rsidRDefault="00CF0AE2">
        <w:pPr>
          <w:pStyle w:val="a9"/>
          <w:jc w:val="right"/>
        </w:pPr>
      </w:p>
    </w:sdtContent>
  </w:sdt>
  <w:p w:rsidR="00A25D6D" w:rsidRDefault="00A25D6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07C" w:rsidRDefault="0017507C" w:rsidP="000050A9">
      <w:pPr>
        <w:spacing w:after="0" w:line="240" w:lineRule="auto"/>
      </w:pPr>
      <w:r>
        <w:separator/>
      </w:r>
    </w:p>
  </w:footnote>
  <w:footnote w:type="continuationSeparator" w:id="0">
    <w:p w:rsidR="0017507C" w:rsidRDefault="0017507C" w:rsidP="000050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24465"/>
      <w:docPartObj>
        <w:docPartGallery w:val="Page Numbers (Top of Page)"/>
        <w:docPartUnique/>
      </w:docPartObj>
    </w:sdtPr>
    <w:sdtContent>
      <w:p w:rsidR="00A25D6D" w:rsidRDefault="00CF0AE2">
        <w:pPr>
          <w:pStyle w:val="a7"/>
          <w:jc w:val="center"/>
        </w:pPr>
        <w:fldSimple w:instr=" PAGE   \* MERGEFORMAT ">
          <w:r w:rsidR="004977C6">
            <w:rPr>
              <w:noProof/>
            </w:rPr>
            <w:t>41</w:t>
          </w:r>
        </w:fldSimple>
      </w:p>
    </w:sdtContent>
  </w:sdt>
  <w:p w:rsidR="00A25D6D" w:rsidRDefault="00A25D6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E00E9"/>
    <w:multiLevelType w:val="multilevel"/>
    <w:tmpl w:val="5C60419E"/>
    <w:lvl w:ilvl="0">
      <w:start w:val="1"/>
      <w:numFmt w:val="decimal"/>
      <w:lvlText w:val="%1."/>
      <w:lvlJc w:val="left"/>
      <w:pPr>
        <w:ind w:left="5035" w:hanging="1065"/>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6108" w:hanging="720"/>
      </w:pPr>
      <w:rPr>
        <w:rFonts w:hint="default"/>
      </w:rPr>
    </w:lvl>
    <w:lvl w:ilvl="3">
      <w:start w:val="1"/>
      <w:numFmt w:val="decimal"/>
      <w:isLgl/>
      <w:lvlText w:val="%1.%2.%3.%4."/>
      <w:lvlJc w:val="left"/>
      <w:pPr>
        <w:ind w:left="7177" w:hanging="1080"/>
      </w:pPr>
      <w:rPr>
        <w:rFonts w:hint="default"/>
      </w:rPr>
    </w:lvl>
    <w:lvl w:ilvl="4">
      <w:start w:val="1"/>
      <w:numFmt w:val="decimal"/>
      <w:isLgl/>
      <w:lvlText w:val="%1.%2.%3.%4.%5."/>
      <w:lvlJc w:val="left"/>
      <w:pPr>
        <w:ind w:left="7886" w:hanging="1080"/>
      </w:pPr>
      <w:rPr>
        <w:rFonts w:hint="default"/>
      </w:rPr>
    </w:lvl>
    <w:lvl w:ilvl="5">
      <w:start w:val="1"/>
      <w:numFmt w:val="decimal"/>
      <w:isLgl/>
      <w:lvlText w:val="%1.%2.%3.%4.%5.%6."/>
      <w:lvlJc w:val="left"/>
      <w:pPr>
        <w:ind w:left="8955" w:hanging="1440"/>
      </w:pPr>
      <w:rPr>
        <w:rFonts w:hint="default"/>
      </w:rPr>
    </w:lvl>
    <w:lvl w:ilvl="6">
      <w:start w:val="1"/>
      <w:numFmt w:val="decimal"/>
      <w:isLgl/>
      <w:lvlText w:val="%1.%2.%3.%4.%5.%6.%7."/>
      <w:lvlJc w:val="left"/>
      <w:pPr>
        <w:ind w:left="10024" w:hanging="1800"/>
      </w:pPr>
      <w:rPr>
        <w:rFonts w:hint="default"/>
      </w:rPr>
    </w:lvl>
    <w:lvl w:ilvl="7">
      <w:start w:val="1"/>
      <w:numFmt w:val="decimal"/>
      <w:isLgl/>
      <w:lvlText w:val="%1.%2.%3.%4.%5.%6.%7.%8."/>
      <w:lvlJc w:val="left"/>
      <w:pPr>
        <w:ind w:left="10733" w:hanging="1800"/>
      </w:pPr>
      <w:rPr>
        <w:rFonts w:hint="default"/>
      </w:rPr>
    </w:lvl>
    <w:lvl w:ilvl="8">
      <w:start w:val="1"/>
      <w:numFmt w:val="decimal"/>
      <w:isLgl/>
      <w:lvlText w:val="%1.%2.%3.%4.%5.%6.%7.%8.%9."/>
      <w:lvlJc w:val="left"/>
      <w:pPr>
        <w:ind w:left="11802" w:hanging="2160"/>
      </w:pPr>
      <w:rPr>
        <w:rFonts w:hint="default"/>
      </w:rPr>
    </w:lvl>
  </w:abstractNum>
  <w:abstractNum w:abstractNumId="1">
    <w:nsid w:val="3F5262B9"/>
    <w:multiLevelType w:val="multilevel"/>
    <w:tmpl w:val="499087CC"/>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47A53964"/>
    <w:multiLevelType w:val="hybridMultilevel"/>
    <w:tmpl w:val="9ADED080"/>
    <w:lvl w:ilvl="0" w:tplc="C1E877DC">
      <w:start w:val="1"/>
      <w:numFmt w:val="decimal"/>
      <w:lvlText w:val="%1."/>
      <w:lvlJc w:val="left"/>
      <w:pPr>
        <w:ind w:left="1454" w:hanging="11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10"/>
  <w:displayHorizontalDrawingGridEvery w:val="2"/>
  <w:characterSpacingControl w:val="doNotCompress"/>
  <w:hdrShapeDefaults>
    <o:shapedefaults v:ext="edit" spidmax="331777"/>
  </w:hdrShapeDefaults>
  <w:footnotePr>
    <w:footnote w:id="-1"/>
    <w:footnote w:id="0"/>
  </w:footnotePr>
  <w:endnotePr>
    <w:endnote w:id="-1"/>
    <w:endnote w:id="0"/>
  </w:endnotePr>
  <w:compat/>
  <w:rsids>
    <w:rsidRoot w:val="009126D0"/>
    <w:rsid w:val="000010D2"/>
    <w:rsid w:val="00003F93"/>
    <w:rsid w:val="000050A9"/>
    <w:rsid w:val="0000596F"/>
    <w:rsid w:val="00005C65"/>
    <w:rsid w:val="0000730A"/>
    <w:rsid w:val="00010A3C"/>
    <w:rsid w:val="00014626"/>
    <w:rsid w:val="00015EE0"/>
    <w:rsid w:val="000173EC"/>
    <w:rsid w:val="000208E0"/>
    <w:rsid w:val="000211B7"/>
    <w:rsid w:val="00021560"/>
    <w:rsid w:val="0002192C"/>
    <w:rsid w:val="00021D07"/>
    <w:rsid w:val="00023C1D"/>
    <w:rsid w:val="0002579B"/>
    <w:rsid w:val="00025901"/>
    <w:rsid w:val="00025BFE"/>
    <w:rsid w:val="000270FF"/>
    <w:rsid w:val="000271F5"/>
    <w:rsid w:val="0003104D"/>
    <w:rsid w:val="000324C6"/>
    <w:rsid w:val="000354DE"/>
    <w:rsid w:val="00036C34"/>
    <w:rsid w:val="00037D1A"/>
    <w:rsid w:val="000414C7"/>
    <w:rsid w:val="000416B9"/>
    <w:rsid w:val="00041FAD"/>
    <w:rsid w:val="0004237D"/>
    <w:rsid w:val="00042BE7"/>
    <w:rsid w:val="000431CF"/>
    <w:rsid w:val="00045131"/>
    <w:rsid w:val="0005260E"/>
    <w:rsid w:val="00054EB9"/>
    <w:rsid w:val="0005560A"/>
    <w:rsid w:val="00056372"/>
    <w:rsid w:val="000563F8"/>
    <w:rsid w:val="0005657B"/>
    <w:rsid w:val="00057388"/>
    <w:rsid w:val="00060CEB"/>
    <w:rsid w:val="000641E8"/>
    <w:rsid w:val="00065ADD"/>
    <w:rsid w:val="00065F70"/>
    <w:rsid w:val="000663BE"/>
    <w:rsid w:val="000666CF"/>
    <w:rsid w:val="000678F5"/>
    <w:rsid w:val="00071C99"/>
    <w:rsid w:val="00071CC8"/>
    <w:rsid w:val="00071E90"/>
    <w:rsid w:val="00074385"/>
    <w:rsid w:val="000746FE"/>
    <w:rsid w:val="00074DA3"/>
    <w:rsid w:val="000750DA"/>
    <w:rsid w:val="000755D7"/>
    <w:rsid w:val="000761DF"/>
    <w:rsid w:val="0007655C"/>
    <w:rsid w:val="0007662A"/>
    <w:rsid w:val="00076B18"/>
    <w:rsid w:val="0007768E"/>
    <w:rsid w:val="00081F55"/>
    <w:rsid w:val="000825B6"/>
    <w:rsid w:val="00083DBF"/>
    <w:rsid w:val="000849EF"/>
    <w:rsid w:val="0008507B"/>
    <w:rsid w:val="00085D45"/>
    <w:rsid w:val="00085F5D"/>
    <w:rsid w:val="00086A58"/>
    <w:rsid w:val="000919F0"/>
    <w:rsid w:val="00092F29"/>
    <w:rsid w:val="00095567"/>
    <w:rsid w:val="00095596"/>
    <w:rsid w:val="00096545"/>
    <w:rsid w:val="00097119"/>
    <w:rsid w:val="000975C5"/>
    <w:rsid w:val="000A0413"/>
    <w:rsid w:val="000A0F9E"/>
    <w:rsid w:val="000A1286"/>
    <w:rsid w:val="000A14ED"/>
    <w:rsid w:val="000A1B39"/>
    <w:rsid w:val="000A29C8"/>
    <w:rsid w:val="000A319C"/>
    <w:rsid w:val="000A3A2F"/>
    <w:rsid w:val="000A49AE"/>
    <w:rsid w:val="000A4A91"/>
    <w:rsid w:val="000A552F"/>
    <w:rsid w:val="000A7058"/>
    <w:rsid w:val="000A74CB"/>
    <w:rsid w:val="000B188E"/>
    <w:rsid w:val="000B1946"/>
    <w:rsid w:val="000B2244"/>
    <w:rsid w:val="000B2394"/>
    <w:rsid w:val="000B4763"/>
    <w:rsid w:val="000B47B9"/>
    <w:rsid w:val="000B5080"/>
    <w:rsid w:val="000B73A0"/>
    <w:rsid w:val="000B78F1"/>
    <w:rsid w:val="000C0759"/>
    <w:rsid w:val="000C14C3"/>
    <w:rsid w:val="000C1E80"/>
    <w:rsid w:val="000C1FDB"/>
    <w:rsid w:val="000C2F95"/>
    <w:rsid w:val="000C362C"/>
    <w:rsid w:val="000C365F"/>
    <w:rsid w:val="000C5527"/>
    <w:rsid w:val="000C55E0"/>
    <w:rsid w:val="000C5983"/>
    <w:rsid w:val="000C5E3A"/>
    <w:rsid w:val="000C5FC0"/>
    <w:rsid w:val="000C6098"/>
    <w:rsid w:val="000C6A97"/>
    <w:rsid w:val="000C7167"/>
    <w:rsid w:val="000D1067"/>
    <w:rsid w:val="000D1D8D"/>
    <w:rsid w:val="000D1EC1"/>
    <w:rsid w:val="000D20DD"/>
    <w:rsid w:val="000D21FB"/>
    <w:rsid w:val="000D233B"/>
    <w:rsid w:val="000D3871"/>
    <w:rsid w:val="000D3C52"/>
    <w:rsid w:val="000D4838"/>
    <w:rsid w:val="000D568A"/>
    <w:rsid w:val="000D5EB8"/>
    <w:rsid w:val="000D7CB7"/>
    <w:rsid w:val="000E355C"/>
    <w:rsid w:val="000E3F42"/>
    <w:rsid w:val="000E4DAB"/>
    <w:rsid w:val="000E79EC"/>
    <w:rsid w:val="000E7E46"/>
    <w:rsid w:val="000F0DA0"/>
    <w:rsid w:val="000F14D0"/>
    <w:rsid w:val="000F1B25"/>
    <w:rsid w:val="000F1E7D"/>
    <w:rsid w:val="000F2BFA"/>
    <w:rsid w:val="000F4030"/>
    <w:rsid w:val="000F4DDA"/>
    <w:rsid w:val="000F6940"/>
    <w:rsid w:val="000F6F3C"/>
    <w:rsid w:val="000F77E7"/>
    <w:rsid w:val="0010178F"/>
    <w:rsid w:val="00101B9C"/>
    <w:rsid w:val="001037D7"/>
    <w:rsid w:val="00105406"/>
    <w:rsid w:val="001055B9"/>
    <w:rsid w:val="00106CA5"/>
    <w:rsid w:val="001078A2"/>
    <w:rsid w:val="00107DFD"/>
    <w:rsid w:val="00110E5D"/>
    <w:rsid w:val="001122A1"/>
    <w:rsid w:val="001127AB"/>
    <w:rsid w:val="00113728"/>
    <w:rsid w:val="00115F5C"/>
    <w:rsid w:val="001163E0"/>
    <w:rsid w:val="00116B4B"/>
    <w:rsid w:val="00117BB3"/>
    <w:rsid w:val="00117FAA"/>
    <w:rsid w:val="0012061A"/>
    <w:rsid w:val="001209F6"/>
    <w:rsid w:val="00120F9A"/>
    <w:rsid w:val="0012187A"/>
    <w:rsid w:val="001239C0"/>
    <w:rsid w:val="00124273"/>
    <w:rsid w:val="00124A16"/>
    <w:rsid w:val="00124C9F"/>
    <w:rsid w:val="001256DE"/>
    <w:rsid w:val="0012636E"/>
    <w:rsid w:val="0012639C"/>
    <w:rsid w:val="00127336"/>
    <w:rsid w:val="00131172"/>
    <w:rsid w:val="00132394"/>
    <w:rsid w:val="001326AF"/>
    <w:rsid w:val="00132855"/>
    <w:rsid w:val="001334AD"/>
    <w:rsid w:val="00133EAC"/>
    <w:rsid w:val="00133F73"/>
    <w:rsid w:val="001345DD"/>
    <w:rsid w:val="00134DCC"/>
    <w:rsid w:val="00135642"/>
    <w:rsid w:val="00135D94"/>
    <w:rsid w:val="00137F69"/>
    <w:rsid w:val="00141163"/>
    <w:rsid w:val="00141449"/>
    <w:rsid w:val="00141693"/>
    <w:rsid w:val="00141E16"/>
    <w:rsid w:val="001429AA"/>
    <w:rsid w:val="00142AA9"/>
    <w:rsid w:val="00142E8A"/>
    <w:rsid w:val="001455B5"/>
    <w:rsid w:val="00147D5B"/>
    <w:rsid w:val="001516C8"/>
    <w:rsid w:val="001522A1"/>
    <w:rsid w:val="00152DFE"/>
    <w:rsid w:val="00153913"/>
    <w:rsid w:val="00153B65"/>
    <w:rsid w:val="0015437F"/>
    <w:rsid w:val="00155267"/>
    <w:rsid w:val="001554AA"/>
    <w:rsid w:val="00156542"/>
    <w:rsid w:val="0015728F"/>
    <w:rsid w:val="001629B7"/>
    <w:rsid w:val="00163009"/>
    <w:rsid w:val="00163AEA"/>
    <w:rsid w:val="00164C2F"/>
    <w:rsid w:val="00165980"/>
    <w:rsid w:val="00165B8F"/>
    <w:rsid w:val="00165FA9"/>
    <w:rsid w:val="001665F3"/>
    <w:rsid w:val="001672B8"/>
    <w:rsid w:val="00170185"/>
    <w:rsid w:val="00170CF1"/>
    <w:rsid w:val="00171231"/>
    <w:rsid w:val="001714A6"/>
    <w:rsid w:val="00173301"/>
    <w:rsid w:val="0017507C"/>
    <w:rsid w:val="001750ED"/>
    <w:rsid w:val="0017603F"/>
    <w:rsid w:val="00176047"/>
    <w:rsid w:val="001778A0"/>
    <w:rsid w:val="001778FE"/>
    <w:rsid w:val="00177A94"/>
    <w:rsid w:val="00180208"/>
    <w:rsid w:val="0018724D"/>
    <w:rsid w:val="00191890"/>
    <w:rsid w:val="00191E9B"/>
    <w:rsid w:val="00193C87"/>
    <w:rsid w:val="00193DBA"/>
    <w:rsid w:val="0019437E"/>
    <w:rsid w:val="001946AC"/>
    <w:rsid w:val="0019493C"/>
    <w:rsid w:val="0019544B"/>
    <w:rsid w:val="00195B17"/>
    <w:rsid w:val="00196A82"/>
    <w:rsid w:val="00196C12"/>
    <w:rsid w:val="001A017A"/>
    <w:rsid w:val="001A0CEA"/>
    <w:rsid w:val="001A1F15"/>
    <w:rsid w:val="001A2A3F"/>
    <w:rsid w:val="001A2DD4"/>
    <w:rsid w:val="001A3163"/>
    <w:rsid w:val="001A44B4"/>
    <w:rsid w:val="001A4D76"/>
    <w:rsid w:val="001A4F38"/>
    <w:rsid w:val="001A524A"/>
    <w:rsid w:val="001A53DC"/>
    <w:rsid w:val="001A76D8"/>
    <w:rsid w:val="001B0C47"/>
    <w:rsid w:val="001B133B"/>
    <w:rsid w:val="001B2263"/>
    <w:rsid w:val="001B2549"/>
    <w:rsid w:val="001B2D3E"/>
    <w:rsid w:val="001B2E15"/>
    <w:rsid w:val="001B3E49"/>
    <w:rsid w:val="001B4122"/>
    <w:rsid w:val="001B6A98"/>
    <w:rsid w:val="001B7415"/>
    <w:rsid w:val="001C0038"/>
    <w:rsid w:val="001C4C71"/>
    <w:rsid w:val="001C5EC5"/>
    <w:rsid w:val="001C63CE"/>
    <w:rsid w:val="001C72C3"/>
    <w:rsid w:val="001C7C62"/>
    <w:rsid w:val="001D079F"/>
    <w:rsid w:val="001D0B2B"/>
    <w:rsid w:val="001D1A0C"/>
    <w:rsid w:val="001D1A34"/>
    <w:rsid w:val="001D300F"/>
    <w:rsid w:val="001D40A8"/>
    <w:rsid w:val="001D583A"/>
    <w:rsid w:val="001D5C25"/>
    <w:rsid w:val="001D7225"/>
    <w:rsid w:val="001D76A9"/>
    <w:rsid w:val="001E5089"/>
    <w:rsid w:val="001E7F9E"/>
    <w:rsid w:val="001F0562"/>
    <w:rsid w:val="001F11ED"/>
    <w:rsid w:val="001F1217"/>
    <w:rsid w:val="001F24B6"/>
    <w:rsid w:val="001F3115"/>
    <w:rsid w:val="001F4BFE"/>
    <w:rsid w:val="001F4F3F"/>
    <w:rsid w:val="001F55AF"/>
    <w:rsid w:val="001F681A"/>
    <w:rsid w:val="001F70A6"/>
    <w:rsid w:val="001F7D4E"/>
    <w:rsid w:val="00200334"/>
    <w:rsid w:val="00202426"/>
    <w:rsid w:val="00202D51"/>
    <w:rsid w:val="00203091"/>
    <w:rsid w:val="00203AC6"/>
    <w:rsid w:val="00203C06"/>
    <w:rsid w:val="00203C80"/>
    <w:rsid w:val="00204B6F"/>
    <w:rsid w:val="00205239"/>
    <w:rsid w:val="00206304"/>
    <w:rsid w:val="002064ED"/>
    <w:rsid w:val="0021029A"/>
    <w:rsid w:val="00210956"/>
    <w:rsid w:val="00210971"/>
    <w:rsid w:val="00210FA8"/>
    <w:rsid w:val="0021124D"/>
    <w:rsid w:val="0021258F"/>
    <w:rsid w:val="00212FA7"/>
    <w:rsid w:val="00213541"/>
    <w:rsid w:val="0021461D"/>
    <w:rsid w:val="0021689B"/>
    <w:rsid w:val="00217058"/>
    <w:rsid w:val="002176D6"/>
    <w:rsid w:val="00217B7D"/>
    <w:rsid w:val="00220046"/>
    <w:rsid w:val="00220B9B"/>
    <w:rsid w:val="002210BD"/>
    <w:rsid w:val="002213B3"/>
    <w:rsid w:val="00221C1F"/>
    <w:rsid w:val="00222A5E"/>
    <w:rsid w:val="00222B26"/>
    <w:rsid w:val="00222D51"/>
    <w:rsid w:val="00223572"/>
    <w:rsid w:val="002243AC"/>
    <w:rsid w:val="00224A68"/>
    <w:rsid w:val="0022546E"/>
    <w:rsid w:val="0022563B"/>
    <w:rsid w:val="00225C43"/>
    <w:rsid w:val="00226222"/>
    <w:rsid w:val="00226480"/>
    <w:rsid w:val="0022778B"/>
    <w:rsid w:val="00227842"/>
    <w:rsid w:val="0023073B"/>
    <w:rsid w:val="00231A5E"/>
    <w:rsid w:val="00232DF8"/>
    <w:rsid w:val="002335CA"/>
    <w:rsid w:val="00235797"/>
    <w:rsid w:val="00235B0A"/>
    <w:rsid w:val="00237221"/>
    <w:rsid w:val="0023775C"/>
    <w:rsid w:val="00237812"/>
    <w:rsid w:val="00240643"/>
    <w:rsid w:val="002423CF"/>
    <w:rsid w:val="00242F1F"/>
    <w:rsid w:val="002432A2"/>
    <w:rsid w:val="00243BC1"/>
    <w:rsid w:val="00244184"/>
    <w:rsid w:val="0024553D"/>
    <w:rsid w:val="00245DDB"/>
    <w:rsid w:val="00247CBE"/>
    <w:rsid w:val="00247F53"/>
    <w:rsid w:val="002500F5"/>
    <w:rsid w:val="00250954"/>
    <w:rsid w:val="00250F13"/>
    <w:rsid w:val="00250FB1"/>
    <w:rsid w:val="00252315"/>
    <w:rsid w:val="0025259D"/>
    <w:rsid w:val="00252E81"/>
    <w:rsid w:val="002545EF"/>
    <w:rsid w:val="0025535C"/>
    <w:rsid w:val="0025555C"/>
    <w:rsid w:val="00255C73"/>
    <w:rsid w:val="00257934"/>
    <w:rsid w:val="00260995"/>
    <w:rsid w:val="00261467"/>
    <w:rsid w:val="00261B0E"/>
    <w:rsid w:val="00265150"/>
    <w:rsid w:val="00266663"/>
    <w:rsid w:val="00267A96"/>
    <w:rsid w:val="00270292"/>
    <w:rsid w:val="00272E76"/>
    <w:rsid w:val="00273BCA"/>
    <w:rsid w:val="00273C11"/>
    <w:rsid w:val="00274D3C"/>
    <w:rsid w:val="00280273"/>
    <w:rsid w:val="00280A37"/>
    <w:rsid w:val="0028201F"/>
    <w:rsid w:val="00282D96"/>
    <w:rsid w:val="002843DE"/>
    <w:rsid w:val="00284AE8"/>
    <w:rsid w:val="00286B30"/>
    <w:rsid w:val="002920C9"/>
    <w:rsid w:val="002925A5"/>
    <w:rsid w:val="002933D1"/>
    <w:rsid w:val="0029378F"/>
    <w:rsid w:val="00293B75"/>
    <w:rsid w:val="00294B7D"/>
    <w:rsid w:val="00295428"/>
    <w:rsid w:val="00295FA6"/>
    <w:rsid w:val="00297FA1"/>
    <w:rsid w:val="002A092E"/>
    <w:rsid w:val="002A1A1C"/>
    <w:rsid w:val="002A1DE9"/>
    <w:rsid w:val="002A20CF"/>
    <w:rsid w:val="002A2667"/>
    <w:rsid w:val="002A2A9B"/>
    <w:rsid w:val="002A3184"/>
    <w:rsid w:val="002A4ACA"/>
    <w:rsid w:val="002A6B60"/>
    <w:rsid w:val="002A74AA"/>
    <w:rsid w:val="002B2A79"/>
    <w:rsid w:val="002B325F"/>
    <w:rsid w:val="002B36C5"/>
    <w:rsid w:val="002B4612"/>
    <w:rsid w:val="002B4DBA"/>
    <w:rsid w:val="002C01F9"/>
    <w:rsid w:val="002C0D06"/>
    <w:rsid w:val="002C0D09"/>
    <w:rsid w:val="002C189F"/>
    <w:rsid w:val="002C1DA3"/>
    <w:rsid w:val="002C3976"/>
    <w:rsid w:val="002C47C5"/>
    <w:rsid w:val="002C68CD"/>
    <w:rsid w:val="002C6FC2"/>
    <w:rsid w:val="002C7658"/>
    <w:rsid w:val="002D00BC"/>
    <w:rsid w:val="002D0C64"/>
    <w:rsid w:val="002D1703"/>
    <w:rsid w:val="002D24B8"/>
    <w:rsid w:val="002D3ABA"/>
    <w:rsid w:val="002D3C50"/>
    <w:rsid w:val="002D5656"/>
    <w:rsid w:val="002D6278"/>
    <w:rsid w:val="002D6288"/>
    <w:rsid w:val="002D6D3E"/>
    <w:rsid w:val="002D7F06"/>
    <w:rsid w:val="002E0076"/>
    <w:rsid w:val="002E1099"/>
    <w:rsid w:val="002E12F3"/>
    <w:rsid w:val="002E1E12"/>
    <w:rsid w:val="002E27DA"/>
    <w:rsid w:val="002E3028"/>
    <w:rsid w:val="002E3789"/>
    <w:rsid w:val="002E3DB1"/>
    <w:rsid w:val="002E4061"/>
    <w:rsid w:val="002E5EBC"/>
    <w:rsid w:val="002E665C"/>
    <w:rsid w:val="002F07B5"/>
    <w:rsid w:val="002F0B01"/>
    <w:rsid w:val="002F1B90"/>
    <w:rsid w:val="002F22D5"/>
    <w:rsid w:val="002F34D6"/>
    <w:rsid w:val="002F3FB2"/>
    <w:rsid w:val="002F54C0"/>
    <w:rsid w:val="002F5C03"/>
    <w:rsid w:val="002F62AA"/>
    <w:rsid w:val="00300259"/>
    <w:rsid w:val="003006D0"/>
    <w:rsid w:val="00300B8B"/>
    <w:rsid w:val="00301877"/>
    <w:rsid w:val="00302519"/>
    <w:rsid w:val="003032A7"/>
    <w:rsid w:val="00303B66"/>
    <w:rsid w:val="003059E4"/>
    <w:rsid w:val="00305B31"/>
    <w:rsid w:val="0030647A"/>
    <w:rsid w:val="00306820"/>
    <w:rsid w:val="00306935"/>
    <w:rsid w:val="003117CB"/>
    <w:rsid w:val="00311C99"/>
    <w:rsid w:val="003125C4"/>
    <w:rsid w:val="00313974"/>
    <w:rsid w:val="003160C6"/>
    <w:rsid w:val="003233C3"/>
    <w:rsid w:val="003233D7"/>
    <w:rsid w:val="00324192"/>
    <w:rsid w:val="0032422F"/>
    <w:rsid w:val="00324FB3"/>
    <w:rsid w:val="00326CF7"/>
    <w:rsid w:val="00326D25"/>
    <w:rsid w:val="003329F9"/>
    <w:rsid w:val="00333980"/>
    <w:rsid w:val="00337C92"/>
    <w:rsid w:val="0034208A"/>
    <w:rsid w:val="0034213C"/>
    <w:rsid w:val="00342476"/>
    <w:rsid w:val="003424BD"/>
    <w:rsid w:val="003427AF"/>
    <w:rsid w:val="00342C9F"/>
    <w:rsid w:val="00342F6A"/>
    <w:rsid w:val="00342FCA"/>
    <w:rsid w:val="00343170"/>
    <w:rsid w:val="00343337"/>
    <w:rsid w:val="00344178"/>
    <w:rsid w:val="00345A9F"/>
    <w:rsid w:val="00346446"/>
    <w:rsid w:val="00346EAD"/>
    <w:rsid w:val="00347697"/>
    <w:rsid w:val="00350F09"/>
    <w:rsid w:val="0035229C"/>
    <w:rsid w:val="00352AAD"/>
    <w:rsid w:val="00352C0A"/>
    <w:rsid w:val="00353BBA"/>
    <w:rsid w:val="00355FAA"/>
    <w:rsid w:val="0035706B"/>
    <w:rsid w:val="00362E5F"/>
    <w:rsid w:val="00363901"/>
    <w:rsid w:val="003647EC"/>
    <w:rsid w:val="00365877"/>
    <w:rsid w:val="00365B0A"/>
    <w:rsid w:val="00365F7A"/>
    <w:rsid w:val="0037040C"/>
    <w:rsid w:val="00370EBE"/>
    <w:rsid w:val="0037102C"/>
    <w:rsid w:val="00371296"/>
    <w:rsid w:val="0037165C"/>
    <w:rsid w:val="0037240D"/>
    <w:rsid w:val="00373EF2"/>
    <w:rsid w:val="00374779"/>
    <w:rsid w:val="00374E4F"/>
    <w:rsid w:val="00375883"/>
    <w:rsid w:val="00375D33"/>
    <w:rsid w:val="0037619B"/>
    <w:rsid w:val="00377B09"/>
    <w:rsid w:val="003824E3"/>
    <w:rsid w:val="003846C0"/>
    <w:rsid w:val="00384C94"/>
    <w:rsid w:val="00385614"/>
    <w:rsid w:val="00385AF1"/>
    <w:rsid w:val="00386907"/>
    <w:rsid w:val="00386DC9"/>
    <w:rsid w:val="00386E2C"/>
    <w:rsid w:val="00391307"/>
    <w:rsid w:val="00391537"/>
    <w:rsid w:val="003922A4"/>
    <w:rsid w:val="0039341D"/>
    <w:rsid w:val="00393426"/>
    <w:rsid w:val="003944D4"/>
    <w:rsid w:val="003A27FC"/>
    <w:rsid w:val="003A34B7"/>
    <w:rsid w:val="003A3FA5"/>
    <w:rsid w:val="003A43CD"/>
    <w:rsid w:val="003A59BF"/>
    <w:rsid w:val="003A5E91"/>
    <w:rsid w:val="003A6CBD"/>
    <w:rsid w:val="003A6D81"/>
    <w:rsid w:val="003A6E4D"/>
    <w:rsid w:val="003B2884"/>
    <w:rsid w:val="003B30B2"/>
    <w:rsid w:val="003B5411"/>
    <w:rsid w:val="003B6288"/>
    <w:rsid w:val="003B6387"/>
    <w:rsid w:val="003B6E38"/>
    <w:rsid w:val="003B71F3"/>
    <w:rsid w:val="003B7413"/>
    <w:rsid w:val="003C096D"/>
    <w:rsid w:val="003C10EB"/>
    <w:rsid w:val="003C1B4B"/>
    <w:rsid w:val="003C30F3"/>
    <w:rsid w:val="003C4673"/>
    <w:rsid w:val="003C485B"/>
    <w:rsid w:val="003C4A1A"/>
    <w:rsid w:val="003C4A1D"/>
    <w:rsid w:val="003C6833"/>
    <w:rsid w:val="003C6A01"/>
    <w:rsid w:val="003C72B8"/>
    <w:rsid w:val="003C7A9A"/>
    <w:rsid w:val="003D088B"/>
    <w:rsid w:val="003D675C"/>
    <w:rsid w:val="003D6E26"/>
    <w:rsid w:val="003D7286"/>
    <w:rsid w:val="003D72C6"/>
    <w:rsid w:val="003D7B6E"/>
    <w:rsid w:val="003D7E7E"/>
    <w:rsid w:val="003E0558"/>
    <w:rsid w:val="003E091F"/>
    <w:rsid w:val="003E0E75"/>
    <w:rsid w:val="003E16DB"/>
    <w:rsid w:val="003E2308"/>
    <w:rsid w:val="003E2E16"/>
    <w:rsid w:val="003E3C18"/>
    <w:rsid w:val="003E4423"/>
    <w:rsid w:val="003E4542"/>
    <w:rsid w:val="003E47BD"/>
    <w:rsid w:val="003E5740"/>
    <w:rsid w:val="003E59E3"/>
    <w:rsid w:val="003E5DEA"/>
    <w:rsid w:val="003E6730"/>
    <w:rsid w:val="003E6767"/>
    <w:rsid w:val="003E6F9F"/>
    <w:rsid w:val="003E7C49"/>
    <w:rsid w:val="003F1305"/>
    <w:rsid w:val="003F1EBE"/>
    <w:rsid w:val="003F3186"/>
    <w:rsid w:val="003F31E8"/>
    <w:rsid w:val="003F4161"/>
    <w:rsid w:val="003F5C1F"/>
    <w:rsid w:val="003F6A3A"/>
    <w:rsid w:val="003F7CF0"/>
    <w:rsid w:val="003F7DE0"/>
    <w:rsid w:val="004031AD"/>
    <w:rsid w:val="00403367"/>
    <w:rsid w:val="00403AFC"/>
    <w:rsid w:val="00403E4F"/>
    <w:rsid w:val="004070CC"/>
    <w:rsid w:val="00407E64"/>
    <w:rsid w:val="00407FCC"/>
    <w:rsid w:val="00412653"/>
    <w:rsid w:val="00412670"/>
    <w:rsid w:val="00413711"/>
    <w:rsid w:val="00414CDA"/>
    <w:rsid w:val="00415427"/>
    <w:rsid w:val="004158EE"/>
    <w:rsid w:val="00415E7B"/>
    <w:rsid w:val="00416919"/>
    <w:rsid w:val="00420DA7"/>
    <w:rsid w:val="004221AA"/>
    <w:rsid w:val="00424476"/>
    <w:rsid w:val="00426055"/>
    <w:rsid w:val="0042681F"/>
    <w:rsid w:val="004272ED"/>
    <w:rsid w:val="004318CE"/>
    <w:rsid w:val="004321F3"/>
    <w:rsid w:val="00432C99"/>
    <w:rsid w:val="00434915"/>
    <w:rsid w:val="00435A01"/>
    <w:rsid w:val="00441883"/>
    <w:rsid w:val="00442133"/>
    <w:rsid w:val="004424A9"/>
    <w:rsid w:val="004428EA"/>
    <w:rsid w:val="004432B6"/>
    <w:rsid w:val="004435EE"/>
    <w:rsid w:val="00444678"/>
    <w:rsid w:val="004448B2"/>
    <w:rsid w:val="00445E84"/>
    <w:rsid w:val="00446711"/>
    <w:rsid w:val="00450D83"/>
    <w:rsid w:val="00452B22"/>
    <w:rsid w:val="00452C4A"/>
    <w:rsid w:val="0045379B"/>
    <w:rsid w:val="0045396E"/>
    <w:rsid w:val="00454E75"/>
    <w:rsid w:val="004614E2"/>
    <w:rsid w:val="00462A75"/>
    <w:rsid w:val="00462A94"/>
    <w:rsid w:val="00462F66"/>
    <w:rsid w:val="0046771D"/>
    <w:rsid w:val="0047001F"/>
    <w:rsid w:val="00471D0A"/>
    <w:rsid w:val="00471F75"/>
    <w:rsid w:val="004722DE"/>
    <w:rsid w:val="004729A7"/>
    <w:rsid w:val="00473C3D"/>
    <w:rsid w:val="004744D7"/>
    <w:rsid w:val="00475613"/>
    <w:rsid w:val="00477433"/>
    <w:rsid w:val="00480533"/>
    <w:rsid w:val="00481EB2"/>
    <w:rsid w:val="00485694"/>
    <w:rsid w:val="0048576D"/>
    <w:rsid w:val="00485CDF"/>
    <w:rsid w:val="00487326"/>
    <w:rsid w:val="00487DCB"/>
    <w:rsid w:val="00492E97"/>
    <w:rsid w:val="004931C2"/>
    <w:rsid w:val="00493815"/>
    <w:rsid w:val="00493CA7"/>
    <w:rsid w:val="00494609"/>
    <w:rsid w:val="00496E30"/>
    <w:rsid w:val="004977C6"/>
    <w:rsid w:val="004A0732"/>
    <w:rsid w:val="004A0F5F"/>
    <w:rsid w:val="004A22E3"/>
    <w:rsid w:val="004A3C69"/>
    <w:rsid w:val="004A6A3A"/>
    <w:rsid w:val="004A7703"/>
    <w:rsid w:val="004A7AC3"/>
    <w:rsid w:val="004B01F9"/>
    <w:rsid w:val="004B4455"/>
    <w:rsid w:val="004B4A96"/>
    <w:rsid w:val="004B558D"/>
    <w:rsid w:val="004B5B3E"/>
    <w:rsid w:val="004B5B8C"/>
    <w:rsid w:val="004B6DCE"/>
    <w:rsid w:val="004B6FA1"/>
    <w:rsid w:val="004C0457"/>
    <w:rsid w:val="004C04C3"/>
    <w:rsid w:val="004C1C14"/>
    <w:rsid w:val="004C2123"/>
    <w:rsid w:val="004C2268"/>
    <w:rsid w:val="004C2C50"/>
    <w:rsid w:val="004C5522"/>
    <w:rsid w:val="004C55F9"/>
    <w:rsid w:val="004C6F8A"/>
    <w:rsid w:val="004D008A"/>
    <w:rsid w:val="004D1B52"/>
    <w:rsid w:val="004D1E62"/>
    <w:rsid w:val="004D381E"/>
    <w:rsid w:val="004D3A27"/>
    <w:rsid w:val="004D41A7"/>
    <w:rsid w:val="004D4433"/>
    <w:rsid w:val="004D4D15"/>
    <w:rsid w:val="004D6A44"/>
    <w:rsid w:val="004D6E55"/>
    <w:rsid w:val="004D724C"/>
    <w:rsid w:val="004D72B3"/>
    <w:rsid w:val="004E0195"/>
    <w:rsid w:val="004E03C2"/>
    <w:rsid w:val="004E1606"/>
    <w:rsid w:val="004E1E3F"/>
    <w:rsid w:val="004E285B"/>
    <w:rsid w:val="004E3239"/>
    <w:rsid w:val="004E38EE"/>
    <w:rsid w:val="004E3B02"/>
    <w:rsid w:val="004E3BCC"/>
    <w:rsid w:val="004E3C7C"/>
    <w:rsid w:val="004E457E"/>
    <w:rsid w:val="004E4C56"/>
    <w:rsid w:val="004E5583"/>
    <w:rsid w:val="004E696E"/>
    <w:rsid w:val="004E74D8"/>
    <w:rsid w:val="004F0985"/>
    <w:rsid w:val="004F19ED"/>
    <w:rsid w:val="004F5052"/>
    <w:rsid w:val="004F652F"/>
    <w:rsid w:val="004F6741"/>
    <w:rsid w:val="004F68A8"/>
    <w:rsid w:val="00500AC1"/>
    <w:rsid w:val="00502230"/>
    <w:rsid w:val="00502377"/>
    <w:rsid w:val="00502C86"/>
    <w:rsid w:val="005031AF"/>
    <w:rsid w:val="00503432"/>
    <w:rsid w:val="00503BD5"/>
    <w:rsid w:val="00504012"/>
    <w:rsid w:val="00505BDF"/>
    <w:rsid w:val="00505F5F"/>
    <w:rsid w:val="005074CB"/>
    <w:rsid w:val="00510096"/>
    <w:rsid w:val="005106F6"/>
    <w:rsid w:val="00510C6D"/>
    <w:rsid w:val="00511015"/>
    <w:rsid w:val="00511985"/>
    <w:rsid w:val="00511DC2"/>
    <w:rsid w:val="0051226C"/>
    <w:rsid w:val="00512C03"/>
    <w:rsid w:val="00513358"/>
    <w:rsid w:val="00513398"/>
    <w:rsid w:val="00513B0D"/>
    <w:rsid w:val="00515785"/>
    <w:rsid w:val="0051767B"/>
    <w:rsid w:val="005200A5"/>
    <w:rsid w:val="0052032F"/>
    <w:rsid w:val="00521BC5"/>
    <w:rsid w:val="00523DD7"/>
    <w:rsid w:val="005259E4"/>
    <w:rsid w:val="00526694"/>
    <w:rsid w:val="00527A88"/>
    <w:rsid w:val="00530ABE"/>
    <w:rsid w:val="005310F0"/>
    <w:rsid w:val="00531512"/>
    <w:rsid w:val="005315BD"/>
    <w:rsid w:val="0053295E"/>
    <w:rsid w:val="00533225"/>
    <w:rsid w:val="0053347C"/>
    <w:rsid w:val="005335F5"/>
    <w:rsid w:val="00534CC9"/>
    <w:rsid w:val="0053692D"/>
    <w:rsid w:val="00536A14"/>
    <w:rsid w:val="005371D0"/>
    <w:rsid w:val="00537512"/>
    <w:rsid w:val="0054050E"/>
    <w:rsid w:val="0054092D"/>
    <w:rsid w:val="005419BE"/>
    <w:rsid w:val="00542441"/>
    <w:rsid w:val="0054366E"/>
    <w:rsid w:val="00543711"/>
    <w:rsid w:val="005446B8"/>
    <w:rsid w:val="00544D68"/>
    <w:rsid w:val="005450B0"/>
    <w:rsid w:val="00545677"/>
    <w:rsid w:val="005466E1"/>
    <w:rsid w:val="005476E1"/>
    <w:rsid w:val="00547E4B"/>
    <w:rsid w:val="005535B1"/>
    <w:rsid w:val="005555D2"/>
    <w:rsid w:val="00555DD6"/>
    <w:rsid w:val="0055691B"/>
    <w:rsid w:val="00557DFB"/>
    <w:rsid w:val="00560663"/>
    <w:rsid w:val="00560B94"/>
    <w:rsid w:val="00560FC2"/>
    <w:rsid w:val="0056104F"/>
    <w:rsid w:val="0056152F"/>
    <w:rsid w:val="00562602"/>
    <w:rsid w:val="00564B5D"/>
    <w:rsid w:val="00564BFC"/>
    <w:rsid w:val="00565094"/>
    <w:rsid w:val="00565B62"/>
    <w:rsid w:val="00566DCB"/>
    <w:rsid w:val="00570666"/>
    <w:rsid w:val="00572042"/>
    <w:rsid w:val="00574891"/>
    <w:rsid w:val="005758A1"/>
    <w:rsid w:val="00575D3F"/>
    <w:rsid w:val="005760BC"/>
    <w:rsid w:val="00576688"/>
    <w:rsid w:val="00577FEC"/>
    <w:rsid w:val="00583585"/>
    <w:rsid w:val="00584D9B"/>
    <w:rsid w:val="0058533F"/>
    <w:rsid w:val="00586249"/>
    <w:rsid w:val="00587629"/>
    <w:rsid w:val="005903BF"/>
    <w:rsid w:val="00590BD5"/>
    <w:rsid w:val="00591E7A"/>
    <w:rsid w:val="00591F01"/>
    <w:rsid w:val="00593401"/>
    <w:rsid w:val="00593FE1"/>
    <w:rsid w:val="005947BC"/>
    <w:rsid w:val="00597BC6"/>
    <w:rsid w:val="005A3534"/>
    <w:rsid w:val="005A47F1"/>
    <w:rsid w:val="005A50C8"/>
    <w:rsid w:val="005A50F6"/>
    <w:rsid w:val="005A6FFA"/>
    <w:rsid w:val="005A7525"/>
    <w:rsid w:val="005B1F4B"/>
    <w:rsid w:val="005B420D"/>
    <w:rsid w:val="005B5042"/>
    <w:rsid w:val="005B6024"/>
    <w:rsid w:val="005B6189"/>
    <w:rsid w:val="005C018B"/>
    <w:rsid w:val="005C103B"/>
    <w:rsid w:val="005C1EDC"/>
    <w:rsid w:val="005C2378"/>
    <w:rsid w:val="005C40AF"/>
    <w:rsid w:val="005C46C2"/>
    <w:rsid w:val="005C4BFB"/>
    <w:rsid w:val="005C4C85"/>
    <w:rsid w:val="005D0131"/>
    <w:rsid w:val="005D14CD"/>
    <w:rsid w:val="005D17A6"/>
    <w:rsid w:val="005D1884"/>
    <w:rsid w:val="005D38D5"/>
    <w:rsid w:val="005D691A"/>
    <w:rsid w:val="005D75D7"/>
    <w:rsid w:val="005D7B9B"/>
    <w:rsid w:val="005E2162"/>
    <w:rsid w:val="005E2DE4"/>
    <w:rsid w:val="005E354C"/>
    <w:rsid w:val="005E5A4A"/>
    <w:rsid w:val="005E6582"/>
    <w:rsid w:val="005E6D84"/>
    <w:rsid w:val="005F08C6"/>
    <w:rsid w:val="005F267C"/>
    <w:rsid w:val="005F5739"/>
    <w:rsid w:val="00600216"/>
    <w:rsid w:val="00601BBB"/>
    <w:rsid w:val="00604984"/>
    <w:rsid w:val="00605995"/>
    <w:rsid w:val="00605A18"/>
    <w:rsid w:val="00605FD9"/>
    <w:rsid w:val="0060600F"/>
    <w:rsid w:val="00607565"/>
    <w:rsid w:val="006100B8"/>
    <w:rsid w:val="00611EA1"/>
    <w:rsid w:val="0061271E"/>
    <w:rsid w:val="00613026"/>
    <w:rsid w:val="00615270"/>
    <w:rsid w:val="0061575D"/>
    <w:rsid w:val="0061578B"/>
    <w:rsid w:val="00615A20"/>
    <w:rsid w:val="006160E4"/>
    <w:rsid w:val="00616532"/>
    <w:rsid w:val="00617A68"/>
    <w:rsid w:val="00617D42"/>
    <w:rsid w:val="00621F20"/>
    <w:rsid w:val="0062216D"/>
    <w:rsid w:val="00622531"/>
    <w:rsid w:val="00623D61"/>
    <w:rsid w:val="00624097"/>
    <w:rsid w:val="00624F45"/>
    <w:rsid w:val="00626E57"/>
    <w:rsid w:val="00627869"/>
    <w:rsid w:val="0063034B"/>
    <w:rsid w:val="00632282"/>
    <w:rsid w:val="006330FD"/>
    <w:rsid w:val="00634CE6"/>
    <w:rsid w:val="00635A84"/>
    <w:rsid w:val="006369A7"/>
    <w:rsid w:val="00636B94"/>
    <w:rsid w:val="006371F5"/>
    <w:rsid w:val="00637217"/>
    <w:rsid w:val="00637D49"/>
    <w:rsid w:val="00640158"/>
    <w:rsid w:val="00640A95"/>
    <w:rsid w:val="00640D5C"/>
    <w:rsid w:val="00640E52"/>
    <w:rsid w:val="00641277"/>
    <w:rsid w:val="0064417D"/>
    <w:rsid w:val="0064487D"/>
    <w:rsid w:val="00645686"/>
    <w:rsid w:val="00645708"/>
    <w:rsid w:val="00646535"/>
    <w:rsid w:val="00646D99"/>
    <w:rsid w:val="0064708A"/>
    <w:rsid w:val="00647F4C"/>
    <w:rsid w:val="00650162"/>
    <w:rsid w:val="006512CD"/>
    <w:rsid w:val="00651328"/>
    <w:rsid w:val="00651803"/>
    <w:rsid w:val="006524D3"/>
    <w:rsid w:val="00653694"/>
    <w:rsid w:val="00653BC2"/>
    <w:rsid w:val="006544CF"/>
    <w:rsid w:val="00654552"/>
    <w:rsid w:val="00654ABC"/>
    <w:rsid w:val="00656DE9"/>
    <w:rsid w:val="00657130"/>
    <w:rsid w:val="00657550"/>
    <w:rsid w:val="00660611"/>
    <w:rsid w:val="00660699"/>
    <w:rsid w:val="00661213"/>
    <w:rsid w:val="0066149A"/>
    <w:rsid w:val="006615FE"/>
    <w:rsid w:val="00662028"/>
    <w:rsid w:val="00662942"/>
    <w:rsid w:val="00663593"/>
    <w:rsid w:val="006664CF"/>
    <w:rsid w:val="00667253"/>
    <w:rsid w:val="006703BB"/>
    <w:rsid w:val="006720A3"/>
    <w:rsid w:val="0067236E"/>
    <w:rsid w:val="006745C4"/>
    <w:rsid w:val="006751A7"/>
    <w:rsid w:val="00676279"/>
    <w:rsid w:val="00677833"/>
    <w:rsid w:val="0067784B"/>
    <w:rsid w:val="00680630"/>
    <w:rsid w:val="00680920"/>
    <w:rsid w:val="00681071"/>
    <w:rsid w:val="0068344E"/>
    <w:rsid w:val="00683802"/>
    <w:rsid w:val="00683DDC"/>
    <w:rsid w:val="00683E6E"/>
    <w:rsid w:val="00687F9A"/>
    <w:rsid w:val="00687FA7"/>
    <w:rsid w:val="00690BEF"/>
    <w:rsid w:val="00691395"/>
    <w:rsid w:val="00692500"/>
    <w:rsid w:val="006951BB"/>
    <w:rsid w:val="00696637"/>
    <w:rsid w:val="00696F52"/>
    <w:rsid w:val="00697C6B"/>
    <w:rsid w:val="006A10A5"/>
    <w:rsid w:val="006A1AEC"/>
    <w:rsid w:val="006A2877"/>
    <w:rsid w:val="006A3547"/>
    <w:rsid w:val="006A3E1D"/>
    <w:rsid w:val="006A454E"/>
    <w:rsid w:val="006A4DB8"/>
    <w:rsid w:val="006A5A8C"/>
    <w:rsid w:val="006A7E93"/>
    <w:rsid w:val="006B169E"/>
    <w:rsid w:val="006B2A42"/>
    <w:rsid w:val="006B2F5A"/>
    <w:rsid w:val="006B30A3"/>
    <w:rsid w:val="006B3D46"/>
    <w:rsid w:val="006B495B"/>
    <w:rsid w:val="006B7E0B"/>
    <w:rsid w:val="006C00A3"/>
    <w:rsid w:val="006C02FA"/>
    <w:rsid w:val="006C1045"/>
    <w:rsid w:val="006C1F3E"/>
    <w:rsid w:val="006C22A2"/>
    <w:rsid w:val="006C28DB"/>
    <w:rsid w:val="006C4F1E"/>
    <w:rsid w:val="006C6939"/>
    <w:rsid w:val="006C6ECF"/>
    <w:rsid w:val="006D0C7B"/>
    <w:rsid w:val="006D252F"/>
    <w:rsid w:val="006D2EC8"/>
    <w:rsid w:val="006D3A68"/>
    <w:rsid w:val="006D4912"/>
    <w:rsid w:val="006D4D64"/>
    <w:rsid w:val="006D5803"/>
    <w:rsid w:val="006D6D83"/>
    <w:rsid w:val="006E11C4"/>
    <w:rsid w:val="006E1252"/>
    <w:rsid w:val="006E14AC"/>
    <w:rsid w:val="006E2029"/>
    <w:rsid w:val="006E2A56"/>
    <w:rsid w:val="006E41AF"/>
    <w:rsid w:val="006E44B3"/>
    <w:rsid w:val="006E4C25"/>
    <w:rsid w:val="006E5A20"/>
    <w:rsid w:val="006E6CE1"/>
    <w:rsid w:val="006E746D"/>
    <w:rsid w:val="006F03F0"/>
    <w:rsid w:val="006F09C1"/>
    <w:rsid w:val="006F28BB"/>
    <w:rsid w:val="006F6499"/>
    <w:rsid w:val="006F6E93"/>
    <w:rsid w:val="007008BA"/>
    <w:rsid w:val="00701FC4"/>
    <w:rsid w:val="00702930"/>
    <w:rsid w:val="0070334D"/>
    <w:rsid w:val="0070359F"/>
    <w:rsid w:val="00703991"/>
    <w:rsid w:val="007040E3"/>
    <w:rsid w:val="007069E4"/>
    <w:rsid w:val="00710C90"/>
    <w:rsid w:val="007120A6"/>
    <w:rsid w:val="007122E2"/>
    <w:rsid w:val="00712E09"/>
    <w:rsid w:val="007131A8"/>
    <w:rsid w:val="00714821"/>
    <w:rsid w:val="007152DC"/>
    <w:rsid w:val="00715FF8"/>
    <w:rsid w:val="00716C30"/>
    <w:rsid w:val="0072183F"/>
    <w:rsid w:val="00724468"/>
    <w:rsid w:val="0072482F"/>
    <w:rsid w:val="00726470"/>
    <w:rsid w:val="0072733A"/>
    <w:rsid w:val="007273E5"/>
    <w:rsid w:val="00727B06"/>
    <w:rsid w:val="00727CDF"/>
    <w:rsid w:val="00727EA6"/>
    <w:rsid w:val="007317BD"/>
    <w:rsid w:val="00733381"/>
    <w:rsid w:val="007339FF"/>
    <w:rsid w:val="00733BDA"/>
    <w:rsid w:val="00734D61"/>
    <w:rsid w:val="00735D4D"/>
    <w:rsid w:val="00736759"/>
    <w:rsid w:val="00736E87"/>
    <w:rsid w:val="00740C46"/>
    <w:rsid w:val="00740E61"/>
    <w:rsid w:val="0074169C"/>
    <w:rsid w:val="00741989"/>
    <w:rsid w:val="007422AF"/>
    <w:rsid w:val="0074280A"/>
    <w:rsid w:val="00742A2C"/>
    <w:rsid w:val="00747137"/>
    <w:rsid w:val="00747372"/>
    <w:rsid w:val="007473C6"/>
    <w:rsid w:val="007513FF"/>
    <w:rsid w:val="00751C78"/>
    <w:rsid w:val="00754369"/>
    <w:rsid w:val="00755DBC"/>
    <w:rsid w:val="0075616A"/>
    <w:rsid w:val="007568A7"/>
    <w:rsid w:val="00760C86"/>
    <w:rsid w:val="007618E2"/>
    <w:rsid w:val="00761A98"/>
    <w:rsid w:val="00762A4D"/>
    <w:rsid w:val="00763447"/>
    <w:rsid w:val="007656B4"/>
    <w:rsid w:val="007661E7"/>
    <w:rsid w:val="007670D1"/>
    <w:rsid w:val="007679B4"/>
    <w:rsid w:val="007706B4"/>
    <w:rsid w:val="00770E3E"/>
    <w:rsid w:val="00773CC9"/>
    <w:rsid w:val="00774942"/>
    <w:rsid w:val="00775184"/>
    <w:rsid w:val="00775646"/>
    <w:rsid w:val="007760C5"/>
    <w:rsid w:val="0077640E"/>
    <w:rsid w:val="0077785E"/>
    <w:rsid w:val="0078054A"/>
    <w:rsid w:val="007820BA"/>
    <w:rsid w:val="00783558"/>
    <w:rsid w:val="007856C3"/>
    <w:rsid w:val="0078679A"/>
    <w:rsid w:val="0078716A"/>
    <w:rsid w:val="00787A7A"/>
    <w:rsid w:val="00787E5D"/>
    <w:rsid w:val="00787EDF"/>
    <w:rsid w:val="00790463"/>
    <w:rsid w:val="00790641"/>
    <w:rsid w:val="00792AA1"/>
    <w:rsid w:val="00793B11"/>
    <w:rsid w:val="007940F7"/>
    <w:rsid w:val="00794532"/>
    <w:rsid w:val="00794645"/>
    <w:rsid w:val="00794F47"/>
    <w:rsid w:val="007965A8"/>
    <w:rsid w:val="007979DC"/>
    <w:rsid w:val="00797B99"/>
    <w:rsid w:val="007A27FD"/>
    <w:rsid w:val="007A38EA"/>
    <w:rsid w:val="007A4FA1"/>
    <w:rsid w:val="007A5D91"/>
    <w:rsid w:val="007A7365"/>
    <w:rsid w:val="007A7BAC"/>
    <w:rsid w:val="007B0688"/>
    <w:rsid w:val="007B1E89"/>
    <w:rsid w:val="007B1FE7"/>
    <w:rsid w:val="007B4D5E"/>
    <w:rsid w:val="007B5758"/>
    <w:rsid w:val="007B66C5"/>
    <w:rsid w:val="007B7E63"/>
    <w:rsid w:val="007B7EB1"/>
    <w:rsid w:val="007C0CA9"/>
    <w:rsid w:val="007C2219"/>
    <w:rsid w:val="007C3B18"/>
    <w:rsid w:val="007C5167"/>
    <w:rsid w:val="007C5359"/>
    <w:rsid w:val="007C552A"/>
    <w:rsid w:val="007C5BD7"/>
    <w:rsid w:val="007C5D0E"/>
    <w:rsid w:val="007C5EDF"/>
    <w:rsid w:val="007C664B"/>
    <w:rsid w:val="007C6809"/>
    <w:rsid w:val="007C7188"/>
    <w:rsid w:val="007D0B0B"/>
    <w:rsid w:val="007D1033"/>
    <w:rsid w:val="007D1962"/>
    <w:rsid w:val="007D3809"/>
    <w:rsid w:val="007D3D11"/>
    <w:rsid w:val="007D52D0"/>
    <w:rsid w:val="007D5649"/>
    <w:rsid w:val="007D6ABD"/>
    <w:rsid w:val="007E09AC"/>
    <w:rsid w:val="007E181D"/>
    <w:rsid w:val="007E1F75"/>
    <w:rsid w:val="007E2DEC"/>
    <w:rsid w:val="007E4B38"/>
    <w:rsid w:val="007E5225"/>
    <w:rsid w:val="007E5608"/>
    <w:rsid w:val="007E5922"/>
    <w:rsid w:val="007E6039"/>
    <w:rsid w:val="007E626F"/>
    <w:rsid w:val="007E6953"/>
    <w:rsid w:val="007F0510"/>
    <w:rsid w:val="007F086B"/>
    <w:rsid w:val="007F2A0F"/>
    <w:rsid w:val="007F34BF"/>
    <w:rsid w:val="007F3845"/>
    <w:rsid w:val="007F3933"/>
    <w:rsid w:val="007F49A7"/>
    <w:rsid w:val="007F5137"/>
    <w:rsid w:val="007F68EB"/>
    <w:rsid w:val="007F7024"/>
    <w:rsid w:val="007F7A14"/>
    <w:rsid w:val="0080111A"/>
    <w:rsid w:val="008013BD"/>
    <w:rsid w:val="00801743"/>
    <w:rsid w:val="008024FE"/>
    <w:rsid w:val="00803903"/>
    <w:rsid w:val="00803939"/>
    <w:rsid w:val="00805C2B"/>
    <w:rsid w:val="00806375"/>
    <w:rsid w:val="00806840"/>
    <w:rsid w:val="00806929"/>
    <w:rsid w:val="0080772A"/>
    <w:rsid w:val="008101AD"/>
    <w:rsid w:val="008112B6"/>
    <w:rsid w:val="00811F2D"/>
    <w:rsid w:val="00814D2B"/>
    <w:rsid w:val="00815DCA"/>
    <w:rsid w:val="00817082"/>
    <w:rsid w:val="008179A2"/>
    <w:rsid w:val="00817A9B"/>
    <w:rsid w:val="00822229"/>
    <w:rsid w:val="00822D01"/>
    <w:rsid w:val="008241B4"/>
    <w:rsid w:val="00824D3C"/>
    <w:rsid w:val="00825239"/>
    <w:rsid w:val="00827780"/>
    <w:rsid w:val="008313E1"/>
    <w:rsid w:val="00832042"/>
    <w:rsid w:val="00832DB9"/>
    <w:rsid w:val="008343E6"/>
    <w:rsid w:val="00834E43"/>
    <w:rsid w:val="008351F0"/>
    <w:rsid w:val="00836ED2"/>
    <w:rsid w:val="00837FFA"/>
    <w:rsid w:val="00841EFC"/>
    <w:rsid w:val="008422AD"/>
    <w:rsid w:val="008425D8"/>
    <w:rsid w:val="00844234"/>
    <w:rsid w:val="00845E4C"/>
    <w:rsid w:val="008472B6"/>
    <w:rsid w:val="0084748B"/>
    <w:rsid w:val="00847B34"/>
    <w:rsid w:val="008521D1"/>
    <w:rsid w:val="00852362"/>
    <w:rsid w:val="00852E1E"/>
    <w:rsid w:val="00853665"/>
    <w:rsid w:val="008536F5"/>
    <w:rsid w:val="0085411B"/>
    <w:rsid w:val="008545BD"/>
    <w:rsid w:val="008547A8"/>
    <w:rsid w:val="00854D6A"/>
    <w:rsid w:val="008552CF"/>
    <w:rsid w:val="008557D2"/>
    <w:rsid w:val="00856CED"/>
    <w:rsid w:val="0085782F"/>
    <w:rsid w:val="00857EDE"/>
    <w:rsid w:val="008602DF"/>
    <w:rsid w:val="008605A0"/>
    <w:rsid w:val="008606F6"/>
    <w:rsid w:val="00860A9F"/>
    <w:rsid w:val="00860EF8"/>
    <w:rsid w:val="008616C0"/>
    <w:rsid w:val="0086208B"/>
    <w:rsid w:val="00863816"/>
    <w:rsid w:val="00863822"/>
    <w:rsid w:val="008644B5"/>
    <w:rsid w:val="00866626"/>
    <w:rsid w:val="00866F09"/>
    <w:rsid w:val="00867D5F"/>
    <w:rsid w:val="00871571"/>
    <w:rsid w:val="008715BB"/>
    <w:rsid w:val="008722B4"/>
    <w:rsid w:val="00872AD7"/>
    <w:rsid w:val="00872CFF"/>
    <w:rsid w:val="00873DB2"/>
    <w:rsid w:val="00875188"/>
    <w:rsid w:val="00875191"/>
    <w:rsid w:val="00876EFA"/>
    <w:rsid w:val="00877947"/>
    <w:rsid w:val="008826DD"/>
    <w:rsid w:val="00885E32"/>
    <w:rsid w:val="00886ECC"/>
    <w:rsid w:val="00891EB9"/>
    <w:rsid w:val="00893C51"/>
    <w:rsid w:val="00894ED8"/>
    <w:rsid w:val="00896C84"/>
    <w:rsid w:val="00897597"/>
    <w:rsid w:val="008979B6"/>
    <w:rsid w:val="008A11FF"/>
    <w:rsid w:val="008A14E0"/>
    <w:rsid w:val="008A180B"/>
    <w:rsid w:val="008A183E"/>
    <w:rsid w:val="008A298F"/>
    <w:rsid w:val="008A533F"/>
    <w:rsid w:val="008A602A"/>
    <w:rsid w:val="008A76D3"/>
    <w:rsid w:val="008B1B48"/>
    <w:rsid w:val="008B3162"/>
    <w:rsid w:val="008B5EC9"/>
    <w:rsid w:val="008B614B"/>
    <w:rsid w:val="008C0136"/>
    <w:rsid w:val="008C0833"/>
    <w:rsid w:val="008C0FE1"/>
    <w:rsid w:val="008C131B"/>
    <w:rsid w:val="008C18B3"/>
    <w:rsid w:val="008C249B"/>
    <w:rsid w:val="008C3AEA"/>
    <w:rsid w:val="008C47F0"/>
    <w:rsid w:val="008C6233"/>
    <w:rsid w:val="008C7523"/>
    <w:rsid w:val="008D113E"/>
    <w:rsid w:val="008D2AB4"/>
    <w:rsid w:val="008D4571"/>
    <w:rsid w:val="008E07D7"/>
    <w:rsid w:val="008E11CB"/>
    <w:rsid w:val="008E1BEE"/>
    <w:rsid w:val="008E213C"/>
    <w:rsid w:val="008E26C5"/>
    <w:rsid w:val="008E31DB"/>
    <w:rsid w:val="008E48E8"/>
    <w:rsid w:val="008E65E8"/>
    <w:rsid w:val="008E6654"/>
    <w:rsid w:val="008F298A"/>
    <w:rsid w:val="008F475D"/>
    <w:rsid w:val="008F4ED7"/>
    <w:rsid w:val="008F5549"/>
    <w:rsid w:val="008F6DAC"/>
    <w:rsid w:val="008F7FC8"/>
    <w:rsid w:val="00900520"/>
    <w:rsid w:val="00902624"/>
    <w:rsid w:val="009026DC"/>
    <w:rsid w:val="00902851"/>
    <w:rsid w:val="00902FE3"/>
    <w:rsid w:val="009056DE"/>
    <w:rsid w:val="00905D32"/>
    <w:rsid w:val="0090637A"/>
    <w:rsid w:val="00907601"/>
    <w:rsid w:val="00907D5D"/>
    <w:rsid w:val="0091076A"/>
    <w:rsid w:val="009109DF"/>
    <w:rsid w:val="009126D0"/>
    <w:rsid w:val="00913B96"/>
    <w:rsid w:val="0091446C"/>
    <w:rsid w:val="0091451D"/>
    <w:rsid w:val="00914D95"/>
    <w:rsid w:val="00915025"/>
    <w:rsid w:val="009167C6"/>
    <w:rsid w:val="009168EC"/>
    <w:rsid w:val="00916B34"/>
    <w:rsid w:val="00917366"/>
    <w:rsid w:val="00917F19"/>
    <w:rsid w:val="00920724"/>
    <w:rsid w:val="00923394"/>
    <w:rsid w:val="00923B38"/>
    <w:rsid w:val="00924AAE"/>
    <w:rsid w:val="009252DA"/>
    <w:rsid w:val="009256C7"/>
    <w:rsid w:val="00926125"/>
    <w:rsid w:val="00926529"/>
    <w:rsid w:val="00930749"/>
    <w:rsid w:val="0093255B"/>
    <w:rsid w:val="00932CFE"/>
    <w:rsid w:val="0093377E"/>
    <w:rsid w:val="009343C6"/>
    <w:rsid w:val="00937479"/>
    <w:rsid w:val="00940FF3"/>
    <w:rsid w:val="0094160D"/>
    <w:rsid w:val="00941DBA"/>
    <w:rsid w:val="00942F28"/>
    <w:rsid w:val="00943878"/>
    <w:rsid w:val="00944D47"/>
    <w:rsid w:val="00945726"/>
    <w:rsid w:val="00945B10"/>
    <w:rsid w:val="009461A8"/>
    <w:rsid w:val="00947E44"/>
    <w:rsid w:val="009515F8"/>
    <w:rsid w:val="00951F1E"/>
    <w:rsid w:val="009520E1"/>
    <w:rsid w:val="00952D55"/>
    <w:rsid w:val="00952FBF"/>
    <w:rsid w:val="00953C76"/>
    <w:rsid w:val="00953DEF"/>
    <w:rsid w:val="00954137"/>
    <w:rsid w:val="009544B9"/>
    <w:rsid w:val="00954702"/>
    <w:rsid w:val="00954E27"/>
    <w:rsid w:val="00954E6B"/>
    <w:rsid w:val="00956FF2"/>
    <w:rsid w:val="0095717F"/>
    <w:rsid w:val="00957748"/>
    <w:rsid w:val="0096008E"/>
    <w:rsid w:val="00962819"/>
    <w:rsid w:val="00962BDA"/>
    <w:rsid w:val="0096315C"/>
    <w:rsid w:val="00964760"/>
    <w:rsid w:val="00964934"/>
    <w:rsid w:val="00965016"/>
    <w:rsid w:val="00965417"/>
    <w:rsid w:val="00970820"/>
    <w:rsid w:val="009713BD"/>
    <w:rsid w:val="00971B97"/>
    <w:rsid w:val="00972820"/>
    <w:rsid w:val="0097386B"/>
    <w:rsid w:val="009747F6"/>
    <w:rsid w:val="00975B2D"/>
    <w:rsid w:val="00976212"/>
    <w:rsid w:val="00976587"/>
    <w:rsid w:val="00976C85"/>
    <w:rsid w:val="0098058F"/>
    <w:rsid w:val="00980780"/>
    <w:rsid w:val="0098189F"/>
    <w:rsid w:val="00982508"/>
    <w:rsid w:val="00982CC3"/>
    <w:rsid w:val="00983998"/>
    <w:rsid w:val="00985DED"/>
    <w:rsid w:val="009861E0"/>
    <w:rsid w:val="00990054"/>
    <w:rsid w:val="0099057A"/>
    <w:rsid w:val="00990607"/>
    <w:rsid w:val="00991395"/>
    <w:rsid w:val="00991A3A"/>
    <w:rsid w:val="00991DBC"/>
    <w:rsid w:val="009942FD"/>
    <w:rsid w:val="00994D64"/>
    <w:rsid w:val="009A1F3F"/>
    <w:rsid w:val="009A21C6"/>
    <w:rsid w:val="009A2AFD"/>
    <w:rsid w:val="009A452C"/>
    <w:rsid w:val="009A4891"/>
    <w:rsid w:val="009A5E9A"/>
    <w:rsid w:val="009A7344"/>
    <w:rsid w:val="009A788F"/>
    <w:rsid w:val="009B1358"/>
    <w:rsid w:val="009B1547"/>
    <w:rsid w:val="009B1DC7"/>
    <w:rsid w:val="009B378D"/>
    <w:rsid w:val="009B3F04"/>
    <w:rsid w:val="009B5CDE"/>
    <w:rsid w:val="009B6B99"/>
    <w:rsid w:val="009B75D5"/>
    <w:rsid w:val="009B7C44"/>
    <w:rsid w:val="009C0750"/>
    <w:rsid w:val="009C1487"/>
    <w:rsid w:val="009C14F5"/>
    <w:rsid w:val="009C27A5"/>
    <w:rsid w:val="009C30A9"/>
    <w:rsid w:val="009C3BC1"/>
    <w:rsid w:val="009C4AEB"/>
    <w:rsid w:val="009C5DD0"/>
    <w:rsid w:val="009C6174"/>
    <w:rsid w:val="009C696C"/>
    <w:rsid w:val="009C6D50"/>
    <w:rsid w:val="009C76E2"/>
    <w:rsid w:val="009C77E6"/>
    <w:rsid w:val="009C7B5E"/>
    <w:rsid w:val="009D0E3C"/>
    <w:rsid w:val="009D1503"/>
    <w:rsid w:val="009D1BF4"/>
    <w:rsid w:val="009D1CC1"/>
    <w:rsid w:val="009D27B3"/>
    <w:rsid w:val="009D27FD"/>
    <w:rsid w:val="009D28DE"/>
    <w:rsid w:val="009D40B8"/>
    <w:rsid w:val="009D4FA3"/>
    <w:rsid w:val="009D67F0"/>
    <w:rsid w:val="009D75AA"/>
    <w:rsid w:val="009D7FCD"/>
    <w:rsid w:val="009E1E13"/>
    <w:rsid w:val="009E2FDE"/>
    <w:rsid w:val="009E44AD"/>
    <w:rsid w:val="009E4611"/>
    <w:rsid w:val="009E6B35"/>
    <w:rsid w:val="009E7349"/>
    <w:rsid w:val="009E7B35"/>
    <w:rsid w:val="009F069A"/>
    <w:rsid w:val="009F0A3B"/>
    <w:rsid w:val="009F0D08"/>
    <w:rsid w:val="009F1316"/>
    <w:rsid w:val="009F2116"/>
    <w:rsid w:val="009F535D"/>
    <w:rsid w:val="009F6014"/>
    <w:rsid w:val="009F6EFB"/>
    <w:rsid w:val="009F7B5F"/>
    <w:rsid w:val="00A01844"/>
    <w:rsid w:val="00A02C0E"/>
    <w:rsid w:val="00A03385"/>
    <w:rsid w:val="00A03982"/>
    <w:rsid w:val="00A0519A"/>
    <w:rsid w:val="00A0547E"/>
    <w:rsid w:val="00A0744D"/>
    <w:rsid w:val="00A07C66"/>
    <w:rsid w:val="00A1220C"/>
    <w:rsid w:val="00A1261A"/>
    <w:rsid w:val="00A12922"/>
    <w:rsid w:val="00A133FF"/>
    <w:rsid w:val="00A14339"/>
    <w:rsid w:val="00A14473"/>
    <w:rsid w:val="00A14B44"/>
    <w:rsid w:val="00A14F6A"/>
    <w:rsid w:val="00A17B39"/>
    <w:rsid w:val="00A20064"/>
    <w:rsid w:val="00A20DBA"/>
    <w:rsid w:val="00A20F5E"/>
    <w:rsid w:val="00A228D0"/>
    <w:rsid w:val="00A22953"/>
    <w:rsid w:val="00A234B5"/>
    <w:rsid w:val="00A23910"/>
    <w:rsid w:val="00A243F0"/>
    <w:rsid w:val="00A25227"/>
    <w:rsid w:val="00A2579C"/>
    <w:rsid w:val="00A25D6D"/>
    <w:rsid w:val="00A26B4A"/>
    <w:rsid w:val="00A3163A"/>
    <w:rsid w:val="00A339A3"/>
    <w:rsid w:val="00A41178"/>
    <w:rsid w:val="00A41BBB"/>
    <w:rsid w:val="00A41E01"/>
    <w:rsid w:val="00A42153"/>
    <w:rsid w:val="00A437FE"/>
    <w:rsid w:val="00A440A0"/>
    <w:rsid w:val="00A45264"/>
    <w:rsid w:val="00A45548"/>
    <w:rsid w:val="00A463E9"/>
    <w:rsid w:val="00A50A19"/>
    <w:rsid w:val="00A5100C"/>
    <w:rsid w:val="00A5272A"/>
    <w:rsid w:val="00A54585"/>
    <w:rsid w:val="00A562F9"/>
    <w:rsid w:val="00A62472"/>
    <w:rsid w:val="00A6281B"/>
    <w:rsid w:val="00A62ABA"/>
    <w:rsid w:val="00A62F72"/>
    <w:rsid w:val="00A63EB6"/>
    <w:rsid w:val="00A64E77"/>
    <w:rsid w:val="00A64F97"/>
    <w:rsid w:val="00A65128"/>
    <w:rsid w:val="00A6555A"/>
    <w:rsid w:val="00A65FF6"/>
    <w:rsid w:val="00A66133"/>
    <w:rsid w:val="00A66E21"/>
    <w:rsid w:val="00A673EA"/>
    <w:rsid w:val="00A678D5"/>
    <w:rsid w:val="00A71826"/>
    <w:rsid w:val="00A7453D"/>
    <w:rsid w:val="00A745F9"/>
    <w:rsid w:val="00A751D7"/>
    <w:rsid w:val="00A755D7"/>
    <w:rsid w:val="00A75626"/>
    <w:rsid w:val="00A761DB"/>
    <w:rsid w:val="00A80592"/>
    <w:rsid w:val="00A805D0"/>
    <w:rsid w:val="00A80D33"/>
    <w:rsid w:val="00A81DB6"/>
    <w:rsid w:val="00A82E65"/>
    <w:rsid w:val="00A831C9"/>
    <w:rsid w:val="00A83474"/>
    <w:rsid w:val="00A83F68"/>
    <w:rsid w:val="00A86C7A"/>
    <w:rsid w:val="00A87219"/>
    <w:rsid w:val="00A91526"/>
    <w:rsid w:val="00A939B7"/>
    <w:rsid w:val="00A93ADE"/>
    <w:rsid w:val="00A942B2"/>
    <w:rsid w:val="00A950FB"/>
    <w:rsid w:val="00A95236"/>
    <w:rsid w:val="00AA01CB"/>
    <w:rsid w:val="00AA08AC"/>
    <w:rsid w:val="00AA0F77"/>
    <w:rsid w:val="00AA1180"/>
    <w:rsid w:val="00AA12C0"/>
    <w:rsid w:val="00AA290D"/>
    <w:rsid w:val="00AA2E93"/>
    <w:rsid w:val="00AA2F39"/>
    <w:rsid w:val="00AA5847"/>
    <w:rsid w:val="00AA5F72"/>
    <w:rsid w:val="00AA75BF"/>
    <w:rsid w:val="00AA7EA6"/>
    <w:rsid w:val="00AB0131"/>
    <w:rsid w:val="00AB1980"/>
    <w:rsid w:val="00AB1C6D"/>
    <w:rsid w:val="00AB2B10"/>
    <w:rsid w:val="00AB356B"/>
    <w:rsid w:val="00AB3E20"/>
    <w:rsid w:val="00AB4498"/>
    <w:rsid w:val="00AB648E"/>
    <w:rsid w:val="00AB782B"/>
    <w:rsid w:val="00AC00C2"/>
    <w:rsid w:val="00AC0FD3"/>
    <w:rsid w:val="00AC12E0"/>
    <w:rsid w:val="00AC1928"/>
    <w:rsid w:val="00AC1932"/>
    <w:rsid w:val="00AC2CF1"/>
    <w:rsid w:val="00AC2D51"/>
    <w:rsid w:val="00AC3D2D"/>
    <w:rsid w:val="00AC3FFD"/>
    <w:rsid w:val="00AC43C0"/>
    <w:rsid w:val="00AC5F35"/>
    <w:rsid w:val="00AC662C"/>
    <w:rsid w:val="00AC6ACF"/>
    <w:rsid w:val="00AD09E4"/>
    <w:rsid w:val="00AD0D8F"/>
    <w:rsid w:val="00AD1657"/>
    <w:rsid w:val="00AD20A0"/>
    <w:rsid w:val="00AD258F"/>
    <w:rsid w:val="00AD29E4"/>
    <w:rsid w:val="00AD5573"/>
    <w:rsid w:val="00AD69CF"/>
    <w:rsid w:val="00AE02B8"/>
    <w:rsid w:val="00AE1130"/>
    <w:rsid w:val="00AE16F6"/>
    <w:rsid w:val="00AE1906"/>
    <w:rsid w:val="00AE22C1"/>
    <w:rsid w:val="00AE2B2C"/>
    <w:rsid w:val="00AE3DF7"/>
    <w:rsid w:val="00AE58D8"/>
    <w:rsid w:val="00AE64BA"/>
    <w:rsid w:val="00AF0C86"/>
    <w:rsid w:val="00AF13B4"/>
    <w:rsid w:val="00AF1583"/>
    <w:rsid w:val="00AF207F"/>
    <w:rsid w:val="00AF3A95"/>
    <w:rsid w:val="00AF3AA8"/>
    <w:rsid w:val="00AF3FEA"/>
    <w:rsid w:val="00AF4421"/>
    <w:rsid w:val="00AF658E"/>
    <w:rsid w:val="00AF70A9"/>
    <w:rsid w:val="00AF75D8"/>
    <w:rsid w:val="00AF777C"/>
    <w:rsid w:val="00AF7E25"/>
    <w:rsid w:val="00B02F6F"/>
    <w:rsid w:val="00B0326B"/>
    <w:rsid w:val="00B03491"/>
    <w:rsid w:val="00B04EC6"/>
    <w:rsid w:val="00B0517C"/>
    <w:rsid w:val="00B05335"/>
    <w:rsid w:val="00B057DE"/>
    <w:rsid w:val="00B05A6E"/>
    <w:rsid w:val="00B06986"/>
    <w:rsid w:val="00B06C0B"/>
    <w:rsid w:val="00B06CA4"/>
    <w:rsid w:val="00B07DAF"/>
    <w:rsid w:val="00B10518"/>
    <w:rsid w:val="00B11976"/>
    <w:rsid w:val="00B13B21"/>
    <w:rsid w:val="00B13F41"/>
    <w:rsid w:val="00B16193"/>
    <w:rsid w:val="00B1704D"/>
    <w:rsid w:val="00B17F36"/>
    <w:rsid w:val="00B20134"/>
    <w:rsid w:val="00B21187"/>
    <w:rsid w:val="00B2156A"/>
    <w:rsid w:val="00B2264F"/>
    <w:rsid w:val="00B22C5C"/>
    <w:rsid w:val="00B23854"/>
    <w:rsid w:val="00B24016"/>
    <w:rsid w:val="00B24EF5"/>
    <w:rsid w:val="00B26E0F"/>
    <w:rsid w:val="00B31D67"/>
    <w:rsid w:val="00B320EC"/>
    <w:rsid w:val="00B3336C"/>
    <w:rsid w:val="00B35073"/>
    <w:rsid w:val="00B354FE"/>
    <w:rsid w:val="00B36939"/>
    <w:rsid w:val="00B36D91"/>
    <w:rsid w:val="00B3736B"/>
    <w:rsid w:val="00B40C37"/>
    <w:rsid w:val="00B40CC5"/>
    <w:rsid w:val="00B4165D"/>
    <w:rsid w:val="00B418F1"/>
    <w:rsid w:val="00B4195E"/>
    <w:rsid w:val="00B42364"/>
    <w:rsid w:val="00B4291B"/>
    <w:rsid w:val="00B432DE"/>
    <w:rsid w:val="00B4434D"/>
    <w:rsid w:val="00B45DBB"/>
    <w:rsid w:val="00B46490"/>
    <w:rsid w:val="00B468AD"/>
    <w:rsid w:val="00B47A95"/>
    <w:rsid w:val="00B52CD4"/>
    <w:rsid w:val="00B541A5"/>
    <w:rsid w:val="00B54DDA"/>
    <w:rsid w:val="00B5547C"/>
    <w:rsid w:val="00B55CEE"/>
    <w:rsid w:val="00B561B9"/>
    <w:rsid w:val="00B56F36"/>
    <w:rsid w:val="00B5764F"/>
    <w:rsid w:val="00B57F80"/>
    <w:rsid w:val="00B57FBE"/>
    <w:rsid w:val="00B60DE5"/>
    <w:rsid w:val="00B62DD0"/>
    <w:rsid w:val="00B633CE"/>
    <w:rsid w:val="00B647D6"/>
    <w:rsid w:val="00B673EA"/>
    <w:rsid w:val="00B67879"/>
    <w:rsid w:val="00B70F16"/>
    <w:rsid w:val="00B7139D"/>
    <w:rsid w:val="00B71A84"/>
    <w:rsid w:val="00B71BDB"/>
    <w:rsid w:val="00B72936"/>
    <w:rsid w:val="00B73238"/>
    <w:rsid w:val="00B73977"/>
    <w:rsid w:val="00B7456B"/>
    <w:rsid w:val="00B74D75"/>
    <w:rsid w:val="00B756B8"/>
    <w:rsid w:val="00B75B70"/>
    <w:rsid w:val="00B77674"/>
    <w:rsid w:val="00B77B8F"/>
    <w:rsid w:val="00B80852"/>
    <w:rsid w:val="00B80EA5"/>
    <w:rsid w:val="00B842B8"/>
    <w:rsid w:val="00B845C8"/>
    <w:rsid w:val="00B849C6"/>
    <w:rsid w:val="00B86017"/>
    <w:rsid w:val="00B87162"/>
    <w:rsid w:val="00B872B3"/>
    <w:rsid w:val="00B87F2A"/>
    <w:rsid w:val="00B90362"/>
    <w:rsid w:val="00B908B0"/>
    <w:rsid w:val="00B9158B"/>
    <w:rsid w:val="00B92FB5"/>
    <w:rsid w:val="00B93815"/>
    <w:rsid w:val="00B93FDE"/>
    <w:rsid w:val="00B94146"/>
    <w:rsid w:val="00B95F54"/>
    <w:rsid w:val="00B960AB"/>
    <w:rsid w:val="00B96232"/>
    <w:rsid w:val="00BA036B"/>
    <w:rsid w:val="00BA13D0"/>
    <w:rsid w:val="00BA1AE6"/>
    <w:rsid w:val="00BA3784"/>
    <w:rsid w:val="00BA40CD"/>
    <w:rsid w:val="00BA4CDA"/>
    <w:rsid w:val="00BA63EB"/>
    <w:rsid w:val="00BB0EC2"/>
    <w:rsid w:val="00BB138F"/>
    <w:rsid w:val="00BB1A59"/>
    <w:rsid w:val="00BB20B0"/>
    <w:rsid w:val="00BB3007"/>
    <w:rsid w:val="00BB5145"/>
    <w:rsid w:val="00BB5FE3"/>
    <w:rsid w:val="00BB6276"/>
    <w:rsid w:val="00BB6F51"/>
    <w:rsid w:val="00BC0137"/>
    <w:rsid w:val="00BC039E"/>
    <w:rsid w:val="00BC322E"/>
    <w:rsid w:val="00BC326B"/>
    <w:rsid w:val="00BC3D19"/>
    <w:rsid w:val="00BC40E0"/>
    <w:rsid w:val="00BC4DAA"/>
    <w:rsid w:val="00BC4F5B"/>
    <w:rsid w:val="00BC515B"/>
    <w:rsid w:val="00BC5B1C"/>
    <w:rsid w:val="00BC671A"/>
    <w:rsid w:val="00BC69C6"/>
    <w:rsid w:val="00BC776F"/>
    <w:rsid w:val="00BD03BC"/>
    <w:rsid w:val="00BD2297"/>
    <w:rsid w:val="00BD2E66"/>
    <w:rsid w:val="00BD3D4D"/>
    <w:rsid w:val="00BD41AC"/>
    <w:rsid w:val="00BD4CEC"/>
    <w:rsid w:val="00BD4F15"/>
    <w:rsid w:val="00BD713E"/>
    <w:rsid w:val="00BE0A32"/>
    <w:rsid w:val="00BE13B7"/>
    <w:rsid w:val="00BE16A5"/>
    <w:rsid w:val="00BE5855"/>
    <w:rsid w:val="00BE60E3"/>
    <w:rsid w:val="00BE6479"/>
    <w:rsid w:val="00BE6AC1"/>
    <w:rsid w:val="00BE7B2E"/>
    <w:rsid w:val="00BE7D51"/>
    <w:rsid w:val="00BF067F"/>
    <w:rsid w:val="00BF0966"/>
    <w:rsid w:val="00BF2159"/>
    <w:rsid w:val="00BF5799"/>
    <w:rsid w:val="00C003C3"/>
    <w:rsid w:val="00C00FC5"/>
    <w:rsid w:val="00C07131"/>
    <w:rsid w:val="00C10373"/>
    <w:rsid w:val="00C107CD"/>
    <w:rsid w:val="00C12F6A"/>
    <w:rsid w:val="00C14BF8"/>
    <w:rsid w:val="00C1589B"/>
    <w:rsid w:val="00C17B45"/>
    <w:rsid w:val="00C21232"/>
    <w:rsid w:val="00C21A39"/>
    <w:rsid w:val="00C23475"/>
    <w:rsid w:val="00C2663E"/>
    <w:rsid w:val="00C26B4E"/>
    <w:rsid w:val="00C27904"/>
    <w:rsid w:val="00C27AE6"/>
    <w:rsid w:val="00C305B9"/>
    <w:rsid w:val="00C31E73"/>
    <w:rsid w:val="00C31FBC"/>
    <w:rsid w:val="00C3363D"/>
    <w:rsid w:val="00C33DC6"/>
    <w:rsid w:val="00C34193"/>
    <w:rsid w:val="00C3460B"/>
    <w:rsid w:val="00C34A65"/>
    <w:rsid w:val="00C3551B"/>
    <w:rsid w:val="00C37EC5"/>
    <w:rsid w:val="00C40155"/>
    <w:rsid w:val="00C4036D"/>
    <w:rsid w:val="00C41355"/>
    <w:rsid w:val="00C41565"/>
    <w:rsid w:val="00C41751"/>
    <w:rsid w:val="00C41F7D"/>
    <w:rsid w:val="00C427ED"/>
    <w:rsid w:val="00C42878"/>
    <w:rsid w:val="00C42991"/>
    <w:rsid w:val="00C44A26"/>
    <w:rsid w:val="00C44FAE"/>
    <w:rsid w:val="00C45A24"/>
    <w:rsid w:val="00C4789A"/>
    <w:rsid w:val="00C50E53"/>
    <w:rsid w:val="00C5181B"/>
    <w:rsid w:val="00C51F24"/>
    <w:rsid w:val="00C53CB4"/>
    <w:rsid w:val="00C54E94"/>
    <w:rsid w:val="00C557B8"/>
    <w:rsid w:val="00C560E2"/>
    <w:rsid w:val="00C57412"/>
    <w:rsid w:val="00C60288"/>
    <w:rsid w:val="00C60C08"/>
    <w:rsid w:val="00C614ED"/>
    <w:rsid w:val="00C61AD7"/>
    <w:rsid w:val="00C62AFD"/>
    <w:rsid w:val="00C63586"/>
    <w:rsid w:val="00C6559D"/>
    <w:rsid w:val="00C658F4"/>
    <w:rsid w:val="00C70AA5"/>
    <w:rsid w:val="00C71FF6"/>
    <w:rsid w:val="00C7212F"/>
    <w:rsid w:val="00C73F1D"/>
    <w:rsid w:val="00C74067"/>
    <w:rsid w:val="00C745D3"/>
    <w:rsid w:val="00C746B2"/>
    <w:rsid w:val="00C75669"/>
    <w:rsid w:val="00C756F9"/>
    <w:rsid w:val="00C75DF4"/>
    <w:rsid w:val="00C80237"/>
    <w:rsid w:val="00C82334"/>
    <w:rsid w:val="00C829A2"/>
    <w:rsid w:val="00C84488"/>
    <w:rsid w:val="00C84608"/>
    <w:rsid w:val="00C86092"/>
    <w:rsid w:val="00C87F6A"/>
    <w:rsid w:val="00C9157B"/>
    <w:rsid w:val="00C93B54"/>
    <w:rsid w:val="00C93CE1"/>
    <w:rsid w:val="00C93E8B"/>
    <w:rsid w:val="00C95110"/>
    <w:rsid w:val="00C97194"/>
    <w:rsid w:val="00C97731"/>
    <w:rsid w:val="00C977FD"/>
    <w:rsid w:val="00CA2939"/>
    <w:rsid w:val="00CA31AF"/>
    <w:rsid w:val="00CA4AC3"/>
    <w:rsid w:val="00CA78E3"/>
    <w:rsid w:val="00CB06EC"/>
    <w:rsid w:val="00CB148B"/>
    <w:rsid w:val="00CB1C18"/>
    <w:rsid w:val="00CB4724"/>
    <w:rsid w:val="00CB47FE"/>
    <w:rsid w:val="00CB52AC"/>
    <w:rsid w:val="00CB7FCB"/>
    <w:rsid w:val="00CC0072"/>
    <w:rsid w:val="00CC031D"/>
    <w:rsid w:val="00CC058D"/>
    <w:rsid w:val="00CC14FD"/>
    <w:rsid w:val="00CC2954"/>
    <w:rsid w:val="00CC38A4"/>
    <w:rsid w:val="00CC3FC3"/>
    <w:rsid w:val="00CC4D41"/>
    <w:rsid w:val="00CC5260"/>
    <w:rsid w:val="00CC5646"/>
    <w:rsid w:val="00CC6083"/>
    <w:rsid w:val="00CC6866"/>
    <w:rsid w:val="00CC6EF0"/>
    <w:rsid w:val="00CD02F0"/>
    <w:rsid w:val="00CD0E62"/>
    <w:rsid w:val="00CD1A86"/>
    <w:rsid w:val="00CD1BCD"/>
    <w:rsid w:val="00CD2D60"/>
    <w:rsid w:val="00CD3CBF"/>
    <w:rsid w:val="00CD4397"/>
    <w:rsid w:val="00CD606A"/>
    <w:rsid w:val="00CD6A0C"/>
    <w:rsid w:val="00CE077C"/>
    <w:rsid w:val="00CE0C40"/>
    <w:rsid w:val="00CE1132"/>
    <w:rsid w:val="00CE12F1"/>
    <w:rsid w:val="00CE1540"/>
    <w:rsid w:val="00CE194E"/>
    <w:rsid w:val="00CE28F6"/>
    <w:rsid w:val="00CE2C0D"/>
    <w:rsid w:val="00CE55DA"/>
    <w:rsid w:val="00CE577A"/>
    <w:rsid w:val="00CE5849"/>
    <w:rsid w:val="00CE6F90"/>
    <w:rsid w:val="00CE7E68"/>
    <w:rsid w:val="00CF0A23"/>
    <w:rsid w:val="00CF0AE2"/>
    <w:rsid w:val="00CF17B4"/>
    <w:rsid w:val="00CF1EF7"/>
    <w:rsid w:val="00CF254B"/>
    <w:rsid w:val="00CF2C48"/>
    <w:rsid w:val="00CF4757"/>
    <w:rsid w:val="00CF52CC"/>
    <w:rsid w:val="00CF6579"/>
    <w:rsid w:val="00CF6DBA"/>
    <w:rsid w:val="00CF706C"/>
    <w:rsid w:val="00D00546"/>
    <w:rsid w:val="00D022C4"/>
    <w:rsid w:val="00D02F38"/>
    <w:rsid w:val="00D037A7"/>
    <w:rsid w:val="00D04B82"/>
    <w:rsid w:val="00D04D01"/>
    <w:rsid w:val="00D0572A"/>
    <w:rsid w:val="00D066F8"/>
    <w:rsid w:val="00D07521"/>
    <w:rsid w:val="00D117A6"/>
    <w:rsid w:val="00D11FFE"/>
    <w:rsid w:val="00D1381B"/>
    <w:rsid w:val="00D13CEA"/>
    <w:rsid w:val="00D14846"/>
    <w:rsid w:val="00D14961"/>
    <w:rsid w:val="00D1724C"/>
    <w:rsid w:val="00D176D1"/>
    <w:rsid w:val="00D2058A"/>
    <w:rsid w:val="00D20CB0"/>
    <w:rsid w:val="00D22FEC"/>
    <w:rsid w:val="00D24056"/>
    <w:rsid w:val="00D24A78"/>
    <w:rsid w:val="00D24D83"/>
    <w:rsid w:val="00D260FD"/>
    <w:rsid w:val="00D30B55"/>
    <w:rsid w:val="00D30BFA"/>
    <w:rsid w:val="00D30FEE"/>
    <w:rsid w:val="00D31319"/>
    <w:rsid w:val="00D31AFC"/>
    <w:rsid w:val="00D3333F"/>
    <w:rsid w:val="00D358E3"/>
    <w:rsid w:val="00D35DE9"/>
    <w:rsid w:val="00D36B51"/>
    <w:rsid w:val="00D37C9B"/>
    <w:rsid w:val="00D40B4C"/>
    <w:rsid w:val="00D41B0F"/>
    <w:rsid w:val="00D42790"/>
    <w:rsid w:val="00D428F4"/>
    <w:rsid w:val="00D42C3E"/>
    <w:rsid w:val="00D43660"/>
    <w:rsid w:val="00D44394"/>
    <w:rsid w:val="00D44668"/>
    <w:rsid w:val="00D46B71"/>
    <w:rsid w:val="00D46BFA"/>
    <w:rsid w:val="00D46E08"/>
    <w:rsid w:val="00D477E4"/>
    <w:rsid w:val="00D50995"/>
    <w:rsid w:val="00D50AFD"/>
    <w:rsid w:val="00D50E5B"/>
    <w:rsid w:val="00D52180"/>
    <w:rsid w:val="00D52A81"/>
    <w:rsid w:val="00D52F54"/>
    <w:rsid w:val="00D52F87"/>
    <w:rsid w:val="00D53844"/>
    <w:rsid w:val="00D547D4"/>
    <w:rsid w:val="00D54BCC"/>
    <w:rsid w:val="00D54DC6"/>
    <w:rsid w:val="00D61C79"/>
    <w:rsid w:val="00D63713"/>
    <w:rsid w:val="00D6380A"/>
    <w:rsid w:val="00D641F2"/>
    <w:rsid w:val="00D67018"/>
    <w:rsid w:val="00D70080"/>
    <w:rsid w:val="00D70F4F"/>
    <w:rsid w:val="00D7124B"/>
    <w:rsid w:val="00D71836"/>
    <w:rsid w:val="00D71BAC"/>
    <w:rsid w:val="00D74E92"/>
    <w:rsid w:val="00D750CC"/>
    <w:rsid w:val="00D750D9"/>
    <w:rsid w:val="00D7671C"/>
    <w:rsid w:val="00D76B1F"/>
    <w:rsid w:val="00D80751"/>
    <w:rsid w:val="00D814F6"/>
    <w:rsid w:val="00D82337"/>
    <w:rsid w:val="00D83730"/>
    <w:rsid w:val="00D843F4"/>
    <w:rsid w:val="00D85FAC"/>
    <w:rsid w:val="00D86975"/>
    <w:rsid w:val="00D870B2"/>
    <w:rsid w:val="00D8749B"/>
    <w:rsid w:val="00D87AFE"/>
    <w:rsid w:val="00D87BB3"/>
    <w:rsid w:val="00D909FD"/>
    <w:rsid w:val="00D90E06"/>
    <w:rsid w:val="00D91C2A"/>
    <w:rsid w:val="00D922C0"/>
    <w:rsid w:val="00D92D0C"/>
    <w:rsid w:val="00D937CB"/>
    <w:rsid w:val="00D94107"/>
    <w:rsid w:val="00D943B6"/>
    <w:rsid w:val="00D94A03"/>
    <w:rsid w:val="00D94DDC"/>
    <w:rsid w:val="00D9615F"/>
    <w:rsid w:val="00D96B0C"/>
    <w:rsid w:val="00D96B3E"/>
    <w:rsid w:val="00D97A1E"/>
    <w:rsid w:val="00D97E4F"/>
    <w:rsid w:val="00DA1768"/>
    <w:rsid w:val="00DA2457"/>
    <w:rsid w:val="00DA2C8F"/>
    <w:rsid w:val="00DA39B3"/>
    <w:rsid w:val="00DA4D2C"/>
    <w:rsid w:val="00DA4DB2"/>
    <w:rsid w:val="00DA52A4"/>
    <w:rsid w:val="00DA545A"/>
    <w:rsid w:val="00DA5594"/>
    <w:rsid w:val="00DA58ED"/>
    <w:rsid w:val="00DA6CF8"/>
    <w:rsid w:val="00DA7093"/>
    <w:rsid w:val="00DB1046"/>
    <w:rsid w:val="00DB2688"/>
    <w:rsid w:val="00DB3ACB"/>
    <w:rsid w:val="00DB3D3D"/>
    <w:rsid w:val="00DB43A2"/>
    <w:rsid w:val="00DB5953"/>
    <w:rsid w:val="00DB5C0B"/>
    <w:rsid w:val="00DB5CF9"/>
    <w:rsid w:val="00DC19B5"/>
    <w:rsid w:val="00DC4D76"/>
    <w:rsid w:val="00DC5242"/>
    <w:rsid w:val="00DC59C4"/>
    <w:rsid w:val="00DC5A82"/>
    <w:rsid w:val="00DC64B5"/>
    <w:rsid w:val="00DC7032"/>
    <w:rsid w:val="00DC7A95"/>
    <w:rsid w:val="00DD027F"/>
    <w:rsid w:val="00DD124B"/>
    <w:rsid w:val="00DD12F8"/>
    <w:rsid w:val="00DD1696"/>
    <w:rsid w:val="00DD2AE4"/>
    <w:rsid w:val="00DD593C"/>
    <w:rsid w:val="00DD69A0"/>
    <w:rsid w:val="00DD74C6"/>
    <w:rsid w:val="00DD7A5A"/>
    <w:rsid w:val="00DE00CE"/>
    <w:rsid w:val="00DE07FF"/>
    <w:rsid w:val="00DE2434"/>
    <w:rsid w:val="00DE2472"/>
    <w:rsid w:val="00DE3AB8"/>
    <w:rsid w:val="00DE4A32"/>
    <w:rsid w:val="00DE4BD8"/>
    <w:rsid w:val="00DE62AB"/>
    <w:rsid w:val="00DE6AA0"/>
    <w:rsid w:val="00DF062F"/>
    <w:rsid w:val="00DF182C"/>
    <w:rsid w:val="00DF3A30"/>
    <w:rsid w:val="00DF3AA0"/>
    <w:rsid w:val="00DF460D"/>
    <w:rsid w:val="00DF465E"/>
    <w:rsid w:val="00DF4A9F"/>
    <w:rsid w:val="00DF5380"/>
    <w:rsid w:val="00DF6685"/>
    <w:rsid w:val="00DF6750"/>
    <w:rsid w:val="00DF749C"/>
    <w:rsid w:val="00DF7AC5"/>
    <w:rsid w:val="00E00A5F"/>
    <w:rsid w:val="00E01271"/>
    <w:rsid w:val="00E015D3"/>
    <w:rsid w:val="00E019DB"/>
    <w:rsid w:val="00E02C58"/>
    <w:rsid w:val="00E050FE"/>
    <w:rsid w:val="00E05858"/>
    <w:rsid w:val="00E05C5D"/>
    <w:rsid w:val="00E07637"/>
    <w:rsid w:val="00E07E11"/>
    <w:rsid w:val="00E10108"/>
    <w:rsid w:val="00E108F0"/>
    <w:rsid w:val="00E10A40"/>
    <w:rsid w:val="00E12538"/>
    <w:rsid w:val="00E128F9"/>
    <w:rsid w:val="00E132AE"/>
    <w:rsid w:val="00E133F3"/>
    <w:rsid w:val="00E17528"/>
    <w:rsid w:val="00E20A6F"/>
    <w:rsid w:val="00E22672"/>
    <w:rsid w:val="00E23078"/>
    <w:rsid w:val="00E23EE9"/>
    <w:rsid w:val="00E24134"/>
    <w:rsid w:val="00E260EA"/>
    <w:rsid w:val="00E2673E"/>
    <w:rsid w:val="00E267E1"/>
    <w:rsid w:val="00E26DEB"/>
    <w:rsid w:val="00E27EDD"/>
    <w:rsid w:val="00E3113D"/>
    <w:rsid w:val="00E3149B"/>
    <w:rsid w:val="00E31BBF"/>
    <w:rsid w:val="00E31E5C"/>
    <w:rsid w:val="00E32A2C"/>
    <w:rsid w:val="00E3331A"/>
    <w:rsid w:val="00E3368C"/>
    <w:rsid w:val="00E33BD3"/>
    <w:rsid w:val="00E34A70"/>
    <w:rsid w:val="00E351FD"/>
    <w:rsid w:val="00E357C5"/>
    <w:rsid w:val="00E379F5"/>
    <w:rsid w:val="00E40DF7"/>
    <w:rsid w:val="00E41551"/>
    <w:rsid w:val="00E426B5"/>
    <w:rsid w:val="00E43672"/>
    <w:rsid w:val="00E44200"/>
    <w:rsid w:val="00E44829"/>
    <w:rsid w:val="00E455C3"/>
    <w:rsid w:val="00E4599A"/>
    <w:rsid w:val="00E472FD"/>
    <w:rsid w:val="00E50F31"/>
    <w:rsid w:val="00E517A6"/>
    <w:rsid w:val="00E51F83"/>
    <w:rsid w:val="00E5528D"/>
    <w:rsid w:val="00E558BA"/>
    <w:rsid w:val="00E57103"/>
    <w:rsid w:val="00E609B5"/>
    <w:rsid w:val="00E61210"/>
    <w:rsid w:val="00E61C23"/>
    <w:rsid w:val="00E62204"/>
    <w:rsid w:val="00E635EE"/>
    <w:rsid w:val="00E63AA4"/>
    <w:rsid w:val="00E65C54"/>
    <w:rsid w:val="00E65D96"/>
    <w:rsid w:val="00E670A1"/>
    <w:rsid w:val="00E67545"/>
    <w:rsid w:val="00E6761D"/>
    <w:rsid w:val="00E7014D"/>
    <w:rsid w:val="00E70799"/>
    <w:rsid w:val="00E72BBE"/>
    <w:rsid w:val="00E733AD"/>
    <w:rsid w:val="00E7435C"/>
    <w:rsid w:val="00E7530F"/>
    <w:rsid w:val="00E758F2"/>
    <w:rsid w:val="00E75B7A"/>
    <w:rsid w:val="00E75CBB"/>
    <w:rsid w:val="00E80597"/>
    <w:rsid w:val="00E82A75"/>
    <w:rsid w:val="00E83FC2"/>
    <w:rsid w:val="00E841AD"/>
    <w:rsid w:val="00E844BD"/>
    <w:rsid w:val="00E8602E"/>
    <w:rsid w:val="00E90457"/>
    <w:rsid w:val="00E90E1F"/>
    <w:rsid w:val="00E93507"/>
    <w:rsid w:val="00E93C0A"/>
    <w:rsid w:val="00E9474E"/>
    <w:rsid w:val="00E94CD1"/>
    <w:rsid w:val="00E9525D"/>
    <w:rsid w:val="00E96A58"/>
    <w:rsid w:val="00E973B8"/>
    <w:rsid w:val="00EA08E4"/>
    <w:rsid w:val="00EA0B2C"/>
    <w:rsid w:val="00EA1C38"/>
    <w:rsid w:val="00EA39E7"/>
    <w:rsid w:val="00EA50EE"/>
    <w:rsid w:val="00EA5985"/>
    <w:rsid w:val="00EA5AC2"/>
    <w:rsid w:val="00EA6971"/>
    <w:rsid w:val="00EA6BF8"/>
    <w:rsid w:val="00EB0600"/>
    <w:rsid w:val="00EB194F"/>
    <w:rsid w:val="00EB280D"/>
    <w:rsid w:val="00EB2CD7"/>
    <w:rsid w:val="00EB2E7B"/>
    <w:rsid w:val="00EB3339"/>
    <w:rsid w:val="00EB3389"/>
    <w:rsid w:val="00EB3ADA"/>
    <w:rsid w:val="00EB47E3"/>
    <w:rsid w:val="00EB4B93"/>
    <w:rsid w:val="00EB5E9D"/>
    <w:rsid w:val="00EB6FF3"/>
    <w:rsid w:val="00EC002B"/>
    <w:rsid w:val="00EC0063"/>
    <w:rsid w:val="00EC049C"/>
    <w:rsid w:val="00EC1343"/>
    <w:rsid w:val="00EC156A"/>
    <w:rsid w:val="00EC3673"/>
    <w:rsid w:val="00EC3E92"/>
    <w:rsid w:val="00EC3F12"/>
    <w:rsid w:val="00EC431C"/>
    <w:rsid w:val="00EC43C2"/>
    <w:rsid w:val="00EC6560"/>
    <w:rsid w:val="00ED07AE"/>
    <w:rsid w:val="00ED1338"/>
    <w:rsid w:val="00ED1384"/>
    <w:rsid w:val="00ED190E"/>
    <w:rsid w:val="00ED1B31"/>
    <w:rsid w:val="00ED28D1"/>
    <w:rsid w:val="00ED2E8B"/>
    <w:rsid w:val="00ED4B6D"/>
    <w:rsid w:val="00ED4D25"/>
    <w:rsid w:val="00ED5C66"/>
    <w:rsid w:val="00EE02CC"/>
    <w:rsid w:val="00EE06B9"/>
    <w:rsid w:val="00EE2044"/>
    <w:rsid w:val="00EE2DB4"/>
    <w:rsid w:val="00EE3C80"/>
    <w:rsid w:val="00EE3E4B"/>
    <w:rsid w:val="00EE417E"/>
    <w:rsid w:val="00EE4484"/>
    <w:rsid w:val="00EE44F7"/>
    <w:rsid w:val="00EE4A15"/>
    <w:rsid w:val="00EE4B7E"/>
    <w:rsid w:val="00EE5185"/>
    <w:rsid w:val="00EE5557"/>
    <w:rsid w:val="00EE5D2E"/>
    <w:rsid w:val="00EE7088"/>
    <w:rsid w:val="00EE7A97"/>
    <w:rsid w:val="00EF00B5"/>
    <w:rsid w:val="00EF1128"/>
    <w:rsid w:val="00EF222D"/>
    <w:rsid w:val="00EF24BB"/>
    <w:rsid w:val="00EF2B2D"/>
    <w:rsid w:val="00EF34E4"/>
    <w:rsid w:val="00EF4FFD"/>
    <w:rsid w:val="00EF6105"/>
    <w:rsid w:val="00EF7DE0"/>
    <w:rsid w:val="00F020E1"/>
    <w:rsid w:val="00F0334F"/>
    <w:rsid w:val="00F040A7"/>
    <w:rsid w:val="00F0414C"/>
    <w:rsid w:val="00F04FA4"/>
    <w:rsid w:val="00F060D1"/>
    <w:rsid w:val="00F064CA"/>
    <w:rsid w:val="00F07335"/>
    <w:rsid w:val="00F07746"/>
    <w:rsid w:val="00F07EC3"/>
    <w:rsid w:val="00F11516"/>
    <w:rsid w:val="00F12FFA"/>
    <w:rsid w:val="00F13E66"/>
    <w:rsid w:val="00F13FEA"/>
    <w:rsid w:val="00F147D0"/>
    <w:rsid w:val="00F14C22"/>
    <w:rsid w:val="00F158C3"/>
    <w:rsid w:val="00F15B73"/>
    <w:rsid w:val="00F15D05"/>
    <w:rsid w:val="00F1645A"/>
    <w:rsid w:val="00F165C0"/>
    <w:rsid w:val="00F169DA"/>
    <w:rsid w:val="00F179BE"/>
    <w:rsid w:val="00F20B62"/>
    <w:rsid w:val="00F20E59"/>
    <w:rsid w:val="00F2129E"/>
    <w:rsid w:val="00F21461"/>
    <w:rsid w:val="00F24D71"/>
    <w:rsid w:val="00F25697"/>
    <w:rsid w:val="00F264C2"/>
    <w:rsid w:val="00F27403"/>
    <w:rsid w:val="00F300F1"/>
    <w:rsid w:val="00F31BC0"/>
    <w:rsid w:val="00F320DB"/>
    <w:rsid w:val="00F322D6"/>
    <w:rsid w:val="00F32691"/>
    <w:rsid w:val="00F33361"/>
    <w:rsid w:val="00F352FC"/>
    <w:rsid w:val="00F359A1"/>
    <w:rsid w:val="00F35D96"/>
    <w:rsid w:val="00F40267"/>
    <w:rsid w:val="00F40C45"/>
    <w:rsid w:val="00F44AF3"/>
    <w:rsid w:val="00F4735C"/>
    <w:rsid w:val="00F476EB"/>
    <w:rsid w:val="00F50065"/>
    <w:rsid w:val="00F5038D"/>
    <w:rsid w:val="00F51270"/>
    <w:rsid w:val="00F51938"/>
    <w:rsid w:val="00F51CE4"/>
    <w:rsid w:val="00F52013"/>
    <w:rsid w:val="00F526AB"/>
    <w:rsid w:val="00F53784"/>
    <w:rsid w:val="00F53958"/>
    <w:rsid w:val="00F55F66"/>
    <w:rsid w:val="00F5730C"/>
    <w:rsid w:val="00F6003B"/>
    <w:rsid w:val="00F60AC4"/>
    <w:rsid w:val="00F60D2B"/>
    <w:rsid w:val="00F6331E"/>
    <w:rsid w:val="00F6520D"/>
    <w:rsid w:val="00F65611"/>
    <w:rsid w:val="00F669DD"/>
    <w:rsid w:val="00F66B32"/>
    <w:rsid w:val="00F66B77"/>
    <w:rsid w:val="00F67EFF"/>
    <w:rsid w:val="00F721DF"/>
    <w:rsid w:val="00F73A1A"/>
    <w:rsid w:val="00F74870"/>
    <w:rsid w:val="00F74DE1"/>
    <w:rsid w:val="00F75E71"/>
    <w:rsid w:val="00F76159"/>
    <w:rsid w:val="00F7668A"/>
    <w:rsid w:val="00F77521"/>
    <w:rsid w:val="00F778B8"/>
    <w:rsid w:val="00F81AA2"/>
    <w:rsid w:val="00F81DD6"/>
    <w:rsid w:val="00F83E49"/>
    <w:rsid w:val="00F854F7"/>
    <w:rsid w:val="00F87314"/>
    <w:rsid w:val="00F90D4B"/>
    <w:rsid w:val="00F92330"/>
    <w:rsid w:val="00F92427"/>
    <w:rsid w:val="00F9491B"/>
    <w:rsid w:val="00F94C4C"/>
    <w:rsid w:val="00F969B7"/>
    <w:rsid w:val="00F97437"/>
    <w:rsid w:val="00FA02A5"/>
    <w:rsid w:val="00FA0648"/>
    <w:rsid w:val="00FA08E7"/>
    <w:rsid w:val="00FA1E17"/>
    <w:rsid w:val="00FA2037"/>
    <w:rsid w:val="00FA2DB8"/>
    <w:rsid w:val="00FA4463"/>
    <w:rsid w:val="00FA46C5"/>
    <w:rsid w:val="00FA5F34"/>
    <w:rsid w:val="00FA60DD"/>
    <w:rsid w:val="00FA670E"/>
    <w:rsid w:val="00FA7099"/>
    <w:rsid w:val="00FA712E"/>
    <w:rsid w:val="00FA7813"/>
    <w:rsid w:val="00FA7C93"/>
    <w:rsid w:val="00FB099B"/>
    <w:rsid w:val="00FB2EBF"/>
    <w:rsid w:val="00FB3835"/>
    <w:rsid w:val="00FB3B3C"/>
    <w:rsid w:val="00FB3D56"/>
    <w:rsid w:val="00FB4190"/>
    <w:rsid w:val="00FB6048"/>
    <w:rsid w:val="00FC14F3"/>
    <w:rsid w:val="00FC18AE"/>
    <w:rsid w:val="00FC1C55"/>
    <w:rsid w:val="00FC3C36"/>
    <w:rsid w:val="00FC530A"/>
    <w:rsid w:val="00FC5942"/>
    <w:rsid w:val="00FC6011"/>
    <w:rsid w:val="00FC71E8"/>
    <w:rsid w:val="00FC73EB"/>
    <w:rsid w:val="00FC7B69"/>
    <w:rsid w:val="00FD1C06"/>
    <w:rsid w:val="00FD1E30"/>
    <w:rsid w:val="00FD4418"/>
    <w:rsid w:val="00FD4577"/>
    <w:rsid w:val="00FD6ACC"/>
    <w:rsid w:val="00FD6BF0"/>
    <w:rsid w:val="00FD6D11"/>
    <w:rsid w:val="00FD7794"/>
    <w:rsid w:val="00FE0CAF"/>
    <w:rsid w:val="00FE0CB0"/>
    <w:rsid w:val="00FE1855"/>
    <w:rsid w:val="00FE2807"/>
    <w:rsid w:val="00FE2DB6"/>
    <w:rsid w:val="00FE3FA1"/>
    <w:rsid w:val="00FE448A"/>
    <w:rsid w:val="00FE4495"/>
    <w:rsid w:val="00FE5C7D"/>
    <w:rsid w:val="00FE5C8F"/>
    <w:rsid w:val="00FE6080"/>
    <w:rsid w:val="00FE69F2"/>
    <w:rsid w:val="00FE77DC"/>
    <w:rsid w:val="00FE7AC8"/>
    <w:rsid w:val="00FF1414"/>
    <w:rsid w:val="00FF21D9"/>
    <w:rsid w:val="00FF226C"/>
    <w:rsid w:val="00FF2481"/>
    <w:rsid w:val="00FF34F7"/>
    <w:rsid w:val="00FF3D10"/>
    <w:rsid w:val="00FF45E2"/>
    <w:rsid w:val="00FF5951"/>
    <w:rsid w:val="00FF5C96"/>
    <w:rsid w:val="00FF6025"/>
    <w:rsid w:val="00FF6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1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C6"/>
  </w:style>
  <w:style w:type="paragraph" w:styleId="1">
    <w:name w:val="heading 1"/>
    <w:basedOn w:val="a"/>
    <w:next w:val="a"/>
    <w:link w:val="10"/>
    <w:qFormat/>
    <w:rsid w:val="009126D0"/>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6448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6D0"/>
    <w:rPr>
      <w:rFonts w:ascii="Times New Roman" w:eastAsia="Times New Roman" w:hAnsi="Times New Roman" w:cs="Times New Roman"/>
      <w:b/>
      <w:sz w:val="28"/>
      <w:szCs w:val="20"/>
      <w:lang w:eastAsia="ru-RU"/>
    </w:rPr>
  </w:style>
  <w:style w:type="paragraph" w:styleId="3">
    <w:name w:val="Body Text 3"/>
    <w:basedOn w:val="a"/>
    <w:link w:val="30"/>
    <w:unhideWhenUsed/>
    <w:rsid w:val="009126D0"/>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lang w:eastAsia="ru-RU"/>
    </w:rPr>
  </w:style>
  <w:style w:type="character" w:customStyle="1" w:styleId="30">
    <w:name w:val="Основной текст 3 Знак"/>
    <w:basedOn w:val="a0"/>
    <w:link w:val="3"/>
    <w:rsid w:val="009126D0"/>
    <w:rPr>
      <w:rFonts w:ascii="Times New Roman" w:eastAsia="Times New Roman" w:hAnsi="Times New Roman" w:cs="Times New Roman"/>
      <w:b/>
      <w:sz w:val="16"/>
      <w:szCs w:val="20"/>
      <w:lang w:eastAsia="ru-RU"/>
    </w:rPr>
  </w:style>
  <w:style w:type="paragraph" w:customStyle="1" w:styleId="a3">
    <w:name w:val="Заявление"/>
    <w:basedOn w:val="a"/>
    <w:next w:val="a4"/>
    <w:rsid w:val="009126D0"/>
    <w:pPr>
      <w:spacing w:after="0" w:line="240" w:lineRule="auto"/>
    </w:pPr>
    <w:rPr>
      <w:rFonts w:ascii="Lucida Console" w:eastAsia="Times New Roman" w:hAnsi="Lucida Console" w:cs="Times New Roman"/>
      <w:sz w:val="16"/>
      <w:szCs w:val="20"/>
      <w:lang w:eastAsia="ru-RU"/>
    </w:rPr>
  </w:style>
  <w:style w:type="paragraph" w:styleId="a4">
    <w:name w:val="envelope address"/>
    <w:basedOn w:val="a"/>
    <w:uiPriority w:val="99"/>
    <w:semiHidden/>
    <w:unhideWhenUsed/>
    <w:rsid w:val="009126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9126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26D0"/>
    <w:rPr>
      <w:rFonts w:ascii="Tahoma" w:hAnsi="Tahoma" w:cs="Tahoma"/>
      <w:sz w:val="16"/>
      <w:szCs w:val="16"/>
    </w:rPr>
  </w:style>
  <w:style w:type="paragraph" w:styleId="a7">
    <w:name w:val="header"/>
    <w:basedOn w:val="a"/>
    <w:link w:val="a8"/>
    <w:uiPriority w:val="99"/>
    <w:unhideWhenUsed/>
    <w:rsid w:val="000050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50A9"/>
  </w:style>
  <w:style w:type="paragraph" w:styleId="a9">
    <w:name w:val="footer"/>
    <w:basedOn w:val="a"/>
    <w:link w:val="aa"/>
    <w:uiPriority w:val="99"/>
    <w:unhideWhenUsed/>
    <w:rsid w:val="000050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50A9"/>
  </w:style>
  <w:style w:type="paragraph" w:styleId="ab">
    <w:name w:val="List Paragraph"/>
    <w:basedOn w:val="a"/>
    <w:uiPriority w:val="34"/>
    <w:qFormat/>
    <w:rsid w:val="000050A9"/>
    <w:pPr>
      <w:ind w:left="720"/>
      <w:contextualSpacing/>
    </w:pPr>
  </w:style>
  <w:style w:type="paragraph" w:customStyle="1" w:styleId="ConsPlusNormal">
    <w:name w:val="ConsPlusNormal"/>
    <w:link w:val="ConsPlusNormal0"/>
    <w:rsid w:val="00696F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basedOn w:val="a0"/>
    <w:uiPriority w:val="99"/>
    <w:unhideWhenUsed/>
    <w:rsid w:val="001D079F"/>
    <w:rPr>
      <w:color w:val="0000FF" w:themeColor="hyperlink"/>
      <w:u w:val="single"/>
    </w:rPr>
  </w:style>
  <w:style w:type="paragraph" w:customStyle="1" w:styleId="11">
    <w:name w:val="Обычный (веб)1"/>
    <w:aliases w:val="Обычный (Web)"/>
    <w:basedOn w:val="a"/>
    <w:rsid w:val="008A11FF"/>
    <w:pPr>
      <w:spacing w:before="100" w:after="100" w:line="240" w:lineRule="auto"/>
    </w:pPr>
    <w:rPr>
      <w:rFonts w:ascii="Arial Unicode MS" w:eastAsia="Arial Unicode MS" w:hAnsi="Arial Unicode MS" w:cs="Times New Roman"/>
      <w:sz w:val="24"/>
      <w:szCs w:val="20"/>
      <w:lang w:eastAsia="ru-RU"/>
    </w:rPr>
  </w:style>
  <w:style w:type="character" w:customStyle="1" w:styleId="80">
    <w:name w:val="Заголовок 8 Знак"/>
    <w:basedOn w:val="a0"/>
    <w:link w:val="8"/>
    <w:uiPriority w:val="9"/>
    <w:semiHidden/>
    <w:rsid w:val="0064487D"/>
    <w:rPr>
      <w:rFonts w:asciiTheme="majorHAnsi" w:eastAsiaTheme="majorEastAsia" w:hAnsiTheme="majorHAnsi" w:cstheme="majorBidi"/>
      <w:color w:val="404040" w:themeColor="text1" w:themeTint="BF"/>
      <w:sz w:val="20"/>
      <w:szCs w:val="20"/>
    </w:rPr>
  </w:style>
  <w:style w:type="paragraph" w:customStyle="1" w:styleId="ConsPlusNonformat">
    <w:name w:val="ConsPlusNonformat"/>
    <w:uiPriority w:val="99"/>
    <w:rsid w:val="006448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64487D"/>
    <w:rPr>
      <w:rFonts w:ascii="Arial" w:eastAsia="Times New Roman" w:hAnsi="Arial" w:cs="Arial"/>
      <w:sz w:val="20"/>
      <w:szCs w:val="20"/>
      <w:lang w:eastAsia="ru-RU"/>
    </w:rPr>
  </w:style>
  <w:style w:type="paragraph" w:customStyle="1" w:styleId="ConsPlusTitle">
    <w:name w:val="ConsPlusTitle"/>
    <w:rsid w:val="00637D4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620915708">
      <w:bodyDiv w:val="1"/>
      <w:marLeft w:val="0"/>
      <w:marRight w:val="0"/>
      <w:marTop w:val="0"/>
      <w:marBottom w:val="0"/>
      <w:divBdr>
        <w:top w:val="none" w:sz="0" w:space="0" w:color="auto"/>
        <w:left w:val="none" w:sz="0" w:space="0" w:color="auto"/>
        <w:bottom w:val="none" w:sz="0" w:space="0" w:color="auto"/>
        <w:right w:val="none" w:sz="0" w:space="0" w:color="auto"/>
      </w:divBdr>
    </w:div>
    <w:div w:id="1302156563">
      <w:bodyDiv w:val="1"/>
      <w:marLeft w:val="0"/>
      <w:marRight w:val="0"/>
      <w:marTop w:val="0"/>
      <w:marBottom w:val="0"/>
      <w:divBdr>
        <w:top w:val="none" w:sz="0" w:space="0" w:color="auto"/>
        <w:left w:val="none" w:sz="0" w:space="0" w:color="auto"/>
        <w:bottom w:val="none" w:sz="0" w:space="0" w:color="auto"/>
        <w:right w:val="none" w:sz="0" w:space="0" w:color="auto"/>
      </w:divBdr>
    </w:div>
    <w:div w:id="1519079650">
      <w:bodyDiv w:val="1"/>
      <w:marLeft w:val="0"/>
      <w:marRight w:val="0"/>
      <w:marTop w:val="0"/>
      <w:marBottom w:val="0"/>
      <w:divBdr>
        <w:top w:val="none" w:sz="0" w:space="0" w:color="auto"/>
        <w:left w:val="none" w:sz="0" w:space="0" w:color="auto"/>
        <w:bottom w:val="none" w:sz="0" w:space="0" w:color="auto"/>
        <w:right w:val="none" w:sz="0" w:space="0" w:color="auto"/>
      </w:divBdr>
    </w:div>
    <w:div w:id="1881015461">
      <w:bodyDiv w:val="1"/>
      <w:marLeft w:val="0"/>
      <w:marRight w:val="0"/>
      <w:marTop w:val="0"/>
      <w:marBottom w:val="0"/>
      <w:divBdr>
        <w:top w:val="none" w:sz="0" w:space="0" w:color="auto"/>
        <w:left w:val="none" w:sz="0" w:space="0" w:color="auto"/>
        <w:bottom w:val="none" w:sz="0" w:space="0" w:color="auto"/>
        <w:right w:val="none" w:sz="0" w:space="0" w:color="auto"/>
      </w:divBdr>
    </w:div>
    <w:div w:id="21376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123&amp;n=336606&amp;dst=100023" TargetMode="External"/><Relationship Id="rId18" Type="http://schemas.openxmlformats.org/officeDocument/2006/relationships/hyperlink" Target="https://login.consultant.ru/link/?req=doc&amp;base=RLAW123&amp;n=16925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1370" TargetMode="External"/><Relationship Id="rId17" Type="http://schemas.openxmlformats.org/officeDocument/2006/relationships/hyperlink" Target="https://login.consultant.ru/link/?req=doc&amp;base=LAW&amp;n=480247&amp;dst=1000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129335" TargetMode="External"/><Relationship Id="rId20" Type="http://schemas.openxmlformats.org/officeDocument/2006/relationships/hyperlink" Target="https://login.consultant.ru/link/?req=doc&amp;base=LAW&amp;n=480247&amp;dst=100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810&amp;dst=74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123&amp;n=335459"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s://login.consultant.ru/link/?req=doc&amp;base=LAW&amp;n=427859&amp;dst=100188"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RLAW123&amp;n=326946&amp;dst=100237"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8415D-5BED-421B-986B-5A22BCFC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5754</Words>
  <Characters>32801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prusova</dc:creator>
  <cp:lastModifiedBy>Tiholaz</cp:lastModifiedBy>
  <cp:revision>2</cp:revision>
  <cp:lastPrinted>2024-11-27T06:50:00Z</cp:lastPrinted>
  <dcterms:created xsi:type="dcterms:W3CDTF">2024-12-04T03:40:00Z</dcterms:created>
  <dcterms:modified xsi:type="dcterms:W3CDTF">2024-12-04T03:40:00Z</dcterms:modified>
</cp:coreProperties>
</file>