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2F11D0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23.12.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5D0402">
        <w:rPr>
          <w:rFonts w:ascii="Times New Roman" w:hAnsi="Times New Roman"/>
          <w:sz w:val="24"/>
          <w:szCs w:val="24"/>
        </w:rPr>
        <w:t>6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44013557" r:id="rId9">
            <o:FieldCodes>\s</o:FieldCodes>
          </o:OLEObject>
        </w:object>
      </w:r>
      <w:r w:rsidR="005D0402">
        <w:rPr>
          <w:rFonts w:ascii="Times New Roman" w:hAnsi="Times New Roman"/>
          <w:sz w:val="22"/>
        </w:rPr>
        <w:t xml:space="preserve"> </w:t>
      </w:r>
      <w:r w:rsidRPr="002F11D0">
        <w:rPr>
          <w:rFonts w:ascii="Times New Roman" w:hAnsi="Times New Roman"/>
          <w:sz w:val="24"/>
          <w:szCs w:val="24"/>
        </w:rPr>
        <w:t>2217</w:t>
      </w: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836437" w:rsidRPr="00836437" w:rsidRDefault="00E73D67" w:rsidP="005945B8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 xml:space="preserve">. </w:t>
      </w:r>
      <w:r w:rsidR="00480DE4">
        <w:rPr>
          <w:rFonts w:ascii="Times New Roman" w:hAnsi="Times New Roman"/>
          <w:sz w:val="28"/>
          <w:szCs w:val="28"/>
        </w:rPr>
        <w:t>С</w:t>
      </w:r>
      <w:r w:rsidR="005945B8" w:rsidRPr="008630AF">
        <w:rPr>
          <w:rFonts w:ascii="Times New Roman" w:hAnsi="Times New Roman"/>
          <w:sz w:val="28"/>
          <w:szCs w:val="28"/>
        </w:rPr>
        <w:t>трок</w:t>
      </w:r>
      <w:r w:rsidR="00480DE4">
        <w:rPr>
          <w:rFonts w:ascii="Times New Roman" w:hAnsi="Times New Roman"/>
          <w:sz w:val="28"/>
          <w:szCs w:val="28"/>
        </w:rPr>
        <w:t>у</w:t>
      </w:r>
      <w:r w:rsidR="005945B8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</w:t>
      </w:r>
      <w:proofErr w:type="gramStart"/>
      <w:r w:rsidR="005945B8" w:rsidRPr="008630AF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="005945B8" w:rsidRPr="008630AF">
        <w:rPr>
          <w:rFonts w:ascii="Times New Roman" w:hAnsi="Times New Roman"/>
          <w:sz w:val="28"/>
          <w:szCs w:val="28"/>
        </w:rPr>
        <w:t xml:space="preserve"> программы, в том числе в разбивке по источникам финансирования по годам реализации программы» Паспорта муниципальной </w:t>
      </w:r>
      <w:proofErr w:type="gramStart"/>
      <w:r w:rsidR="005945B8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5945B8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5945B8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5945B8" w:rsidRPr="008630AF">
        <w:rPr>
          <w:rFonts w:ascii="Times New Roman" w:hAnsi="Times New Roman"/>
          <w:bCs/>
          <w:sz w:val="28"/>
          <w:szCs w:val="28"/>
        </w:rPr>
        <w:t xml:space="preserve">» </w:t>
      </w:r>
      <w:r w:rsidR="00480DE4">
        <w:rPr>
          <w:rFonts w:ascii="Times New Roman" w:hAnsi="Times New Roman"/>
          <w:sz w:val="28"/>
          <w:szCs w:val="28"/>
        </w:rPr>
        <w:t xml:space="preserve">изложить в </w:t>
      </w:r>
      <w:r w:rsidR="002D3952">
        <w:rPr>
          <w:rFonts w:ascii="Times New Roman" w:hAnsi="Times New Roman"/>
          <w:sz w:val="28"/>
          <w:szCs w:val="28"/>
        </w:rPr>
        <w:t>следующей</w:t>
      </w:r>
      <w:r w:rsidR="00480DE4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4962"/>
      </w:tblGrid>
      <w:tr w:rsidR="00480DE4" w:rsidRPr="00F56596" w:rsidTr="00570655">
        <w:tc>
          <w:tcPr>
            <w:tcW w:w="4536" w:type="dxa"/>
          </w:tcPr>
          <w:p w:rsidR="00480DE4" w:rsidRPr="00127CD7" w:rsidRDefault="001B05BF" w:rsidP="005706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962" w:type="dxa"/>
            <w:vAlign w:val="center"/>
          </w:tcPr>
          <w:p w:rsidR="001B05BF" w:rsidRPr="005409E0" w:rsidRDefault="001B05BF" w:rsidP="001B05B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программы на 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00593B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310</w:t>
            </w:r>
            <w:r w:rsidR="00F119F5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00593B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746</w:t>
            </w:r>
            <w:r w:rsidR="005409E0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 641,9</w:t>
            </w:r>
            <w:r w:rsidR="009E15A6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1B05BF" w:rsidRPr="00AE438E" w:rsidRDefault="001B05BF" w:rsidP="001B05B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D19CF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10</w:t>
            </w:r>
            <w:r w:rsidR="0000593B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3 55</w:t>
            </w:r>
            <w:r w:rsidR="005409E0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8 303,91</w:t>
            </w:r>
            <w:r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9E15A6">
              <w:rPr>
                <w:rFonts w:ascii="Times New Roman" w:hAnsi="Times New Roman"/>
                <w:bCs/>
                <w:iCs/>
                <w:sz w:val="28"/>
                <w:szCs w:val="28"/>
              </w:rPr>
              <w:t>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2017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103 594 169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2018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103 594 169</w:t>
            </w:r>
            <w:r w:rsidR="000E21D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,00 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руб.,</w:t>
            </w:r>
          </w:p>
          <w:p w:rsidR="001B05BF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из сре</w:t>
            </w:r>
            <w:proofErr w:type="gramStart"/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1B05BF" w:rsidRPr="00AE438E" w:rsidRDefault="0000593B" w:rsidP="001B05BF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00593B">
              <w:rPr>
                <w:rFonts w:ascii="Times New Roman" w:eastAsia="Calibri" w:hAnsi="Times New Roman"/>
                <w:sz w:val="28"/>
                <w:szCs w:val="28"/>
              </w:rPr>
              <w:t>234 44</w:t>
            </w:r>
            <w:r w:rsidR="005409E0" w:rsidRPr="0000593B">
              <w:rPr>
                <w:rFonts w:ascii="Times New Roman" w:eastAsia="Calibri" w:hAnsi="Times New Roman"/>
                <w:sz w:val="28"/>
                <w:szCs w:val="28"/>
              </w:rPr>
              <w:t>9 552,82</w:t>
            </w:r>
            <w:r w:rsidR="001B05BF" w:rsidRPr="0000593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1B05BF" w:rsidRPr="00AE438E">
              <w:rPr>
                <w:rFonts w:ascii="Times New Roman" w:eastAsia="Calibri" w:hAnsi="Times New Roman"/>
                <w:sz w:val="28"/>
                <w:szCs w:val="28"/>
              </w:rPr>
              <w:t>руб., в т.ч.: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</w:t>
            </w:r>
            <w:r w:rsidRPr="00CB3C5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– </w:t>
            </w:r>
            <w:r w:rsid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78</w:t>
            </w:r>
            <w:r w:rsidR="005409E0" w:rsidRPr="00CB3C5D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75</w:t>
            </w:r>
            <w:r w:rsid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4 552,82</w:t>
            </w:r>
            <w:r w:rsidRPr="007F2D8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2017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77 847 500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2018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77 847 500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1B05BF" w:rsidRPr="00AE438E" w:rsidRDefault="00DF6973" w:rsidP="001B05BF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7F2D8B">
              <w:rPr>
                <w:rFonts w:ascii="Times New Roman" w:eastAsia="Calibri" w:hAnsi="Times New Roman"/>
                <w:sz w:val="28"/>
                <w:szCs w:val="28"/>
              </w:rPr>
              <w:t>76 2</w:t>
            </w:r>
            <w:r w:rsidR="000718B4" w:rsidRPr="007F2D8B">
              <w:rPr>
                <w:rFonts w:ascii="Times New Roman" w:eastAsia="Calibri" w:hAnsi="Times New Roman"/>
                <w:sz w:val="28"/>
                <w:szCs w:val="28"/>
              </w:rPr>
              <w:t>97 089</w:t>
            </w:r>
            <w:r w:rsidR="008E1532" w:rsidRPr="007F2D8B">
              <w:rPr>
                <w:rFonts w:ascii="Times New Roman" w:eastAsia="Calibri" w:hAnsi="Times New Roman"/>
                <w:sz w:val="28"/>
                <w:szCs w:val="28"/>
              </w:rPr>
              <w:t>,09</w:t>
            </w:r>
            <w:r w:rsidR="001B05BF" w:rsidRPr="00AE438E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8E1532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8E1532" w:rsidRPr="007F2D8B">
              <w:rPr>
                <w:rFonts w:ascii="Times New Roman" w:hAnsi="Times New Roman"/>
                <w:bCs/>
                <w:iCs/>
                <w:sz w:val="28"/>
                <w:szCs w:val="28"/>
              </w:rPr>
              <w:t>24</w:t>
            </w:r>
            <w:r w:rsidR="00DF6973" w:rsidRPr="007F2D8B">
              <w:rPr>
                <w:rFonts w:ascii="Times New Roman" w:hAnsi="Times New Roman"/>
                <w:bCs/>
                <w:iCs/>
                <w:sz w:val="28"/>
                <w:szCs w:val="28"/>
              </w:rPr>
              <w:t> 8</w:t>
            </w:r>
            <w:r w:rsidR="000718B4" w:rsidRPr="007F2D8B">
              <w:rPr>
                <w:rFonts w:ascii="Times New Roman" w:hAnsi="Times New Roman"/>
                <w:bCs/>
                <w:iCs/>
                <w:sz w:val="28"/>
                <w:szCs w:val="28"/>
              </w:rPr>
              <w:t>03 751</w:t>
            </w:r>
            <w:r w:rsidR="008E1532" w:rsidRPr="007F2D8B">
              <w:rPr>
                <w:rFonts w:ascii="Times New Roman" w:hAnsi="Times New Roman"/>
                <w:bCs/>
                <w:iCs/>
                <w:sz w:val="28"/>
                <w:szCs w:val="28"/>
              </w:rPr>
              <w:t>,09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1B05BF" w:rsidRPr="00AE438E" w:rsidRDefault="008E1532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2017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25 746 669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480DE4" w:rsidRPr="00F56596" w:rsidRDefault="008E1532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2018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25 746 669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,00 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</w:tc>
      </w:tr>
    </w:tbl>
    <w:p w:rsidR="00480DE4" w:rsidRPr="00E37CED" w:rsidRDefault="00480DE4" w:rsidP="005945B8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</w:p>
    <w:p w:rsidR="00F70BC9" w:rsidRPr="001E05E3" w:rsidRDefault="00E73D67" w:rsidP="00F70BC9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1E05E3">
        <w:rPr>
          <w:rFonts w:ascii="Times New Roman" w:hAnsi="Times New Roman"/>
          <w:sz w:val="28"/>
          <w:szCs w:val="28"/>
        </w:rPr>
        <w:t>1.2</w:t>
      </w:r>
      <w:r w:rsidR="00F46BFB" w:rsidRPr="001E05E3">
        <w:rPr>
          <w:rFonts w:ascii="Times New Roman" w:hAnsi="Times New Roman"/>
          <w:sz w:val="28"/>
          <w:szCs w:val="28"/>
        </w:rPr>
        <w:t xml:space="preserve">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>№ 1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441658">
        <w:rPr>
          <w:rFonts w:ascii="Times New Roman" w:hAnsi="Times New Roman"/>
          <w:sz w:val="28"/>
          <w:szCs w:val="28"/>
        </w:rPr>
        <w:t>3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</w:t>
      </w:r>
      <w:r w:rsidR="009E15A6">
        <w:rPr>
          <w:rFonts w:ascii="Times New Roman" w:hAnsi="Times New Roman"/>
          <w:bCs/>
          <w:sz w:val="28"/>
          <w:szCs w:val="28"/>
        </w:rPr>
        <w:t xml:space="preserve">  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2B248C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91421B" w:rsidRDefault="0091421B" w:rsidP="0091421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Приложении № 4 к м</w:t>
      </w:r>
      <w:r w:rsidRPr="008F6A09">
        <w:rPr>
          <w:rFonts w:ascii="Times New Roman" w:hAnsi="Times New Roman"/>
          <w:sz w:val="28"/>
          <w:szCs w:val="28"/>
        </w:rPr>
        <w:t xml:space="preserve">униципальной программе «Развитие системы социальной поддержки </w:t>
      </w:r>
      <w:r>
        <w:rPr>
          <w:rFonts w:ascii="Times New Roman" w:hAnsi="Times New Roman"/>
          <w:sz w:val="28"/>
          <w:szCs w:val="28"/>
        </w:rPr>
        <w:t>граждан»:</w:t>
      </w:r>
    </w:p>
    <w:p w:rsidR="0091421B" w:rsidRPr="00180FF6" w:rsidRDefault="0091421B" w:rsidP="0091421B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8F6A09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>
        <w:rPr>
          <w:rFonts w:ascii="Times New Roman" w:hAnsi="Times New Roman"/>
          <w:sz w:val="28"/>
          <w:szCs w:val="28"/>
        </w:rPr>
        <w:t>п</w:t>
      </w:r>
      <w:r w:rsidRPr="008F6A09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на период действия подпрограммы с указанием на источники финансирования по годам реализации подпрограммы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91421B" w:rsidRPr="000033C6" w:rsidRDefault="0091421B" w:rsidP="0091421B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91421B" w:rsidRPr="000033C6" w:rsidTr="00D87D7B">
        <w:trPr>
          <w:trHeight w:val="598"/>
        </w:trPr>
        <w:tc>
          <w:tcPr>
            <w:tcW w:w="2205" w:type="pct"/>
          </w:tcPr>
          <w:p w:rsidR="0091421B" w:rsidRPr="000033C6" w:rsidRDefault="0091421B" w:rsidP="00D87D7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795" w:type="pct"/>
            <w:vAlign w:val="center"/>
          </w:tcPr>
          <w:p w:rsidR="0091421B" w:rsidRPr="00822287" w:rsidRDefault="0091421B" w:rsidP="0091421B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подпрограммы на 2016-2018 годы – </w:t>
            </w:r>
            <w:r w:rsidR="0000593B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114 11</w:t>
            </w:r>
            <w:r w:rsidR="005409E0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1 453,20 </w:t>
            </w:r>
            <w:r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91421B" w:rsidRPr="00822287" w:rsidRDefault="0091421B" w:rsidP="0091421B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2016 год – </w:t>
            </w:r>
            <w:r w:rsidR="0000593B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38 64</w:t>
            </w:r>
            <w:r w:rsidR="005409E0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2 793,20</w:t>
            </w:r>
            <w:r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37 734 330,00 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37 734 330,00 руб.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2016 год – </w:t>
            </w:r>
            <w:r w:rsidR="0000593B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36 31</w:t>
            </w:r>
            <w:r w:rsidR="005409E0"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>7 963,20</w:t>
            </w:r>
            <w:r w:rsidRPr="000059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35 409 500,00 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35 409 500,00 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2016 год – 2 324 830,00 руб.;</w:t>
            </w:r>
          </w:p>
          <w:p w:rsidR="0091421B" w:rsidRPr="00822287" w:rsidRDefault="0091421B" w:rsidP="0091421B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2 324 830,00 руб.;</w:t>
            </w:r>
          </w:p>
          <w:p w:rsidR="0091421B" w:rsidRPr="000033C6" w:rsidRDefault="0091421B" w:rsidP="0091421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2 324 830,00 руб.</w:t>
            </w:r>
          </w:p>
        </w:tc>
      </w:tr>
    </w:tbl>
    <w:p w:rsidR="0091421B" w:rsidRPr="000033C6" w:rsidRDefault="0091421B" w:rsidP="0091421B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421B" w:rsidRDefault="0091421B" w:rsidP="0091421B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 w:rsidR="00BB19F8">
        <w:rPr>
          <w:rFonts w:ascii="Times New Roman" w:hAnsi="Times New Roman"/>
          <w:sz w:val="28"/>
          <w:szCs w:val="28"/>
        </w:rPr>
        <w:t xml:space="preserve"> раздела 2 подпрограммы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1421B" w:rsidRDefault="0091421B" w:rsidP="0091421B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lastRenderedPageBreak/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</w:p>
    <w:p w:rsidR="0091421B" w:rsidRPr="00FF2E23" w:rsidRDefault="0091421B" w:rsidP="0091421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2E23">
        <w:rPr>
          <w:rFonts w:ascii="Times New Roman" w:hAnsi="Times New Roman"/>
          <w:sz w:val="28"/>
          <w:szCs w:val="28"/>
        </w:rPr>
        <w:t>Источниками финансирования подпрограм</w:t>
      </w:r>
      <w:r>
        <w:rPr>
          <w:rFonts w:ascii="Times New Roman" w:hAnsi="Times New Roman"/>
          <w:sz w:val="28"/>
          <w:szCs w:val="28"/>
        </w:rPr>
        <w:t>мы являются средства краевого,</w:t>
      </w:r>
      <w:r w:rsidRPr="00FF2E23">
        <w:rPr>
          <w:rFonts w:ascii="Times New Roman" w:hAnsi="Times New Roman"/>
          <w:sz w:val="28"/>
          <w:szCs w:val="28"/>
        </w:rPr>
        <w:t xml:space="preserve"> местного бюджета.</w:t>
      </w:r>
    </w:p>
    <w:p w:rsidR="0091421B" w:rsidRPr="00C74A93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938C0">
        <w:rPr>
          <w:rFonts w:ascii="Times New Roman" w:hAnsi="Times New Roman"/>
          <w:sz w:val="28"/>
          <w:szCs w:val="28"/>
        </w:rPr>
        <w:t>одпрограммы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19F8">
        <w:rPr>
          <w:rFonts w:ascii="Times New Roman" w:hAnsi="Times New Roman"/>
          <w:bCs/>
          <w:iCs/>
          <w:sz w:val="28"/>
          <w:szCs w:val="28"/>
        </w:rPr>
        <w:t>114 11</w:t>
      </w:r>
      <w:bookmarkStart w:id="0" w:name="_GoBack"/>
      <w:bookmarkEnd w:id="0"/>
      <w:r w:rsidR="005409E0">
        <w:rPr>
          <w:rFonts w:ascii="Times New Roman" w:hAnsi="Times New Roman"/>
          <w:bCs/>
          <w:iCs/>
          <w:sz w:val="28"/>
          <w:szCs w:val="28"/>
        </w:rPr>
        <w:t>1 453,</w:t>
      </w:r>
      <w:r w:rsidR="005409E0" w:rsidRPr="005409E0">
        <w:rPr>
          <w:rFonts w:ascii="Times New Roman" w:hAnsi="Times New Roman"/>
          <w:bCs/>
          <w:iCs/>
          <w:sz w:val="28"/>
          <w:szCs w:val="28"/>
        </w:rPr>
        <w:t xml:space="preserve">20  </w:t>
      </w:r>
      <w:r w:rsidRPr="005409E0">
        <w:rPr>
          <w:rFonts w:ascii="Times New Roman" w:hAnsi="Times New Roman"/>
          <w:sz w:val="28"/>
          <w:szCs w:val="28"/>
        </w:rPr>
        <w:t>рублей,</w:t>
      </w:r>
      <w:r w:rsidRPr="00C74A93">
        <w:rPr>
          <w:rFonts w:ascii="Times New Roman" w:hAnsi="Times New Roman"/>
          <w:sz w:val="28"/>
          <w:szCs w:val="28"/>
        </w:rPr>
        <w:t xml:space="preserve"> в том числе:</w:t>
      </w:r>
    </w:p>
    <w:p w:rsidR="0091421B" w:rsidRPr="00C74A93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74A93">
        <w:rPr>
          <w:rFonts w:ascii="Times New Roman" w:hAnsi="Times New Roman"/>
          <w:sz w:val="28"/>
          <w:szCs w:val="28"/>
        </w:rPr>
        <w:t xml:space="preserve">2016 год </w:t>
      </w:r>
      <w:r w:rsidRPr="0000593B">
        <w:rPr>
          <w:rFonts w:ascii="Times New Roman" w:hAnsi="Times New Roman"/>
          <w:sz w:val="28"/>
          <w:szCs w:val="28"/>
        </w:rPr>
        <w:t xml:space="preserve">– </w:t>
      </w:r>
      <w:r w:rsidR="0000593B" w:rsidRPr="0000593B">
        <w:rPr>
          <w:rFonts w:ascii="Times New Roman" w:hAnsi="Times New Roman"/>
          <w:bCs/>
          <w:iCs/>
          <w:sz w:val="28"/>
          <w:szCs w:val="28"/>
        </w:rPr>
        <w:t>38 64</w:t>
      </w:r>
      <w:r w:rsidR="005409E0" w:rsidRPr="0000593B">
        <w:rPr>
          <w:rFonts w:ascii="Times New Roman" w:hAnsi="Times New Roman"/>
          <w:bCs/>
          <w:iCs/>
          <w:sz w:val="28"/>
          <w:szCs w:val="28"/>
        </w:rPr>
        <w:t xml:space="preserve">2 793,20 </w:t>
      </w:r>
      <w:r w:rsidRPr="00C74A93">
        <w:rPr>
          <w:rFonts w:ascii="Times New Roman" w:hAnsi="Times New Roman"/>
          <w:sz w:val="28"/>
          <w:szCs w:val="28"/>
        </w:rPr>
        <w:t xml:space="preserve">руб., в т.ч. субвенций – </w:t>
      </w:r>
      <w:r w:rsidR="0000593B" w:rsidRPr="0000593B">
        <w:rPr>
          <w:rFonts w:ascii="Times New Roman" w:hAnsi="Times New Roman"/>
          <w:bCs/>
          <w:iCs/>
          <w:sz w:val="28"/>
          <w:szCs w:val="28"/>
        </w:rPr>
        <w:t>36 31</w:t>
      </w:r>
      <w:r w:rsidR="005409E0" w:rsidRPr="0000593B">
        <w:rPr>
          <w:rFonts w:ascii="Times New Roman" w:hAnsi="Times New Roman"/>
          <w:bCs/>
          <w:iCs/>
          <w:sz w:val="28"/>
          <w:szCs w:val="28"/>
        </w:rPr>
        <w:t xml:space="preserve">7 963,20 </w:t>
      </w:r>
      <w:r w:rsidRPr="00C74A93">
        <w:rPr>
          <w:rFonts w:ascii="Times New Roman" w:hAnsi="Times New Roman"/>
          <w:sz w:val="28"/>
          <w:szCs w:val="28"/>
        </w:rPr>
        <w:t>руб.;</w:t>
      </w:r>
    </w:p>
    <w:p w:rsidR="0091421B" w:rsidRPr="00C74A93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74A93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>37 734 330</w:t>
      </w:r>
      <w:r w:rsidRPr="00C74A93">
        <w:rPr>
          <w:rFonts w:ascii="Times New Roman" w:hAnsi="Times New Roman"/>
          <w:sz w:val="28"/>
          <w:szCs w:val="28"/>
        </w:rPr>
        <w:t>,00 руб., в т.ч. субвенций – 35 409 500,00 руб.;</w:t>
      </w:r>
    </w:p>
    <w:p w:rsidR="0091421B" w:rsidRPr="00C74A93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74A93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37 734 330</w:t>
      </w:r>
      <w:r w:rsidRPr="00C74A93">
        <w:rPr>
          <w:rFonts w:ascii="Times New Roman" w:hAnsi="Times New Roman"/>
          <w:sz w:val="28"/>
          <w:szCs w:val="28"/>
        </w:rPr>
        <w:t>,00 руб., в т.ч. субвенций – 35 409 500,00 руб.</w:t>
      </w:r>
    </w:p>
    <w:p w:rsidR="0091421B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1421B" w:rsidRDefault="0091421B" w:rsidP="009142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Средства, необходимые для обеспечения реализации УСЗН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Pr="007634B5">
        <w:rPr>
          <w:rFonts w:ascii="Times New Roman" w:hAnsi="Times New Roman"/>
          <w:sz w:val="2"/>
          <w:szCs w:val="2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Железногорск, муниципальными учреждениями социального обслуживания мероприятий подпрограммы, учитываются в общем объеме субвенций, направляемых бюджету ЗАТО Железногорск в соответствии с Законом Красноярского края </w:t>
      </w:r>
      <w:r w:rsidRPr="000938C0">
        <w:rPr>
          <w:rFonts w:ascii="Times New Roman" w:hAnsi="Times New Roman"/>
          <w:sz w:val="28"/>
          <w:szCs w:val="28"/>
        </w:rPr>
        <w:t>от 09.12.2010 № 11-5397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8C0">
        <w:rPr>
          <w:rFonts w:ascii="Times New Roman" w:hAnsi="Times New Roman"/>
          <w:sz w:val="28"/>
          <w:szCs w:val="28"/>
        </w:rPr>
        <w:t xml:space="preserve">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0938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76E3C" w:rsidRDefault="0019565A" w:rsidP="00C76E3C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C76E3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C76E3C">
        <w:rPr>
          <w:rFonts w:ascii="Times New Roman" w:hAnsi="Times New Roman"/>
          <w:sz w:val="28"/>
          <w:szCs w:val="28"/>
        </w:rPr>
        <w:t xml:space="preserve"> П</w:t>
      </w:r>
      <w:r w:rsidR="00C76E3C" w:rsidRPr="003638B7">
        <w:rPr>
          <w:rFonts w:ascii="Times New Roman" w:hAnsi="Times New Roman"/>
          <w:sz w:val="28"/>
          <w:szCs w:val="28"/>
        </w:rPr>
        <w:t xml:space="preserve">риложение № 2 к подпрограмме </w:t>
      </w:r>
      <w:r w:rsidR="00C76E3C">
        <w:rPr>
          <w:rFonts w:ascii="Times New Roman" w:hAnsi="Times New Roman"/>
          <w:sz w:val="28"/>
          <w:szCs w:val="28"/>
        </w:rPr>
        <w:t>1</w:t>
      </w:r>
      <w:r w:rsidR="00C76E3C" w:rsidRPr="003638B7">
        <w:rPr>
          <w:rFonts w:ascii="Times New Roman" w:hAnsi="Times New Roman"/>
          <w:sz w:val="28"/>
          <w:szCs w:val="28"/>
        </w:rPr>
        <w:t xml:space="preserve"> </w:t>
      </w:r>
      <w:r w:rsidR="00C76E3C" w:rsidRPr="001E05E3">
        <w:rPr>
          <w:rFonts w:ascii="Times New Roman" w:hAnsi="Times New Roman"/>
          <w:bCs/>
          <w:sz w:val="28"/>
          <w:szCs w:val="28"/>
        </w:rPr>
        <w:t>«</w:t>
      </w:r>
      <w:r w:rsidR="00C76E3C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C76E3C">
        <w:rPr>
          <w:rFonts w:ascii="Times New Roman" w:hAnsi="Times New Roman"/>
          <w:sz w:val="28"/>
          <w:szCs w:val="28"/>
        </w:rPr>
        <w:t>гражданам</w:t>
      </w:r>
      <w:r w:rsidR="00C76E3C">
        <w:rPr>
          <w:rFonts w:ascii="Times New Roman" w:hAnsi="Times New Roman"/>
          <w:color w:val="000000"/>
          <w:sz w:val="28"/>
          <w:szCs w:val="28"/>
        </w:rPr>
        <w:t xml:space="preserve">», реализуемой в рамках </w:t>
      </w:r>
      <w:r w:rsidR="00C76E3C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C76E3C">
        <w:rPr>
          <w:rFonts w:ascii="Times New Roman" w:hAnsi="Times New Roman"/>
          <w:bCs/>
          <w:sz w:val="28"/>
          <w:szCs w:val="28"/>
        </w:rPr>
        <w:t>ы</w:t>
      </w:r>
      <w:r w:rsidR="00C76E3C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C76E3C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C76E3C" w:rsidRPr="001E05E3">
        <w:rPr>
          <w:rFonts w:ascii="Times New Roman" w:hAnsi="Times New Roman"/>
          <w:bCs/>
          <w:sz w:val="28"/>
          <w:szCs w:val="28"/>
        </w:rPr>
        <w:t>»</w:t>
      </w:r>
      <w:r w:rsidR="00C76E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6E3C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 w:rsidR="00C76E3C">
        <w:rPr>
          <w:rFonts w:ascii="Times New Roman" w:hAnsi="Times New Roman"/>
          <w:bCs/>
          <w:sz w:val="28"/>
          <w:szCs w:val="28"/>
        </w:rPr>
        <w:t>3</w:t>
      </w:r>
      <w:r w:rsidR="00C76E3C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94B6F" w:rsidRPr="008E075D" w:rsidRDefault="00EB7EEE" w:rsidP="00C76E3C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</w:t>
      </w:r>
      <w:proofErr w:type="gramStart"/>
      <w:r w:rsidR="00EE2E74" w:rsidRPr="008E075D">
        <w:t>Администрации</w:t>
      </w:r>
      <w:proofErr w:type="gramEnd"/>
      <w:r w:rsidR="00EE2E74" w:rsidRPr="008E075D">
        <w:t xml:space="preserve">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gramStart"/>
      <w:r w:rsidR="00294B6F" w:rsidRPr="00B6534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</w:t>
      </w:r>
      <w:proofErr w:type="spellStart"/>
      <w:r w:rsidR="00294B6F" w:rsidRPr="00B65348">
        <w:rPr>
          <w:rFonts w:ascii="Times New Roman" w:hAnsi="Times New Roman"/>
          <w:sz w:val="28"/>
          <w:szCs w:val="28"/>
        </w:rPr>
        <w:t>Фомаиди</w:t>
      </w:r>
      <w:proofErr w:type="spellEnd"/>
      <w:r w:rsidR="00294B6F" w:rsidRPr="00B65348">
        <w:rPr>
          <w:rFonts w:ascii="Times New Roman" w:hAnsi="Times New Roman"/>
          <w:sz w:val="28"/>
          <w:szCs w:val="28"/>
        </w:rPr>
        <w:t xml:space="preserve">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</w:p>
    <w:p w:rsidR="00136663" w:rsidRDefault="00136663" w:rsidP="00B16AAE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r w:rsidR="00136663">
        <w:rPr>
          <w:rFonts w:ascii="Times New Roman" w:hAnsi="Times New Roman"/>
          <w:sz w:val="28"/>
          <w:szCs w:val="28"/>
        </w:rPr>
        <w:t xml:space="preserve">                 С</w:t>
      </w:r>
      <w:r w:rsidR="00FB4047">
        <w:rPr>
          <w:rFonts w:ascii="Times New Roman" w:hAnsi="Times New Roman"/>
          <w:sz w:val="28"/>
          <w:szCs w:val="28"/>
        </w:rPr>
        <w:t>.</w:t>
      </w:r>
      <w:r w:rsidR="00136663">
        <w:rPr>
          <w:rFonts w:ascii="Times New Roman" w:hAnsi="Times New Roman"/>
          <w:sz w:val="28"/>
          <w:szCs w:val="28"/>
        </w:rPr>
        <w:t>Д</w:t>
      </w:r>
      <w:r w:rsidR="00FB4047">
        <w:rPr>
          <w:rFonts w:ascii="Times New Roman" w:hAnsi="Times New Roman"/>
          <w:sz w:val="28"/>
          <w:szCs w:val="28"/>
        </w:rPr>
        <w:t xml:space="preserve">. </w:t>
      </w:r>
      <w:r w:rsidR="00136663">
        <w:rPr>
          <w:rFonts w:ascii="Times New Roman" w:hAnsi="Times New Roman"/>
          <w:sz w:val="28"/>
          <w:szCs w:val="28"/>
        </w:rPr>
        <w:t>Проскурнин</w:t>
      </w:r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297791">
      <w:headerReference w:type="default" r:id="rId11"/>
      <w:pgSz w:w="11906" w:h="16838"/>
      <w:pgMar w:top="1134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AAB" w:rsidRDefault="00507AAB" w:rsidP="00B42066">
      <w:r>
        <w:separator/>
      </w:r>
    </w:p>
  </w:endnote>
  <w:endnote w:type="continuationSeparator" w:id="0">
    <w:p w:rsidR="00507AAB" w:rsidRDefault="00507AAB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AAB" w:rsidRDefault="00507AAB" w:rsidP="00B42066">
      <w:r>
        <w:separator/>
      </w:r>
    </w:p>
  </w:footnote>
  <w:footnote w:type="continuationSeparator" w:id="0">
    <w:p w:rsidR="00507AAB" w:rsidRDefault="00507AAB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507AAB" w:rsidRDefault="00764896">
        <w:pPr>
          <w:pStyle w:val="a8"/>
          <w:jc w:val="center"/>
        </w:pPr>
        <w:r>
          <w:fldChar w:fldCharType="begin"/>
        </w:r>
        <w:r w:rsidR="00366F4C">
          <w:instrText xml:space="preserve"> PAGE   \* MERGEFORMAT </w:instrText>
        </w:r>
        <w:r>
          <w:fldChar w:fldCharType="separate"/>
        </w:r>
        <w:r w:rsidR="002F11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7AAB" w:rsidRDefault="00507AA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40FB4"/>
    <w:rsid w:val="00042091"/>
    <w:rsid w:val="00043F0A"/>
    <w:rsid w:val="00044A7E"/>
    <w:rsid w:val="000455AA"/>
    <w:rsid w:val="000475F5"/>
    <w:rsid w:val="000652AA"/>
    <w:rsid w:val="00065CE6"/>
    <w:rsid w:val="000674A3"/>
    <w:rsid w:val="000718B4"/>
    <w:rsid w:val="00073BD8"/>
    <w:rsid w:val="00075A2A"/>
    <w:rsid w:val="00075E88"/>
    <w:rsid w:val="00075EF5"/>
    <w:rsid w:val="000773A4"/>
    <w:rsid w:val="00092701"/>
    <w:rsid w:val="00092F7A"/>
    <w:rsid w:val="0009584C"/>
    <w:rsid w:val="0009740E"/>
    <w:rsid w:val="000A048C"/>
    <w:rsid w:val="000A25A1"/>
    <w:rsid w:val="000A4E1D"/>
    <w:rsid w:val="000A542B"/>
    <w:rsid w:val="000B5005"/>
    <w:rsid w:val="000C151F"/>
    <w:rsid w:val="000C18EA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70B3"/>
    <w:rsid w:val="001220A9"/>
    <w:rsid w:val="00122A39"/>
    <w:rsid w:val="00122D9E"/>
    <w:rsid w:val="00130684"/>
    <w:rsid w:val="00131710"/>
    <w:rsid w:val="00131F81"/>
    <w:rsid w:val="00136663"/>
    <w:rsid w:val="001406A3"/>
    <w:rsid w:val="00141F24"/>
    <w:rsid w:val="00150216"/>
    <w:rsid w:val="001521D6"/>
    <w:rsid w:val="001523F8"/>
    <w:rsid w:val="001542C8"/>
    <w:rsid w:val="00164FD4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41D6"/>
    <w:rsid w:val="001B755D"/>
    <w:rsid w:val="001B765B"/>
    <w:rsid w:val="001C4EE3"/>
    <w:rsid w:val="001C51C2"/>
    <w:rsid w:val="001D08B9"/>
    <w:rsid w:val="001D38EF"/>
    <w:rsid w:val="001D5396"/>
    <w:rsid w:val="001D7E54"/>
    <w:rsid w:val="001E05E3"/>
    <w:rsid w:val="001E1C71"/>
    <w:rsid w:val="001E242E"/>
    <w:rsid w:val="001E2B4C"/>
    <w:rsid w:val="001F039B"/>
    <w:rsid w:val="001F6A9B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C518A"/>
    <w:rsid w:val="002C69C9"/>
    <w:rsid w:val="002C74E4"/>
    <w:rsid w:val="002D04DA"/>
    <w:rsid w:val="002D328A"/>
    <w:rsid w:val="002D3952"/>
    <w:rsid w:val="002D535A"/>
    <w:rsid w:val="002D5B6D"/>
    <w:rsid w:val="002E2A72"/>
    <w:rsid w:val="002E5FD6"/>
    <w:rsid w:val="002E63C6"/>
    <w:rsid w:val="002E791C"/>
    <w:rsid w:val="002F066B"/>
    <w:rsid w:val="002F07F1"/>
    <w:rsid w:val="002F11D0"/>
    <w:rsid w:val="002F3BAC"/>
    <w:rsid w:val="002F6F31"/>
    <w:rsid w:val="00301743"/>
    <w:rsid w:val="00303C98"/>
    <w:rsid w:val="00307477"/>
    <w:rsid w:val="00314807"/>
    <w:rsid w:val="00316781"/>
    <w:rsid w:val="00316EE6"/>
    <w:rsid w:val="00320317"/>
    <w:rsid w:val="003223F5"/>
    <w:rsid w:val="00324AB9"/>
    <w:rsid w:val="00324E95"/>
    <w:rsid w:val="00326823"/>
    <w:rsid w:val="00326E76"/>
    <w:rsid w:val="00334F5D"/>
    <w:rsid w:val="003409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1A01"/>
    <w:rsid w:val="003D46FA"/>
    <w:rsid w:val="003E1D0E"/>
    <w:rsid w:val="003E4031"/>
    <w:rsid w:val="003E4F7F"/>
    <w:rsid w:val="003F3276"/>
    <w:rsid w:val="003F5251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80DE4"/>
    <w:rsid w:val="00482896"/>
    <w:rsid w:val="004833C7"/>
    <w:rsid w:val="004839C9"/>
    <w:rsid w:val="00484FE2"/>
    <w:rsid w:val="004931E0"/>
    <w:rsid w:val="00494875"/>
    <w:rsid w:val="004959B4"/>
    <w:rsid w:val="00497EF2"/>
    <w:rsid w:val="004A30DD"/>
    <w:rsid w:val="004A4EB6"/>
    <w:rsid w:val="004B064A"/>
    <w:rsid w:val="004B0AC9"/>
    <w:rsid w:val="004B6966"/>
    <w:rsid w:val="004C183B"/>
    <w:rsid w:val="004C3A77"/>
    <w:rsid w:val="004D0A69"/>
    <w:rsid w:val="004D0EE7"/>
    <w:rsid w:val="004D15BE"/>
    <w:rsid w:val="004D2510"/>
    <w:rsid w:val="004D3D71"/>
    <w:rsid w:val="004D479A"/>
    <w:rsid w:val="004E0475"/>
    <w:rsid w:val="004E1E51"/>
    <w:rsid w:val="004E7E84"/>
    <w:rsid w:val="004F00E8"/>
    <w:rsid w:val="004F0DBD"/>
    <w:rsid w:val="004F22CC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6CFF"/>
    <w:rsid w:val="005E0B02"/>
    <w:rsid w:val="005E354E"/>
    <w:rsid w:val="005E3B35"/>
    <w:rsid w:val="005E3C07"/>
    <w:rsid w:val="005E7545"/>
    <w:rsid w:val="005F168E"/>
    <w:rsid w:val="0060054B"/>
    <w:rsid w:val="00602F50"/>
    <w:rsid w:val="006047AB"/>
    <w:rsid w:val="00604BEC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3346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9CF"/>
    <w:rsid w:val="006D2188"/>
    <w:rsid w:val="006D3037"/>
    <w:rsid w:val="006D6545"/>
    <w:rsid w:val="006D6E93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4896"/>
    <w:rsid w:val="00765553"/>
    <w:rsid w:val="00765E2A"/>
    <w:rsid w:val="00766BE7"/>
    <w:rsid w:val="0076777B"/>
    <w:rsid w:val="00772F6A"/>
    <w:rsid w:val="00776A5C"/>
    <w:rsid w:val="0078133A"/>
    <w:rsid w:val="007843CD"/>
    <w:rsid w:val="007845F6"/>
    <w:rsid w:val="007854A7"/>
    <w:rsid w:val="0078707D"/>
    <w:rsid w:val="0079615F"/>
    <w:rsid w:val="007967BE"/>
    <w:rsid w:val="00796FF0"/>
    <w:rsid w:val="007A01B5"/>
    <w:rsid w:val="007A28C1"/>
    <w:rsid w:val="007A6DF5"/>
    <w:rsid w:val="007A6E99"/>
    <w:rsid w:val="007B104D"/>
    <w:rsid w:val="007B2804"/>
    <w:rsid w:val="007B61D2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F2558"/>
    <w:rsid w:val="009F2759"/>
    <w:rsid w:val="009F77B0"/>
    <w:rsid w:val="00A0099C"/>
    <w:rsid w:val="00A03E56"/>
    <w:rsid w:val="00A03EB0"/>
    <w:rsid w:val="00A0707A"/>
    <w:rsid w:val="00A07A6F"/>
    <w:rsid w:val="00A10760"/>
    <w:rsid w:val="00A13266"/>
    <w:rsid w:val="00A15537"/>
    <w:rsid w:val="00A17BEE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3161"/>
    <w:rsid w:val="00B95551"/>
    <w:rsid w:val="00B96AAF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3C21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4EAB"/>
    <w:rsid w:val="00DC6106"/>
    <w:rsid w:val="00DC64AC"/>
    <w:rsid w:val="00DC75DC"/>
    <w:rsid w:val="00DD215B"/>
    <w:rsid w:val="00DD30DB"/>
    <w:rsid w:val="00DE12F5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2F8A"/>
    <w:rsid w:val="00E266F8"/>
    <w:rsid w:val="00E33F89"/>
    <w:rsid w:val="00E3425F"/>
    <w:rsid w:val="00E3557E"/>
    <w:rsid w:val="00E35678"/>
    <w:rsid w:val="00E37CED"/>
    <w:rsid w:val="00E4350F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B246F"/>
    <w:rsid w:val="00EB3992"/>
    <w:rsid w:val="00EB3D09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414E"/>
    <w:rsid w:val="00F2444A"/>
    <w:rsid w:val="00F24AE1"/>
    <w:rsid w:val="00F267ED"/>
    <w:rsid w:val="00F31B90"/>
    <w:rsid w:val="00F3631A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BE334-A06C-4138-876B-B69036D5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14</cp:revision>
  <cp:lastPrinted>2016-12-19T09:10:00Z</cp:lastPrinted>
  <dcterms:created xsi:type="dcterms:W3CDTF">2016-11-30T04:40:00Z</dcterms:created>
  <dcterms:modified xsi:type="dcterms:W3CDTF">2016-12-23T08:53:00Z</dcterms:modified>
</cp:coreProperties>
</file>