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1" w:rsidRPr="00266CED" w:rsidRDefault="00266CED" w:rsidP="00451AE7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05A3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51AE7" w:rsidRDefault="00266CED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программе  </w:t>
      </w:r>
    </w:p>
    <w:p w:rsidR="002F0EE1" w:rsidRPr="00266CED" w:rsidRDefault="00451AE7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«Безопасный город» </w:t>
      </w:r>
    </w:p>
    <w:p w:rsidR="002F0EE1" w:rsidRPr="00EE2BE2" w:rsidRDefault="00266CED" w:rsidP="0049535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E208A" w:rsidRPr="00CE208A" w:rsidRDefault="00CE208A" w:rsidP="00B60978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2F0EE1" w:rsidRPr="00D824A1" w:rsidRDefault="00D824A1" w:rsidP="002F0EE1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1 «Комплексные меры противодействия терроризму и экстремизму», реализуемая в рамках муниципальной программы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</w:t>
      </w:r>
    </w:p>
    <w:p w:rsidR="005802E9" w:rsidRPr="00D824A1" w:rsidRDefault="005802E9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5802E9" w:rsidRDefault="00846A7A" w:rsidP="005802E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ПАСПОРТ </w:t>
      </w:r>
      <w:r w:rsidR="00D824A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2F0EE1" w:rsidRPr="000048C2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p w:rsidR="005802E9" w:rsidRPr="005802E9" w:rsidRDefault="005802E9" w:rsidP="005802E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507"/>
        <w:gridCol w:w="6956"/>
      </w:tblGrid>
      <w:tr w:rsidR="002F0EE1" w:rsidRPr="00EF7C11" w:rsidTr="00487338">
        <w:tc>
          <w:tcPr>
            <w:tcW w:w="2552" w:type="dxa"/>
          </w:tcPr>
          <w:p w:rsidR="002F0EE1" w:rsidRPr="00EF7C11" w:rsidRDefault="002F0EE1" w:rsidP="00D824A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2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24A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9C4B78" w:rsidRDefault="00D824A1" w:rsidP="00E57A8A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«Комплексные меры противодействия терроризму и экстремизму» (далее </w:t>
            </w:r>
            <w:r w:rsidR="00E57A8A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одпрограмма)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D6167C" w:rsidP="00911FE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  <w:r w:rsidR="00A811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которой реализуется подпрограмма</w:t>
            </w:r>
          </w:p>
        </w:tc>
        <w:tc>
          <w:tcPr>
            <w:tcW w:w="7371" w:type="dxa"/>
          </w:tcPr>
          <w:p w:rsidR="00D6167C" w:rsidRPr="009C4B78" w:rsidRDefault="001A21D2" w:rsidP="00D6167C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«Безопасный город» 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  <w:p w:rsidR="002F0EE1" w:rsidRPr="009C4B78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1A21D2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подпрограммы </w:t>
            </w:r>
          </w:p>
        </w:tc>
        <w:tc>
          <w:tcPr>
            <w:tcW w:w="7371" w:type="dxa"/>
          </w:tcPr>
          <w:p w:rsidR="005802E9" w:rsidRPr="001D698E" w:rsidRDefault="005802E9" w:rsidP="005802E9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- Администрация ЗАТО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</w:t>
            </w:r>
          </w:p>
          <w:p w:rsidR="002F0EE1" w:rsidRPr="00EF7C11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197" w:rsidRPr="00EF7C11" w:rsidTr="00487338">
        <w:tc>
          <w:tcPr>
            <w:tcW w:w="2552" w:type="dxa"/>
            <w:vMerge w:val="restart"/>
          </w:tcPr>
          <w:p w:rsidR="00A81197" w:rsidRPr="00EF7C11" w:rsidRDefault="00A81197" w:rsidP="00A8119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A81197" w:rsidRPr="00EF7C11" w:rsidRDefault="00A81197" w:rsidP="00926B27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профилактике терроризма и экстремизма</w:t>
            </w:r>
          </w:p>
        </w:tc>
      </w:tr>
      <w:tr w:rsidR="00A81197" w:rsidRPr="00EF7C11" w:rsidTr="00487338">
        <w:tc>
          <w:tcPr>
            <w:tcW w:w="2552" w:type="dxa"/>
            <w:vMerge/>
          </w:tcPr>
          <w:p w:rsidR="00A81197" w:rsidRPr="00EF7C11" w:rsidRDefault="00A81197" w:rsidP="0076493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50037A" w:rsidRDefault="0050037A" w:rsidP="0076493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семинаров практикумов по антитеррористической подготовке в учебных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81197" w:rsidRPr="004716A0" w:rsidRDefault="00A81197" w:rsidP="00764931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>Разработка и организация социальной антитеррористической рекламы и размещение  в местах массового пребывания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1197" w:rsidRPr="004716A0" w:rsidRDefault="00A81197" w:rsidP="00E320E0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805" w:rsidRPr="00EF7C11" w:rsidTr="00487338">
        <w:tc>
          <w:tcPr>
            <w:tcW w:w="2552" w:type="dxa"/>
          </w:tcPr>
          <w:p w:rsidR="00EF6805" w:rsidRPr="00EF7C11" w:rsidRDefault="005802E9" w:rsidP="0049535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="00EF6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2F793F" w:rsidRPr="002F793F" w:rsidRDefault="00A81197" w:rsidP="00A811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семинаров-практикумов по антитеррористической подготовк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е с </w:t>
            </w:r>
            <w:r w:rsidR="0050037A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>, не менее 1</w:t>
            </w:r>
            <w:r w:rsidR="00A20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 (по 5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2F793F" w:rsidRPr="002F793F" w:rsidRDefault="00A81197" w:rsidP="002F79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C675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 ежегодно)</w:t>
            </w:r>
            <w:r w:rsidR="00E57A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20E0" w:rsidRPr="00703CC6" w:rsidRDefault="00A81197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 w:rsidR="002F79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EF7C11" w:rsidRDefault="002F0EE1" w:rsidP="005D2390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F0EE1" w:rsidRPr="00EF7C11" w:rsidTr="00487338">
        <w:tc>
          <w:tcPr>
            <w:tcW w:w="2552" w:type="dxa"/>
          </w:tcPr>
          <w:p w:rsidR="00B87D60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495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A3A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период действия подпрограммы с указанием на источник финансирования по годам реализации подпрограммы</w:t>
            </w:r>
          </w:p>
        </w:tc>
        <w:tc>
          <w:tcPr>
            <w:tcW w:w="7371" w:type="dxa"/>
          </w:tcPr>
          <w:p w:rsidR="002F0EE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на реализацию </w:t>
            </w:r>
            <w:r w:rsidR="001778D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программных мероприятий выделяется 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 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годы:</w:t>
            </w:r>
          </w:p>
          <w:p w:rsidR="002F0EE1" w:rsidRPr="00EF7C11" w:rsidRDefault="00BC308B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270000</w:t>
            </w:r>
            <w:r w:rsidR="00C0212A" w:rsidRPr="00C021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F0EE1"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рублей, </w:t>
            </w:r>
            <w:r w:rsidR="00596964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средства</w:t>
            </w:r>
            <w:r w:rsidR="002F0EE1"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-федерального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краевого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местного бюджета – 270000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 -0,0 руб.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на 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год:</w:t>
            </w:r>
          </w:p>
          <w:p w:rsidR="00596964" w:rsidRDefault="00596964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 руб., из них средства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-федерального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краевого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местного бюджета – 90000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внебюджетные источники -0,0 руб.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на 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 руб., из них средства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-федерального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краевого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местного бюджета – 90000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 -0,0 руб.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финансирования на 201</w:t>
            </w:r>
            <w:r w:rsidR="005D23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 руб., из них средства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-федерального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краевого бюджета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96964" w:rsidRDefault="00596964" w:rsidP="00596964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местного бюджета – 90000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F0EE1" w:rsidRPr="00EF7C11" w:rsidRDefault="00596964" w:rsidP="00BC308B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 -0,0 руб.</w:t>
            </w:r>
          </w:p>
        </w:tc>
      </w:tr>
      <w:tr w:rsidR="002F0EE1" w:rsidRPr="003A0892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контроля за исполнением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Default="007222DC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реализацией </w:t>
            </w:r>
            <w:r w:rsidR="001778D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 мероприятий осуществляет Отдел общественной безопасности и режима Администрации ЗАТО г.</w:t>
            </w:r>
            <w:r w:rsidR="00F13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Железногорск.</w:t>
            </w:r>
          </w:p>
          <w:p w:rsidR="00A456B9" w:rsidRPr="00EF7C11" w:rsidRDefault="00A456B9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0EE1" w:rsidRPr="00C75D3B" w:rsidRDefault="002F0EE1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846A7A" w:rsidRPr="00C75D3B" w:rsidRDefault="00846A7A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10C64" w:rsidRPr="005A374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A10C64" w:rsidRPr="005A3741">
        <w:rPr>
          <w:rFonts w:ascii="Times New Roman" w:eastAsia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1C0F39" w:rsidRPr="005A3741" w:rsidRDefault="00A10C64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остановка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проблемы 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необходимости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разработки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</w:p>
    <w:p w:rsidR="00E57A8A" w:rsidRPr="005A3741" w:rsidRDefault="00E57A8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F39" w:rsidRPr="00487338" w:rsidRDefault="00A10C64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исполнение государственных, правительственных решений по противодействию терроризму, органами власти,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, по осуществлению в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ЗАТО  Железногорск 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CD35C2">
        <w:rPr>
          <w:rFonts w:ascii="Times New Roman" w:hAnsi="Times New Roman" w:cs="Times New Roman"/>
          <w:sz w:val="28"/>
          <w:szCs w:val="28"/>
        </w:rPr>
        <w:t xml:space="preserve">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- практических мер по обеспечению правопорядка и </w:t>
      </w:r>
      <w:r>
        <w:rPr>
          <w:rFonts w:ascii="Times New Roman" w:hAnsi="Times New Roman" w:cs="Times New Roman"/>
          <w:sz w:val="28"/>
          <w:szCs w:val="28"/>
        </w:rPr>
        <w:t>антитеррористической безопасности.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На состо</w:t>
      </w:r>
      <w:r w:rsidR="00543CF5">
        <w:rPr>
          <w:rFonts w:ascii="Times New Roman" w:hAnsi="Times New Roman" w:cs="Times New Roman"/>
          <w:sz w:val="28"/>
          <w:szCs w:val="28"/>
        </w:rPr>
        <w:t>яние антитеррористической защищё</w:t>
      </w:r>
      <w:r w:rsidRPr="00487338">
        <w:rPr>
          <w:rFonts w:ascii="Times New Roman" w:hAnsi="Times New Roman" w:cs="Times New Roman"/>
          <w:sz w:val="28"/>
          <w:szCs w:val="28"/>
        </w:rPr>
        <w:t xml:space="preserve">нности ЗАТО </w:t>
      </w:r>
      <w:r w:rsidR="00E57A8A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487338">
        <w:rPr>
          <w:rFonts w:ascii="Times New Roman" w:hAnsi="Times New Roman" w:cs="Times New Roman"/>
          <w:sz w:val="28"/>
          <w:szCs w:val="28"/>
        </w:rPr>
        <w:t>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</w:t>
      </w:r>
      <w:r w:rsidR="00A14F10">
        <w:rPr>
          <w:rFonts w:ascii="Times New Roman" w:hAnsi="Times New Roman" w:cs="Times New Roman"/>
          <w:sz w:val="28"/>
          <w:szCs w:val="28"/>
        </w:rPr>
        <w:t>.</w:t>
      </w:r>
      <w:r w:rsidRPr="0048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F39" w:rsidRP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1122C3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Прослеживается</w:t>
      </w:r>
      <w:r w:rsidR="00E57A8A">
        <w:rPr>
          <w:rFonts w:ascii="Times New Roman" w:hAnsi="Times New Roman" w:cs="Times New Roman"/>
          <w:sz w:val="28"/>
          <w:szCs w:val="28"/>
        </w:rPr>
        <w:t xml:space="preserve">  активизация так называемого «</w:t>
      </w:r>
      <w:r w:rsidRPr="00487338">
        <w:rPr>
          <w:rFonts w:ascii="Times New Roman" w:hAnsi="Times New Roman" w:cs="Times New Roman"/>
          <w:sz w:val="28"/>
          <w:szCs w:val="28"/>
        </w:rPr>
        <w:t>ложного</w:t>
      </w:r>
      <w:r w:rsidR="00E57A8A">
        <w:rPr>
          <w:rFonts w:ascii="Times New Roman" w:hAnsi="Times New Roman" w:cs="Times New Roman"/>
          <w:sz w:val="28"/>
          <w:szCs w:val="28"/>
        </w:rPr>
        <w:t>»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сохраняющейся террористической угрозы.</w:t>
      </w:r>
    </w:p>
    <w:p w:rsidR="001122C3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E07A2B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каждый должен знать, как вести себя при обнаружении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</w:t>
      </w:r>
      <w:r w:rsidR="00F71AFA">
        <w:rPr>
          <w:rFonts w:ascii="Times New Roman" w:hAnsi="Times New Roman" w:cs="Times New Roman"/>
          <w:sz w:val="28"/>
          <w:szCs w:val="28"/>
        </w:rPr>
        <w:t>, как знать правила оказания первой медицинской помощи.</w:t>
      </w:r>
      <w:r w:rsidR="00E07A2B" w:rsidRPr="00E0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B" w:rsidRPr="00487338" w:rsidRDefault="00E07A2B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 xml:space="preserve">Меры, предусматриваемые настоящей </w:t>
      </w:r>
      <w:r w:rsidR="001778D1">
        <w:rPr>
          <w:rFonts w:ascii="Times New Roman" w:hAnsi="Times New Roman" w:cs="Times New Roman"/>
          <w:sz w:val="28"/>
          <w:szCs w:val="28"/>
        </w:rPr>
        <w:t>под</w:t>
      </w:r>
      <w:r w:rsidR="00ED7A19">
        <w:rPr>
          <w:rFonts w:ascii="Times New Roman" w:hAnsi="Times New Roman" w:cs="Times New Roman"/>
          <w:sz w:val="28"/>
          <w:szCs w:val="28"/>
        </w:rPr>
        <w:t>п</w:t>
      </w:r>
      <w:r w:rsidRPr="00487338">
        <w:rPr>
          <w:rFonts w:ascii="Times New Roman" w:hAnsi="Times New Roman" w:cs="Times New Roman"/>
          <w:sz w:val="28"/>
          <w:szCs w:val="28"/>
        </w:rPr>
        <w:t>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</w:t>
      </w:r>
      <w:r w:rsidR="00C75D3B">
        <w:rPr>
          <w:rFonts w:ascii="Times New Roman" w:hAnsi="Times New Roman" w:cs="Times New Roman"/>
          <w:sz w:val="28"/>
          <w:szCs w:val="28"/>
        </w:rPr>
        <w:t>у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формирование активной жизненной позиции по антитеррористическим действиям среди всех слоёв </w:t>
      </w:r>
      <w:r w:rsidR="00E7759C">
        <w:rPr>
          <w:rFonts w:ascii="Times New Roman" w:hAnsi="Times New Roman" w:cs="Times New Roman"/>
          <w:sz w:val="28"/>
          <w:szCs w:val="28"/>
        </w:rPr>
        <w:t>населения ЗАТО Железногорск, усиление защищённости объектов культуры и образования.</w:t>
      </w:r>
    </w:p>
    <w:p w:rsidR="0054396D" w:rsidRPr="00696D5F" w:rsidRDefault="0054396D" w:rsidP="00696D5F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DFE" w:rsidRPr="005A3741" w:rsidRDefault="00F71AF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2.2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7A8A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сновн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задачи, этапы и сроки выполнения </w:t>
      </w:r>
    </w:p>
    <w:p w:rsidR="00846A7A" w:rsidRPr="005A3741" w:rsidRDefault="00216DFE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подпрограммы, </w:t>
      </w:r>
      <w:r w:rsidR="00C6757B">
        <w:rPr>
          <w:rFonts w:ascii="Times New Roman" w:eastAsia="Times New Roman" w:hAnsi="Times New Roman" w:cs="Times New Roman"/>
          <w:b/>
          <w:sz w:val="28"/>
          <w:szCs w:val="28"/>
        </w:rPr>
        <w:t>показатели результативности</w:t>
      </w:r>
    </w:p>
    <w:p w:rsidR="002F0EE1" w:rsidRPr="00EF7C1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049F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>Участие в профилактике терроризма и экстремизма</w:t>
      </w:r>
      <w:r w:rsidR="00EA049F" w:rsidRPr="00EA04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037A" w:rsidRPr="00176260" w:rsidRDefault="0050037A" w:rsidP="0050037A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семинаров практикумов по антитеррористической подготовке в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176260">
        <w:rPr>
          <w:rFonts w:ascii="Times New Roman" w:eastAsia="Times New Roman" w:hAnsi="Times New Roman" w:cs="Times New Roman"/>
          <w:sz w:val="28"/>
          <w:szCs w:val="28"/>
        </w:rPr>
        <w:t xml:space="preserve"> учреждениях</w:t>
      </w:r>
      <w:r w:rsidR="001A55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6260" w:rsidRPr="00176260" w:rsidRDefault="00176260" w:rsidP="0050037A">
      <w:pPr>
        <w:pStyle w:val="a4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260">
        <w:rPr>
          <w:rFonts w:ascii="Times New Roman" w:hAnsi="Times New Roman" w:cs="Times New Roman"/>
          <w:sz w:val="28"/>
          <w:szCs w:val="28"/>
        </w:rPr>
        <w:t>Разработка и организация социальной антитеррористической рекламы и размещение  в местах массового пребывания людей</w:t>
      </w:r>
      <w:r w:rsidR="001A5548">
        <w:rPr>
          <w:rFonts w:ascii="Times New Roman" w:hAnsi="Times New Roman" w:cs="Times New Roman"/>
          <w:sz w:val="28"/>
          <w:szCs w:val="28"/>
        </w:rPr>
        <w:t>.</w:t>
      </w:r>
      <w:r w:rsidRPr="00176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1C9" w:rsidRDefault="002F0EE1" w:rsidP="00A81197">
      <w:pPr>
        <w:pStyle w:val="a4"/>
        <w:widowControl w:val="0"/>
        <w:adjustRightInd w:val="0"/>
        <w:spacing w:after="0" w:line="240" w:lineRule="auto"/>
        <w:ind w:left="0" w:firstLine="708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1778D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eastAsia="Times New Roman"/>
        </w:rPr>
        <w:sym w:font="Symbol" w:char="F02D"/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F211C9" w:rsidRPr="00F21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197" w:rsidRDefault="00A81197" w:rsidP="00A8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802E9">
        <w:rPr>
          <w:rFonts w:ascii="Times New Roman" w:hAnsi="Times New Roman" w:cs="Times New Roman"/>
          <w:sz w:val="28"/>
          <w:szCs w:val="28"/>
        </w:rPr>
        <w:t xml:space="preserve">и значения </w:t>
      </w:r>
      <w:r w:rsidR="00C6757B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приведены в приложении № 1 к подпрограмме 1.</w:t>
      </w:r>
    </w:p>
    <w:p w:rsidR="00F211C9" w:rsidRDefault="00F211C9" w:rsidP="00A456B9">
      <w:pPr>
        <w:pStyle w:val="a4"/>
        <w:widowControl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F211C9" w:rsidRPr="005A3741" w:rsidRDefault="00F211C9" w:rsidP="003A0892">
      <w:pPr>
        <w:pStyle w:val="a4"/>
        <w:widowControl w:val="0"/>
        <w:adjustRightInd w:val="0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F211C9" w:rsidRPr="005A3741" w:rsidRDefault="00F211C9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11C9" w:rsidRPr="00703DF1" w:rsidRDefault="00F211C9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рограмма реализуется на территории ЗАТО Железногорск после утверждения её постановлением Администрации ЗАТО г.</w:t>
      </w:r>
      <w:r w:rsidR="00F13C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Железногорск.</w:t>
      </w:r>
    </w:p>
    <w:p w:rsidR="00F211C9" w:rsidRPr="00703DF1" w:rsidRDefault="00F211C9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3DF1">
        <w:rPr>
          <w:rFonts w:ascii="Times New Roman" w:eastAsia="Times New Roman" w:hAnsi="Times New Roman" w:cs="Times New Roman"/>
          <w:sz w:val="28"/>
          <w:szCs w:val="28"/>
        </w:rPr>
        <w:t>Бюджетное финансирование п</w:t>
      </w:r>
      <w:r w:rsidR="00911FE7">
        <w:rPr>
          <w:rFonts w:ascii="Times New Roman" w:eastAsia="Times New Roman" w:hAnsi="Times New Roman" w:cs="Times New Roman"/>
          <w:sz w:val="28"/>
          <w:szCs w:val="28"/>
        </w:rPr>
        <w:t>одпрограм</w:t>
      </w:r>
      <w:r w:rsidR="005968B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11FE7">
        <w:rPr>
          <w:rFonts w:ascii="Times New Roman" w:eastAsia="Times New Roman" w:hAnsi="Times New Roman" w:cs="Times New Roman"/>
          <w:sz w:val="28"/>
          <w:szCs w:val="28"/>
        </w:rPr>
        <w:t>ных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осуществляется в форм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бюджетных ассигнований на </w:t>
      </w:r>
      <w:r>
        <w:rPr>
          <w:rFonts w:ascii="Times New Roman" w:hAnsi="Times New Roman" w:cs="Times New Roman"/>
          <w:sz w:val="28"/>
          <w:szCs w:val="28"/>
        </w:rPr>
        <w:t xml:space="preserve">оказание государственных (муниципальных) услуг (выполнение работ), в том числе ассигнований на </w:t>
      </w:r>
      <w:r w:rsidR="0080177A">
        <w:rPr>
          <w:rFonts w:ascii="Times New Roman" w:hAnsi="Times New Roman" w:cs="Times New Roman"/>
          <w:sz w:val="28"/>
          <w:szCs w:val="28"/>
        </w:rPr>
        <w:t xml:space="preserve">закупку товаров, работ и услуг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801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нужд 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805757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</w:t>
      </w:r>
      <w:r w:rsidR="00801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субсидий муниципальным бюджетным учреждениям и муниципальным автономным учреждениям на цели, не связанные с финансовым обеспечением выполнения муниципального задания на оказание муниципальных услуг.</w:t>
      </w:r>
      <w:proofErr w:type="gramEnd"/>
    </w:p>
    <w:p w:rsidR="00F211C9" w:rsidRPr="003D449A" w:rsidRDefault="00F211C9" w:rsidP="003A089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>Главным распорядителем бюджетных средств, выделенных из местного бюджета на реализацию мероприятий п</w:t>
      </w:r>
      <w:r w:rsidR="00BE5536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>ммы, является Администрация ЗАТО г.</w:t>
      </w:r>
      <w:r w:rsidR="00F13C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Железногорск. </w:t>
      </w:r>
    </w:p>
    <w:p w:rsidR="00F211C9" w:rsidRPr="00703DF1" w:rsidRDefault="00F211C9" w:rsidP="003A089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</w:t>
      </w:r>
      <w:r w:rsidR="00BE5536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предполагающих финансирование из местного бюджета, осуществля</w:t>
      </w:r>
      <w:r w:rsidR="00BC308B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ЗАТО г.</w:t>
      </w:r>
      <w:r w:rsidR="00F13C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Же</w:t>
      </w:r>
      <w:r w:rsidR="00BC308B">
        <w:rPr>
          <w:rFonts w:ascii="Times New Roman" w:eastAsia="Times New Roman" w:hAnsi="Times New Roman" w:cs="Times New Roman"/>
          <w:sz w:val="28"/>
          <w:szCs w:val="28"/>
        </w:rPr>
        <w:t>лезногорск</w:t>
      </w:r>
      <w:r w:rsidR="00E24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BC308B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нес</w:t>
      </w:r>
      <w:r w:rsidR="00BC308B">
        <w:rPr>
          <w:rFonts w:ascii="Times New Roman" w:eastAsia="Times New Roman" w:hAnsi="Times New Roman" w:cs="Times New Roman"/>
          <w:sz w:val="28"/>
          <w:szCs w:val="28"/>
        </w:rPr>
        <w:t>ёт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ответственность за их целевое использование.</w:t>
      </w:r>
    </w:p>
    <w:p w:rsidR="00280D37" w:rsidRDefault="00280D37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0BC5" w:rsidRPr="005A3741" w:rsidRDefault="00180BC5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2.4. </w:t>
      </w:r>
      <w:r w:rsidR="00C641E4" w:rsidRPr="005A3741">
        <w:rPr>
          <w:rFonts w:ascii="Times New Roman" w:eastAsia="Times New Roman" w:hAnsi="Times New Roman" w:cs="Times New Roman"/>
          <w:b/>
          <w:sz w:val="28"/>
          <w:szCs w:val="28"/>
        </w:rPr>
        <w:t>Управление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подпрограммой и</w:t>
      </w:r>
    </w:p>
    <w:p w:rsidR="00180BC5" w:rsidRPr="005A3741" w:rsidRDefault="00180BC5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ходом её выполнения</w:t>
      </w:r>
    </w:p>
    <w:p w:rsidR="00180BC5" w:rsidRPr="00703DF1" w:rsidRDefault="00180BC5" w:rsidP="003A089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741" w:rsidRPr="005A3741" w:rsidRDefault="005A3741" w:rsidP="003A0892">
      <w:pPr>
        <w:pStyle w:val="ad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741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и </w:t>
      </w:r>
      <w:proofErr w:type="gramStart"/>
      <w:r w:rsidRPr="005A37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3741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разработчиком программы. Исполнители подпрограммы несут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A3741" w:rsidRPr="005A3741" w:rsidRDefault="005A3741" w:rsidP="003A089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A3741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5A3741" w:rsidRPr="005A3741" w:rsidRDefault="005A3741" w:rsidP="003A0892">
      <w:pPr>
        <w:pStyle w:val="21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41">
        <w:rPr>
          <w:rFonts w:ascii="Times New Roman" w:hAnsi="Times New Roman" w:cs="Times New Roman"/>
          <w:sz w:val="28"/>
          <w:szCs w:val="28"/>
        </w:rPr>
        <w:t>Исполнителем подпрограммы осуществляется:</w:t>
      </w:r>
    </w:p>
    <w:p w:rsidR="005A3741" w:rsidRPr="005A3741" w:rsidRDefault="005A3741" w:rsidP="003A0892">
      <w:pPr>
        <w:pStyle w:val="af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374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5A3741" w:rsidRPr="005A3741" w:rsidRDefault="005A3741" w:rsidP="003A0892">
      <w:pPr>
        <w:pStyle w:val="af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374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A374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A374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A3741" w:rsidRPr="005A3741" w:rsidRDefault="005A3741" w:rsidP="003A0892">
      <w:pPr>
        <w:pStyle w:val="af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374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A374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A374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A3741" w:rsidRDefault="005A3741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5A3741" w:rsidRDefault="00180BC5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180BC5" w:rsidRPr="00703DF1" w:rsidRDefault="00180BC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B70052" w:rsidRDefault="00EF1E3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530978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>ммы к 1 января 20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B04555">
        <w:rPr>
          <w:rFonts w:ascii="Times New Roman" w:eastAsia="Times New Roman" w:hAnsi="Times New Roman" w:cs="Times New Roman"/>
          <w:sz w:val="28"/>
          <w:szCs w:val="28"/>
        </w:rPr>
        <w:t>5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180BC5">
        <w:rPr>
          <w:rFonts w:ascii="Times New Roman" w:eastAsia="Times New Roman" w:hAnsi="Times New Roman" w:cs="Times New Roman"/>
          <w:sz w:val="28"/>
          <w:szCs w:val="28"/>
        </w:rPr>
        <w:t xml:space="preserve"> произойдёт:</w:t>
      </w:r>
    </w:p>
    <w:p w:rsidR="00C90371" w:rsidRPr="002F793F" w:rsidRDefault="00180BC5" w:rsidP="003A089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 xml:space="preserve">овышение уровня знаний у </w:t>
      </w:r>
      <w:r w:rsidR="001A5548">
        <w:rPr>
          <w:rFonts w:ascii="Times New Roman" w:hAnsi="Times New Roman" w:cs="Times New Roman"/>
          <w:sz w:val="28"/>
          <w:szCs w:val="28"/>
        </w:rPr>
        <w:t>учащихся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="00E73E84">
        <w:rPr>
          <w:rFonts w:ascii="Times New Roman" w:hAnsi="Times New Roman" w:cs="Times New Roman"/>
          <w:sz w:val="28"/>
          <w:szCs w:val="28"/>
        </w:rPr>
        <w:t xml:space="preserve">в </w:t>
      </w:r>
      <w:r w:rsidRPr="00B70052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E73E84">
        <w:rPr>
          <w:rFonts w:ascii="Times New Roman" w:hAnsi="Times New Roman" w:cs="Times New Roman"/>
          <w:sz w:val="28"/>
          <w:szCs w:val="28"/>
        </w:rPr>
        <w:t>ях</w:t>
      </w:r>
      <w:r w:rsidRPr="00B70052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</w:t>
      </w:r>
      <w:r w:rsidR="00C90371">
        <w:rPr>
          <w:rFonts w:ascii="Times New Roman" w:hAnsi="Times New Roman" w:cs="Times New Roman"/>
          <w:sz w:val="28"/>
          <w:szCs w:val="28"/>
        </w:rPr>
        <w:t>,</w:t>
      </w:r>
      <w:r w:rsidR="00C90371" w:rsidRPr="00C90371">
        <w:rPr>
          <w:rFonts w:ascii="Times New Roman" w:hAnsi="Times New Roman" w:cs="Times New Roman"/>
          <w:sz w:val="24"/>
          <w:szCs w:val="24"/>
        </w:rPr>
        <w:t xml:space="preserve"> </w:t>
      </w:r>
      <w:r w:rsidR="00C903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 xml:space="preserve">бучение учащихся правилам безопасного поведения и приёмам </w:t>
      </w:r>
      <w:proofErr w:type="gramStart"/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proofErr w:type="gramEnd"/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 xml:space="preserve"> различным проявлениям террористических угроз</w:t>
      </w:r>
      <w:r w:rsidR="008D41E3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взаимопомощи, умелым и быстрым действиям в любой чрезвычайной ситуации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путём  </w:t>
      </w:r>
      <w:r w:rsidR="00C90371">
        <w:rPr>
          <w:rFonts w:ascii="Times New Roman" w:hAnsi="Times New Roman" w:cs="Times New Roman"/>
          <w:sz w:val="28"/>
          <w:szCs w:val="28"/>
        </w:rPr>
        <w:t>проведения 1</w:t>
      </w:r>
      <w:r w:rsidR="00C240C6">
        <w:rPr>
          <w:rFonts w:ascii="Times New Roman" w:hAnsi="Times New Roman" w:cs="Times New Roman"/>
          <w:sz w:val="28"/>
          <w:szCs w:val="28"/>
        </w:rPr>
        <w:t>5</w:t>
      </w:r>
      <w:r w:rsidR="00C90371">
        <w:rPr>
          <w:rFonts w:ascii="Times New Roman" w:hAnsi="Times New Roman" w:cs="Times New Roman"/>
          <w:sz w:val="28"/>
          <w:szCs w:val="28"/>
        </w:rPr>
        <w:t xml:space="preserve"> 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семинаров-практикумов по антитеррористической подготовке с </w:t>
      </w:r>
      <w:r w:rsidR="001A5548">
        <w:rPr>
          <w:rFonts w:ascii="Times New Roman" w:hAnsi="Times New Roman" w:cs="Times New Roman"/>
          <w:sz w:val="28"/>
          <w:szCs w:val="28"/>
        </w:rPr>
        <w:t>учащимися</w:t>
      </w:r>
      <w:r w:rsidR="005B1055">
        <w:rPr>
          <w:rFonts w:ascii="Times New Roman" w:hAnsi="Times New Roman" w:cs="Times New Roman"/>
          <w:sz w:val="28"/>
          <w:szCs w:val="28"/>
        </w:rPr>
        <w:t xml:space="preserve"> в</w:t>
      </w:r>
      <w:r w:rsidR="00C9037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5B1055">
        <w:rPr>
          <w:rFonts w:ascii="Times New Roman" w:hAnsi="Times New Roman" w:cs="Times New Roman"/>
          <w:sz w:val="28"/>
          <w:szCs w:val="28"/>
        </w:rPr>
        <w:t>ях</w:t>
      </w:r>
      <w:r w:rsidR="00C90371">
        <w:rPr>
          <w:rFonts w:ascii="Times New Roman" w:hAnsi="Times New Roman" w:cs="Times New Roman"/>
          <w:sz w:val="28"/>
          <w:szCs w:val="28"/>
        </w:rPr>
        <w:t xml:space="preserve"> ЗАТО Ж</w:t>
      </w:r>
      <w:r w:rsidR="00EF1E35">
        <w:rPr>
          <w:rFonts w:ascii="Times New Roman" w:hAnsi="Times New Roman" w:cs="Times New Roman"/>
          <w:sz w:val="28"/>
          <w:szCs w:val="28"/>
        </w:rPr>
        <w:t>елезногорск с 201</w:t>
      </w:r>
      <w:r w:rsidR="005D2390">
        <w:rPr>
          <w:rFonts w:ascii="Times New Roman" w:hAnsi="Times New Roman" w:cs="Times New Roman"/>
          <w:sz w:val="28"/>
          <w:szCs w:val="28"/>
        </w:rPr>
        <w:t>7</w:t>
      </w:r>
      <w:r w:rsidR="00EF1E35">
        <w:rPr>
          <w:rFonts w:ascii="Times New Roman" w:hAnsi="Times New Roman" w:cs="Times New Roman"/>
          <w:sz w:val="28"/>
          <w:szCs w:val="28"/>
        </w:rPr>
        <w:t xml:space="preserve"> по 201</w:t>
      </w:r>
      <w:r w:rsidR="005D2390">
        <w:rPr>
          <w:rFonts w:ascii="Times New Roman" w:hAnsi="Times New Roman" w:cs="Times New Roman"/>
          <w:sz w:val="28"/>
          <w:szCs w:val="28"/>
        </w:rPr>
        <w:t>9</w:t>
      </w:r>
      <w:r w:rsidR="00EF1E35">
        <w:rPr>
          <w:rFonts w:ascii="Times New Roman" w:hAnsi="Times New Roman" w:cs="Times New Roman"/>
          <w:sz w:val="28"/>
          <w:szCs w:val="28"/>
        </w:rPr>
        <w:t xml:space="preserve"> годы;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C5" w:rsidRPr="00B70052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>рофилактика угрозы терроризма и формирование правильной позиции по антитеррористическим действиям у населения ЗАТО Железногорск</w:t>
      </w:r>
      <w:r w:rsidR="003E196B">
        <w:rPr>
          <w:rFonts w:ascii="Times New Roman" w:hAnsi="Times New Roman" w:cs="Times New Roman"/>
          <w:sz w:val="28"/>
          <w:szCs w:val="28"/>
        </w:rPr>
        <w:t>;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BC5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зготовление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 xml:space="preserve">и размещение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социальных 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баннеров с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 антитеррористической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рекламой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>в количестве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менее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CB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штук.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BC5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EF1E35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Default="00593302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приведён в приложении № 2 к </w:t>
      </w:r>
      <w:r>
        <w:rPr>
          <w:rFonts w:ascii="Times New Roman" w:hAnsi="Times New Roman" w:cs="Times New Roman"/>
          <w:sz w:val="28"/>
          <w:szCs w:val="28"/>
        </w:rPr>
        <w:lastRenderedPageBreak/>
        <w:t>подпрограмме.</w:t>
      </w:r>
      <w:r w:rsidRPr="0059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затрат </w:t>
      </w:r>
      <w:r w:rsidR="00A9276B">
        <w:rPr>
          <w:rFonts w:ascii="Times New Roman" w:hAnsi="Times New Roman" w:cs="Times New Roman"/>
          <w:b/>
          <w:sz w:val="28"/>
          <w:szCs w:val="28"/>
        </w:rPr>
        <w:t>(</w:t>
      </w:r>
      <w:r w:rsidRPr="005A3741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подпрограммы) с указанием источников финансирования</w:t>
      </w:r>
    </w:p>
    <w:p w:rsidR="00EF1E35" w:rsidRPr="00B70052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0EE1" w:rsidRPr="00D5516D" w:rsidRDefault="00D5516D" w:rsidP="003A0892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</w:t>
      </w:r>
      <w:r w:rsidR="00B77633">
        <w:rPr>
          <w:rFonts w:ascii="Times New Roman" w:eastAsia="Times New Roman" w:hAnsi="Times New Roman" w:cs="Times New Roman"/>
          <w:sz w:val="28"/>
          <w:szCs w:val="28"/>
        </w:rPr>
        <w:t xml:space="preserve"> за счёт средств местного бюджета.</w:t>
      </w:r>
    </w:p>
    <w:p w:rsidR="00CE15F5" w:rsidRDefault="00FC78E9" w:rsidP="003A0892">
      <w:pPr>
        <w:pStyle w:val="a4"/>
        <w:widowControl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F0EE1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</w:t>
      </w:r>
      <w:r w:rsidR="00070E3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F0E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93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F1F10">
        <w:rPr>
          <w:rFonts w:ascii="Times New Roman" w:eastAsia="Times New Roman" w:hAnsi="Times New Roman" w:cs="Times New Roman"/>
          <w:sz w:val="28"/>
          <w:szCs w:val="28"/>
        </w:rPr>
        <w:t>7</w:t>
      </w:r>
      <w:r w:rsidR="00695935">
        <w:rPr>
          <w:rFonts w:ascii="Times New Roman" w:eastAsia="Times New Roman" w:hAnsi="Times New Roman" w:cs="Times New Roman"/>
          <w:sz w:val="28"/>
          <w:szCs w:val="28"/>
        </w:rPr>
        <w:t>0000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2F0EE1"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 w:rsidR="00FD228E"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69593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F1F10">
        <w:rPr>
          <w:rFonts w:ascii="Times New Roman" w:eastAsia="Times New Roman" w:hAnsi="Times New Roman" w:cs="Times New Roman"/>
          <w:sz w:val="28"/>
          <w:szCs w:val="28"/>
        </w:rPr>
        <w:t>7</w:t>
      </w:r>
      <w:r w:rsidR="00695935">
        <w:rPr>
          <w:rFonts w:ascii="Times New Roman" w:eastAsia="Times New Roman" w:hAnsi="Times New Roman" w:cs="Times New Roman"/>
          <w:sz w:val="28"/>
          <w:szCs w:val="28"/>
        </w:rPr>
        <w:t>0000</w:t>
      </w:r>
      <w:r w:rsidR="00FD22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703DF1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FD228E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2F0EE1"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 w:rsidR="00FD228E"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E850ED">
        <w:rPr>
          <w:rFonts w:ascii="Times New Roman" w:eastAsia="Times New Roman" w:hAnsi="Times New Roman" w:cs="Times New Roman"/>
          <w:sz w:val="28"/>
          <w:szCs w:val="28"/>
        </w:rPr>
        <w:t>0</w:t>
      </w:r>
      <w:r w:rsidR="002F0EE1">
        <w:rPr>
          <w:rFonts w:ascii="Times New Roman" w:eastAsia="Times New Roman" w:hAnsi="Times New Roman" w:cs="Times New Roman"/>
          <w:sz w:val="28"/>
          <w:szCs w:val="28"/>
        </w:rPr>
        <w:t xml:space="preserve">  рублей</w:t>
      </w:r>
      <w:r w:rsidR="000A3B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96D5F">
        <w:rPr>
          <w:rFonts w:ascii="Times New Roman" w:eastAsia="Times New Roman" w:hAnsi="Times New Roman" w:cs="Times New Roman"/>
          <w:sz w:val="28"/>
          <w:szCs w:val="28"/>
          <w:u w:val="single"/>
        </w:rPr>
        <w:t>На 201</w:t>
      </w:r>
      <w:r w:rsidR="005D2390">
        <w:rPr>
          <w:rFonts w:ascii="Times New Roman" w:eastAsia="Times New Roman" w:hAnsi="Times New Roman" w:cs="Times New Roman"/>
          <w:sz w:val="28"/>
          <w:szCs w:val="28"/>
          <w:u w:val="single"/>
        </w:rPr>
        <w:t>7</w:t>
      </w:r>
      <w:r w:rsidRPr="00696D5F">
        <w:rPr>
          <w:rFonts w:ascii="Times New Roman" w:eastAsia="Times New Roman" w:hAnsi="Times New Roman" w:cs="Times New Roman"/>
          <w:sz w:val="28"/>
          <w:szCs w:val="28"/>
          <w:u w:val="single"/>
        </w:rPr>
        <w:t>-201</w:t>
      </w:r>
      <w:r w:rsidR="005D2390">
        <w:rPr>
          <w:rFonts w:ascii="Times New Roman" w:eastAsia="Times New Roman" w:hAnsi="Times New Roman" w:cs="Times New Roman"/>
          <w:sz w:val="28"/>
          <w:szCs w:val="28"/>
          <w:u w:val="single"/>
        </w:rPr>
        <w:t>9</w:t>
      </w:r>
      <w:r w:rsidRPr="00696D5F">
        <w:rPr>
          <w:rFonts w:ascii="Times New Roman" w:eastAsia="Times New Roman" w:hAnsi="Times New Roman" w:cs="Times New Roman"/>
          <w:sz w:val="28"/>
          <w:szCs w:val="28"/>
          <w:u w:val="single"/>
        </w:rPr>
        <w:t>годы: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270000 </w:t>
      </w:r>
      <w:r w:rsidRPr="00696D5F">
        <w:rPr>
          <w:rFonts w:ascii="Times New Roman" w:eastAsia="Times New Roman" w:hAnsi="Times New Roman" w:cs="Times New Roman"/>
          <w:sz w:val="28"/>
          <w:szCs w:val="28"/>
        </w:rPr>
        <w:t>рублей, из них средства: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-федерального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краевого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местного бюджета – 270000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-0,0 руб.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на 201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90000 руб., из них средства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-федерального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краевого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местного бюджета – 90000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-0,0 руб.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на 201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90000 руб., из них средства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-федерального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краевого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местного бюджета – 90000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-0,0 руб.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на 201</w:t>
      </w:r>
      <w:r w:rsidR="005D23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90000 руб., из них средства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-федерального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краевого бюджета – 0,0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 xml:space="preserve">- местного бюджета – 90000 </w:t>
      </w:r>
      <w:proofErr w:type="spellStart"/>
      <w:r w:rsidRPr="00696D5F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696D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D5F" w:rsidRPr="00696D5F" w:rsidRDefault="00696D5F" w:rsidP="00696D5F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96D5F">
        <w:rPr>
          <w:rFonts w:ascii="Times New Roman" w:eastAsia="Times New Roman" w:hAnsi="Times New Roman" w:cs="Times New Roman"/>
          <w:sz w:val="28"/>
          <w:szCs w:val="28"/>
        </w:rPr>
        <w:t>- внебюджетные источники -0,0 руб.</w:t>
      </w:r>
    </w:p>
    <w:p w:rsidR="00BC4871" w:rsidRDefault="00BC4871" w:rsidP="003A0892">
      <w:pPr>
        <w:pStyle w:val="a4"/>
        <w:widowControl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741" w:rsidRDefault="005A374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5A3741" w:rsidRPr="003221BC" w:rsidRDefault="005A374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1E0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A456B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56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К.Ю.Воронин</w:t>
      </w:r>
    </w:p>
    <w:p w:rsidR="00B70052" w:rsidRPr="00B70052" w:rsidRDefault="00B70052" w:rsidP="00C465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sectPr w:rsidR="00B70052" w:rsidRPr="00B70052" w:rsidSect="00A456B9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AE9" w:rsidRDefault="00827AE9" w:rsidP="002F0EE1">
      <w:pPr>
        <w:spacing w:after="0" w:line="240" w:lineRule="auto"/>
      </w:pPr>
      <w:r>
        <w:separator/>
      </w:r>
    </w:p>
  </w:endnote>
  <w:endnote w:type="continuationSeparator" w:id="0">
    <w:p w:rsidR="00827AE9" w:rsidRDefault="00827AE9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AE9" w:rsidRDefault="00827AE9" w:rsidP="002F0EE1">
      <w:pPr>
        <w:spacing w:after="0" w:line="240" w:lineRule="auto"/>
      </w:pPr>
      <w:r>
        <w:separator/>
      </w:r>
    </w:p>
  </w:footnote>
  <w:footnote w:type="continuationSeparator" w:id="0">
    <w:p w:rsidR="00827AE9" w:rsidRDefault="00827AE9" w:rsidP="002F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688"/>
      <w:docPartObj>
        <w:docPartGallery w:val="Page Numbers (Top of Page)"/>
        <w:docPartUnique/>
      </w:docPartObj>
    </w:sdtPr>
    <w:sdtContent>
      <w:p w:rsidR="00640F37" w:rsidRDefault="00E22C08">
        <w:pPr>
          <w:pStyle w:val="a6"/>
          <w:jc w:val="center"/>
        </w:pPr>
        <w:r w:rsidRPr="002F0EE1">
          <w:rPr>
            <w:sz w:val="20"/>
            <w:szCs w:val="20"/>
          </w:rPr>
          <w:fldChar w:fldCharType="begin"/>
        </w:r>
        <w:r w:rsidR="00640F37" w:rsidRPr="002F0EE1">
          <w:rPr>
            <w:sz w:val="20"/>
            <w:szCs w:val="20"/>
          </w:rPr>
          <w:instrText xml:space="preserve"> PAGE   \* MERGEFORMAT </w:instrText>
        </w:r>
        <w:r w:rsidRPr="002F0EE1">
          <w:rPr>
            <w:sz w:val="20"/>
            <w:szCs w:val="20"/>
          </w:rPr>
          <w:fldChar w:fldCharType="separate"/>
        </w:r>
        <w:r w:rsidR="00F979E1">
          <w:rPr>
            <w:noProof/>
            <w:sz w:val="20"/>
            <w:szCs w:val="20"/>
          </w:rPr>
          <w:t>5</w:t>
        </w:r>
        <w:r w:rsidRPr="002F0EE1">
          <w:rPr>
            <w:sz w:val="20"/>
            <w:szCs w:val="20"/>
          </w:rPr>
          <w:fldChar w:fldCharType="end"/>
        </w:r>
      </w:p>
    </w:sdtContent>
  </w:sdt>
  <w:p w:rsidR="00640F37" w:rsidRDefault="00640F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341747"/>
    <w:multiLevelType w:val="hybridMultilevel"/>
    <w:tmpl w:val="660415CE"/>
    <w:lvl w:ilvl="0" w:tplc="17C2E9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20F83"/>
    <w:multiLevelType w:val="hybridMultilevel"/>
    <w:tmpl w:val="A76EC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3E6F"/>
    <w:multiLevelType w:val="hybridMultilevel"/>
    <w:tmpl w:val="339EBDEC"/>
    <w:lvl w:ilvl="0" w:tplc="A718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C1122F"/>
    <w:multiLevelType w:val="hybridMultilevel"/>
    <w:tmpl w:val="EE364106"/>
    <w:lvl w:ilvl="0" w:tplc="F99A25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15F6A"/>
    <w:multiLevelType w:val="multilevel"/>
    <w:tmpl w:val="175465C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E1"/>
    <w:rsid w:val="00010C9B"/>
    <w:rsid w:val="00014050"/>
    <w:rsid w:val="000169D3"/>
    <w:rsid w:val="00024C8A"/>
    <w:rsid w:val="00026A4B"/>
    <w:rsid w:val="0003270A"/>
    <w:rsid w:val="0003346C"/>
    <w:rsid w:val="00033A16"/>
    <w:rsid w:val="00035DF9"/>
    <w:rsid w:val="00036DB8"/>
    <w:rsid w:val="00037BB2"/>
    <w:rsid w:val="0004274F"/>
    <w:rsid w:val="00042A14"/>
    <w:rsid w:val="00047A65"/>
    <w:rsid w:val="00062D3F"/>
    <w:rsid w:val="00070E3D"/>
    <w:rsid w:val="00081380"/>
    <w:rsid w:val="0008300E"/>
    <w:rsid w:val="00083229"/>
    <w:rsid w:val="000855A3"/>
    <w:rsid w:val="00086F12"/>
    <w:rsid w:val="00087637"/>
    <w:rsid w:val="0008775B"/>
    <w:rsid w:val="00094207"/>
    <w:rsid w:val="00094A38"/>
    <w:rsid w:val="000A326F"/>
    <w:rsid w:val="000A3BAD"/>
    <w:rsid w:val="000B2291"/>
    <w:rsid w:val="000B4BAC"/>
    <w:rsid w:val="000B5628"/>
    <w:rsid w:val="000B631A"/>
    <w:rsid w:val="000C1790"/>
    <w:rsid w:val="000C3AE4"/>
    <w:rsid w:val="000C6244"/>
    <w:rsid w:val="000C6C13"/>
    <w:rsid w:val="000D53B9"/>
    <w:rsid w:val="000E541D"/>
    <w:rsid w:val="000F1F10"/>
    <w:rsid w:val="001122C3"/>
    <w:rsid w:val="00120CD2"/>
    <w:rsid w:val="0012100B"/>
    <w:rsid w:val="00125C31"/>
    <w:rsid w:val="00142798"/>
    <w:rsid w:val="00153A41"/>
    <w:rsid w:val="00155908"/>
    <w:rsid w:val="001563E5"/>
    <w:rsid w:val="00157FD2"/>
    <w:rsid w:val="001636AB"/>
    <w:rsid w:val="001650D1"/>
    <w:rsid w:val="00176260"/>
    <w:rsid w:val="001778D1"/>
    <w:rsid w:val="00177E6D"/>
    <w:rsid w:val="00180BC5"/>
    <w:rsid w:val="00192888"/>
    <w:rsid w:val="00194460"/>
    <w:rsid w:val="001A21D2"/>
    <w:rsid w:val="001A5548"/>
    <w:rsid w:val="001B4554"/>
    <w:rsid w:val="001B63B8"/>
    <w:rsid w:val="001C032F"/>
    <w:rsid w:val="001C0F39"/>
    <w:rsid w:val="001D31E9"/>
    <w:rsid w:val="001D698E"/>
    <w:rsid w:val="001D730F"/>
    <w:rsid w:val="001E041D"/>
    <w:rsid w:val="001F0BA1"/>
    <w:rsid w:val="0021099E"/>
    <w:rsid w:val="00216DFE"/>
    <w:rsid w:val="00217D36"/>
    <w:rsid w:val="00226C9C"/>
    <w:rsid w:val="002400BF"/>
    <w:rsid w:val="00242B9B"/>
    <w:rsid w:val="00261A32"/>
    <w:rsid w:val="00265848"/>
    <w:rsid w:val="00266778"/>
    <w:rsid w:val="00266CED"/>
    <w:rsid w:val="00280D37"/>
    <w:rsid w:val="00295D50"/>
    <w:rsid w:val="002A18E4"/>
    <w:rsid w:val="002A61E9"/>
    <w:rsid w:val="002C2D8F"/>
    <w:rsid w:val="002C6771"/>
    <w:rsid w:val="002D6CB2"/>
    <w:rsid w:val="002F0EE1"/>
    <w:rsid w:val="002F793F"/>
    <w:rsid w:val="003025AC"/>
    <w:rsid w:val="00311D1C"/>
    <w:rsid w:val="00320446"/>
    <w:rsid w:val="00321D57"/>
    <w:rsid w:val="0033395F"/>
    <w:rsid w:val="00334761"/>
    <w:rsid w:val="00346C80"/>
    <w:rsid w:val="00347C01"/>
    <w:rsid w:val="0036182B"/>
    <w:rsid w:val="00367718"/>
    <w:rsid w:val="00370750"/>
    <w:rsid w:val="00376B31"/>
    <w:rsid w:val="0038476A"/>
    <w:rsid w:val="00386F5F"/>
    <w:rsid w:val="00391EF1"/>
    <w:rsid w:val="00393153"/>
    <w:rsid w:val="003A0892"/>
    <w:rsid w:val="003A61A4"/>
    <w:rsid w:val="003A7C2E"/>
    <w:rsid w:val="003B4064"/>
    <w:rsid w:val="003B6428"/>
    <w:rsid w:val="003C4C0E"/>
    <w:rsid w:val="003C6FD0"/>
    <w:rsid w:val="003C7034"/>
    <w:rsid w:val="003D449A"/>
    <w:rsid w:val="003E196B"/>
    <w:rsid w:val="003F675A"/>
    <w:rsid w:val="003F6D75"/>
    <w:rsid w:val="0041043A"/>
    <w:rsid w:val="004204EF"/>
    <w:rsid w:val="004246D3"/>
    <w:rsid w:val="00424C06"/>
    <w:rsid w:val="0042502D"/>
    <w:rsid w:val="00427E9A"/>
    <w:rsid w:val="00431447"/>
    <w:rsid w:val="00434F8A"/>
    <w:rsid w:val="00441CA4"/>
    <w:rsid w:val="004468C0"/>
    <w:rsid w:val="004476E9"/>
    <w:rsid w:val="00447B75"/>
    <w:rsid w:val="00451AE7"/>
    <w:rsid w:val="00451C05"/>
    <w:rsid w:val="0046115B"/>
    <w:rsid w:val="004611F9"/>
    <w:rsid w:val="00465702"/>
    <w:rsid w:val="0046581C"/>
    <w:rsid w:val="0046796A"/>
    <w:rsid w:val="004716A0"/>
    <w:rsid w:val="00482910"/>
    <w:rsid w:val="00487338"/>
    <w:rsid w:val="004900A9"/>
    <w:rsid w:val="00495357"/>
    <w:rsid w:val="00495DAF"/>
    <w:rsid w:val="004A22C7"/>
    <w:rsid w:val="004A3DCD"/>
    <w:rsid w:val="004A4D50"/>
    <w:rsid w:val="004D3D26"/>
    <w:rsid w:val="004D6606"/>
    <w:rsid w:val="004E338D"/>
    <w:rsid w:val="004E3F01"/>
    <w:rsid w:val="004F31D1"/>
    <w:rsid w:val="004F4042"/>
    <w:rsid w:val="004F5767"/>
    <w:rsid w:val="0050037A"/>
    <w:rsid w:val="00501974"/>
    <w:rsid w:val="00502A8D"/>
    <w:rsid w:val="00503102"/>
    <w:rsid w:val="005077BB"/>
    <w:rsid w:val="0051070F"/>
    <w:rsid w:val="00510E61"/>
    <w:rsid w:val="005120F5"/>
    <w:rsid w:val="00515DDF"/>
    <w:rsid w:val="005234AC"/>
    <w:rsid w:val="00530978"/>
    <w:rsid w:val="0054396D"/>
    <w:rsid w:val="00543CF5"/>
    <w:rsid w:val="00561B9C"/>
    <w:rsid w:val="005713B9"/>
    <w:rsid w:val="0057218E"/>
    <w:rsid w:val="00574D63"/>
    <w:rsid w:val="005802E9"/>
    <w:rsid w:val="00584A51"/>
    <w:rsid w:val="00587D46"/>
    <w:rsid w:val="00593302"/>
    <w:rsid w:val="00595D9D"/>
    <w:rsid w:val="005968BD"/>
    <w:rsid w:val="00596964"/>
    <w:rsid w:val="005A3741"/>
    <w:rsid w:val="005A45F5"/>
    <w:rsid w:val="005B1055"/>
    <w:rsid w:val="005D2390"/>
    <w:rsid w:val="005D6647"/>
    <w:rsid w:val="005E2BC2"/>
    <w:rsid w:val="005F4829"/>
    <w:rsid w:val="005F5DBC"/>
    <w:rsid w:val="005F60A0"/>
    <w:rsid w:val="005F7B74"/>
    <w:rsid w:val="00603C41"/>
    <w:rsid w:val="0060682E"/>
    <w:rsid w:val="00613612"/>
    <w:rsid w:val="006240D3"/>
    <w:rsid w:val="006248B8"/>
    <w:rsid w:val="00632026"/>
    <w:rsid w:val="00634EA6"/>
    <w:rsid w:val="00640F37"/>
    <w:rsid w:val="00652467"/>
    <w:rsid w:val="0065258F"/>
    <w:rsid w:val="0065761D"/>
    <w:rsid w:val="00661C10"/>
    <w:rsid w:val="00667A13"/>
    <w:rsid w:val="00695935"/>
    <w:rsid w:val="00696D5F"/>
    <w:rsid w:val="00696DC2"/>
    <w:rsid w:val="006A52C3"/>
    <w:rsid w:val="006C15B7"/>
    <w:rsid w:val="006C5A7A"/>
    <w:rsid w:val="006D40BC"/>
    <w:rsid w:val="006E18DD"/>
    <w:rsid w:val="006E4448"/>
    <w:rsid w:val="006F79B0"/>
    <w:rsid w:val="006F7ED9"/>
    <w:rsid w:val="00703CC6"/>
    <w:rsid w:val="007138A9"/>
    <w:rsid w:val="00720323"/>
    <w:rsid w:val="007222DC"/>
    <w:rsid w:val="00723369"/>
    <w:rsid w:val="0073419E"/>
    <w:rsid w:val="0075424C"/>
    <w:rsid w:val="00754DEB"/>
    <w:rsid w:val="007554CF"/>
    <w:rsid w:val="00762B07"/>
    <w:rsid w:val="007639F6"/>
    <w:rsid w:val="00764931"/>
    <w:rsid w:val="00767272"/>
    <w:rsid w:val="00772889"/>
    <w:rsid w:val="0077740C"/>
    <w:rsid w:val="00785EED"/>
    <w:rsid w:val="007A0761"/>
    <w:rsid w:val="007A3C38"/>
    <w:rsid w:val="007B32B6"/>
    <w:rsid w:val="007C40FC"/>
    <w:rsid w:val="007D1D58"/>
    <w:rsid w:val="007D7503"/>
    <w:rsid w:val="007E6E8D"/>
    <w:rsid w:val="00800F2E"/>
    <w:rsid w:val="0080177A"/>
    <w:rsid w:val="00805757"/>
    <w:rsid w:val="0080584C"/>
    <w:rsid w:val="00814C6C"/>
    <w:rsid w:val="00814EEE"/>
    <w:rsid w:val="00821597"/>
    <w:rsid w:val="00825AEA"/>
    <w:rsid w:val="00827AE9"/>
    <w:rsid w:val="008402D0"/>
    <w:rsid w:val="00843C4B"/>
    <w:rsid w:val="00846A7A"/>
    <w:rsid w:val="00854DE9"/>
    <w:rsid w:val="008616DF"/>
    <w:rsid w:val="00863472"/>
    <w:rsid w:val="00871DB5"/>
    <w:rsid w:val="00872F87"/>
    <w:rsid w:val="00874BE8"/>
    <w:rsid w:val="008827E3"/>
    <w:rsid w:val="00894229"/>
    <w:rsid w:val="008B5E9F"/>
    <w:rsid w:val="008C05A4"/>
    <w:rsid w:val="008D41E3"/>
    <w:rsid w:val="008F2C2A"/>
    <w:rsid w:val="00905EA7"/>
    <w:rsid w:val="00911FE7"/>
    <w:rsid w:val="00917D51"/>
    <w:rsid w:val="00926B27"/>
    <w:rsid w:val="009443D4"/>
    <w:rsid w:val="0095132A"/>
    <w:rsid w:val="009524ED"/>
    <w:rsid w:val="009563BA"/>
    <w:rsid w:val="00961E87"/>
    <w:rsid w:val="0096454B"/>
    <w:rsid w:val="009645C9"/>
    <w:rsid w:val="009736D3"/>
    <w:rsid w:val="009809BD"/>
    <w:rsid w:val="0098557B"/>
    <w:rsid w:val="00987FC7"/>
    <w:rsid w:val="00996478"/>
    <w:rsid w:val="009C4B78"/>
    <w:rsid w:val="009F4FDD"/>
    <w:rsid w:val="00A07C95"/>
    <w:rsid w:val="00A10C64"/>
    <w:rsid w:val="00A14F10"/>
    <w:rsid w:val="00A15464"/>
    <w:rsid w:val="00A20008"/>
    <w:rsid w:val="00A209DD"/>
    <w:rsid w:val="00A34874"/>
    <w:rsid w:val="00A3794B"/>
    <w:rsid w:val="00A44D7C"/>
    <w:rsid w:val="00A456B9"/>
    <w:rsid w:val="00A46F1D"/>
    <w:rsid w:val="00A6611C"/>
    <w:rsid w:val="00A81197"/>
    <w:rsid w:val="00A824FA"/>
    <w:rsid w:val="00A842BE"/>
    <w:rsid w:val="00A85922"/>
    <w:rsid w:val="00A91736"/>
    <w:rsid w:val="00A92424"/>
    <w:rsid w:val="00A9276B"/>
    <w:rsid w:val="00AA3BF1"/>
    <w:rsid w:val="00AA4FF9"/>
    <w:rsid w:val="00AB6008"/>
    <w:rsid w:val="00AC17C3"/>
    <w:rsid w:val="00AC794C"/>
    <w:rsid w:val="00AD0229"/>
    <w:rsid w:val="00AD0916"/>
    <w:rsid w:val="00AD384C"/>
    <w:rsid w:val="00AE4E9A"/>
    <w:rsid w:val="00B04555"/>
    <w:rsid w:val="00B051D4"/>
    <w:rsid w:val="00B0622F"/>
    <w:rsid w:val="00B1391F"/>
    <w:rsid w:val="00B2435E"/>
    <w:rsid w:val="00B336E8"/>
    <w:rsid w:val="00B3522A"/>
    <w:rsid w:val="00B4516F"/>
    <w:rsid w:val="00B60978"/>
    <w:rsid w:val="00B64EB7"/>
    <w:rsid w:val="00B70052"/>
    <w:rsid w:val="00B75326"/>
    <w:rsid w:val="00B77633"/>
    <w:rsid w:val="00B802FB"/>
    <w:rsid w:val="00B8316D"/>
    <w:rsid w:val="00B845B8"/>
    <w:rsid w:val="00B84D53"/>
    <w:rsid w:val="00B87D60"/>
    <w:rsid w:val="00B96F25"/>
    <w:rsid w:val="00BA28D2"/>
    <w:rsid w:val="00BB08DB"/>
    <w:rsid w:val="00BB23E7"/>
    <w:rsid w:val="00BB3BBA"/>
    <w:rsid w:val="00BB5B87"/>
    <w:rsid w:val="00BC308B"/>
    <w:rsid w:val="00BC4871"/>
    <w:rsid w:val="00BC75F8"/>
    <w:rsid w:val="00BD54A9"/>
    <w:rsid w:val="00BE2FE8"/>
    <w:rsid w:val="00BE546C"/>
    <w:rsid w:val="00BE5536"/>
    <w:rsid w:val="00BE6155"/>
    <w:rsid w:val="00BF1788"/>
    <w:rsid w:val="00C0212A"/>
    <w:rsid w:val="00C15B3B"/>
    <w:rsid w:val="00C22B8F"/>
    <w:rsid w:val="00C23654"/>
    <w:rsid w:val="00C240C6"/>
    <w:rsid w:val="00C25D82"/>
    <w:rsid w:val="00C27974"/>
    <w:rsid w:val="00C34AC1"/>
    <w:rsid w:val="00C429C9"/>
    <w:rsid w:val="00C46597"/>
    <w:rsid w:val="00C51F69"/>
    <w:rsid w:val="00C618F6"/>
    <w:rsid w:val="00C641E4"/>
    <w:rsid w:val="00C6757B"/>
    <w:rsid w:val="00C74CD0"/>
    <w:rsid w:val="00C759FE"/>
    <w:rsid w:val="00C75D3B"/>
    <w:rsid w:val="00C7641C"/>
    <w:rsid w:val="00C8369C"/>
    <w:rsid w:val="00C90371"/>
    <w:rsid w:val="00CA1B23"/>
    <w:rsid w:val="00CC1E2B"/>
    <w:rsid w:val="00CD35C2"/>
    <w:rsid w:val="00CE15F5"/>
    <w:rsid w:val="00CE208A"/>
    <w:rsid w:val="00CE3755"/>
    <w:rsid w:val="00CE44E4"/>
    <w:rsid w:val="00CF1363"/>
    <w:rsid w:val="00D07C16"/>
    <w:rsid w:val="00D11D85"/>
    <w:rsid w:val="00D14351"/>
    <w:rsid w:val="00D16D3A"/>
    <w:rsid w:val="00D329BF"/>
    <w:rsid w:val="00D4528A"/>
    <w:rsid w:val="00D46194"/>
    <w:rsid w:val="00D5516D"/>
    <w:rsid w:val="00D6167C"/>
    <w:rsid w:val="00D63929"/>
    <w:rsid w:val="00D63A78"/>
    <w:rsid w:val="00D65B6A"/>
    <w:rsid w:val="00D824A1"/>
    <w:rsid w:val="00D92241"/>
    <w:rsid w:val="00D9663B"/>
    <w:rsid w:val="00DA039A"/>
    <w:rsid w:val="00DA20F4"/>
    <w:rsid w:val="00DB52F8"/>
    <w:rsid w:val="00DB7F91"/>
    <w:rsid w:val="00DC7462"/>
    <w:rsid w:val="00DD38CA"/>
    <w:rsid w:val="00DD56B4"/>
    <w:rsid w:val="00DD59F8"/>
    <w:rsid w:val="00DE00C7"/>
    <w:rsid w:val="00DE444C"/>
    <w:rsid w:val="00DE5021"/>
    <w:rsid w:val="00E07A2B"/>
    <w:rsid w:val="00E13E2E"/>
    <w:rsid w:val="00E20DD4"/>
    <w:rsid w:val="00E22C08"/>
    <w:rsid w:val="00E2409D"/>
    <w:rsid w:val="00E26ED9"/>
    <w:rsid w:val="00E3018C"/>
    <w:rsid w:val="00E31000"/>
    <w:rsid w:val="00E320E0"/>
    <w:rsid w:val="00E41492"/>
    <w:rsid w:val="00E505FB"/>
    <w:rsid w:val="00E57A8A"/>
    <w:rsid w:val="00E630D1"/>
    <w:rsid w:val="00E66043"/>
    <w:rsid w:val="00E7229F"/>
    <w:rsid w:val="00E73E84"/>
    <w:rsid w:val="00E7759C"/>
    <w:rsid w:val="00E807D4"/>
    <w:rsid w:val="00E850ED"/>
    <w:rsid w:val="00E85741"/>
    <w:rsid w:val="00E95174"/>
    <w:rsid w:val="00EA049F"/>
    <w:rsid w:val="00EA2CCB"/>
    <w:rsid w:val="00EB6268"/>
    <w:rsid w:val="00ED7A19"/>
    <w:rsid w:val="00EE2BD3"/>
    <w:rsid w:val="00EF1C9D"/>
    <w:rsid w:val="00EF1E35"/>
    <w:rsid w:val="00EF4970"/>
    <w:rsid w:val="00EF6805"/>
    <w:rsid w:val="00F05A3A"/>
    <w:rsid w:val="00F13C8A"/>
    <w:rsid w:val="00F211C9"/>
    <w:rsid w:val="00F36B7C"/>
    <w:rsid w:val="00F50172"/>
    <w:rsid w:val="00F55BF9"/>
    <w:rsid w:val="00F56EBB"/>
    <w:rsid w:val="00F629B3"/>
    <w:rsid w:val="00F64892"/>
    <w:rsid w:val="00F656D8"/>
    <w:rsid w:val="00F71AFA"/>
    <w:rsid w:val="00F82CFA"/>
    <w:rsid w:val="00F85D42"/>
    <w:rsid w:val="00F86918"/>
    <w:rsid w:val="00F95813"/>
    <w:rsid w:val="00F979E1"/>
    <w:rsid w:val="00FA0C8D"/>
    <w:rsid w:val="00FA293F"/>
    <w:rsid w:val="00FA3A16"/>
    <w:rsid w:val="00FA459B"/>
    <w:rsid w:val="00FA6346"/>
    <w:rsid w:val="00FB5F75"/>
    <w:rsid w:val="00FC4DFF"/>
    <w:rsid w:val="00FC6C37"/>
    <w:rsid w:val="00FC78E9"/>
    <w:rsid w:val="00FD0F48"/>
    <w:rsid w:val="00FD2076"/>
    <w:rsid w:val="00FD228E"/>
    <w:rsid w:val="00FE6DAE"/>
    <w:rsid w:val="00FF0FDB"/>
    <w:rsid w:val="00FF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F0E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0E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EE1"/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C0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C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D57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9443D4"/>
    <w:rPr>
      <w:color w:val="0000FF"/>
      <w:u w:val="single"/>
    </w:rPr>
  </w:style>
  <w:style w:type="paragraph" w:customStyle="1" w:styleId="ConsPlusNonformat">
    <w:name w:val="ConsPlusNonformat"/>
    <w:uiPriority w:val="99"/>
    <w:rsid w:val="0076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A37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3741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A374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3741"/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A3741"/>
    <w:rPr>
      <w:rFonts w:eastAsiaTheme="minorEastAsia"/>
      <w:lang w:eastAsia="ru-RU"/>
    </w:rPr>
  </w:style>
  <w:style w:type="paragraph" w:styleId="af">
    <w:name w:val="No Spacing"/>
    <w:uiPriority w:val="1"/>
    <w:qFormat/>
    <w:rsid w:val="005A3741"/>
    <w:pPr>
      <w:spacing w:after="0" w:line="240" w:lineRule="auto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B3476-93BB-4594-BE05-5F07C5FE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Юрлова</dc:creator>
  <cp:keywords/>
  <dc:description/>
  <cp:lastModifiedBy>Yuferov</cp:lastModifiedBy>
  <cp:revision>2</cp:revision>
  <cp:lastPrinted>2016-11-23T04:59:00Z</cp:lastPrinted>
  <dcterms:created xsi:type="dcterms:W3CDTF">2016-11-30T07:17:00Z</dcterms:created>
  <dcterms:modified xsi:type="dcterms:W3CDTF">2016-11-30T07:17:00Z</dcterms:modified>
</cp:coreProperties>
</file>