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FB" w:rsidRPr="008063C9" w:rsidRDefault="00FE47BF" w:rsidP="00FE47BF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</w:t>
      </w:r>
      <w:r w:rsidR="00B416FB" w:rsidRPr="00B416FB">
        <w:rPr>
          <w:rFonts w:ascii="Lucida Console" w:eastAsia="Times New Roman" w:hAnsi="Lucida Console" w:cs="Times New Roman"/>
          <w:noProof/>
          <w:sz w:val="16"/>
          <w:szCs w:val="20"/>
          <w:lang w:eastAsia="ru-RU"/>
        </w:rPr>
        <w:drawing>
          <wp:inline distT="0" distB="0" distL="0" distR="0">
            <wp:extent cx="638175" cy="914400"/>
            <wp:effectExtent l="0" t="0" r="9525" b="0"/>
            <wp:docPr id="2" name="Рисунок 2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zh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6FB" w:rsidRPr="00B416FB" w:rsidRDefault="00B416FB" w:rsidP="00B416FB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E47BF" w:rsidRDefault="00FE47BF" w:rsidP="00FE47BF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FE47BF" w:rsidRPr="00C4332D" w:rsidRDefault="00FE47BF" w:rsidP="00FE47BF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FE47BF" w:rsidRPr="00C4332D" w:rsidRDefault="00FE47BF" w:rsidP="00FE47BF">
      <w:pPr>
        <w:pStyle w:val="1"/>
        <w:framePr w:w="9897" w:wrap="around" w:x="1342" w:y="106"/>
        <w:rPr>
          <w:rFonts w:ascii="Arial" w:hAnsi="Arial" w:cs="Arial"/>
          <w:szCs w:val="28"/>
        </w:rPr>
      </w:pPr>
    </w:p>
    <w:p w:rsidR="00FE47BF" w:rsidRPr="006A0457" w:rsidRDefault="00FE47BF" w:rsidP="00FE47BF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FE47BF" w:rsidRPr="00251EDD" w:rsidRDefault="00FE47BF" w:rsidP="00FE47BF">
      <w:pPr>
        <w:framePr w:w="9897" w:h="1873" w:hSpace="180" w:wrap="around" w:vAnchor="text" w:hAnchor="page" w:x="1342" w:y="106"/>
        <w:spacing w:after="0"/>
        <w:jc w:val="center"/>
        <w:rPr>
          <w:rFonts w:ascii="Arial" w:hAnsi="Arial"/>
          <w:sz w:val="36"/>
        </w:rPr>
      </w:pPr>
    </w:p>
    <w:p w:rsidR="00FE47BF" w:rsidRDefault="00FE47BF" w:rsidP="00FE47BF">
      <w:pPr>
        <w:framePr w:w="9897" w:h="1873" w:hSpace="180" w:wrap="around" w:vAnchor="text" w:hAnchor="page" w:x="1342" w:y="106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90857" w:rsidRPr="00B416FB" w:rsidRDefault="00B90857" w:rsidP="00B90857">
      <w:pPr>
        <w:framePr w:w="9766" w:h="441" w:hSpace="180" w:wrap="around" w:vAnchor="text" w:hAnchor="page" w:x="1683" w:y="2826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90857" w:rsidRPr="00B416FB" w:rsidRDefault="00B90857" w:rsidP="00B90857">
      <w:pPr>
        <w:framePr w:w="9766" w:h="441" w:hSpace="180" w:wrap="around" w:vAnchor="text" w:hAnchor="page" w:x="1683" w:y="2826"/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20.04.</w:t>
      </w:r>
      <w:r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B416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762</w:t>
      </w:r>
    </w:p>
    <w:p w:rsidR="00B90857" w:rsidRPr="00B416FB" w:rsidRDefault="00B90857" w:rsidP="00B90857">
      <w:pPr>
        <w:framePr w:w="9766" w:h="441" w:hSpace="180" w:wrap="around" w:vAnchor="text" w:hAnchor="page" w:x="1683" w:y="2826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90857" w:rsidRPr="00B416FB" w:rsidRDefault="00B90857" w:rsidP="00B90857">
      <w:pPr>
        <w:framePr w:w="9766" w:h="441" w:hSpace="180" w:wrap="around" w:vAnchor="text" w:hAnchor="page" w:x="1683" w:y="2826"/>
        <w:spacing w:after="0" w:line="240" w:lineRule="auto"/>
        <w:jc w:val="center"/>
        <w:rPr>
          <w:rFonts w:ascii="Lucida Console" w:eastAsia="Times New Roman" w:hAnsi="Lucida Console" w:cs="Times New Roman"/>
          <w:lang w:eastAsia="ru-RU"/>
        </w:rPr>
      </w:pPr>
      <w:r w:rsidRPr="00B416FB">
        <w:rPr>
          <w:rFonts w:ascii="Times New Roman" w:eastAsia="Times New Roman" w:hAnsi="Times New Roman" w:cs="Times New Roman"/>
          <w:b/>
          <w:lang w:eastAsia="ru-RU"/>
        </w:rPr>
        <w:t>г.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416FB">
        <w:rPr>
          <w:rFonts w:ascii="Times New Roman" w:eastAsia="Times New Roman" w:hAnsi="Times New Roman" w:cs="Times New Roman"/>
          <w:b/>
          <w:lang w:eastAsia="ru-RU"/>
        </w:rPr>
        <w:t>Железногорск</w:t>
      </w:r>
    </w:p>
    <w:p w:rsidR="00B416FB" w:rsidRPr="00B416FB" w:rsidRDefault="00B416FB" w:rsidP="00B416FB">
      <w:pPr>
        <w:spacing w:after="0" w:line="240" w:lineRule="auto"/>
        <w:rPr>
          <w:rFonts w:ascii="Lucida Console" w:eastAsia="Times New Roman" w:hAnsi="Lucida Console" w:cs="Times New Roman"/>
          <w:sz w:val="16"/>
          <w:szCs w:val="20"/>
          <w:lang w:eastAsia="ru-RU"/>
        </w:rPr>
      </w:pP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16FB" w:rsidRDefault="0077566D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</w:t>
      </w:r>
      <w:r w:rsidR="004F76F4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постановление Администрации ЗАТО </w:t>
      </w:r>
      <w:r w:rsidR="00FE47B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Железногорск от </w:t>
      </w:r>
      <w:r w:rsidR="00FE47BF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E74FB2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FE47B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74FB2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FE47BF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FE47BF">
        <w:rPr>
          <w:rFonts w:ascii="Times New Roman" w:eastAsia="Calibri" w:hAnsi="Times New Roman" w:cs="Times New Roman"/>
          <w:sz w:val="28"/>
          <w:szCs w:val="28"/>
          <w:lang w:eastAsia="ru-RU"/>
        </w:rPr>
        <w:t>287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E47BF">
        <w:rPr>
          <w:rFonts w:ascii="Times New Roman" w:hAnsi="Times New Roman" w:cs="Times New Roman"/>
          <w:sz w:val="28"/>
          <w:szCs w:val="28"/>
        </w:rPr>
        <w:t>Об утверждении порядка составления и утверждения отчета о результатах деятельности муниципального учреждения и об использовании закрепленного за ними муниципального имущества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E6B83" w:rsidRPr="00B416FB" w:rsidRDefault="003E6B83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1AE7" w:rsidRDefault="00FE47BF" w:rsidP="00283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9FE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7">
        <w:r w:rsidRPr="00CE0C8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C29F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12.01.1996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29FE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CC29F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некоммерческих организациях» и Федерального закона от 03.11.2006 </w:t>
      </w:r>
      <w:r>
        <w:rPr>
          <w:rFonts w:ascii="Times New Roman" w:hAnsi="Times New Roman" w:cs="Times New Roman"/>
          <w:sz w:val="28"/>
          <w:szCs w:val="28"/>
        </w:rPr>
        <w:br/>
        <w:t>№ 174-ФЗ «Об автономных учреждениях»</w:t>
      </w:r>
      <w:r w:rsidRPr="00CC29FE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8">
        <w:r w:rsidRPr="00CE0C8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C29FE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02.11.2021 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171н 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Общих требований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 (муниципального) имущества»</w:t>
      </w:r>
      <w:r w:rsidRPr="00CC29FE">
        <w:rPr>
          <w:rFonts w:ascii="Times New Roman" w:hAnsi="Times New Roman" w:cs="Times New Roman"/>
          <w:sz w:val="28"/>
          <w:szCs w:val="28"/>
        </w:rPr>
        <w:t>,</w:t>
      </w:r>
      <w:r w:rsidR="007E4867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6A5D65">
        <w:rPr>
          <w:rFonts w:ascii="Times New Roman" w:hAnsi="Times New Roman" w:cs="Times New Roman"/>
          <w:sz w:val="28"/>
          <w:szCs w:val="28"/>
        </w:rPr>
        <w:t xml:space="preserve"> </w:t>
      </w:r>
      <w:r w:rsidR="00DF1AE7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ЗАТО Железногорск</w:t>
      </w:r>
      <w:r w:rsidR="00DF1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End"/>
    </w:p>
    <w:p w:rsidR="00F13739" w:rsidRPr="00B416FB" w:rsidRDefault="00F13739" w:rsidP="00DF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416FB" w:rsidRPr="00B416FB" w:rsidRDefault="00B416FB" w:rsidP="00B416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A10" w:rsidRDefault="00B416FB" w:rsidP="00283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7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A6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E6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 w:rsidR="00FE6A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ЗАТО г. Железногорск 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FE6A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t>287</w:t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DF6371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 утверждении порядка составления и утверждения отчета о результатах деятельности муниципального учреждения и 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>об использовании закрепленного за ними муниципального имущества»</w:t>
      </w:r>
      <w:r w:rsidR="002837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постановление)</w:t>
      </w:r>
      <w:r w:rsidR="00DF63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6A10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изменения:</w:t>
      </w:r>
    </w:p>
    <w:p w:rsidR="00C71022" w:rsidRDefault="00FE6A10" w:rsidP="00283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C355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E6B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F44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r w:rsidR="00A617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CF44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CF4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F1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CF44B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6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«Порядок составления и </w:t>
      </w:r>
      <w:r w:rsidR="00F64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</w:t>
      </w:r>
      <w:r w:rsidR="00F15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</w:t>
      </w:r>
      <w:r w:rsidR="0088064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 деятельности  муниципального учреждения и об использовании закрепленного за ним  муниципального имущества»</w:t>
      </w:r>
      <w:r w:rsidR="00CF44BC" w:rsidRPr="00CF44BC">
        <w:rPr>
          <w:rFonts w:ascii="Times New Roman" w:hAnsi="Times New Roman"/>
          <w:sz w:val="28"/>
          <w:szCs w:val="28"/>
        </w:rPr>
        <w:t xml:space="preserve"> </w:t>
      </w:r>
      <w:r w:rsidR="00CF44BC">
        <w:rPr>
          <w:rFonts w:ascii="Times New Roman" w:hAnsi="Times New Roman"/>
          <w:sz w:val="28"/>
          <w:szCs w:val="28"/>
        </w:rPr>
        <w:t>изложить в новой редакции, согласно приложению № 1 к настоящему постановлению</w:t>
      </w:r>
      <w:r w:rsidR="001620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568" w:rsidRPr="00283B4A" w:rsidRDefault="00E31899" w:rsidP="00936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</w:t>
      </w:r>
      <w:r w:rsidR="0088572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61D5D">
        <w:rPr>
          <w:rFonts w:ascii="Times New Roman" w:hAnsi="Times New Roman"/>
          <w:sz w:val="28"/>
          <w:szCs w:val="28"/>
        </w:rPr>
        <w:t xml:space="preserve">Приложение № 2 к постановлению изложить в новой редакции, согласно приложению № </w:t>
      </w:r>
      <w:r w:rsidR="00CF44BC">
        <w:rPr>
          <w:rFonts w:ascii="Times New Roman" w:hAnsi="Times New Roman"/>
          <w:sz w:val="28"/>
          <w:szCs w:val="28"/>
        </w:rPr>
        <w:t>2</w:t>
      </w:r>
      <w:r w:rsidR="00261D5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416FB" w:rsidRPr="00B416FB" w:rsidRDefault="0077566D" w:rsidP="00B416FB">
      <w:pPr>
        <w:tabs>
          <w:tab w:val="left" w:pos="567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C01EE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2C01EE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C01EE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2C01EE">
        <w:rPr>
          <w:rFonts w:ascii="Times New Roman" w:hAnsi="Times New Roman" w:cs="Times New Roman"/>
          <w:sz w:val="28"/>
          <w:szCs w:val="28"/>
        </w:rPr>
        <w:br/>
      </w:r>
      <w:r w:rsidR="002C01EE" w:rsidRPr="00795FA9">
        <w:rPr>
          <w:rFonts w:ascii="Times New Roman" w:hAnsi="Times New Roman" w:cs="Times New Roman"/>
          <w:sz w:val="28"/>
          <w:szCs w:val="28"/>
        </w:rPr>
        <w:t>г.</w:t>
      </w:r>
      <w:r w:rsidR="002C01EE">
        <w:rPr>
          <w:rFonts w:ascii="Times New Roman" w:hAnsi="Times New Roman" w:cs="Times New Roman"/>
          <w:sz w:val="28"/>
          <w:szCs w:val="28"/>
        </w:rPr>
        <w:t xml:space="preserve"> Железногорск </w:t>
      </w:r>
      <w:r w:rsidR="002C01EE" w:rsidRPr="00795FA9">
        <w:rPr>
          <w:rFonts w:ascii="Times New Roman" w:hAnsi="Times New Roman" w:cs="Times New Roman"/>
          <w:sz w:val="28"/>
          <w:szCs w:val="28"/>
        </w:rPr>
        <w:t>(</w:t>
      </w:r>
      <w:r w:rsidR="002C01EE">
        <w:rPr>
          <w:rFonts w:ascii="Times New Roman" w:hAnsi="Times New Roman" w:cs="Times New Roman"/>
          <w:sz w:val="28"/>
          <w:szCs w:val="28"/>
        </w:rPr>
        <w:t>В.Г. Винокурова</w:t>
      </w:r>
      <w:r w:rsidR="002C01EE" w:rsidRPr="00795FA9">
        <w:rPr>
          <w:rFonts w:ascii="Times New Roman" w:hAnsi="Times New Roman" w:cs="Times New Roman"/>
          <w:sz w:val="28"/>
          <w:szCs w:val="28"/>
        </w:rPr>
        <w:t xml:space="preserve">) довести настоящее постановление </w:t>
      </w:r>
      <w:r w:rsidR="002C01EE">
        <w:rPr>
          <w:rFonts w:ascii="Times New Roman" w:hAnsi="Times New Roman" w:cs="Times New Roman"/>
          <w:sz w:val="28"/>
          <w:szCs w:val="28"/>
        </w:rPr>
        <w:br/>
      </w:r>
      <w:r w:rsidR="002C01EE" w:rsidRPr="00795FA9">
        <w:rPr>
          <w:rFonts w:ascii="Times New Roman" w:hAnsi="Times New Roman" w:cs="Times New Roman"/>
          <w:sz w:val="28"/>
          <w:szCs w:val="28"/>
        </w:rPr>
        <w:t>до сведения населения через газету «Город и горожане»</w:t>
      </w:r>
      <w:r w:rsidR="002C01EE">
        <w:rPr>
          <w:rFonts w:ascii="Times New Roman" w:hAnsi="Times New Roman" w:cs="Times New Roman"/>
          <w:sz w:val="28"/>
          <w:szCs w:val="28"/>
        </w:rPr>
        <w:t>.</w:t>
      </w:r>
    </w:p>
    <w:p w:rsidR="00B416FB" w:rsidRPr="00B416FB" w:rsidRDefault="0077566D" w:rsidP="00B4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C01EE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2C01EE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2C01EE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1EE">
        <w:rPr>
          <w:rFonts w:ascii="Times New Roman" w:hAnsi="Times New Roman" w:cs="Times New Roman"/>
          <w:sz w:val="28"/>
          <w:szCs w:val="28"/>
        </w:rPr>
        <w:t xml:space="preserve"> </w:t>
      </w:r>
      <w:r w:rsidR="002C01EE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2C01EE">
        <w:rPr>
          <w:rFonts w:ascii="Times New Roman" w:hAnsi="Times New Roman" w:cs="Times New Roman"/>
          <w:sz w:val="28"/>
          <w:szCs w:val="28"/>
        </w:rPr>
        <w:br/>
      </w:r>
      <w:r w:rsidR="002C01EE" w:rsidRPr="00C771C7">
        <w:rPr>
          <w:rFonts w:ascii="Times New Roman" w:hAnsi="Times New Roman" w:cs="Times New Roman"/>
          <w:sz w:val="28"/>
          <w:szCs w:val="28"/>
        </w:rPr>
        <w:t>(</w:t>
      </w:r>
      <w:r w:rsidR="002C01EE">
        <w:rPr>
          <w:rFonts w:ascii="Times New Roman" w:hAnsi="Times New Roman" w:cs="Times New Roman"/>
          <w:sz w:val="28"/>
          <w:szCs w:val="28"/>
        </w:rPr>
        <w:t>И.С. Архипова</w:t>
      </w:r>
      <w:r w:rsidR="002C01EE" w:rsidRPr="00C771C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C01EE" w:rsidRPr="00C771C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2C01EE" w:rsidRPr="00C771C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C01EE">
        <w:rPr>
          <w:rFonts w:ascii="Times New Roman" w:hAnsi="Times New Roman" w:cs="Times New Roman"/>
          <w:sz w:val="28"/>
          <w:szCs w:val="28"/>
        </w:rPr>
        <w:t xml:space="preserve">е </w:t>
      </w:r>
      <w:r w:rsidR="002C01EE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2C01EE">
        <w:rPr>
          <w:rFonts w:ascii="Times New Roman" w:hAnsi="Times New Roman" w:cs="Times New Roman"/>
          <w:sz w:val="28"/>
          <w:szCs w:val="28"/>
        </w:rPr>
        <w:t>е</w:t>
      </w:r>
      <w:r w:rsidR="002C01EE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2C01EE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2C01EE" w:rsidRPr="006D271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</w:t>
      </w:r>
      <w:r w:rsidR="002C01EE">
        <w:rPr>
          <w:rFonts w:ascii="Times New Roman" w:hAnsi="Times New Roman" w:cs="Times New Roman"/>
          <w:sz w:val="28"/>
          <w:szCs w:val="28"/>
        </w:rPr>
        <w:t>нной сети «Интернет».</w:t>
      </w:r>
    </w:p>
    <w:p w:rsidR="00B416FB" w:rsidRPr="00117915" w:rsidRDefault="003A2447" w:rsidP="00B4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C01EE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2C01EE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2C01EE">
        <w:rPr>
          <w:rFonts w:ascii="Times New Roman" w:hAnsi="Times New Roman" w:cs="Times New Roman"/>
          <w:sz w:val="28"/>
          <w:szCs w:val="28"/>
        </w:rPr>
        <w:br/>
        <w:t>за собой</w:t>
      </w:r>
      <w:r w:rsidR="002C01EE" w:rsidRPr="006D2714">
        <w:rPr>
          <w:rFonts w:ascii="Times New Roman" w:hAnsi="Times New Roman" w:cs="Times New Roman"/>
          <w:sz w:val="28"/>
          <w:szCs w:val="28"/>
        </w:rPr>
        <w:t>.</w:t>
      </w:r>
    </w:p>
    <w:p w:rsidR="00B416FB" w:rsidRPr="00B416FB" w:rsidRDefault="003A2447" w:rsidP="00B4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416FB" w:rsidRPr="001179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его официального </w:t>
      </w:r>
      <w:r w:rsidR="008C02B9">
        <w:rPr>
          <w:rFonts w:ascii="Times New Roman" w:eastAsia="Calibri" w:hAnsi="Times New Roman" w:cs="Times New Roman"/>
          <w:sz w:val="28"/>
          <w:szCs w:val="28"/>
          <w:lang w:eastAsia="ru-RU"/>
        </w:rPr>
        <w:t>опубл</w:t>
      </w:r>
      <w:r w:rsidR="00217079">
        <w:rPr>
          <w:rFonts w:ascii="Times New Roman" w:eastAsia="Calibri" w:hAnsi="Times New Roman" w:cs="Times New Roman"/>
          <w:sz w:val="28"/>
          <w:szCs w:val="28"/>
          <w:lang w:eastAsia="ru-RU"/>
        </w:rPr>
        <w:t>икования</w:t>
      </w:r>
      <w:r w:rsidR="008C02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5D99" w:rsidRDefault="00435D99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7B99" w:rsidRDefault="002D7B99" w:rsidP="002D7B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обязанности</w:t>
      </w:r>
    </w:p>
    <w:p w:rsidR="00CF44BC" w:rsidRDefault="00B416FB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Глав</w:t>
      </w:r>
      <w:r w:rsidR="002D7B99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41D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г. Железногорск</w:t>
      </w: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04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2C01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2D7B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2C01EE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045C1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D7B9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045C1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B0205" w:rsidRPr="00BB02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7B99">
        <w:rPr>
          <w:rFonts w:ascii="Times New Roman" w:eastAsia="Calibri" w:hAnsi="Times New Roman" w:cs="Times New Roman"/>
          <w:sz w:val="28"/>
          <w:szCs w:val="28"/>
          <w:lang w:eastAsia="ru-RU"/>
        </w:rPr>
        <w:t>Герасимов</w:t>
      </w: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F44BC" w:rsidRDefault="00CF44BC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F44BC" w:rsidSect="00261D5D">
          <w:headerReference w:type="default" r:id="rId9"/>
          <w:pgSz w:w="11906" w:h="16838"/>
          <w:pgMar w:top="1134" w:right="680" w:bottom="1134" w:left="1701" w:header="709" w:footer="709" w:gutter="0"/>
          <w:cols w:space="708"/>
          <w:titlePg/>
          <w:docGrid w:linePitch="360"/>
        </w:sectPr>
      </w:pPr>
    </w:p>
    <w:p w:rsidR="00CF44BC" w:rsidRPr="00321B85" w:rsidRDefault="00CF44BC" w:rsidP="00321B85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1B8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F44BC" w:rsidRPr="00321B85" w:rsidRDefault="00CF44BC" w:rsidP="00321B85">
      <w:pPr>
        <w:pStyle w:val="ConsPlusNormal"/>
        <w:ind w:left="5387" w:firstLine="11"/>
        <w:rPr>
          <w:rFonts w:ascii="Times New Roman" w:hAnsi="Times New Roman" w:cs="Times New Roman"/>
          <w:sz w:val="28"/>
          <w:szCs w:val="28"/>
        </w:rPr>
      </w:pPr>
      <w:r w:rsidRPr="00321B8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Pr="00321B85">
        <w:rPr>
          <w:rFonts w:ascii="Times New Roman" w:hAnsi="Times New Roman" w:cs="Times New Roman"/>
          <w:sz w:val="28"/>
          <w:szCs w:val="28"/>
        </w:rPr>
        <w:br/>
        <w:t xml:space="preserve">ЗАТО г. Железногорск </w:t>
      </w:r>
      <w:r w:rsidRPr="00321B85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B90857">
        <w:rPr>
          <w:rFonts w:ascii="Times New Roman" w:hAnsi="Times New Roman" w:cs="Times New Roman"/>
          <w:sz w:val="28"/>
          <w:szCs w:val="28"/>
        </w:rPr>
        <w:t>20.04.</w:t>
      </w:r>
      <w:r w:rsidRPr="00321B85">
        <w:rPr>
          <w:rFonts w:ascii="Times New Roman" w:hAnsi="Times New Roman" w:cs="Times New Roman"/>
          <w:sz w:val="28"/>
          <w:szCs w:val="28"/>
        </w:rPr>
        <w:t xml:space="preserve">2023  № </w:t>
      </w:r>
      <w:r w:rsidR="00B90857">
        <w:rPr>
          <w:rFonts w:ascii="Times New Roman" w:hAnsi="Times New Roman" w:cs="Times New Roman"/>
          <w:sz w:val="28"/>
          <w:szCs w:val="28"/>
        </w:rPr>
        <w:t>762</w:t>
      </w:r>
    </w:p>
    <w:p w:rsidR="00CF44BC" w:rsidRPr="00321B85" w:rsidRDefault="00CF44BC" w:rsidP="00321B85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44BC" w:rsidRPr="00321B85" w:rsidRDefault="00CF44BC" w:rsidP="00321B85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1B8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F44BC" w:rsidRDefault="00CF44BC" w:rsidP="00321B85">
      <w:pPr>
        <w:pStyle w:val="ConsPlusNormal"/>
        <w:ind w:left="5387" w:firstLine="11"/>
        <w:rPr>
          <w:rFonts w:ascii="Times New Roman" w:hAnsi="Times New Roman" w:cs="Times New Roman"/>
          <w:sz w:val="28"/>
          <w:szCs w:val="28"/>
        </w:rPr>
      </w:pPr>
      <w:r w:rsidRPr="00321B85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Pr="00321B85">
        <w:rPr>
          <w:rFonts w:ascii="Times New Roman" w:hAnsi="Times New Roman" w:cs="Times New Roman"/>
          <w:sz w:val="28"/>
          <w:szCs w:val="28"/>
        </w:rPr>
        <w:br/>
        <w:t xml:space="preserve">ЗАТО г. Железногорск </w:t>
      </w:r>
      <w:r w:rsidRPr="00321B85">
        <w:rPr>
          <w:rFonts w:ascii="Times New Roman" w:hAnsi="Times New Roman" w:cs="Times New Roman"/>
          <w:sz w:val="28"/>
          <w:szCs w:val="28"/>
        </w:rPr>
        <w:br/>
        <w:t>от 16.02.2023  № 287</w:t>
      </w:r>
    </w:p>
    <w:p w:rsidR="002016E9" w:rsidRDefault="002016E9" w:rsidP="002016E9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16E9" w:rsidRPr="00CC29FE" w:rsidRDefault="002016E9" w:rsidP="002016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>ПОРЯДОК</w:t>
      </w:r>
    </w:p>
    <w:p w:rsidR="002016E9" w:rsidRPr="00CC29FE" w:rsidRDefault="002016E9" w:rsidP="002016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>СОСТАВЛЕНИЯ И УТВЕРЖДЕНИЯ ОТЧЕТА О РЕЗУЛЬТАТАХ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9FE">
        <w:rPr>
          <w:rFonts w:ascii="Times New Roman" w:hAnsi="Times New Roman" w:cs="Times New Roman"/>
          <w:sz w:val="28"/>
          <w:szCs w:val="28"/>
        </w:rPr>
        <w:t>МУНИЦИПАЛЬНОГО УЧРЕЖДЕНИЯ И ОБ ИСПОЛЬЗОВАНИИ ЗАКРЕПЛЕННОГО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9FE">
        <w:rPr>
          <w:rFonts w:ascii="Times New Roman" w:hAnsi="Times New Roman" w:cs="Times New Roman"/>
          <w:sz w:val="28"/>
          <w:szCs w:val="28"/>
        </w:rPr>
        <w:t>ЗА НИМ МУНИЦИПАЛЬНОГО ИМУЩЕСТВА</w:t>
      </w:r>
    </w:p>
    <w:p w:rsidR="002016E9" w:rsidRPr="00CC29FE" w:rsidRDefault="002016E9" w:rsidP="002016E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016E9" w:rsidRPr="00CC29FE" w:rsidRDefault="002016E9" w:rsidP="002016E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016E9" w:rsidRPr="00CC29FE" w:rsidRDefault="002016E9" w:rsidP="002016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6E9" w:rsidRPr="00CC29FE" w:rsidRDefault="002016E9" w:rsidP="001D5A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>1.1. Настоящий Порядок разработан с целью обеспечения единого подхода к составлению и утверждению отчетов о результатах деятельности муниципальных учреждений и об использовании закрепленного за ними муниципального имущества (далее по тексту - Отчетов).</w:t>
      </w:r>
    </w:p>
    <w:p w:rsidR="002016E9" w:rsidRPr="00CC29FE" w:rsidRDefault="002016E9" w:rsidP="001D5A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1.2. Отчет составляется в соответствии с настоящим Порядком муниципальными автономными, бюджетными и казенными учреждениями, </w:t>
      </w:r>
      <w:r>
        <w:rPr>
          <w:rFonts w:ascii="Times New Roman" w:hAnsi="Times New Roman" w:cs="Times New Roman"/>
          <w:sz w:val="28"/>
          <w:szCs w:val="28"/>
        </w:rPr>
        <w:br/>
      </w:r>
      <w:r w:rsidRPr="00CC29FE">
        <w:rPr>
          <w:rFonts w:ascii="Times New Roman" w:hAnsi="Times New Roman" w:cs="Times New Roman"/>
          <w:sz w:val="28"/>
          <w:szCs w:val="28"/>
        </w:rPr>
        <w:t>с учетом требований законодательства Российской Федерации о защите государственной тайны.</w:t>
      </w:r>
    </w:p>
    <w:p w:rsidR="002016E9" w:rsidRPr="00CC29FE" w:rsidRDefault="002016E9" w:rsidP="001D5A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1.3. Отчет автономных учреждений составляется, в том числе с учетом требований, установленных </w:t>
      </w:r>
      <w:hyperlink r:id="rId10">
        <w:r w:rsidRPr="00514811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CC29FE">
        <w:rPr>
          <w:rFonts w:ascii="Times New Roman" w:hAnsi="Times New Roman" w:cs="Times New Roman"/>
          <w:sz w:val="28"/>
          <w:szCs w:val="28"/>
        </w:rPr>
        <w:t xml:space="preserve"> опубликования отчетов о деятельности автономного учреждения и об использовании закрепленного за ним имущества, утвержденными Постановлением Правительства Российской Федерации от 18.10.2007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C29FE">
        <w:rPr>
          <w:rFonts w:ascii="Times New Roman" w:hAnsi="Times New Roman" w:cs="Times New Roman"/>
          <w:sz w:val="28"/>
          <w:szCs w:val="28"/>
        </w:rPr>
        <w:t xml:space="preserve"> 684.</w:t>
      </w:r>
    </w:p>
    <w:p w:rsidR="002016E9" w:rsidRPr="00CC29FE" w:rsidRDefault="002016E9" w:rsidP="002016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16E9" w:rsidRPr="00CC29FE" w:rsidRDefault="002016E9" w:rsidP="002016E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2. ПОРЯДОК </w:t>
      </w:r>
      <w:r>
        <w:rPr>
          <w:rFonts w:ascii="Times New Roman" w:hAnsi="Times New Roman" w:cs="Times New Roman"/>
          <w:sz w:val="28"/>
          <w:szCs w:val="28"/>
        </w:rPr>
        <w:t xml:space="preserve">И СРОКИ </w:t>
      </w:r>
      <w:r w:rsidRPr="00CC29FE">
        <w:rPr>
          <w:rFonts w:ascii="Times New Roman" w:hAnsi="Times New Roman" w:cs="Times New Roman"/>
          <w:sz w:val="28"/>
          <w:szCs w:val="28"/>
        </w:rPr>
        <w:t>СОСТАВЛЕНИЯ ОТЧЕТ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016E9" w:rsidRPr="00CC29FE" w:rsidRDefault="002016E9" w:rsidP="002016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16E9" w:rsidRPr="00CC29FE" w:rsidRDefault="002016E9" w:rsidP="001D5A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2.1. Отчет составляется учреждением в валюте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CC29FE">
        <w:rPr>
          <w:rFonts w:ascii="Times New Roman" w:hAnsi="Times New Roman" w:cs="Times New Roman"/>
          <w:sz w:val="28"/>
          <w:szCs w:val="28"/>
        </w:rPr>
        <w:t xml:space="preserve">(в части показателей в денежном выражении) по состоянию на 1 января года, следующего </w:t>
      </w:r>
      <w:proofErr w:type="gramStart"/>
      <w:r w:rsidRPr="00CC29F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C29FE">
        <w:rPr>
          <w:rFonts w:ascii="Times New Roman" w:hAnsi="Times New Roman" w:cs="Times New Roman"/>
          <w:sz w:val="28"/>
          <w:szCs w:val="28"/>
        </w:rPr>
        <w:t xml:space="preserve"> отчетным, согласно утвержденной типовой форме Отчета.</w:t>
      </w:r>
    </w:p>
    <w:p w:rsidR="002016E9" w:rsidRPr="00CC29FE" w:rsidRDefault="002016E9" w:rsidP="001D5A4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9FE">
        <w:rPr>
          <w:rFonts w:ascii="Times New Roman" w:hAnsi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заголовочной части Отчета содержится наименование учреждения, составившего Отчет, с указанием кода по реестру участников бюджетного процесса, а также юридических лиц, не являющихся участниками бюджетного процесса, идентификационного номера налогоплательщика и кода причины постановки на учет, наименование органа - учредителя, с указанием кода главы по бюджетной классификации, наименование публично-правового образования, с указанием кода по Общероссийскому </w:t>
      </w:r>
      <w:hyperlink r:id="rId11" w:history="1">
        <w:r w:rsidRPr="005B0081">
          <w:rPr>
            <w:rFonts w:ascii="Times New Roman" w:hAnsi="Times New Roman"/>
            <w:sz w:val="28"/>
            <w:szCs w:val="28"/>
            <w:lang w:eastAsia="ru-RU"/>
          </w:rPr>
          <w:t>классификатору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территорий муниципальных образований, и составляется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разрезе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следующих разделов:</w:t>
      </w:r>
    </w:p>
    <w:p w:rsidR="002016E9" w:rsidRPr="00CC29FE" w:rsidRDefault="0014043B" w:rsidP="00151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2">
        <w:r w:rsidR="002016E9" w:rsidRPr="005B0081">
          <w:rPr>
            <w:rFonts w:ascii="Times New Roman" w:hAnsi="Times New Roman" w:cs="Times New Roman"/>
            <w:sz w:val="28"/>
            <w:szCs w:val="28"/>
          </w:rPr>
          <w:t xml:space="preserve">раздел </w:t>
        </w:r>
        <w:r w:rsidR="002016E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2016E9" w:rsidRPr="00CC29FE">
        <w:rPr>
          <w:rFonts w:ascii="Times New Roman" w:hAnsi="Times New Roman" w:cs="Times New Roman"/>
          <w:sz w:val="28"/>
          <w:szCs w:val="28"/>
        </w:rPr>
        <w:t xml:space="preserve"> </w:t>
      </w:r>
      <w:r w:rsidR="002016E9">
        <w:rPr>
          <w:rFonts w:ascii="Times New Roman" w:hAnsi="Times New Roman" w:cs="Times New Roman"/>
          <w:sz w:val="28"/>
          <w:szCs w:val="28"/>
        </w:rPr>
        <w:t>«</w:t>
      </w:r>
      <w:r w:rsidR="002016E9" w:rsidRPr="00CC29FE">
        <w:rPr>
          <w:rFonts w:ascii="Times New Roman" w:hAnsi="Times New Roman" w:cs="Times New Roman"/>
          <w:sz w:val="28"/>
          <w:szCs w:val="28"/>
        </w:rPr>
        <w:t>Результат деятельности</w:t>
      </w:r>
      <w:r w:rsidR="002016E9">
        <w:rPr>
          <w:rFonts w:ascii="Times New Roman" w:hAnsi="Times New Roman" w:cs="Times New Roman"/>
          <w:sz w:val="28"/>
          <w:szCs w:val="28"/>
        </w:rPr>
        <w:t>»</w:t>
      </w:r>
      <w:r w:rsidR="002016E9" w:rsidRPr="00CC29FE">
        <w:rPr>
          <w:rFonts w:ascii="Times New Roman" w:hAnsi="Times New Roman" w:cs="Times New Roman"/>
          <w:sz w:val="28"/>
          <w:szCs w:val="28"/>
        </w:rPr>
        <w:t>;</w:t>
      </w:r>
    </w:p>
    <w:p w:rsidR="002016E9" w:rsidRDefault="0014043B" w:rsidP="00151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86">
        <w:r w:rsidR="002016E9" w:rsidRPr="005B0081">
          <w:rPr>
            <w:rFonts w:ascii="Times New Roman" w:hAnsi="Times New Roman" w:cs="Times New Roman"/>
            <w:sz w:val="28"/>
            <w:szCs w:val="28"/>
          </w:rPr>
          <w:t xml:space="preserve">раздел </w:t>
        </w:r>
        <w:r w:rsidR="002016E9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2016E9" w:rsidRPr="00CC29FE">
        <w:rPr>
          <w:rFonts w:ascii="Times New Roman" w:hAnsi="Times New Roman" w:cs="Times New Roman"/>
          <w:sz w:val="28"/>
          <w:szCs w:val="28"/>
        </w:rPr>
        <w:t xml:space="preserve"> </w:t>
      </w:r>
      <w:r w:rsidR="002016E9">
        <w:rPr>
          <w:rFonts w:ascii="Times New Roman" w:hAnsi="Times New Roman" w:cs="Times New Roman"/>
          <w:sz w:val="28"/>
          <w:szCs w:val="28"/>
        </w:rPr>
        <w:t>«И</w:t>
      </w:r>
      <w:r w:rsidR="002016E9" w:rsidRPr="00CC29FE">
        <w:rPr>
          <w:rFonts w:ascii="Times New Roman" w:hAnsi="Times New Roman" w:cs="Times New Roman"/>
          <w:sz w:val="28"/>
          <w:szCs w:val="28"/>
        </w:rPr>
        <w:t>спользовани</w:t>
      </w:r>
      <w:r w:rsidR="002016E9">
        <w:rPr>
          <w:rFonts w:ascii="Times New Roman" w:hAnsi="Times New Roman" w:cs="Times New Roman"/>
          <w:sz w:val="28"/>
          <w:szCs w:val="28"/>
        </w:rPr>
        <w:t>е</w:t>
      </w:r>
      <w:r w:rsidR="002016E9" w:rsidRPr="00CC29FE">
        <w:rPr>
          <w:rFonts w:ascii="Times New Roman" w:hAnsi="Times New Roman" w:cs="Times New Roman"/>
          <w:sz w:val="28"/>
          <w:szCs w:val="28"/>
        </w:rPr>
        <w:t xml:space="preserve"> имущества, закрепленного за учреждением</w:t>
      </w:r>
      <w:r w:rsidR="002016E9">
        <w:rPr>
          <w:rFonts w:ascii="Times New Roman" w:hAnsi="Times New Roman" w:cs="Times New Roman"/>
          <w:sz w:val="28"/>
          <w:szCs w:val="28"/>
        </w:rPr>
        <w:t>».</w:t>
      </w:r>
    </w:p>
    <w:p w:rsidR="001518F0" w:rsidRDefault="001518F0" w:rsidP="00151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2.3. В </w:t>
      </w:r>
      <w:hyperlink w:anchor="P135">
        <w:r w:rsidRPr="005B0081">
          <w:rPr>
            <w:rFonts w:ascii="Times New Roman" w:hAnsi="Times New Roman" w:cs="Times New Roman"/>
            <w:sz w:val="28"/>
            <w:szCs w:val="28"/>
          </w:rPr>
          <w:t>разделе 1</w:t>
        </w:r>
      </w:hyperlink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«Результаты деятельности»</w:t>
      </w:r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Pr="00CC29FE">
        <w:rPr>
          <w:rFonts w:ascii="Times New Roman" w:hAnsi="Times New Roman" w:cs="Times New Roman"/>
          <w:sz w:val="28"/>
          <w:szCs w:val="28"/>
        </w:rPr>
        <w:t>ся: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отчет о выполнении муниципального задания на оказание муниципальных услуг (выполнение работ) (далее - муниципальное задание). Отчет формируется бюджетными и автономными учреждениями, а также казенными учреждениями, которым сформировано муниципальное </w:t>
      </w:r>
      <w:r w:rsidRPr="00691B48">
        <w:rPr>
          <w:rFonts w:ascii="Times New Roman" w:hAnsi="Times New Roman"/>
          <w:sz w:val="28"/>
          <w:szCs w:val="28"/>
          <w:lang w:eastAsia="ru-RU"/>
        </w:rPr>
        <w:t>задание;</w:t>
      </w:r>
    </w:p>
    <w:p w:rsidR="001518F0" w:rsidRPr="00811BDC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E6">
        <w:rPr>
          <w:rFonts w:ascii="Times New Roman" w:hAnsi="Times New Roman" w:cs="Times New Roman"/>
          <w:sz w:val="28"/>
          <w:szCs w:val="28"/>
        </w:rPr>
        <w:t xml:space="preserve">сведения о поступлениях и </w:t>
      </w:r>
      <w:r w:rsidRPr="00811BDC">
        <w:rPr>
          <w:rFonts w:ascii="Times New Roman" w:hAnsi="Times New Roman" w:cs="Times New Roman"/>
          <w:sz w:val="28"/>
          <w:szCs w:val="28"/>
        </w:rPr>
        <w:t>выплатах учреждения, формируемые бюджетными и автономными учреждениями;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об оказываемых услугах, выполняемых работах сверх установленного муниципального задания, а также выпускаемой продукции;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сведения о доходах учреждения в виде прибыли, приходящейся на доли </w:t>
      </w:r>
      <w:r>
        <w:rPr>
          <w:rFonts w:ascii="Times New Roman" w:hAnsi="Times New Roman"/>
          <w:sz w:val="28"/>
          <w:szCs w:val="28"/>
          <w:lang w:eastAsia="ru-RU"/>
        </w:rPr>
        <w:br/>
        <w:t>в уставных (складочных) капиталах хозяйственных товариществ и обществ, или дивидендов по акциям, принадлежащим учреждению;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8CB">
        <w:rPr>
          <w:rFonts w:ascii="Times New Roman" w:hAnsi="Times New Roman" w:cs="Times New Roman"/>
          <w:sz w:val="28"/>
          <w:szCs w:val="28"/>
        </w:rPr>
        <w:t>сведения о кредиторской задолженности и обязательствах учреждения;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просроченной кредиторской задолженности;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задолженности по ущербу, недостачам, хищениям денежных средств и материальных ценностей;</w:t>
      </w:r>
    </w:p>
    <w:p w:rsidR="001518F0" w:rsidRDefault="001518F0" w:rsidP="00151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численности сотрудников и оплате труда;</w:t>
      </w:r>
    </w:p>
    <w:p w:rsidR="001518F0" w:rsidRDefault="001518F0" w:rsidP="001518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счетах учреждения, открытых в кредитных организациях.</w:t>
      </w:r>
    </w:p>
    <w:p w:rsidR="008F039B" w:rsidRDefault="008F039B" w:rsidP="008F03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9FE">
        <w:rPr>
          <w:rFonts w:ascii="Times New Roman" w:hAnsi="Times New Roman" w:cs="Times New Roman"/>
          <w:sz w:val="28"/>
          <w:szCs w:val="28"/>
        </w:rPr>
        <w:t xml:space="preserve">2.4. В </w:t>
      </w:r>
      <w:hyperlink w:anchor="P135">
        <w:r w:rsidRPr="00391A08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CC2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«Использование имущества, закрепленного </w:t>
      </w:r>
      <w:r>
        <w:rPr>
          <w:rFonts w:ascii="Times New Roman" w:hAnsi="Times New Roman" w:cs="Times New Roman"/>
          <w:sz w:val="28"/>
          <w:szCs w:val="28"/>
        </w:rPr>
        <w:br/>
        <w:t>за учреждением»</w:t>
      </w:r>
      <w:r w:rsidRPr="00CC29FE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недвижимом имуществе, за исключением земельных участков (далее - сведения о недвижимом имуществе), закрепленном на праве оперативного управления;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земельных участках, предоставленных на праве постоянного (бессрочного) пользования (далее - сведения об использовании земельных участков);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недвижимом имуществе, используемом по договору аренды;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недвижимом имуществе, используемом по договору безвозмездного пользования (договору ссуды);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об особо ценном движимом имуществе (за исключением транспортных средств);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транспортных средствах;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сведения об имуществе, за исключением земельных участков, переданном в </w:t>
      </w:r>
      <w:r w:rsidRPr="00BC6166">
        <w:rPr>
          <w:rFonts w:ascii="Times New Roman" w:hAnsi="Times New Roman"/>
          <w:sz w:val="28"/>
          <w:szCs w:val="28"/>
          <w:lang w:eastAsia="ru-RU"/>
        </w:rPr>
        <w:t>аренду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F039B" w:rsidRDefault="008F039B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>
        <w:rPr>
          <w:rFonts w:ascii="Times New Roman" w:hAnsi="Times New Roman"/>
          <w:bCs/>
          <w:sz w:val="28"/>
          <w:szCs w:val="28"/>
        </w:rPr>
        <w:t>П</w:t>
      </w:r>
      <w:r w:rsidRPr="001F3FD2">
        <w:rPr>
          <w:rFonts w:ascii="Times New Roman" w:hAnsi="Times New Roman"/>
          <w:bCs/>
          <w:sz w:val="28"/>
          <w:szCs w:val="28"/>
        </w:rPr>
        <w:t xml:space="preserve">орядок формирования сведений, включаемых в </w:t>
      </w:r>
      <w:r>
        <w:rPr>
          <w:rFonts w:ascii="Times New Roman" w:hAnsi="Times New Roman"/>
          <w:bCs/>
          <w:sz w:val="28"/>
          <w:szCs w:val="28"/>
        </w:rPr>
        <w:t>О</w:t>
      </w:r>
      <w:r w:rsidRPr="001F3FD2">
        <w:rPr>
          <w:rFonts w:ascii="Times New Roman" w:hAnsi="Times New Roman"/>
          <w:bCs/>
          <w:sz w:val="28"/>
          <w:szCs w:val="28"/>
        </w:rPr>
        <w:t>тчет</w:t>
      </w:r>
      <w:r>
        <w:rPr>
          <w:rFonts w:ascii="Times New Roman" w:hAnsi="Times New Roman"/>
          <w:bCs/>
          <w:sz w:val="28"/>
          <w:szCs w:val="28"/>
        </w:rPr>
        <w:t xml:space="preserve">, изложен </w:t>
      </w:r>
      <w:r>
        <w:rPr>
          <w:rFonts w:ascii="Times New Roman" w:hAnsi="Times New Roman"/>
          <w:bCs/>
          <w:sz w:val="28"/>
          <w:szCs w:val="28"/>
        </w:rPr>
        <w:br/>
      </w:r>
      <w:r w:rsidRPr="0005511E">
        <w:rPr>
          <w:rFonts w:ascii="Times New Roman" w:hAnsi="Times New Roman"/>
          <w:bCs/>
          <w:sz w:val="28"/>
          <w:szCs w:val="28"/>
        </w:rPr>
        <w:t>в разделе 5 настоящего Порядка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11BDC" w:rsidRDefault="00811BDC" w:rsidP="00FC2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6F63C5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 Учреждение, имеющее обособленно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е(</w:t>
      </w:r>
      <w:proofErr w:type="spellStart"/>
      <w:proofErr w:type="gramEnd"/>
      <w:r>
        <w:rPr>
          <w:rFonts w:ascii="Times New Roman" w:hAnsi="Times New Roman"/>
          <w:sz w:val="28"/>
          <w:szCs w:val="28"/>
          <w:lang w:eastAsia="ru-RU"/>
        </w:rPr>
        <w:t>ые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) подразделение(я) (филиалы), осуществляющее полномочия по ведению бухгалтерского учета, формирует Отчет на основании Отчета головного учреждения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(сформированного без учета Отчетов обособленных подразделений) и отчета(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 обособленного(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 подразделения(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811BDC" w:rsidRDefault="00811BDC" w:rsidP="00FC2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6F63C5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 Показатели Отчета, формируемые в денежном выражении, должны быть сопоставимы с показателями, включаемыми в состав бюджетной отчетности казенных учреждений и бухгалтерской отчетности бюджетных (автономных) учреждений.</w:t>
      </w:r>
    </w:p>
    <w:p w:rsidR="00811BDC" w:rsidRDefault="00811BDC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2884" w:rsidRPr="00CC29FE" w:rsidRDefault="00FC2884" w:rsidP="00FC288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C29FE">
        <w:rPr>
          <w:rFonts w:ascii="Times New Roman" w:hAnsi="Times New Roman" w:cs="Times New Roman"/>
          <w:sz w:val="28"/>
          <w:szCs w:val="28"/>
        </w:rPr>
        <w:t xml:space="preserve">. ПОРЯДОК </w:t>
      </w:r>
      <w:r>
        <w:rPr>
          <w:rFonts w:ascii="Times New Roman" w:hAnsi="Times New Roman" w:cs="Times New Roman"/>
          <w:sz w:val="28"/>
          <w:szCs w:val="28"/>
        </w:rPr>
        <w:t>И СРОКИ РАССМОТРЕНИЯ</w:t>
      </w:r>
      <w:r w:rsidRPr="00CC29FE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C2884" w:rsidRPr="00BC6166" w:rsidRDefault="00FC2884" w:rsidP="008F0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039B" w:rsidRDefault="001620D8" w:rsidP="00151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0D8">
        <w:rPr>
          <w:rFonts w:ascii="Times New Roman" w:hAnsi="Times New Roman"/>
          <w:bCs/>
          <w:sz w:val="28"/>
          <w:szCs w:val="28"/>
        </w:rPr>
        <w:t>3.1.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Координацию деятельности по</w:t>
      </w:r>
      <w:r w:rsidR="003F4BC0">
        <w:rPr>
          <w:rFonts w:ascii="Times New Roman" w:hAnsi="Times New Roman" w:cs="Times New Roman"/>
          <w:sz w:val="28"/>
          <w:szCs w:val="28"/>
        </w:rPr>
        <w:t xml:space="preserve"> своевременному</w:t>
      </w:r>
      <w:r w:rsidR="00DA5EFE">
        <w:rPr>
          <w:rFonts w:ascii="Times New Roman" w:hAnsi="Times New Roman" w:cs="Times New Roman"/>
          <w:sz w:val="28"/>
          <w:szCs w:val="28"/>
        </w:rPr>
        <w:t xml:space="preserve"> составлению,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EFE">
        <w:rPr>
          <w:rFonts w:ascii="Times New Roman" w:hAnsi="Times New Roman" w:cs="Times New Roman"/>
          <w:sz w:val="28"/>
          <w:szCs w:val="28"/>
        </w:rPr>
        <w:t xml:space="preserve">согласованию и утверждению </w:t>
      </w:r>
      <w:r>
        <w:rPr>
          <w:rFonts w:ascii="Times New Roman" w:hAnsi="Times New Roman" w:cs="Times New Roman"/>
          <w:sz w:val="28"/>
          <w:szCs w:val="28"/>
        </w:rPr>
        <w:t xml:space="preserve">Отчета учреждения и </w:t>
      </w:r>
      <w:r w:rsidR="005168FE">
        <w:rPr>
          <w:rFonts w:ascii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Отчетов осуществляет отраслевой (функциональный) орган, структурное подразделение</w:t>
      </w:r>
      <w:r w:rsidRPr="00C3124E">
        <w:rPr>
          <w:rFonts w:ascii="Times New Roman" w:hAnsi="Times New Roman" w:cs="Times New Roman"/>
          <w:sz w:val="28"/>
          <w:szCs w:val="28"/>
        </w:rPr>
        <w:t>,</w:t>
      </w:r>
      <w:r w:rsidR="00A50BF4" w:rsidRPr="00C3124E">
        <w:rPr>
          <w:rFonts w:ascii="Times New Roman" w:hAnsi="Times New Roman" w:cs="Times New Roman"/>
          <w:sz w:val="28"/>
          <w:szCs w:val="28"/>
        </w:rPr>
        <w:t xml:space="preserve"> специалист Администрации ЗАТО г. Железногорск,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</w:t>
      </w:r>
      <w:r w:rsidR="00A50BF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 исполнение полномочий Администрации ЗАТО </w:t>
      </w:r>
      <w:r w:rsidR="00A50BF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г. Железногорск по решению вопросов местного значения в соответствующей отраслевой сфере деятельности.</w:t>
      </w:r>
    </w:p>
    <w:p w:rsidR="00DA5EFE" w:rsidRDefault="001620D8" w:rsidP="00162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72A6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672A6">
        <w:rPr>
          <w:rFonts w:ascii="Times New Roman" w:hAnsi="Times New Roman"/>
          <w:sz w:val="28"/>
          <w:szCs w:val="28"/>
        </w:rPr>
        <w:t xml:space="preserve">. </w:t>
      </w:r>
      <w:r w:rsidR="00DA5EFE">
        <w:rPr>
          <w:rFonts w:ascii="Times New Roman" w:hAnsi="Times New Roman"/>
          <w:sz w:val="28"/>
          <w:szCs w:val="28"/>
        </w:rPr>
        <w:t>Отчет автономного учреждения утверждается руководителем учреждения с учетом мнения наблюдательного совета.</w:t>
      </w:r>
    </w:p>
    <w:p w:rsidR="001620D8" w:rsidRPr="00B672A6" w:rsidRDefault="001620D8" w:rsidP="001620D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72A6">
        <w:rPr>
          <w:rFonts w:ascii="Times New Roman" w:hAnsi="Times New Roman"/>
          <w:sz w:val="28"/>
          <w:szCs w:val="28"/>
        </w:rPr>
        <w:t xml:space="preserve">Наблюдательный совет автономного учреждения рассматривает </w:t>
      </w:r>
      <w:r>
        <w:rPr>
          <w:rFonts w:ascii="Times New Roman" w:hAnsi="Times New Roman"/>
          <w:sz w:val="28"/>
          <w:szCs w:val="28"/>
        </w:rPr>
        <w:br/>
      </w:r>
      <w:r w:rsidRPr="00B672A6">
        <w:rPr>
          <w:rFonts w:ascii="Times New Roman" w:hAnsi="Times New Roman"/>
          <w:sz w:val="28"/>
          <w:szCs w:val="28"/>
        </w:rPr>
        <w:t xml:space="preserve">по предоставлению руководителя автономного учреждения </w:t>
      </w:r>
      <w:r>
        <w:rPr>
          <w:rFonts w:ascii="Times New Roman" w:hAnsi="Times New Roman"/>
          <w:sz w:val="28"/>
          <w:szCs w:val="28"/>
        </w:rPr>
        <w:t>О</w:t>
      </w:r>
      <w:r w:rsidRPr="00B672A6">
        <w:rPr>
          <w:rFonts w:ascii="Times New Roman" w:hAnsi="Times New Roman"/>
          <w:sz w:val="28"/>
          <w:szCs w:val="28"/>
        </w:rPr>
        <w:t xml:space="preserve">тчет, </w:t>
      </w:r>
      <w:r w:rsidR="00D127B3">
        <w:rPr>
          <w:rFonts w:ascii="Times New Roman" w:hAnsi="Times New Roman"/>
          <w:sz w:val="28"/>
          <w:szCs w:val="28"/>
        </w:rPr>
        <w:t xml:space="preserve">отчет </w:t>
      </w:r>
      <w:r w:rsidR="00C43F84">
        <w:rPr>
          <w:rFonts w:ascii="Times New Roman" w:hAnsi="Times New Roman"/>
          <w:sz w:val="28"/>
          <w:szCs w:val="28"/>
        </w:rPr>
        <w:br/>
      </w:r>
      <w:r w:rsidRPr="00B672A6">
        <w:rPr>
          <w:rFonts w:ascii="Times New Roman" w:hAnsi="Times New Roman"/>
          <w:sz w:val="28"/>
          <w:szCs w:val="28"/>
        </w:rPr>
        <w:t>об исполнении плана его финансово-хозяйственной деятельности, годовую бухгалтерскую отчетность автономного</w:t>
      </w:r>
      <w:r>
        <w:rPr>
          <w:rFonts w:ascii="Times New Roman" w:hAnsi="Times New Roman"/>
          <w:sz w:val="28"/>
          <w:szCs w:val="28"/>
        </w:rPr>
        <w:t xml:space="preserve"> учреждения и дает рекомендации. </w:t>
      </w:r>
      <w:r w:rsidRPr="00066EA4">
        <w:rPr>
          <w:rFonts w:ascii="Times New Roman" w:hAnsi="Times New Roman"/>
          <w:sz w:val="28"/>
          <w:szCs w:val="28"/>
        </w:rPr>
        <w:t xml:space="preserve">После рассмотрения рекомендаций наблюдательного совета руководитель автономного учреждения утверждает Отчет. </w:t>
      </w:r>
      <w:proofErr w:type="gramStart"/>
      <w:r w:rsidRPr="00066EA4">
        <w:rPr>
          <w:rFonts w:ascii="Times New Roman" w:hAnsi="Times New Roman"/>
          <w:sz w:val="28"/>
          <w:szCs w:val="28"/>
        </w:rPr>
        <w:t>Руководитель автономного учреждения направляет утвержденный Отчет и рекомендации</w:t>
      </w:r>
      <w:r w:rsidRPr="00D22967">
        <w:rPr>
          <w:rFonts w:ascii="Times New Roman" w:hAnsi="Times New Roman"/>
          <w:sz w:val="28"/>
          <w:szCs w:val="28"/>
        </w:rPr>
        <w:t xml:space="preserve"> наблюдательного совета </w:t>
      </w:r>
      <w:r w:rsidR="00A50BF4" w:rsidRPr="00D22967">
        <w:rPr>
          <w:rFonts w:ascii="Times New Roman" w:hAnsi="Times New Roman"/>
          <w:sz w:val="28"/>
          <w:szCs w:val="28"/>
        </w:rPr>
        <w:t>в срок до 01 марта года, следующего за отчетным, или первого рабочего дня, следующего за указанной датой</w:t>
      </w:r>
      <w:r w:rsidR="00A50BF4">
        <w:rPr>
          <w:rFonts w:ascii="Times New Roman" w:hAnsi="Times New Roman"/>
          <w:sz w:val="28"/>
          <w:szCs w:val="28"/>
        </w:rPr>
        <w:t xml:space="preserve">, </w:t>
      </w:r>
      <w:r w:rsidRPr="00D22967">
        <w:rPr>
          <w:rFonts w:ascii="Times New Roman" w:hAnsi="Times New Roman"/>
          <w:sz w:val="28"/>
          <w:szCs w:val="28"/>
        </w:rPr>
        <w:t>заместителю Главы ЗАТО г.</w:t>
      </w:r>
      <w:r w:rsidR="00A50BF4">
        <w:rPr>
          <w:rFonts w:ascii="Times New Roman" w:hAnsi="Times New Roman"/>
          <w:sz w:val="28"/>
          <w:szCs w:val="28"/>
        </w:rPr>
        <w:t xml:space="preserve"> </w:t>
      </w:r>
      <w:r w:rsidRPr="00D22967">
        <w:rPr>
          <w:rFonts w:ascii="Times New Roman" w:hAnsi="Times New Roman"/>
          <w:sz w:val="28"/>
          <w:szCs w:val="28"/>
        </w:rPr>
        <w:t xml:space="preserve">Железногорск </w:t>
      </w:r>
      <w:r w:rsidR="00EB7A1D">
        <w:rPr>
          <w:rFonts w:ascii="Times New Roman" w:hAnsi="Times New Roman"/>
          <w:sz w:val="28"/>
          <w:szCs w:val="28"/>
        </w:rPr>
        <w:t xml:space="preserve">в соответствии с разграничением полномочий </w:t>
      </w:r>
      <w:r w:rsidR="005168FE">
        <w:rPr>
          <w:rFonts w:ascii="Times New Roman" w:hAnsi="Times New Roman"/>
          <w:sz w:val="28"/>
          <w:szCs w:val="28"/>
        </w:rPr>
        <w:br/>
      </w:r>
      <w:r w:rsidR="00EB7A1D">
        <w:rPr>
          <w:rFonts w:ascii="Times New Roman" w:hAnsi="Times New Roman"/>
          <w:sz w:val="28"/>
          <w:szCs w:val="28"/>
        </w:rPr>
        <w:t xml:space="preserve">по осуществлению руководства муниципальными казенными, бюджетными и автономными учреждениями </w:t>
      </w:r>
      <w:r w:rsidR="00A50BF4">
        <w:rPr>
          <w:rFonts w:ascii="Times New Roman" w:hAnsi="Times New Roman" w:cs="Times New Roman"/>
          <w:sz w:val="28"/>
          <w:szCs w:val="28"/>
        </w:rPr>
        <w:t xml:space="preserve">для дальнейшего направления в отраслевой (функциональный) орган, структурное </w:t>
      </w:r>
      <w:r w:rsidR="00A50BF4" w:rsidRPr="00743DDF">
        <w:rPr>
          <w:rFonts w:ascii="Times New Roman" w:hAnsi="Times New Roman" w:cs="Times New Roman"/>
          <w:sz w:val="28"/>
          <w:szCs w:val="28"/>
        </w:rPr>
        <w:t>подразделение, специалисту Администрации ЗАТО г. Железногорск</w:t>
      </w:r>
      <w:proofErr w:type="gramEnd"/>
      <w:r w:rsidR="00A50BF4" w:rsidRPr="00743DDF">
        <w:rPr>
          <w:rFonts w:ascii="Times New Roman" w:hAnsi="Times New Roman" w:cs="Times New Roman"/>
          <w:sz w:val="28"/>
          <w:szCs w:val="28"/>
        </w:rPr>
        <w:t>, обеспечивающие исполнение полномочий Администрации ЗАТО г. Железногорск по решению вопросов</w:t>
      </w:r>
      <w:r w:rsidR="00A50BF4">
        <w:rPr>
          <w:rFonts w:ascii="Times New Roman" w:hAnsi="Times New Roman" w:cs="Times New Roman"/>
          <w:sz w:val="28"/>
          <w:szCs w:val="28"/>
        </w:rPr>
        <w:t xml:space="preserve"> местного значения в соответствующей отраслевой сфере деятельности</w:t>
      </w:r>
      <w:r w:rsidR="00A50BF4" w:rsidRPr="000F171C">
        <w:rPr>
          <w:rFonts w:ascii="Times New Roman" w:hAnsi="Times New Roman"/>
          <w:sz w:val="28"/>
          <w:szCs w:val="28"/>
        </w:rPr>
        <w:t>.</w:t>
      </w:r>
    </w:p>
    <w:p w:rsidR="001620D8" w:rsidRPr="000F171C" w:rsidRDefault="001620D8" w:rsidP="001620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0425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4257C">
        <w:rPr>
          <w:rFonts w:ascii="Times New Roman" w:hAnsi="Times New Roman" w:cs="Times New Roman"/>
          <w:sz w:val="28"/>
          <w:szCs w:val="28"/>
        </w:rPr>
        <w:t>Отчет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4257C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4257C">
        <w:rPr>
          <w:rFonts w:ascii="Times New Roman" w:hAnsi="Times New Roman" w:cs="Times New Roman"/>
          <w:sz w:val="28"/>
          <w:szCs w:val="28"/>
        </w:rPr>
        <w:t xml:space="preserve"> и казенн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4257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42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согласовывается с главным распорядителем бюджетных средств (для учреждений, главным распорядителем бюджетных средств которых является Администрация ЗАТО г. Железногорск, Отчет согласовывает МКУ «Централизованная бухгалтерия»),  </w:t>
      </w:r>
      <w:r w:rsidRPr="0004257C">
        <w:rPr>
          <w:rFonts w:ascii="Times New Roman" w:hAnsi="Times New Roman" w:cs="Times New Roman"/>
          <w:sz w:val="28"/>
          <w:szCs w:val="28"/>
        </w:rPr>
        <w:t xml:space="preserve">утверждается руководителем учреждения и </w:t>
      </w:r>
      <w:r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Pr="0004257C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4257C">
        <w:rPr>
          <w:rFonts w:ascii="Times New Roman" w:hAnsi="Times New Roman" w:cs="Times New Roman"/>
          <w:sz w:val="28"/>
          <w:szCs w:val="28"/>
        </w:rPr>
        <w:t>1 марта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257C">
        <w:rPr>
          <w:rFonts w:ascii="Times New Roman" w:hAnsi="Times New Roman" w:cs="Times New Roman"/>
          <w:sz w:val="28"/>
          <w:szCs w:val="28"/>
        </w:rPr>
        <w:t xml:space="preserve"> следующего за отчетным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2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первого рабочего дня, следующего за </w:t>
      </w:r>
      <w:r w:rsidRPr="000F171C">
        <w:rPr>
          <w:rFonts w:ascii="Times New Roman" w:hAnsi="Times New Roman"/>
          <w:sz w:val="28"/>
          <w:szCs w:val="28"/>
        </w:rPr>
        <w:t xml:space="preserve">указанной датой, </w:t>
      </w:r>
      <w:r w:rsidRPr="000F171C">
        <w:rPr>
          <w:rFonts w:ascii="Times New Roman" w:hAnsi="Times New Roman" w:cs="Times New Roman"/>
          <w:sz w:val="28"/>
          <w:szCs w:val="28"/>
        </w:rPr>
        <w:t>представляется заместителю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71C">
        <w:rPr>
          <w:rFonts w:ascii="Times New Roman" w:hAnsi="Times New Roman" w:cs="Times New Roman"/>
          <w:sz w:val="28"/>
          <w:szCs w:val="28"/>
        </w:rPr>
        <w:t>Железногорск по соответствующей</w:t>
      </w:r>
      <w:proofErr w:type="gramEnd"/>
      <w:r w:rsidRPr="000F171C">
        <w:rPr>
          <w:rFonts w:ascii="Times New Roman" w:hAnsi="Times New Roman" w:cs="Times New Roman"/>
          <w:sz w:val="28"/>
          <w:szCs w:val="28"/>
        </w:rPr>
        <w:t xml:space="preserve"> отраслевой сфере</w:t>
      </w:r>
      <w:r w:rsidR="009A3ED9">
        <w:rPr>
          <w:rFonts w:ascii="Times New Roman" w:hAnsi="Times New Roman" w:cs="Times New Roman"/>
          <w:sz w:val="28"/>
          <w:szCs w:val="28"/>
        </w:rPr>
        <w:t xml:space="preserve"> для дальнейшего направления в отраслевой (функциональный) орган, структурное подразделение,</w:t>
      </w:r>
      <w:r w:rsidR="00A50BF4">
        <w:rPr>
          <w:rFonts w:ascii="Times New Roman" w:hAnsi="Times New Roman" w:cs="Times New Roman"/>
          <w:sz w:val="28"/>
          <w:szCs w:val="28"/>
        </w:rPr>
        <w:t xml:space="preserve"> </w:t>
      </w:r>
      <w:r w:rsidR="00A50BF4" w:rsidRPr="00743DDF">
        <w:rPr>
          <w:rFonts w:ascii="Times New Roman" w:hAnsi="Times New Roman" w:cs="Times New Roman"/>
          <w:sz w:val="28"/>
          <w:szCs w:val="28"/>
        </w:rPr>
        <w:t xml:space="preserve">специалисту Администрации ЗАТО </w:t>
      </w:r>
      <w:r w:rsidR="00A50BF4" w:rsidRPr="00743DDF">
        <w:rPr>
          <w:rFonts w:ascii="Times New Roman" w:hAnsi="Times New Roman" w:cs="Times New Roman"/>
          <w:sz w:val="28"/>
          <w:szCs w:val="28"/>
        </w:rPr>
        <w:br/>
      </w:r>
      <w:r w:rsidR="00A50BF4" w:rsidRPr="00743DDF">
        <w:rPr>
          <w:rFonts w:ascii="Times New Roman" w:hAnsi="Times New Roman" w:cs="Times New Roman"/>
          <w:sz w:val="28"/>
          <w:szCs w:val="28"/>
        </w:rPr>
        <w:lastRenderedPageBreak/>
        <w:t>г. Железногорск,</w:t>
      </w:r>
      <w:r w:rsidR="009A3ED9">
        <w:rPr>
          <w:rFonts w:ascii="Times New Roman" w:hAnsi="Times New Roman" w:cs="Times New Roman"/>
          <w:sz w:val="28"/>
          <w:szCs w:val="28"/>
        </w:rPr>
        <w:t xml:space="preserve"> обеспечивающ</w:t>
      </w:r>
      <w:r w:rsidR="00A50BF4">
        <w:rPr>
          <w:rFonts w:ascii="Times New Roman" w:hAnsi="Times New Roman" w:cs="Times New Roman"/>
          <w:sz w:val="28"/>
          <w:szCs w:val="28"/>
        </w:rPr>
        <w:t>и</w:t>
      </w:r>
      <w:r w:rsidR="009A3ED9">
        <w:rPr>
          <w:rFonts w:ascii="Times New Roman" w:hAnsi="Times New Roman" w:cs="Times New Roman"/>
          <w:sz w:val="28"/>
          <w:szCs w:val="28"/>
        </w:rPr>
        <w:t>е исполнение полномочий Администрации ЗАТО г. Железногорск по решению вопросов местного значения в соответствующей отраслевой сфере деятельности</w:t>
      </w:r>
      <w:r w:rsidRPr="000F171C">
        <w:rPr>
          <w:rFonts w:ascii="Times New Roman" w:hAnsi="Times New Roman"/>
          <w:sz w:val="28"/>
          <w:szCs w:val="28"/>
        </w:rPr>
        <w:t>.</w:t>
      </w:r>
    </w:p>
    <w:p w:rsidR="001620D8" w:rsidRDefault="001620D8" w:rsidP="001620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171C">
        <w:rPr>
          <w:rFonts w:ascii="Times New Roman" w:hAnsi="Times New Roman"/>
          <w:sz w:val="28"/>
          <w:szCs w:val="28"/>
        </w:rPr>
        <w:t xml:space="preserve">В случаях установления факта недостоверности предоставленной учреждением информации и (или) представления указанной информации </w:t>
      </w:r>
      <w:r>
        <w:rPr>
          <w:rFonts w:ascii="Times New Roman" w:hAnsi="Times New Roman"/>
          <w:sz w:val="28"/>
          <w:szCs w:val="28"/>
        </w:rPr>
        <w:br/>
      </w:r>
      <w:r w:rsidRPr="000F171C">
        <w:rPr>
          <w:rFonts w:ascii="Times New Roman" w:hAnsi="Times New Roman"/>
          <w:sz w:val="28"/>
          <w:szCs w:val="28"/>
        </w:rPr>
        <w:t xml:space="preserve">не в полном объеме, главный распорядитель бюджетных средств </w:t>
      </w:r>
      <w:r w:rsidRPr="000F171C">
        <w:rPr>
          <w:rFonts w:ascii="Times New Roman" w:hAnsi="Times New Roman" w:cs="Times New Roman"/>
          <w:sz w:val="28"/>
          <w:szCs w:val="28"/>
        </w:rPr>
        <w:t>(для учреждений, главным распорядителем бюджетных средств которых является Администрация ЗАТО г. Железногорск - МКУ «Централизованная бухгалтерия</w:t>
      </w:r>
      <w:r w:rsidRPr="00D22967">
        <w:rPr>
          <w:rFonts w:ascii="Times New Roman" w:hAnsi="Times New Roman" w:cs="Times New Roman"/>
          <w:sz w:val="28"/>
          <w:szCs w:val="28"/>
        </w:rPr>
        <w:t>»)</w:t>
      </w:r>
      <w:r w:rsidRPr="00D22967">
        <w:rPr>
          <w:rFonts w:ascii="Times New Roman" w:hAnsi="Times New Roman"/>
          <w:sz w:val="28"/>
          <w:szCs w:val="28"/>
        </w:rPr>
        <w:t xml:space="preserve"> в течение трех рабочих дней с даты поступления Отчета направляет требование о доработке Отчета с указанием причин, послуживших основанием для необходимости его доработки.</w:t>
      </w:r>
      <w:proofErr w:type="gramEnd"/>
    </w:p>
    <w:p w:rsidR="001620D8" w:rsidRPr="000F171C" w:rsidRDefault="001620D8" w:rsidP="00162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967">
        <w:rPr>
          <w:rFonts w:ascii="Times New Roman" w:hAnsi="Times New Roman" w:cs="Times New Roman"/>
          <w:sz w:val="28"/>
          <w:szCs w:val="28"/>
        </w:rPr>
        <w:t>3.</w:t>
      </w:r>
      <w:r w:rsidR="009A3ED9">
        <w:rPr>
          <w:rFonts w:ascii="Times New Roman" w:hAnsi="Times New Roman" w:cs="Times New Roman"/>
          <w:sz w:val="28"/>
          <w:szCs w:val="28"/>
        </w:rPr>
        <w:t>4</w:t>
      </w:r>
      <w:r w:rsidRPr="00D22967">
        <w:rPr>
          <w:rFonts w:ascii="Times New Roman" w:hAnsi="Times New Roman" w:cs="Times New Roman"/>
          <w:sz w:val="28"/>
          <w:szCs w:val="28"/>
        </w:rPr>
        <w:t xml:space="preserve">. Утвержденный и согласованный Отчет муниципального учреждения подлежит размещению на официальном сайте Администрации ЗАТО </w:t>
      </w:r>
      <w:r w:rsidR="009A3ED9">
        <w:rPr>
          <w:rFonts w:ascii="Times New Roman" w:hAnsi="Times New Roman" w:cs="Times New Roman"/>
          <w:sz w:val="28"/>
          <w:szCs w:val="28"/>
        </w:rPr>
        <w:br/>
      </w:r>
      <w:r w:rsidRPr="00D22967">
        <w:rPr>
          <w:rFonts w:ascii="Times New Roman" w:hAnsi="Times New Roman" w:cs="Times New Roman"/>
          <w:sz w:val="28"/>
          <w:szCs w:val="28"/>
        </w:rPr>
        <w:t>г.</w:t>
      </w:r>
      <w:r w:rsidR="009A3ED9">
        <w:rPr>
          <w:rFonts w:ascii="Times New Roman" w:hAnsi="Times New Roman" w:cs="Times New Roman"/>
          <w:sz w:val="28"/>
          <w:szCs w:val="28"/>
        </w:rPr>
        <w:t xml:space="preserve"> </w:t>
      </w:r>
      <w:r w:rsidRPr="00D22967">
        <w:rPr>
          <w:rFonts w:ascii="Times New Roman" w:hAnsi="Times New Roman" w:cs="Times New Roman"/>
          <w:sz w:val="28"/>
          <w:szCs w:val="28"/>
        </w:rPr>
        <w:t xml:space="preserve">Железногорск в информационно-телекоммуникационной сети «Интернет» </w:t>
      </w:r>
      <w:r w:rsidRPr="00D22967">
        <w:rPr>
          <w:rFonts w:ascii="Times New Roman" w:hAnsi="Times New Roman" w:cs="Times New Roman"/>
          <w:sz w:val="28"/>
          <w:szCs w:val="28"/>
        </w:rPr>
        <w:br/>
        <w:t>с учетом требований законодательства Российской Федерации о защите</w:t>
      </w:r>
      <w:r w:rsidRPr="000F171C">
        <w:rPr>
          <w:rFonts w:ascii="Times New Roman" w:hAnsi="Times New Roman" w:cs="Times New Roman"/>
          <w:sz w:val="28"/>
          <w:szCs w:val="28"/>
        </w:rPr>
        <w:t xml:space="preserve"> государственной тайны.</w:t>
      </w:r>
    </w:p>
    <w:p w:rsidR="001620D8" w:rsidRPr="00CC29FE" w:rsidRDefault="001620D8" w:rsidP="00162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A3E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71C">
        <w:rPr>
          <w:rFonts w:ascii="Times New Roman" w:hAnsi="Times New Roman" w:cs="Times New Roman"/>
          <w:sz w:val="28"/>
          <w:szCs w:val="28"/>
        </w:rPr>
        <w:t>Утвержденный и согласованный Отчет муниципального бюджетного и казенного учреждения подлежит размещению на официальном сайте учреждения в сети Интернет в порядке, установленном поста</w:t>
      </w:r>
      <w:r>
        <w:rPr>
          <w:rFonts w:ascii="Times New Roman" w:hAnsi="Times New Roman" w:cs="Times New Roman"/>
          <w:sz w:val="28"/>
          <w:szCs w:val="28"/>
        </w:rPr>
        <w:t xml:space="preserve">новлением Администрации ЗАТО г. </w:t>
      </w:r>
      <w:r w:rsidRPr="000F171C">
        <w:rPr>
          <w:rFonts w:ascii="Times New Roman" w:hAnsi="Times New Roman" w:cs="Times New Roman"/>
          <w:sz w:val="28"/>
          <w:szCs w:val="28"/>
        </w:rPr>
        <w:t xml:space="preserve">Железногорск от 02.12.2022 № 2534 «Об обеспечении доступа к информации о деятельности Администрации ЗАТО г. Железногорск и подведомственных организаций», и обновлению в течение тридцати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0F171C">
        <w:rPr>
          <w:rFonts w:ascii="Times New Roman" w:hAnsi="Times New Roman" w:cs="Times New Roman"/>
          <w:sz w:val="28"/>
          <w:szCs w:val="28"/>
        </w:rPr>
        <w:t>со дня внесения соответствующих изменений.</w:t>
      </w:r>
      <w:proofErr w:type="gramEnd"/>
    </w:p>
    <w:p w:rsidR="001620D8" w:rsidRDefault="001620D8" w:rsidP="00162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3BC3">
        <w:rPr>
          <w:rFonts w:ascii="Times New Roman" w:hAnsi="Times New Roman"/>
          <w:sz w:val="28"/>
          <w:szCs w:val="28"/>
        </w:rPr>
        <w:t>3.</w:t>
      </w:r>
      <w:r w:rsidR="009A3ED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713BC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основании утвержденного в соответствии с пунктом 3.2 </w:t>
      </w:r>
      <w:r w:rsidRPr="00DA10F3">
        <w:rPr>
          <w:rFonts w:ascii="Times New Roman" w:hAnsi="Times New Roman"/>
          <w:sz w:val="28"/>
          <w:szCs w:val="28"/>
        </w:rPr>
        <w:t>настоящего Порядка</w:t>
      </w:r>
      <w:r>
        <w:rPr>
          <w:rFonts w:ascii="Times New Roman" w:hAnsi="Times New Roman"/>
          <w:sz w:val="28"/>
          <w:szCs w:val="28"/>
        </w:rPr>
        <w:t xml:space="preserve"> Отчета</w:t>
      </w:r>
      <w:r w:rsidRPr="00DA10F3">
        <w:rPr>
          <w:rFonts w:ascii="Times New Roman" w:hAnsi="Times New Roman"/>
          <w:sz w:val="28"/>
          <w:szCs w:val="28"/>
        </w:rPr>
        <w:t xml:space="preserve"> муниципальное автономное учреждение</w:t>
      </w:r>
      <w:r>
        <w:rPr>
          <w:rFonts w:ascii="Times New Roman" w:hAnsi="Times New Roman"/>
          <w:sz w:val="28"/>
          <w:szCs w:val="28"/>
        </w:rPr>
        <w:t xml:space="preserve"> формирует Краткий отчет </w:t>
      </w:r>
      <w:r>
        <w:rPr>
          <w:rFonts w:ascii="Times New Roman" w:hAnsi="Times New Roman"/>
          <w:sz w:val="28"/>
          <w:szCs w:val="28"/>
          <w:lang w:eastAsia="ru-RU"/>
        </w:rPr>
        <w:t>о своей деятельности и об использовании закрепленного за ними имущества</w:t>
      </w:r>
      <w:r w:rsidRPr="00404818">
        <w:rPr>
          <w:rFonts w:ascii="Times New Roman" w:hAnsi="Times New Roman"/>
          <w:sz w:val="28"/>
          <w:szCs w:val="28"/>
        </w:rPr>
        <w:t xml:space="preserve"> в соответствии с требованиями </w:t>
      </w:r>
      <w:r>
        <w:rPr>
          <w:rFonts w:ascii="Times New Roman" w:hAnsi="Times New Roman"/>
          <w:sz w:val="28"/>
          <w:szCs w:val="28"/>
        </w:rPr>
        <w:t>п</w:t>
      </w:r>
      <w:r w:rsidRPr="00404818">
        <w:rPr>
          <w:rFonts w:ascii="Times New Roman" w:hAnsi="Times New Roman"/>
          <w:sz w:val="28"/>
          <w:szCs w:val="28"/>
          <w:lang w:eastAsia="ru-RU"/>
        </w:rPr>
        <w:t>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0481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Правительства РФ от 18.10.2007 №</w:t>
      </w:r>
      <w:r w:rsidRPr="00404818">
        <w:rPr>
          <w:rFonts w:ascii="Times New Roman" w:hAnsi="Times New Roman"/>
          <w:sz w:val="28"/>
          <w:szCs w:val="28"/>
          <w:lang w:eastAsia="ru-RU"/>
        </w:rPr>
        <w:t xml:space="preserve"> 684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04818">
        <w:rPr>
          <w:rFonts w:ascii="Times New Roman" w:hAnsi="Times New Roman"/>
          <w:sz w:val="28"/>
          <w:szCs w:val="28"/>
          <w:lang w:eastAsia="ru-RU"/>
        </w:rPr>
        <w:t>Об утверждении Правил опубликования отчетов о деятельности автономного учреждения и об использовании закрепленного за ним имущества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который </w:t>
      </w:r>
      <w:r w:rsidRPr="00DA10F3">
        <w:rPr>
          <w:rFonts w:ascii="Times New Roman" w:hAnsi="Times New Roman"/>
          <w:sz w:val="28"/>
          <w:szCs w:val="28"/>
        </w:rPr>
        <w:t>муниципальное автономное учреждение обязано не позднее</w:t>
      </w:r>
      <w:proofErr w:type="gramEnd"/>
      <w:r w:rsidRPr="00DA10F3">
        <w:rPr>
          <w:rFonts w:ascii="Times New Roman" w:hAnsi="Times New Roman"/>
          <w:sz w:val="28"/>
          <w:szCs w:val="28"/>
        </w:rPr>
        <w:t xml:space="preserve"> 1 июня года, следующего за </w:t>
      </w:r>
      <w:proofErr w:type="gramStart"/>
      <w:r w:rsidRPr="00DA10F3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DA10F3">
        <w:rPr>
          <w:rFonts w:ascii="Times New Roman" w:hAnsi="Times New Roman"/>
          <w:sz w:val="28"/>
          <w:szCs w:val="28"/>
        </w:rPr>
        <w:t>, опубликовать</w:t>
      </w:r>
      <w:r>
        <w:rPr>
          <w:rFonts w:ascii="Times New Roman" w:hAnsi="Times New Roman"/>
          <w:sz w:val="28"/>
          <w:szCs w:val="28"/>
        </w:rPr>
        <w:t xml:space="preserve"> в официальном сетевом издании</w:t>
      </w:r>
      <w:r w:rsidRPr="00DA10F3">
        <w:rPr>
          <w:rFonts w:ascii="Times New Roman" w:hAnsi="Times New Roman"/>
          <w:sz w:val="28"/>
          <w:szCs w:val="28"/>
        </w:rPr>
        <w:t xml:space="preserve"> «Город и горожане» - https://www.gig26.ru.</w:t>
      </w:r>
    </w:p>
    <w:p w:rsidR="001620D8" w:rsidRPr="00EB7A1D" w:rsidRDefault="001620D8" w:rsidP="001620D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16"/>
          <w:szCs w:val="16"/>
        </w:rPr>
      </w:pPr>
    </w:p>
    <w:p w:rsidR="001620D8" w:rsidRDefault="001620D8" w:rsidP="00162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4. ПОРЯДОК И СРОКИ ВНЕСЕНИЯ ИЗМЕНЕНИЙ В ОТЧЕТ</w:t>
      </w:r>
    </w:p>
    <w:p w:rsidR="001620D8" w:rsidRPr="00EB7A1D" w:rsidRDefault="001620D8" w:rsidP="00162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1620D8" w:rsidRPr="00D22967" w:rsidRDefault="001620D8" w:rsidP="001620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B59A9">
        <w:rPr>
          <w:rFonts w:ascii="Times New Roman" w:hAnsi="Times New Roman"/>
          <w:bCs/>
          <w:sz w:val="28"/>
          <w:szCs w:val="28"/>
        </w:rPr>
        <w:t xml:space="preserve">4.1. Изменения в </w:t>
      </w:r>
      <w:r>
        <w:rPr>
          <w:rFonts w:ascii="Times New Roman" w:hAnsi="Times New Roman"/>
          <w:bCs/>
          <w:sz w:val="28"/>
          <w:szCs w:val="28"/>
        </w:rPr>
        <w:t>О</w:t>
      </w:r>
      <w:r w:rsidRPr="000B59A9">
        <w:rPr>
          <w:rFonts w:ascii="Times New Roman" w:hAnsi="Times New Roman"/>
          <w:bCs/>
          <w:sz w:val="28"/>
          <w:szCs w:val="28"/>
        </w:rPr>
        <w:t>тчет вносятся в случае, указанном в п. 3.</w:t>
      </w:r>
      <w:r>
        <w:rPr>
          <w:rFonts w:ascii="Times New Roman" w:hAnsi="Times New Roman"/>
          <w:bCs/>
          <w:sz w:val="28"/>
          <w:szCs w:val="28"/>
        </w:rPr>
        <w:t>3</w:t>
      </w:r>
      <w:r w:rsidRPr="000B59A9">
        <w:rPr>
          <w:rFonts w:ascii="Times New Roman" w:hAnsi="Times New Roman"/>
          <w:bCs/>
          <w:sz w:val="28"/>
          <w:szCs w:val="28"/>
        </w:rPr>
        <w:t xml:space="preserve"> настоящего Порядка, в течение двух рабочих дней.</w:t>
      </w:r>
    </w:p>
    <w:p w:rsidR="001620D8" w:rsidRPr="00EB7A1D" w:rsidRDefault="001620D8" w:rsidP="001518F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8335A" w:rsidRDefault="0078335A" w:rsidP="0078335A">
      <w:pPr>
        <w:pStyle w:val="ConsPlusNormal"/>
        <w:spacing w:before="120" w:after="200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5E4A1F">
        <w:rPr>
          <w:rFonts w:ascii="Times New Roman" w:hAnsi="Times New Roman"/>
          <w:b/>
          <w:sz w:val="28"/>
          <w:szCs w:val="28"/>
        </w:rPr>
        <w:t xml:space="preserve">. </w:t>
      </w:r>
      <w:r w:rsidRPr="005E4A1F">
        <w:rPr>
          <w:rFonts w:ascii="Times New Roman" w:hAnsi="Times New Roman"/>
          <w:b/>
          <w:bCs/>
          <w:sz w:val="28"/>
          <w:szCs w:val="28"/>
        </w:rPr>
        <w:t>ПОРЯДОК ФОРМИРОВАНИЯ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СВЕДЕНИЙ, ВКЛЮЧАЕМЫХ </w:t>
      </w:r>
      <w:r>
        <w:rPr>
          <w:rFonts w:ascii="Times New Roman" w:hAnsi="Times New Roman"/>
          <w:b/>
          <w:bCs/>
          <w:sz w:val="28"/>
          <w:szCs w:val="28"/>
        </w:rPr>
        <w:br/>
        <w:t>В ОТЧЕТ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Отчет о выполнении муниципального задания включает сведения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 муниципальных услугах и работах, включенных в муниципальное задание (показатель, характеризующий содержание муниципальной услуги (работы), плановые показатели объема муниципальной услуги (работы), показатели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объема оказанных муниципальных услуг (выполненных работ) на отчетную дату, причину отклонения от установленных плановых показателей объема муниципальной услуги (работы).</w:t>
      </w:r>
      <w:proofErr w:type="gramEnd"/>
    </w:p>
    <w:p w:rsidR="0078335A" w:rsidRPr="00BD1A7E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7E">
        <w:rPr>
          <w:rFonts w:ascii="Times New Roman" w:hAnsi="Times New Roman"/>
          <w:sz w:val="28"/>
          <w:szCs w:val="28"/>
          <w:lang w:eastAsia="ru-RU"/>
        </w:rPr>
        <w:t xml:space="preserve">5.2. </w:t>
      </w:r>
      <w:r w:rsidRPr="00BD1A7E">
        <w:rPr>
          <w:rFonts w:ascii="Times New Roman" w:hAnsi="Times New Roman" w:cs="Times New Roman"/>
          <w:sz w:val="28"/>
          <w:szCs w:val="28"/>
        </w:rPr>
        <w:t xml:space="preserve">В сведениях о поступлениях и выплатах учреждения должна отражаться информация об объеме поступлений за отчетный финансовый год и год, предшествующий </w:t>
      </w:r>
      <w:proofErr w:type="gramStart"/>
      <w:r w:rsidRPr="00BD1A7E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BD1A7E">
        <w:rPr>
          <w:rFonts w:ascii="Times New Roman" w:hAnsi="Times New Roman" w:cs="Times New Roman"/>
          <w:sz w:val="28"/>
          <w:szCs w:val="28"/>
        </w:rPr>
        <w:t>, и выплат за отчетный финансовый год.</w:t>
      </w:r>
    </w:p>
    <w:p w:rsidR="0078335A" w:rsidRPr="00BD1A7E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7E">
        <w:rPr>
          <w:rFonts w:ascii="Times New Roman" w:hAnsi="Times New Roman" w:cs="Times New Roman"/>
          <w:sz w:val="28"/>
          <w:szCs w:val="28"/>
        </w:rPr>
        <w:t>Информация о поступлениях формируется с указанием:</w:t>
      </w:r>
    </w:p>
    <w:p w:rsidR="0078335A" w:rsidRPr="00407AD6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1A7E">
        <w:rPr>
          <w:rFonts w:ascii="Times New Roman" w:hAnsi="Times New Roman" w:cs="Times New Roman"/>
          <w:sz w:val="28"/>
          <w:szCs w:val="28"/>
        </w:rPr>
        <w:t>объема поступлений из бюджетов бюджетной системы Российской Федерации, включая субсидии на финансовое обеспечение выполнения муниципального задания,</w:t>
      </w:r>
      <w:r w:rsidRPr="00BD1A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6F85">
        <w:rPr>
          <w:rFonts w:ascii="Times New Roman" w:hAnsi="Times New Roman" w:cs="Times New Roman"/>
          <w:sz w:val="28"/>
          <w:szCs w:val="28"/>
        </w:rPr>
        <w:t xml:space="preserve">субсидии, предоставляемые в соответствии </w:t>
      </w:r>
      <w:r w:rsidRPr="00EF6F85"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r:id="rId12" w:history="1">
        <w:r w:rsidRPr="00EF6F85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EF6F8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субсидии на осуществление капитальных вложений, гранты </w:t>
      </w:r>
      <w:r w:rsidRPr="00EF6F85">
        <w:rPr>
          <w:rFonts w:ascii="Times New Roman" w:hAnsi="Times New Roman" w:cs="Times New Roman"/>
          <w:sz w:val="28"/>
          <w:szCs w:val="28"/>
        </w:rPr>
        <w:br/>
        <w:t>в форме субсидий, с обособлением инфор</w:t>
      </w:r>
      <w:r w:rsidRPr="00BD1A7E">
        <w:rPr>
          <w:rFonts w:ascii="Times New Roman" w:hAnsi="Times New Roman" w:cs="Times New Roman"/>
          <w:sz w:val="28"/>
          <w:szCs w:val="28"/>
        </w:rPr>
        <w:t>мации об объемах предоставленных учреждению грантов в форме субсидий, предоставленных соответственно</w:t>
      </w:r>
      <w:r w:rsidRPr="00407AD6">
        <w:rPr>
          <w:rFonts w:ascii="Times New Roman" w:hAnsi="Times New Roman" w:cs="Times New Roman"/>
          <w:sz w:val="28"/>
          <w:szCs w:val="28"/>
        </w:rPr>
        <w:t xml:space="preserve"> </w:t>
      </w:r>
      <w:r w:rsidRPr="00407AD6">
        <w:rPr>
          <w:rFonts w:ascii="Times New Roman" w:hAnsi="Times New Roman" w:cs="Times New Roman"/>
          <w:sz w:val="28"/>
          <w:szCs w:val="28"/>
        </w:rPr>
        <w:br/>
        <w:t>из федерального бюджета, из бюджетов субъектов Российской</w:t>
      </w:r>
      <w:proofErr w:type="gramEnd"/>
      <w:r w:rsidRPr="00407AD6">
        <w:rPr>
          <w:rFonts w:ascii="Times New Roman" w:hAnsi="Times New Roman" w:cs="Times New Roman"/>
          <w:sz w:val="28"/>
          <w:szCs w:val="28"/>
        </w:rPr>
        <w:t xml:space="preserve"> Федерации и местных бюджетов;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поступлений в форме грантов, предоставляемых юридическими и физическими лицами (за исключением грантов в форме субсидий, предоставляемых из бюджетов бюджетной системы Российской Федерации), пожертвований и иных безвозмездных перечислений от физических и юридических лиц, в том числе иностранных организаций;</w:t>
      </w:r>
    </w:p>
    <w:p w:rsidR="0078335A" w:rsidRDefault="0078335A" w:rsidP="00873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поступлений от приносящей доход деятельности, компенсации за</w:t>
      </w:r>
      <w:r w:rsidR="00D03EB3">
        <w:rPr>
          <w:rFonts w:ascii="Times New Roman" w:hAnsi="Times New Roman" w:cs="Times New Roman"/>
          <w:sz w:val="28"/>
          <w:szCs w:val="28"/>
        </w:rPr>
        <w:t>трат, с обособлением информации;</w:t>
      </w:r>
    </w:p>
    <w:p w:rsidR="0078335A" w:rsidRDefault="0078335A" w:rsidP="00873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доходов в виде платы за оказание услуг (выполнение работ) </w:t>
      </w:r>
      <w:r>
        <w:rPr>
          <w:rFonts w:ascii="Times New Roman" w:hAnsi="Times New Roman" w:cs="Times New Roman"/>
          <w:sz w:val="28"/>
          <w:szCs w:val="28"/>
        </w:rPr>
        <w:br/>
        <w:t xml:space="preserve">в рамках установленного муниципального задания, доходов от оказания услуг, выполнения работ, реализации готовой продукции сверх установленного муниципального задания по видам деятельности, отнесенным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учредительными документами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основным;</w:t>
      </w:r>
    </w:p>
    <w:p w:rsidR="0078335A" w:rsidRDefault="0078335A" w:rsidP="00873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доходов от платы за пользование служебными жилыми помещениями, включающей плату за пользование и плату </w:t>
      </w:r>
      <w:r>
        <w:rPr>
          <w:rFonts w:ascii="Times New Roman" w:hAnsi="Times New Roman" w:cs="Times New Roman"/>
          <w:sz w:val="28"/>
          <w:szCs w:val="28"/>
        </w:rPr>
        <w:br/>
        <w:t>за содержание жилого помещения;</w:t>
      </w:r>
    </w:p>
    <w:p w:rsidR="0078335A" w:rsidRDefault="0078335A" w:rsidP="00873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доходов от возмещения расходов, понесенных в связи </w:t>
      </w:r>
      <w:r>
        <w:rPr>
          <w:rFonts w:ascii="Times New Roman" w:hAnsi="Times New Roman" w:cs="Times New Roman"/>
          <w:sz w:val="28"/>
          <w:szCs w:val="28"/>
        </w:rPr>
        <w:br/>
        <w:t>с эксплуатацией имущества, находящегося в оперативном управлении учреждения;</w:t>
      </w:r>
    </w:p>
    <w:p w:rsidR="0078335A" w:rsidRDefault="0078335A" w:rsidP="00873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объеме прочих доходов от оказания услуг, выполнения работ, компенсации затрат учреждения, включая возмещение расходов по решению судов (возмещение судебных издержек);</w:t>
      </w:r>
    </w:p>
    <w:p w:rsidR="0078335A" w:rsidRDefault="0078335A" w:rsidP="00873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поступлений доходов от собственности с обособлением информации: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доходов в виде арендной либо иной платы за передачу </w:t>
      </w:r>
      <w:r>
        <w:rPr>
          <w:rFonts w:ascii="Times New Roman" w:hAnsi="Times New Roman" w:cs="Times New Roman"/>
          <w:sz w:val="28"/>
          <w:szCs w:val="28"/>
        </w:rPr>
        <w:br/>
        <w:t>в возмездное пользование муниципального имущества;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объеме доходов от распоряжения правами на результаты интеллектуальной деятельности и средствами индивидуализации;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 объеме доходов в виде процентов по депозитам и процентов по остаткам средств на счетах учреждения;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объеме доходов в виде процентов, полученных от предоставления займов, доходов в виде процентов по иным финансовым инструментам,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поступлений доходов от штрафов, пеней, неустоек, возмещения ущерба;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доходов от выбытия финансовых и нефинансовых активов.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выплатах формируется с указанием: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 по оплате труда и компенсационных выплат работникам;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 по перечислению взносов по обязательному социальному страхованию;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объема выплат по приобретению товаров, работ, услуг с обособлением информации по оплате услуг связи, транспортных услуг, коммунальных услуг, арендной платы за пользование имуществом, работ, услуг по содержанию имущества, прочих работ, услуг, приобретению основных средств, нематериальных активов,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непроизведенных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активов, материальных запасов;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 по обслуживанию долговых обязательств;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 по безвозмездному перечислению организациям;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 по социальному обеспечению;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объема выплат, связанных с уплатой налогов, сборов, прочих платежей </w:t>
      </w:r>
      <w:r w:rsidR="0098163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бюджет (по видам налогов);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выплат, направленных на приобретение финансовых активов;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выплат в целях денежных обеспечений;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перечислений на депозитные счета.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об оказываемых услугах, выполняемых работах сверх установленного муниципального задания, а также выпускаемой продукции отражается информация о муниципальных услугах (работах), оказываемых (выполняемых) за плату, включая сведения об иных видах деятельности, </w:t>
      </w:r>
      <w:r>
        <w:rPr>
          <w:rFonts w:ascii="Times New Roman" w:hAnsi="Times New Roman"/>
          <w:sz w:val="28"/>
          <w:szCs w:val="28"/>
          <w:lang w:eastAsia="ru-RU"/>
        </w:rPr>
        <w:br/>
        <w:t>не относящихся к основным, с указанием информации о показателях объема оказанных муниципальных услуг (выполненных работ, произведенной продукции), доходах, полученных учреждением от оказания платных муниципальных услуг (выполнения работ), ценах (тарифах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на платные муниципальные услуги (работы), оказываемых (выполняемых) потребителям </w:t>
      </w:r>
      <w:r>
        <w:rPr>
          <w:rFonts w:ascii="Times New Roman" w:hAnsi="Times New Roman"/>
          <w:sz w:val="28"/>
          <w:szCs w:val="28"/>
          <w:lang w:eastAsia="ru-RU"/>
        </w:rPr>
        <w:br/>
        <w:t>за плату, а также справочная информация о реквизитах акта, которым установлены указанные цены (тарифы).</w:t>
      </w:r>
      <w:proofErr w:type="gramEnd"/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4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доходах учреждения в виде прибыли, приходящейся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доли в уставных (складочных) капиталах хозяйственных товариществ и обществ, или дивидендов по акциям, принадлежащим учреждению, отражается информация о наименовании организации (предприятия) с долей участия учреждения во вкладе в уставном (складочном) капитале, с указанием идентификационного номера налогоплательщика, кода по Общероссийскому </w:t>
      </w:r>
      <w:hyperlink r:id="rId13" w:history="1">
        <w:r w:rsidRPr="00F53D66">
          <w:rPr>
            <w:rFonts w:ascii="Times New Roman" w:hAnsi="Times New Roman"/>
            <w:sz w:val="28"/>
            <w:szCs w:val="28"/>
            <w:lang w:eastAsia="ru-RU"/>
          </w:rPr>
          <w:t>классификатору</w:t>
        </w:r>
      </w:hyperlink>
      <w:r w:rsidRPr="00F53D66">
        <w:rPr>
          <w:rFonts w:ascii="Times New Roman" w:hAnsi="Times New Roman"/>
          <w:sz w:val="28"/>
          <w:szCs w:val="28"/>
          <w:lang w:eastAsia="ru-RU"/>
        </w:rPr>
        <w:t xml:space="preserve"> организационно</w:t>
      </w:r>
      <w:r>
        <w:rPr>
          <w:rFonts w:ascii="Times New Roman" w:hAnsi="Times New Roman"/>
          <w:sz w:val="28"/>
          <w:szCs w:val="28"/>
          <w:lang w:eastAsia="ru-RU"/>
        </w:rPr>
        <w:t>-правовых форм, даты создания, основного вида деятельности, суммы вложений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уставный капитал, вида вложений (денежные средства, имущество, право пользования нематериальными активами), дохода (части прибыли (дивидендов) хозяйственного товарищества, общества),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приходящаяся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 получению учреждением за отчетный период, </w:t>
      </w:r>
      <w:r w:rsidR="00981635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а также о задолженности перед учреждением по перечислению части прибыли (дивидендов) на начало года и конец отчетного периода.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отсутств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ии у 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чреждения вкладов в уставные (складочные) капиталы сведения, </w:t>
      </w:r>
      <w:r w:rsidRPr="00F53D66">
        <w:rPr>
          <w:rFonts w:ascii="Times New Roman" w:hAnsi="Times New Roman"/>
          <w:sz w:val="28"/>
          <w:szCs w:val="28"/>
          <w:lang w:eastAsia="ru-RU"/>
        </w:rPr>
        <w:t xml:space="preserve">указанные в </w:t>
      </w:r>
      <w:hyperlink w:anchor="Par4" w:history="1">
        <w:r w:rsidRPr="00F53D66">
          <w:rPr>
            <w:rFonts w:ascii="Times New Roman" w:hAnsi="Times New Roman"/>
            <w:sz w:val="28"/>
            <w:szCs w:val="28"/>
            <w:lang w:eastAsia="ru-RU"/>
          </w:rPr>
          <w:t>абзаце первом</w:t>
        </w:r>
      </w:hyperlink>
      <w:r w:rsidRPr="00F53D66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="00BE793E">
        <w:rPr>
          <w:rFonts w:ascii="Times New Roman" w:hAnsi="Times New Roman"/>
          <w:sz w:val="28"/>
          <w:szCs w:val="28"/>
          <w:lang w:eastAsia="ru-RU"/>
        </w:rPr>
        <w:t xml:space="preserve"> пункта, </w:t>
      </w:r>
      <w:r w:rsidR="00BE793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не формируются.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5.5. </w:t>
      </w:r>
      <w:r>
        <w:rPr>
          <w:rFonts w:ascii="Times New Roman" w:hAnsi="Times New Roman" w:cs="Times New Roman"/>
          <w:sz w:val="28"/>
          <w:szCs w:val="28"/>
        </w:rPr>
        <w:t>В сведениях о кредиторской задолженности и обязательствах учреждения должна отражаться информация: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кредиторской задолженности на начало года с обособлением информации об объеме задолженности, срок оплаты которой наступил </w:t>
      </w:r>
      <w:r>
        <w:rPr>
          <w:rFonts w:ascii="Times New Roman" w:hAnsi="Times New Roman" w:cs="Times New Roman"/>
          <w:sz w:val="28"/>
          <w:szCs w:val="28"/>
        </w:rPr>
        <w:br/>
        <w:t>в отчетном финансовом году;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кредиторской задолженности на конец отчетного периода </w:t>
      </w:r>
      <w:r>
        <w:rPr>
          <w:rFonts w:ascii="Times New Roman" w:hAnsi="Times New Roman" w:cs="Times New Roman"/>
          <w:sz w:val="28"/>
          <w:szCs w:val="28"/>
        </w:rPr>
        <w:br/>
        <w:t xml:space="preserve">с обособлением информации об объеме задолженности, подлежащей оплате </w:t>
      </w:r>
      <w:r>
        <w:rPr>
          <w:rFonts w:ascii="Times New Roman" w:hAnsi="Times New Roman" w:cs="Times New Roman"/>
          <w:sz w:val="28"/>
          <w:szCs w:val="28"/>
        </w:rPr>
        <w:br/>
        <w:t xml:space="preserve">в 1 квартале, в первом месяце 1 квартала, 2, 3 и 4 кварталах года, следующего за отчетным годом, а также об объеме задолженности, подлежащей оплате </w:t>
      </w:r>
      <w:r>
        <w:rPr>
          <w:rFonts w:ascii="Times New Roman" w:hAnsi="Times New Roman" w:cs="Times New Roman"/>
          <w:sz w:val="28"/>
          <w:szCs w:val="28"/>
        </w:rPr>
        <w:br/>
        <w:t>в очередном году и плановом периоде;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объеме отложенных обязательств учреждения с обособлением информации об объеме обязательств по оплате труда (компенсации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за неиспользованный отпуск), по претензионным требованиям, а также </w:t>
      </w:r>
      <w:r>
        <w:rPr>
          <w:rFonts w:ascii="Times New Roman" w:hAnsi="Times New Roman" w:cs="Times New Roman"/>
          <w:sz w:val="28"/>
          <w:szCs w:val="28"/>
        </w:rPr>
        <w:br/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непоступившим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расчетным документам.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кредиторской задолженности формируется </w:t>
      </w:r>
      <w:r>
        <w:rPr>
          <w:rFonts w:ascii="Times New Roman" w:hAnsi="Times New Roman" w:cs="Times New Roman"/>
          <w:sz w:val="28"/>
          <w:szCs w:val="28"/>
        </w:rPr>
        <w:br/>
        <w:t>с обособлением информации о кредиторской задолженности по выплате заработной платы, по выплате стипендий, пособий, пенсий, по перечислениям в бюджет (по видам задолженности), по оплате товаров, работ, услуг, а также по оплате прочих расходов.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просроченной кредиторской задолженности отражается информация об объеме просроченной кредиторской задолженности на начало года и конец отчетного периода, предельно допустимых значениях просроченной кредиторской задолженности, установленных </w:t>
      </w:r>
      <w:r w:rsidRPr="000267FE">
        <w:rPr>
          <w:rFonts w:ascii="Times New Roman" w:hAnsi="Times New Roman"/>
          <w:sz w:val="28"/>
          <w:szCs w:val="28"/>
          <w:lang w:eastAsia="ru-RU"/>
        </w:rPr>
        <w:t xml:space="preserve">постановлением Администрации ЗАТО г. Железногорск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0267FE">
        <w:rPr>
          <w:rFonts w:ascii="Times New Roman" w:hAnsi="Times New Roman"/>
          <w:sz w:val="28"/>
          <w:szCs w:val="28"/>
          <w:lang w:eastAsia="ru-RU"/>
        </w:rPr>
        <w:t>от 23.12.2010 № 2192 «Об установлении предельно допустимого значения просроченной кредиторской задолженности бюджетного учреждения, превышение которого влечет расторжение трудового договора с руководителем бюджетного учреждения по инициативе работодателя в соответствии</w:t>
      </w:r>
      <w:proofErr w:type="gramEnd"/>
      <w:r w:rsidRPr="000267FE">
        <w:rPr>
          <w:rFonts w:ascii="Times New Roman" w:hAnsi="Times New Roman"/>
          <w:sz w:val="28"/>
          <w:szCs w:val="28"/>
          <w:lang w:eastAsia="ru-RU"/>
        </w:rPr>
        <w:t xml:space="preserve"> с Трудовым кодексом Российской Федерации»,</w:t>
      </w:r>
      <w:r>
        <w:rPr>
          <w:rFonts w:ascii="Times New Roman" w:hAnsi="Times New Roman"/>
          <w:sz w:val="28"/>
          <w:szCs w:val="28"/>
          <w:lang w:eastAsia="ru-RU"/>
        </w:rPr>
        <w:t xml:space="preserve"> изменении кредиторской задолженности за отчетный период в абсолютной величине и в процентах от общей суммы просроченной задолженности, а также причине образования кредиторской задолженности и мерах, принимаемых по ее погашению.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5.7.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задолженности по ущербу, недостачам, хищениям денежных средств и материальных ценностей отражается информация </w:t>
      </w:r>
      <w:r>
        <w:rPr>
          <w:rFonts w:ascii="Times New Roman" w:hAnsi="Times New Roman"/>
          <w:sz w:val="28"/>
          <w:szCs w:val="28"/>
          <w:lang w:eastAsia="ru-RU"/>
        </w:rPr>
        <w:br/>
        <w:t>о задолженности контрагентов по возмещению ущерба на начало года и конец отчетного периода, общей сумме нанесенного ущерба, выявленных недостач, хищений, с указанием сумм, по которым виновные лица не установлены, сумм возмещенного ущерба, включая информацию о возмещении ущерба по решению суда и страховыми организациями, а также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сумм списанного ущерба.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 сведениях о задолженности по ущербу, недостачам, хищениям денежных средств и материальных ценностей также отражается информация об ущербе материальным ценностям (порче имущества), сумме предварительных оплат, не возвращенным контрагентом в случае расторжения договоров (контрактов, соглашений), в том числе по решению суда, сумме задолженности подотчетных лиц, своевременно не возвращенной (не удержанной из заработной платы), а также сумме неустойки (штрафов, пеней), в связи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нарушением контрагентом условий договоров (контрактов, соглашений).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5.8.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сведениях о численности сотрудников и оплате труда отражается информация о штатной численности (установлено штатным расписанием, замещено, вакантно) на начало года и конец отчетного периода, средней численности сотрудников за отчетный период, с указанием численности сотрудников, работающих по основному месту работы, на условиях внутреннего совместительства, внешнего совместительства (</w:t>
      </w:r>
      <w:hyperlink r:id="rId14" w:history="1">
        <w:r w:rsidRPr="00D4059D">
          <w:rPr>
            <w:rFonts w:ascii="Times New Roman" w:hAnsi="Times New Roman"/>
            <w:sz w:val="28"/>
            <w:szCs w:val="28"/>
            <w:lang w:eastAsia="ru-RU"/>
          </w:rPr>
          <w:t>статья 60.1</w:t>
        </w:r>
      </w:hyperlink>
      <w:r w:rsidRPr="00D4059D">
        <w:rPr>
          <w:rFonts w:ascii="Times New Roman" w:hAnsi="Times New Roman"/>
          <w:sz w:val="28"/>
          <w:szCs w:val="28"/>
          <w:lang w:eastAsia="ru-RU"/>
        </w:rPr>
        <w:t xml:space="preserve"> Трудового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кодекса Российской Федерации), а также информация </w:t>
      </w:r>
      <w:r w:rsidR="00A05A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о численности сотрудников, выполняющих работу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без заключения трудового договора (по договорам гражданско-правового характера).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Сведения о численности сотрудников формируются по группам (категориям) персонала, включая административно-управленческий персонал, основной персонал, вспомогательный.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численности административно-управленческого персонала формируется с указанием численности заместителей руководителя учреждения, руководителей структурных подразделений, работников, осуществляющих правовое и кадровое обеспечение деятельности учреждения, ведение бухгалтерского, налогового (управленческого) учета, финансово-экономических служб, работников, осуществляющих информационно-техническое обеспечение деятельности и ведение делопроизводства.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Информация о численности основного персонала формируется </w:t>
      </w:r>
      <w:r w:rsidR="00A05A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с указанием численности категорий работников, </w:t>
      </w:r>
      <w:r w:rsidRPr="00F53D66">
        <w:rPr>
          <w:rFonts w:ascii="Times New Roman" w:hAnsi="Times New Roman"/>
          <w:sz w:val="28"/>
          <w:szCs w:val="28"/>
          <w:lang w:eastAsia="ru-RU"/>
        </w:rPr>
        <w:t xml:space="preserve">установленных </w:t>
      </w:r>
      <w:hyperlink r:id="rId15" w:history="1">
        <w:r w:rsidRPr="00F53D66">
          <w:rPr>
            <w:rFonts w:ascii="Times New Roman" w:hAnsi="Times New Roman"/>
            <w:sz w:val="28"/>
            <w:szCs w:val="28"/>
            <w:lang w:eastAsia="ru-RU"/>
          </w:rPr>
          <w:t>Указом</w:t>
        </w:r>
      </w:hyperlink>
      <w:r w:rsidRPr="00F53D66">
        <w:rPr>
          <w:rFonts w:ascii="Times New Roman" w:hAnsi="Times New Roman"/>
          <w:sz w:val="28"/>
          <w:szCs w:val="28"/>
          <w:lang w:eastAsia="ru-RU"/>
        </w:rPr>
        <w:t xml:space="preserve"> Президента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</w:t>
      </w:r>
      <w:r w:rsidRPr="00724378">
        <w:rPr>
          <w:rFonts w:ascii="Times New Roman" w:hAnsi="Times New Roman"/>
          <w:sz w:val="28"/>
          <w:szCs w:val="28"/>
          <w:lang w:eastAsia="ru-RU"/>
        </w:rPr>
        <w:t>от 07.05.2012</w:t>
      </w:r>
      <w:r>
        <w:rPr>
          <w:rFonts w:ascii="Times New Roman" w:hAnsi="Times New Roman"/>
          <w:sz w:val="28"/>
          <w:szCs w:val="28"/>
          <w:lang w:eastAsia="ru-RU"/>
        </w:rPr>
        <w:t xml:space="preserve"> № 597 «О мероприятиях </w:t>
      </w:r>
      <w:r w:rsidR="00A05A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по реализации государственной социальной политики».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Сведения об оплате труда формируются по группам (категориям) персонала с обособлением информации об оплате труда работников, работающих по основному месту работы, в том числе занятых на условиях полного и неполного рабочего времени, внутреннего совместительства, внешнего совместительства (</w:t>
      </w:r>
      <w:hyperlink r:id="rId16" w:history="1">
        <w:r w:rsidRPr="00D4059D">
          <w:rPr>
            <w:rFonts w:ascii="Times New Roman" w:hAnsi="Times New Roman"/>
            <w:sz w:val="28"/>
            <w:szCs w:val="28"/>
            <w:lang w:eastAsia="ru-RU"/>
          </w:rPr>
          <w:t>статья 60.1</w:t>
        </w:r>
      </w:hyperlink>
      <w:r w:rsidRPr="00D4059D">
        <w:rPr>
          <w:rFonts w:ascii="Times New Roman" w:hAnsi="Times New Roman"/>
          <w:sz w:val="28"/>
          <w:szCs w:val="28"/>
          <w:lang w:eastAsia="ru-RU"/>
        </w:rPr>
        <w:t xml:space="preserve"> Трудового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кодекса Российской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Федерации), а также оплате вознаграждения лицам, выполняющим работу без заключения трудового договора (по договорам гражданско-правового характера).</w:t>
      </w:r>
      <w:proofErr w:type="gramEnd"/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15"/>
      <w:bookmarkEnd w:id="2"/>
      <w:r>
        <w:rPr>
          <w:rFonts w:ascii="Times New Roman" w:hAnsi="Times New Roman"/>
          <w:sz w:val="28"/>
          <w:szCs w:val="28"/>
          <w:lang w:eastAsia="ru-RU"/>
        </w:rPr>
        <w:t xml:space="preserve">В сведения об оплате труда включается информация об аналитическом распределении расходов на оплату труда по источникам финансового обеспечения и аналитическая информация о распределении численности сотрудников по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размерам оплаты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5.9.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счетах учреждения, открытых в кредитных организациях, отражается информация о номерах счетов, открытых </w:t>
      </w:r>
      <w:r>
        <w:rPr>
          <w:rFonts w:ascii="Times New Roman" w:hAnsi="Times New Roman"/>
          <w:sz w:val="28"/>
          <w:szCs w:val="28"/>
          <w:lang w:eastAsia="ru-RU"/>
        </w:rPr>
        <w:br/>
        <w:t>в кредитных организациях в валюте Российской Федерации и иностранной валюте, с указанием вида счета, реквизитов акта, в соответствии с которым открыт счет в кредитной организации, остатка средств на счете на начало года и конец отчетного периода.</w:t>
      </w:r>
      <w:proofErr w:type="gramEnd"/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5.10.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сведениях о недвижимом имуществе, закрепленном на праве оперативного управления, отражается информация, содержащая перечень объектов недвижимого имущества, закрепленного за учреждением на праве оперативного управления, с указанием адреса, кадастрового номера, года постройки, основных технических характеристик объекта (общая площадь объекта, длина (протяженность) линейного объекта, глубина объекта, объем объекта), информации об имуществе, используемом учреждением для осуществления основной деятельности и иных целей, не используемом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учреждением, переданном в аренду, в безвозмездное пользование, </w:t>
      </w:r>
      <w:r>
        <w:rPr>
          <w:rFonts w:ascii="Times New Roman" w:hAnsi="Times New Roman"/>
          <w:sz w:val="28"/>
          <w:szCs w:val="28"/>
          <w:lang w:eastAsia="ru-RU"/>
        </w:rPr>
        <w:br/>
        <w:t>не используемом в связи с проводимым капитальным ремонтом или реконструкцией, находящемся в аварийном состоянии, требующем ремонта или относительно которого осуществляется согласование решения о списании.</w:t>
      </w:r>
      <w:proofErr w:type="gramEnd"/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Дополнительно в сведения о недвижимом имуществе, закрепленном </w:t>
      </w:r>
      <w:r>
        <w:rPr>
          <w:rFonts w:ascii="Times New Roman" w:hAnsi="Times New Roman"/>
          <w:sz w:val="28"/>
          <w:szCs w:val="28"/>
          <w:lang w:eastAsia="ru-RU"/>
        </w:rPr>
        <w:br/>
        <w:t>на праве оперативного управления, включается информация о фактических расходах на оплату коммунальных услуг, расходов на содержание указанного имущества, расходов на уплату налогов, в качестве объекта налогообложения по которым признается указанное имущество, с указанием расходов, возмещаемых пользователями имущества.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об использовании земельных участков отражается информация, содержащая перечень земельных участков, предоставленных учреждению на праве постоянного (бессрочного) пользования, с указанием адреса, кадастрового номера, общей площади, информации о площади земельного участка (части земельного участка), используемой учреждением для осуществления основной деятельности и иных целей, не используемой учреждением, переданной в аренду, в безвозмездное пользование, </w:t>
      </w:r>
      <w:r>
        <w:rPr>
          <w:rFonts w:ascii="Times New Roman" w:hAnsi="Times New Roman"/>
          <w:sz w:val="28"/>
          <w:szCs w:val="28"/>
          <w:lang w:eastAsia="ru-RU"/>
        </w:rPr>
        <w:br/>
        <w:t>не используемой по иным причинам, земельных участках,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отношении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которых заключено соглашение об установлении сервитута.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Дополнительно в сведения об использовании земельных участков включается информация о фактических расходах на содержание земельных участков, включая эксплуатационные расходы и расходы на уплату земельного налога, в качестве объекта налогообложения по которым признаются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указанные земельные участки, с указанием расходов, возмещаемых пользователями земельных участков.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недвижимом имуществе, используемом по договору аренды, отражается информация, содержащая перечень объектов недвижимого имущества, находящегося у учреждения в пользовании по договору аренды, </w:t>
      </w:r>
      <w:r>
        <w:rPr>
          <w:rFonts w:ascii="Times New Roman" w:hAnsi="Times New Roman"/>
          <w:sz w:val="28"/>
          <w:szCs w:val="28"/>
          <w:lang w:eastAsia="ru-RU"/>
        </w:rPr>
        <w:br/>
        <w:t>с указанием наименования и адреса объекта, количества арендуемого имущества, наименования арендодателя с указанием идентификационного номера налогоплательщика и кода по классификации институциональных секторов экономики, срока пользования арендуемым имуществом, размера арендной платы, фактических расходов на содержание арендуемого имущества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направления использования арендуемого имущества, а также обоснование заключения договора аренды.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недвижимом имуществе, используемом по договору безвозмездного пользования (договору ссуды), отражается информация, содержащая перечень объектов недвижимого имущества, находящегося </w:t>
      </w:r>
      <w:r>
        <w:rPr>
          <w:rFonts w:ascii="Times New Roman" w:hAnsi="Times New Roman"/>
          <w:sz w:val="28"/>
          <w:szCs w:val="28"/>
          <w:lang w:eastAsia="ru-RU"/>
        </w:rPr>
        <w:br/>
        <w:t>у учреждения в пользовании по договору безвозмездного пользования (договору ссуды), с указанием наименования и адреса объекта, количества имущества, наименования ссудодателя с указанием идентификационного номера налогоплательщика и кода по классификации институциональных секторов экономики, срока пользования имуществом, фактических расходов на содержание имущества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направления использования имущества, а также обоснование заключения договора безвозмездного пользования (договору ссуды).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5.14. В сведения об особо ценном движимом имуществе </w:t>
      </w:r>
      <w:r w:rsidR="0061372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(за исключением транспортных средств) включается информация о наличии особо ценного движимого имущества (по группам основных средств), балансовой стоимости и остаточной стоимости имущества.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Дополнительно в сведения об особо ценном движимом имуществе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(за исключением транспортных средств) включается информация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 фактических расходах на содержание имущества, включая расходы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техническое обслуживание, текущий и капитальный ремонт, расходы </w:t>
      </w:r>
      <w:r>
        <w:rPr>
          <w:rFonts w:ascii="Times New Roman" w:hAnsi="Times New Roman"/>
          <w:sz w:val="28"/>
          <w:szCs w:val="28"/>
          <w:lang w:eastAsia="ru-RU"/>
        </w:rPr>
        <w:br/>
        <w:t>на обязательное и добровольное страхование указанного имущества, на уплату налогов, в качестве объекта налогообложения по которым признается указанное имущество, заработную плату обслуживающего персонала, иные расходы.</w:t>
      </w:r>
      <w:proofErr w:type="gramEnd"/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сведениях о транспортных средствах отражается информация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 транспортных средствах, используемых учреждением (с детализацией </w:t>
      </w:r>
      <w:r>
        <w:rPr>
          <w:rFonts w:ascii="Times New Roman" w:hAnsi="Times New Roman"/>
          <w:sz w:val="28"/>
          <w:szCs w:val="28"/>
          <w:lang w:eastAsia="ru-RU"/>
        </w:rPr>
        <w:br/>
        <w:t>по видам транспортных средств), в том числе на праве оперативного управления, по договору аренды и безвозмездного пользования (договору ссуды), с обособлением информации о транспортных средствах, используемых для осуществления основной деятельности и иных целей, в том числе в целях обслуживания административно-управленческого персонала, доставки сотрудников к месту работы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для обеспечения перевозки людей </w:t>
      </w:r>
      <w:r>
        <w:rPr>
          <w:rFonts w:ascii="Times New Roman" w:hAnsi="Times New Roman"/>
          <w:sz w:val="28"/>
          <w:szCs w:val="28"/>
          <w:lang w:eastAsia="ru-RU"/>
        </w:rPr>
        <w:br/>
        <w:t>(за исключением сотрудников), в том числе обучающихся, спортсменов.</w:t>
      </w:r>
    </w:p>
    <w:p w:rsidR="0078335A" w:rsidRDefault="0078335A" w:rsidP="0078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Дополнительно в сведения о транспортных средствах включается информация о фактических расходах на содержание транспортных средств, включая расходы на приобретение горюче-смазочных материалов, приобретение комплектующих, техническое обслуживание, ремонт, добровольное и обязательное страхование (включая страхование гражданской ответственности), расходы на содержание гаражей, заработную плату (водителей, механиков, административно-управленческого персонала гаражей), уплату транспортного налога.</w:t>
      </w:r>
    </w:p>
    <w:p w:rsidR="0078335A" w:rsidRDefault="0078335A" w:rsidP="007833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5.16. В сведениях об имуществе, за исключением земельных участков, переданном в аренду, отражается аналитическая информация об имуществе, переданном в аренду, с указанием информации об объектах, переданных </w:t>
      </w:r>
      <w:r>
        <w:rPr>
          <w:rFonts w:ascii="Times New Roman" w:hAnsi="Times New Roman"/>
          <w:sz w:val="28"/>
          <w:szCs w:val="28"/>
        </w:rPr>
        <w:br/>
        <w:t>в аренду полностью или частично, объеме переданного в пользование имущества, а также направлениях его использования, предусмотренных договором.</w:t>
      </w:r>
    </w:p>
    <w:p w:rsidR="001518F0" w:rsidRDefault="001518F0" w:rsidP="002016E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D63B9" w:rsidRDefault="008C02B9" w:rsidP="00B416FB"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="002170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CD63B9" w:rsidSect="001210D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B99" w:rsidRDefault="002D7B99" w:rsidP="00261D5D">
      <w:pPr>
        <w:spacing w:after="0" w:line="240" w:lineRule="auto"/>
      </w:pPr>
      <w:r>
        <w:separator/>
      </w:r>
    </w:p>
  </w:endnote>
  <w:endnote w:type="continuationSeparator" w:id="0">
    <w:p w:rsidR="002D7B99" w:rsidRDefault="002D7B99" w:rsidP="0026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B99" w:rsidRDefault="002D7B99" w:rsidP="00261D5D">
      <w:pPr>
        <w:spacing w:after="0" w:line="240" w:lineRule="auto"/>
      </w:pPr>
      <w:r>
        <w:separator/>
      </w:r>
    </w:p>
  </w:footnote>
  <w:footnote w:type="continuationSeparator" w:id="0">
    <w:p w:rsidR="002D7B99" w:rsidRDefault="002D7B99" w:rsidP="0026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2674"/>
      <w:docPartObj>
        <w:docPartGallery w:val="Page Numbers (Top of Page)"/>
        <w:docPartUnique/>
      </w:docPartObj>
    </w:sdtPr>
    <w:sdtContent>
      <w:p w:rsidR="002D7B99" w:rsidRDefault="0014043B">
        <w:pPr>
          <w:pStyle w:val="a5"/>
          <w:jc w:val="center"/>
        </w:pPr>
        <w:fldSimple w:instr=" PAGE   \* MERGEFORMAT ">
          <w:r w:rsidR="00B90857">
            <w:rPr>
              <w:noProof/>
            </w:rPr>
            <w:t>2</w:t>
          </w:r>
        </w:fldSimple>
      </w:p>
    </w:sdtContent>
  </w:sdt>
  <w:p w:rsidR="002D7B99" w:rsidRDefault="002D7B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6FB"/>
    <w:rsid w:val="00041D37"/>
    <w:rsid w:val="00045C13"/>
    <w:rsid w:val="00051386"/>
    <w:rsid w:val="0005511E"/>
    <w:rsid w:val="00091B4B"/>
    <w:rsid w:val="000B5F8E"/>
    <w:rsid w:val="000C55C0"/>
    <w:rsid w:val="000E6845"/>
    <w:rsid w:val="000E70E3"/>
    <w:rsid w:val="000E7DEE"/>
    <w:rsid w:val="00117915"/>
    <w:rsid w:val="001210D6"/>
    <w:rsid w:val="0014043B"/>
    <w:rsid w:val="001418CB"/>
    <w:rsid w:val="00146785"/>
    <w:rsid w:val="001518F0"/>
    <w:rsid w:val="00157FCA"/>
    <w:rsid w:val="001620D8"/>
    <w:rsid w:val="00162C1D"/>
    <w:rsid w:val="001638D3"/>
    <w:rsid w:val="00170128"/>
    <w:rsid w:val="001B5F8B"/>
    <w:rsid w:val="001D5A4C"/>
    <w:rsid w:val="001E7C9A"/>
    <w:rsid w:val="001F22B3"/>
    <w:rsid w:val="002016E9"/>
    <w:rsid w:val="002077B3"/>
    <w:rsid w:val="00217079"/>
    <w:rsid w:val="00232B26"/>
    <w:rsid w:val="00235BB1"/>
    <w:rsid w:val="00240AE6"/>
    <w:rsid w:val="002550E8"/>
    <w:rsid w:val="00261D5D"/>
    <w:rsid w:val="00283761"/>
    <w:rsid w:val="00283B4A"/>
    <w:rsid w:val="00286156"/>
    <w:rsid w:val="002A3643"/>
    <w:rsid w:val="002C01EE"/>
    <w:rsid w:val="002C0CF6"/>
    <w:rsid w:val="002C2567"/>
    <w:rsid w:val="002C355D"/>
    <w:rsid w:val="002D75E7"/>
    <w:rsid w:val="002D7B99"/>
    <w:rsid w:val="002E7693"/>
    <w:rsid w:val="002F4E13"/>
    <w:rsid w:val="00321B85"/>
    <w:rsid w:val="00324057"/>
    <w:rsid w:val="003342DF"/>
    <w:rsid w:val="003A2447"/>
    <w:rsid w:val="003E6B83"/>
    <w:rsid w:val="003F4BC0"/>
    <w:rsid w:val="00407AD6"/>
    <w:rsid w:val="00433E03"/>
    <w:rsid w:val="00435D99"/>
    <w:rsid w:val="00440D03"/>
    <w:rsid w:val="00465814"/>
    <w:rsid w:val="0047592D"/>
    <w:rsid w:val="004C28AF"/>
    <w:rsid w:val="004F76F4"/>
    <w:rsid w:val="005168FE"/>
    <w:rsid w:val="00572132"/>
    <w:rsid w:val="00597805"/>
    <w:rsid w:val="005E447A"/>
    <w:rsid w:val="005F4BCE"/>
    <w:rsid w:val="00604568"/>
    <w:rsid w:val="00612708"/>
    <w:rsid w:val="0061372E"/>
    <w:rsid w:val="00620149"/>
    <w:rsid w:val="00623EA7"/>
    <w:rsid w:val="00671D37"/>
    <w:rsid w:val="00693B71"/>
    <w:rsid w:val="006A5D65"/>
    <w:rsid w:val="006D49CD"/>
    <w:rsid w:val="006E215E"/>
    <w:rsid w:val="006F6AA0"/>
    <w:rsid w:val="0072347B"/>
    <w:rsid w:val="007277EF"/>
    <w:rsid w:val="00743C56"/>
    <w:rsid w:val="00743DDF"/>
    <w:rsid w:val="007632C6"/>
    <w:rsid w:val="00772498"/>
    <w:rsid w:val="0077566D"/>
    <w:rsid w:val="0078335A"/>
    <w:rsid w:val="0079088A"/>
    <w:rsid w:val="007E4867"/>
    <w:rsid w:val="008063C9"/>
    <w:rsid w:val="00807B92"/>
    <w:rsid w:val="00811BDC"/>
    <w:rsid w:val="008128DC"/>
    <w:rsid w:val="00831FAC"/>
    <w:rsid w:val="00843EB1"/>
    <w:rsid w:val="00860816"/>
    <w:rsid w:val="00873B42"/>
    <w:rsid w:val="00880641"/>
    <w:rsid w:val="0088572E"/>
    <w:rsid w:val="00897160"/>
    <w:rsid w:val="008B0599"/>
    <w:rsid w:val="008C02B9"/>
    <w:rsid w:val="008D3C90"/>
    <w:rsid w:val="008F039B"/>
    <w:rsid w:val="008F1A5A"/>
    <w:rsid w:val="00903BD1"/>
    <w:rsid w:val="00930C04"/>
    <w:rsid w:val="00936E05"/>
    <w:rsid w:val="00952B03"/>
    <w:rsid w:val="00981635"/>
    <w:rsid w:val="009A3ED9"/>
    <w:rsid w:val="009A713D"/>
    <w:rsid w:val="009E5ED9"/>
    <w:rsid w:val="009E75F2"/>
    <w:rsid w:val="00A029F0"/>
    <w:rsid w:val="00A05A84"/>
    <w:rsid w:val="00A2160F"/>
    <w:rsid w:val="00A23067"/>
    <w:rsid w:val="00A50BF4"/>
    <w:rsid w:val="00A617C7"/>
    <w:rsid w:val="00A661F8"/>
    <w:rsid w:val="00A879A4"/>
    <w:rsid w:val="00A9450D"/>
    <w:rsid w:val="00AA31E4"/>
    <w:rsid w:val="00AB1FF0"/>
    <w:rsid w:val="00AB2AB8"/>
    <w:rsid w:val="00AF0C28"/>
    <w:rsid w:val="00B07D98"/>
    <w:rsid w:val="00B416FB"/>
    <w:rsid w:val="00B4239A"/>
    <w:rsid w:val="00B60A48"/>
    <w:rsid w:val="00B67BDF"/>
    <w:rsid w:val="00B830E9"/>
    <w:rsid w:val="00B90857"/>
    <w:rsid w:val="00BB0205"/>
    <w:rsid w:val="00BC27D6"/>
    <w:rsid w:val="00BD1A7E"/>
    <w:rsid w:val="00BE73DB"/>
    <w:rsid w:val="00BE793E"/>
    <w:rsid w:val="00C3124E"/>
    <w:rsid w:val="00C43F84"/>
    <w:rsid w:val="00C61B4A"/>
    <w:rsid w:val="00C71022"/>
    <w:rsid w:val="00C81BC6"/>
    <w:rsid w:val="00C96E25"/>
    <w:rsid w:val="00CB02CE"/>
    <w:rsid w:val="00CC6E84"/>
    <w:rsid w:val="00CD63B9"/>
    <w:rsid w:val="00CE2D3A"/>
    <w:rsid w:val="00CF1F69"/>
    <w:rsid w:val="00CF44BC"/>
    <w:rsid w:val="00D03EB3"/>
    <w:rsid w:val="00D06D78"/>
    <w:rsid w:val="00D127B3"/>
    <w:rsid w:val="00D45E74"/>
    <w:rsid w:val="00D93E14"/>
    <w:rsid w:val="00DA5EFE"/>
    <w:rsid w:val="00DC2D2F"/>
    <w:rsid w:val="00DE7ED7"/>
    <w:rsid w:val="00DF1AE7"/>
    <w:rsid w:val="00DF6371"/>
    <w:rsid w:val="00E31899"/>
    <w:rsid w:val="00E36BA0"/>
    <w:rsid w:val="00E743CE"/>
    <w:rsid w:val="00E74FB2"/>
    <w:rsid w:val="00E919FA"/>
    <w:rsid w:val="00EB7A1D"/>
    <w:rsid w:val="00EF6F85"/>
    <w:rsid w:val="00F13739"/>
    <w:rsid w:val="00F158A5"/>
    <w:rsid w:val="00F27B09"/>
    <w:rsid w:val="00F30F75"/>
    <w:rsid w:val="00F3327C"/>
    <w:rsid w:val="00F4070E"/>
    <w:rsid w:val="00F6334A"/>
    <w:rsid w:val="00F64950"/>
    <w:rsid w:val="00F84B86"/>
    <w:rsid w:val="00F94597"/>
    <w:rsid w:val="00FC248D"/>
    <w:rsid w:val="00FC2884"/>
    <w:rsid w:val="00FE0A88"/>
    <w:rsid w:val="00FE47BF"/>
    <w:rsid w:val="00FE545D"/>
    <w:rsid w:val="00FE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75"/>
  </w:style>
  <w:style w:type="paragraph" w:styleId="1">
    <w:name w:val="heading 1"/>
    <w:basedOn w:val="a"/>
    <w:next w:val="a"/>
    <w:link w:val="10"/>
    <w:qFormat/>
    <w:rsid w:val="00FE47BF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39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E47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FE47BF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E47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F158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6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1D5D"/>
  </w:style>
  <w:style w:type="paragraph" w:styleId="a7">
    <w:name w:val="footer"/>
    <w:basedOn w:val="a"/>
    <w:link w:val="a8"/>
    <w:uiPriority w:val="99"/>
    <w:semiHidden/>
    <w:unhideWhenUsed/>
    <w:rsid w:val="0026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1D5D"/>
  </w:style>
  <w:style w:type="paragraph" w:customStyle="1" w:styleId="ConsPlusTitle">
    <w:name w:val="ConsPlusTitle"/>
    <w:rsid w:val="00201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EB7A1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94107278933702516428ADC34EB4410640DEF402AA27DE2E4D3F9359860CEE0D1D202F4AAAC25EAA904DA7D4d71AD" TargetMode="External"/><Relationship Id="rId13" Type="http://schemas.openxmlformats.org/officeDocument/2006/relationships/hyperlink" Target="consultantplus://offline/ref=1B2725DED627CB712E6BDC7248FCE4E3D3F48DAB4FB535DB0F81E8A00A9321AB8A10733E6078E14705DF5F769Di9R7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94107278933702516428ADC34EB4410140D9F509A127DE2E4D3F9359860CEE0D1D202F4AAAC25EAA904DA7D4d71AD" TargetMode="External"/><Relationship Id="rId12" Type="http://schemas.openxmlformats.org/officeDocument/2006/relationships/hyperlink" Target="consultantplus://offline/ref=31E7171150953B143E22F82E35CEE1A7E07F5E554A1DB7834DA44975AB46C63BC1AB9641450CC93DA9941B0CE5B5B21C53E7EC99CDF9w5A0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59C4B35277E1AD141A218F65D52858330DA347C9BB6AA69929436A2361680039C1C69680130B28B6E6CC4796586C3B3EB148B2A20GAu4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25E02AC3A1B0EDED9977F65CE5CF8B838E87AD9B80477071369F9B6091F495BF69CF9A250218B4ADD9EDA0744875A5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2725DED627CB712E6BDC7248FCE4E3D6F684AC49B335DB0F81E8A00A9321AB8A10733E6078E14705DF5F769Di9R7F" TargetMode="External"/><Relationship Id="rId10" Type="http://schemas.openxmlformats.org/officeDocument/2006/relationships/hyperlink" Target="consultantplus://offline/ref=A894107278933702516428ADC34EB4410243D0FB05A27AD4261433915E8953F9185474224AA9DC57A3DA1EE3837407F62FD3EB236B2C8DdC1CD" TargetMode="Externa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59C4B35277E1AD141A218F65D52858330DA347C9BB6AA69929436A2361680039C1C69680130B28B6E6CC4796586C3B3EB148B2A20GAu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13</Pages>
  <Words>4515</Words>
  <Characters>25736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Г. Горбатова</dc:creator>
  <cp:keywords/>
  <dc:description/>
  <cp:lastModifiedBy>nagornaya</cp:lastModifiedBy>
  <cp:revision>113</cp:revision>
  <cp:lastPrinted>2023-04-12T08:37:00Z</cp:lastPrinted>
  <dcterms:created xsi:type="dcterms:W3CDTF">2014-09-29T02:31:00Z</dcterms:created>
  <dcterms:modified xsi:type="dcterms:W3CDTF">2023-04-20T03:28:00Z</dcterms:modified>
</cp:coreProperties>
</file>