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949B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30.03.2</w:t>
      </w:r>
      <w:r w:rsidR="00242F1C">
        <w:t>023</w:t>
      </w:r>
      <w:r w:rsidR="006969A1" w:rsidRPr="00604F66">
        <w:t xml:space="preserve">                                                                                                            </w:t>
      </w:r>
      <w:r w:rsidR="00242F1C">
        <w:tab/>
      </w:r>
      <w:r>
        <w:tab/>
      </w:r>
      <w:r w:rsidR="00242F1C">
        <w:tab/>
      </w:r>
      <w:r w:rsidR="00461C86">
        <w:t xml:space="preserve">  </w:t>
      </w:r>
      <w:r w:rsidR="006969A1" w:rsidRPr="00604F66">
        <w:t xml:space="preserve"> </w:t>
      </w:r>
      <w:r w:rsidR="00604F66" w:rsidRPr="00604F66">
        <w:t>№</w:t>
      </w:r>
      <w:r>
        <w:t xml:space="preserve"> 109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депутатов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 w:rsidRPr="00ED4314">
        <w:rPr>
          <w:sz w:val="28"/>
          <w:szCs w:val="28"/>
        </w:rPr>
        <w:t xml:space="preserve"> </w:t>
      </w:r>
      <w:r w:rsidR="00461C86" w:rsidRPr="00ED4314">
        <w:rPr>
          <w:sz w:val="28"/>
          <w:szCs w:val="28"/>
        </w:rPr>
        <w:t xml:space="preserve">трем </w:t>
      </w:r>
      <w:r w:rsidRPr="00ED4314">
        <w:rPr>
          <w:sz w:val="28"/>
          <w:szCs w:val="28"/>
        </w:rPr>
        <w:t>лотам со следующими условиями:</w:t>
      </w:r>
    </w:p>
    <w:p w:rsidR="00ED4314" w:rsidRPr="00ED4314" w:rsidRDefault="00EF06AA" w:rsidP="00ED4314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1.1. Лот № 1: </w:t>
      </w:r>
      <w:r w:rsidR="00ED4314" w:rsidRPr="00ED4314">
        <w:rPr>
          <w:sz w:val="28"/>
          <w:szCs w:val="28"/>
        </w:rPr>
        <w:t>к</w:t>
      </w:r>
      <w:r w:rsidR="00995657">
        <w:rPr>
          <w:sz w:val="28"/>
          <w:szCs w:val="28"/>
        </w:rPr>
        <w:t>абинет</w:t>
      </w:r>
      <w:r w:rsidR="00ED4314" w:rsidRPr="00ED4314">
        <w:rPr>
          <w:sz w:val="28"/>
          <w:szCs w:val="28"/>
        </w:rPr>
        <w:t xml:space="preserve"> </w:t>
      </w:r>
      <w:r w:rsidR="00ED4314">
        <w:rPr>
          <w:sz w:val="28"/>
          <w:szCs w:val="28"/>
        </w:rPr>
        <w:t>24 с тамбуром 25 и шкафом 26</w:t>
      </w:r>
      <w:r w:rsidR="00ED4314" w:rsidRPr="00ED4314">
        <w:rPr>
          <w:sz w:val="28"/>
          <w:szCs w:val="28"/>
        </w:rPr>
        <w:t xml:space="preserve"> (согласно техническому паспорту на здание от 08.10.2003) </w:t>
      </w:r>
      <w:r w:rsidR="00ED4314">
        <w:rPr>
          <w:sz w:val="28"/>
          <w:szCs w:val="28"/>
        </w:rPr>
        <w:t xml:space="preserve">первого </w:t>
      </w:r>
      <w:r w:rsidR="00ED4314" w:rsidRPr="00ED4314">
        <w:rPr>
          <w:sz w:val="28"/>
          <w:szCs w:val="28"/>
        </w:rPr>
        <w:t>этажа нежилого здания с кадастровым номером 24:58:0000000:3358, расположенного по адресу: Российская Федерация, Красноярский край, ЗАТО Железногорск, г. Железногорск, ул. Восточная, д.26А (объект 1).</w:t>
      </w:r>
    </w:p>
    <w:p w:rsidR="00EF06AA" w:rsidRPr="00ED4314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Общая площадь объекта: </w:t>
      </w:r>
      <w:r w:rsidR="00ED4314">
        <w:rPr>
          <w:sz w:val="28"/>
          <w:szCs w:val="28"/>
        </w:rPr>
        <w:t>26,2</w:t>
      </w:r>
      <w:r w:rsidRPr="00ED4314">
        <w:rPr>
          <w:sz w:val="28"/>
          <w:szCs w:val="28"/>
        </w:rPr>
        <w:t xml:space="preserve"> кв.м.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ED4314">
        <w:rPr>
          <w:sz w:val="28"/>
          <w:szCs w:val="28"/>
        </w:rPr>
        <w:t>Начальная (минимальная</w:t>
      </w:r>
      <w:r w:rsidRPr="00CB40E0">
        <w:rPr>
          <w:sz w:val="28"/>
          <w:szCs w:val="28"/>
        </w:rPr>
        <w:t xml:space="preserve">) цена договора (лота) в месяц составляет (без НДС): </w:t>
      </w:r>
      <w:r w:rsidR="00ED4314">
        <w:rPr>
          <w:sz w:val="28"/>
          <w:szCs w:val="28"/>
        </w:rPr>
        <w:t>2 358,00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ED4314">
        <w:rPr>
          <w:sz w:val="28"/>
          <w:szCs w:val="28"/>
        </w:rPr>
        <w:t>117,90</w:t>
      </w:r>
      <w:r w:rsidRPr="00CB40E0">
        <w:rPr>
          <w:sz w:val="28"/>
          <w:szCs w:val="28"/>
        </w:rPr>
        <w:t xml:space="preserve"> 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ED4314">
        <w:rPr>
          <w:sz w:val="28"/>
          <w:szCs w:val="28"/>
        </w:rPr>
        <w:t>административно-бытовое</w:t>
      </w:r>
      <w:r w:rsidRPr="00F05457">
        <w:rPr>
          <w:bCs/>
          <w:sz w:val="28"/>
          <w:szCs w:val="28"/>
        </w:rPr>
        <w:t>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края».</w:t>
      </w:r>
    </w:p>
    <w:p w:rsidR="00EF06AA" w:rsidRDefault="00EF06AA" w:rsidP="00EF06AA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7D2AFE" w:rsidRPr="00B10B03" w:rsidRDefault="0094663E" w:rsidP="007D32D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06AA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EF06AA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7D32DE" w:rsidRPr="001E4FCE">
        <w:rPr>
          <w:sz w:val="28"/>
          <w:szCs w:val="28"/>
        </w:rPr>
        <w:t xml:space="preserve">комната 10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Российская Федерация, Красноярский край, ЗАТО Железногорск, г. Железногорск, ул. Восточная, д. 28 </w:t>
      </w:r>
      <w:r w:rsidR="007D2AFE" w:rsidRPr="00B10B03">
        <w:rPr>
          <w:sz w:val="28"/>
          <w:szCs w:val="28"/>
        </w:rPr>
        <w:t xml:space="preserve">(объект </w:t>
      </w:r>
      <w:r w:rsidR="00EF06AA">
        <w:rPr>
          <w:sz w:val="28"/>
          <w:szCs w:val="28"/>
        </w:rPr>
        <w:t>2</w:t>
      </w:r>
      <w:r w:rsidR="007D2AFE" w:rsidRPr="00B10B03">
        <w:rPr>
          <w:sz w:val="28"/>
          <w:szCs w:val="28"/>
        </w:rPr>
        <w:t>).</w:t>
      </w:r>
    </w:p>
    <w:p w:rsidR="007D2AFE" w:rsidRPr="00B10B03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7D32DE">
        <w:rPr>
          <w:sz w:val="28"/>
          <w:szCs w:val="28"/>
        </w:rPr>
        <w:t>15,6</w:t>
      </w:r>
      <w:r w:rsidRPr="00B10B03">
        <w:rPr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D32DE">
        <w:rPr>
          <w:sz w:val="28"/>
          <w:szCs w:val="28"/>
        </w:rPr>
        <w:t>1</w:t>
      </w:r>
      <w:r w:rsidR="00BC34EF">
        <w:rPr>
          <w:sz w:val="28"/>
          <w:szCs w:val="28"/>
        </w:rPr>
        <w:t> </w:t>
      </w:r>
      <w:r w:rsidR="009B2E6B">
        <w:rPr>
          <w:sz w:val="28"/>
          <w:szCs w:val="28"/>
        </w:rPr>
        <w:t>8</w:t>
      </w:r>
      <w:r w:rsidR="007D32DE">
        <w:rPr>
          <w:sz w:val="28"/>
          <w:szCs w:val="28"/>
        </w:rPr>
        <w:t>40</w:t>
      </w:r>
      <w:r w:rsidR="00BC34EF">
        <w:rPr>
          <w:sz w:val="28"/>
          <w:szCs w:val="28"/>
        </w:rPr>
        <w:t>,</w:t>
      </w:r>
      <w:r w:rsidR="007D32DE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7D32DE">
        <w:rPr>
          <w:sz w:val="28"/>
          <w:szCs w:val="28"/>
        </w:rPr>
        <w:t>92,02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F05457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7D32DE">
        <w:rPr>
          <w:sz w:val="28"/>
          <w:szCs w:val="28"/>
        </w:rPr>
        <w:t>административно-бытовое</w:t>
      </w:r>
      <w:r w:rsidR="007D32DE">
        <w:rPr>
          <w:bCs/>
          <w:sz w:val="28"/>
          <w:szCs w:val="28"/>
        </w:rPr>
        <w:t>, торговое.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06A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Лот № </w:t>
      </w:r>
      <w:r w:rsidR="00EF06AA">
        <w:rPr>
          <w:bCs/>
          <w:sz w:val="28"/>
          <w:szCs w:val="28"/>
        </w:rPr>
        <w:t>3</w:t>
      </w:r>
      <w:r w:rsidRPr="00CB40E0">
        <w:rPr>
          <w:bCs/>
          <w:sz w:val="28"/>
          <w:szCs w:val="28"/>
        </w:rPr>
        <w:t xml:space="preserve">: </w:t>
      </w:r>
      <w:r w:rsidR="007D32DE" w:rsidRPr="001E4FCE">
        <w:rPr>
          <w:sz w:val="28"/>
          <w:szCs w:val="28"/>
        </w:rPr>
        <w:t xml:space="preserve">комнаты 12 – 14 (согласно техническому паспорту, составленному по состоянию на 07.06.2008) второго этажа нежилого здания с </w:t>
      </w:r>
      <w:r w:rsidR="007D32DE" w:rsidRPr="001E4FCE">
        <w:rPr>
          <w:sz w:val="28"/>
          <w:szCs w:val="28"/>
        </w:rPr>
        <w:lastRenderedPageBreak/>
        <w:t>кадастровым номером 24:58:0000000:4396, расположенного по адресу: Российская Федерация, Красноярский край, ЗАТО Железногорск, г. Железногорск, ул. Восточная, д. 28</w:t>
      </w:r>
      <w:r w:rsidR="007D32DE">
        <w:rPr>
          <w:sz w:val="28"/>
          <w:szCs w:val="28"/>
        </w:rPr>
        <w:t xml:space="preserve"> </w:t>
      </w:r>
      <w:r w:rsidR="00BC34EF">
        <w:rPr>
          <w:sz w:val="28"/>
          <w:szCs w:val="28"/>
        </w:rPr>
        <w:t xml:space="preserve">(объект </w:t>
      </w:r>
      <w:r w:rsidR="00EF06AA">
        <w:rPr>
          <w:sz w:val="28"/>
          <w:szCs w:val="28"/>
        </w:rPr>
        <w:t>3</w:t>
      </w:r>
      <w:r w:rsidRPr="00B10B03">
        <w:rPr>
          <w:sz w:val="28"/>
          <w:szCs w:val="28"/>
        </w:rPr>
        <w:t>).</w:t>
      </w:r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7D32DE">
        <w:rPr>
          <w:sz w:val="28"/>
          <w:szCs w:val="28"/>
        </w:rPr>
        <w:t>60,4</w:t>
      </w:r>
      <w:r w:rsidRPr="00B10B03">
        <w:rPr>
          <w:sz w:val="28"/>
          <w:szCs w:val="28"/>
        </w:rPr>
        <w:t xml:space="preserve"> кв.м.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D32DE">
        <w:rPr>
          <w:sz w:val="28"/>
          <w:szCs w:val="28"/>
        </w:rPr>
        <w:t>7</w:t>
      </w:r>
      <w:r w:rsidR="00BC34EF">
        <w:rPr>
          <w:sz w:val="28"/>
          <w:szCs w:val="28"/>
        </w:rPr>
        <w:t> </w:t>
      </w:r>
      <w:r w:rsidR="007D32DE">
        <w:rPr>
          <w:sz w:val="28"/>
          <w:szCs w:val="28"/>
        </w:rPr>
        <w:t>125</w:t>
      </w:r>
      <w:r w:rsidR="00BC34EF">
        <w:rPr>
          <w:sz w:val="28"/>
          <w:szCs w:val="28"/>
        </w:rPr>
        <w:t>,</w:t>
      </w:r>
      <w:r w:rsidR="007D32DE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7D32DE">
        <w:rPr>
          <w:sz w:val="28"/>
          <w:szCs w:val="28"/>
        </w:rPr>
        <w:t>356,27</w:t>
      </w:r>
      <w:r w:rsidRPr="00CB40E0">
        <w:rPr>
          <w:sz w:val="28"/>
          <w:szCs w:val="28"/>
        </w:rPr>
        <w:t xml:space="preserve"> 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7D32DE">
        <w:rPr>
          <w:sz w:val="28"/>
          <w:szCs w:val="28"/>
        </w:rPr>
        <w:t>административно-бытовое</w:t>
      </w:r>
      <w:r w:rsidR="007D32DE">
        <w:rPr>
          <w:bCs/>
          <w:sz w:val="28"/>
          <w:szCs w:val="28"/>
        </w:rPr>
        <w:t>, торговое.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9B2E6B">
        <w:rPr>
          <w:sz w:val="28"/>
          <w:szCs w:val="28"/>
        </w:rPr>
        <w:t>2</w:t>
      </w:r>
      <w:r w:rsidR="00461C86">
        <w:rPr>
          <w:sz w:val="28"/>
          <w:szCs w:val="28"/>
        </w:rPr>
        <w:t>54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3. Организатору аукциона разместить извещение о проведении аукциона и документацию об аукционе № </w:t>
      </w:r>
      <w:r w:rsidR="009B2E6B">
        <w:rPr>
          <w:sz w:val="28"/>
          <w:szCs w:val="28"/>
        </w:rPr>
        <w:t>2</w:t>
      </w:r>
      <w:r w:rsidR="00461C86">
        <w:rPr>
          <w:sz w:val="28"/>
          <w:szCs w:val="28"/>
        </w:rPr>
        <w:t>54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EF06AA">
        <w:rPr>
          <w:sz w:val="28"/>
          <w:szCs w:val="28"/>
        </w:rPr>
        <w:t>2</w:t>
      </w:r>
      <w:r w:rsidR="00461C86">
        <w:rPr>
          <w:sz w:val="28"/>
          <w:szCs w:val="28"/>
        </w:rPr>
        <w:t>54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2144">
        <w:rPr>
          <w:sz w:val="28"/>
          <w:szCs w:val="28"/>
        </w:rPr>
        <w:t>а</w:t>
      </w:r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1C86">
        <w:rPr>
          <w:sz w:val="28"/>
          <w:szCs w:val="28"/>
        </w:rPr>
        <w:t>Д.М. Чернятин</w:t>
      </w:r>
    </w:p>
    <w:sectPr w:rsidR="00C92884" w:rsidSect="007D32DE">
      <w:pgSz w:w="11906" w:h="16838"/>
      <w:pgMar w:top="124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18" w:rsidRDefault="00264218" w:rsidP="00D53F46">
      <w:pPr>
        <w:spacing w:after="0" w:line="240" w:lineRule="auto"/>
      </w:pPr>
      <w:r>
        <w:separator/>
      </w:r>
    </w:p>
  </w:endnote>
  <w:endnote w:type="continuationSeparator" w:id="0">
    <w:p w:rsidR="00264218" w:rsidRDefault="0026421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18" w:rsidRDefault="00264218" w:rsidP="00D53F46">
      <w:pPr>
        <w:spacing w:after="0" w:line="240" w:lineRule="auto"/>
      </w:pPr>
      <w:r>
        <w:separator/>
      </w:r>
    </w:p>
  </w:footnote>
  <w:footnote w:type="continuationSeparator" w:id="0">
    <w:p w:rsidR="00264218" w:rsidRDefault="0026421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218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49B1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48D9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2844-BF6F-4C7D-BF9E-6C0F4D2A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74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6433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20</cp:revision>
  <cp:lastPrinted>2023-02-02T02:25:00Z</cp:lastPrinted>
  <dcterms:created xsi:type="dcterms:W3CDTF">2022-07-20T04:03:00Z</dcterms:created>
  <dcterms:modified xsi:type="dcterms:W3CDTF">2023-04-03T09:34:00Z</dcterms:modified>
</cp:coreProperties>
</file>