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4.xml" ContentType="application/vnd.ms-office.activeX+xml"/>
  <Override PartName="/word/activeX/activeX19.xml" ContentType="application/vnd.ms-office.activeX+xml"/>
  <Override PartName="/word/activeX/activeX32.bin" ContentType="application/vnd.ms-office.activeX"/>
  <Override PartName="/word/activeX/activeX37.xml" ContentType="application/vnd.ms-office.activeX+xml"/>
  <Override PartName="/word/header14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0.bin" ContentType="application/vnd.ms-office.activeX"/>
  <Override PartName="/word/header8.xml" ContentType="application/vnd.openxmlformats-officedocument.wordprocessingml.header+xml"/>
  <Override PartName="/word/activeX/activeX21.bin" ContentType="application/vnd.ms-office.activeX"/>
  <Override PartName="/word/activeX/activeX26.xml" ContentType="application/vnd.ms-office.activeX+xml"/>
  <Override PartName="/word/activeX/activeX44.xml" ContentType="application/vnd.ms-office.activeX+xml"/>
  <Override PartName="/word/activeX/activeX15.xml" ContentType="application/vnd.ms-office.activeX+xml"/>
  <Override PartName="/word/header10.xml" ContentType="application/vnd.openxmlformats-officedocument.wordprocessingml.header+xml"/>
  <Override PartName="/word/activeX/activeX33.xml" ContentType="application/vnd.ms-office.activeX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8.bin" ContentType="application/vnd.ms-office.activeX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header2.xml" ContentType="application/vnd.openxmlformats-officedocument.wordprocessingml.header+xml"/>
  <Override PartName="/word/activeX/activeX6.bin" ContentType="application/vnd.ms-office.activeX"/>
  <Override PartName="/word/activeX/activeX11.xml" ContentType="application/vnd.ms-office.activeX+xml"/>
  <Override PartName="/word/activeX/activeX20.xml" ContentType="application/vnd.ms-office.activeX+xml"/>
  <Override PartName="/word/activeX/activeX39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28.bin" ContentType="application/vnd.ms-office.activeX"/>
  <Override PartName="/word/activeX/activeX37.bin" ContentType="application/vnd.ms-office.activeX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44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Override PartName="/word/header17.xml" ContentType="application/vnd.openxmlformats-officedocument.wordprocessingml.header+xml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header15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header7.xml" ContentType="application/vnd.openxmlformats-officedocument.wordprocessingml.header+xml"/>
  <Override PartName="/word/activeX/activeX25.xml" ContentType="application/vnd.ms-office.activeX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activeX/activeX34.xml" ContentType="application/vnd.ms-office.activeX+xml"/>
  <Override PartName="/word/activeX/activeX43.xml" ContentType="application/vnd.ms-office.activeX+xml"/>
  <Override PartName="/word/activeX/activeX7.bin" ContentType="application/vnd.ms-office.activeX"/>
  <Override PartName="/word/activeX/activeX12.xml" ContentType="application/vnd.ms-office.activeX+xml"/>
  <Override PartName="/word/header5.xml" ContentType="application/vnd.openxmlformats-officedocument.wordprocessingml.header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  <Override PartName="/word/header16.xml" ContentType="application/vnd.openxmlformats-officedocument.wordprocessingml.header+xml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0.bin" ContentType="application/vnd.ms-office.activeX"/>
  <Override PartName="/word/header12.xml" ContentType="application/vnd.openxmlformats-officedocument.wordprocessingml.header+xml"/>
  <Override PartName="/word/activeX/activeX35.xml" ContentType="application/vnd.ms-office.activeX+xml"/>
  <Override PartName="/word/header6.xml" ContentType="application/vnd.openxmlformats-officedocument.wordprocessingml.header+xml"/>
  <Override PartName="/word/activeX/activeX24.xml" ContentType="application/vnd.ms-office.activeX+xml"/>
  <Override PartName="/word/activeX/activeX4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FA363E" w:rsidP="00D7439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D7439A" w:rsidRDefault="00D7439A" w:rsidP="00D7439A"/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871677" w:rsidP="00D7439A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21.02.</w:t>
      </w:r>
      <w:r w:rsidR="00D7439A">
        <w:rPr>
          <w:rFonts w:ascii="Times New Roman" w:hAnsi="Times New Roman"/>
          <w:sz w:val="22"/>
        </w:rPr>
        <w:t xml:space="preserve">2023                                                                                                                             </w:t>
      </w:r>
      <w:r w:rsidR="00D7439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38562590" r:id="rId10">
            <o:FieldCodes>\s</o:FieldCodes>
          </o:OLEObject>
        </w:object>
      </w:r>
      <w:r w:rsidR="00D743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325</w:t>
      </w:r>
    </w:p>
    <w:p w:rsidR="00D7439A" w:rsidRDefault="00D7439A" w:rsidP="00D7439A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>
        <w:rPr>
          <w:color w:val="000000"/>
          <w:szCs w:val="28"/>
        </w:rPr>
        <w:t>Об утверждении п</w:t>
      </w:r>
      <w:r w:rsidRPr="00741057">
        <w:rPr>
          <w:color w:val="000000"/>
          <w:szCs w:val="28"/>
        </w:rPr>
        <w:t>орядк</w:t>
      </w:r>
      <w:r>
        <w:rPr>
          <w:color w:val="000000"/>
          <w:szCs w:val="28"/>
        </w:rPr>
        <w:t xml:space="preserve">ов </w:t>
      </w:r>
      <w:r w:rsidRPr="00741057">
        <w:rPr>
          <w:color w:val="000000"/>
          <w:szCs w:val="28"/>
        </w:rPr>
        <w:t>предоставления субсидий на</w:t>
      </w:r>
      <w:r>
        <w:rPr>
          <w:color w:val="000000"/>
          <w:szCs w:val="28"/>
        </w:rPr>
        <w:t> </w:t>
      </w:r>
      <w:r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>
        <w:rPr>
          <w:color w:val="000000"/>
          <w:szCs w:val="28"/>
        </w:rPr>
        <w:t>»</w:t>
      </w:r>
    </w:p>
    <w:p w:rsidR="00D7439A" w:rsidRPr="00741057" w:rsidRDefault="00D7439A" w:rsidP="00D7439A">
      <w:pPr>
        <w:pStyle w:val="af"/>
        <w:ind w:firstLine="0"/>
        <w:rPr>
          <w:color w:val="000000"/>
          <w:szCs w:val="28"/>
        </w:rPr>
      </w:pPr>
    </w:p>
    <w:p w:rsidR="00D7439A" w:rsidRPr="009B602B" w:rsidRDefault="00D7439A" w:rsidP="00D7439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590AE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90AE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>
        <w:rPr>
          <w:rFonts w:ascii="Times New Roman" w:hAnsi="Times New Roman"/>
          <w:sz w:val="28"/>
          <w:szCs w:val="28"/>
        </w:rPr>
        <w:t> </w:t>
      </w:r>
      <w:r w:rsidRPr="00590AE1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 постановлением Правительства Красноярского края от 30.09.2013 № 505-п «Об утверждении государственной программы Красноярского края «</w:t>
      </w:r>
      <w:r w:rsidRPr="00B27610">
        <w:rPr>
          <w:rFonts w:ascii="Times New Roman" w:hAnsi="Times New Roman"/>
          <w:sz w:val="28"/>
          <w:szCs w:val="28"/>
        </w:rPr>
        <w:t>Развитие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Pr="00E951EE">
        <w:rPr>
          <w:rFonts w:ascii="Times New Roman" w:hAnsi="Times New Roman"/>
          <w:sz w:val="28"/>
          <w:szCs w:val="28"/>
        </w:rPr>
        <w:t xml:space="preserve">», постановлением Администрации ЗАТО г. Железногорск </w:t>
      </w:r>
      <w:r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D7439A" w:rsidRPr="009B602B" w:rsidRDefault="00D7439A" w:rsidP="00D7439A">
      <w:pPr>
        <w:pStyle w:val="af"/>
        <w:ind w:firstLine="709"/>
        <w:rPr>
          <w:color w:val="000000"/>
          <w:szCs w:val="28"/>
        </w:rPr>
      </w:pP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439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преамбуле постановления слова «</w:t>
      </w:r>
      <w:r w:rsidRPr="003E1D0F">
        <w:rPr>
          <w:rFonts w:ascii="Times New Roman" w:hAnsi="Times New Roman"/>
          <w:sz w:val="28"/>
          <w:szCs w:val="28"/>
        </w:rPr>
        <w:t>Развитие инвестиционной деятельности, малого и среднего предпринимательства</w:t>
      </w:r>
      <w:r w:rsidRPr="00333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33CE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CE0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D0F">
        <w:rPr>
          <w:rFonts w:ascii="Times New Roman" w:hAnsi="Times New Roman"/>
          <w:sz w:val="28"/>
          <w:szCs w:val="28"/>
        </w:rPr>
        <w:t>и инновационной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D7439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1.2 постановления слова «ТОСЭР» заменить словами «ТОР».</w:t>
      </w:r>
    </w:p>
    <w:p w:rsidR="00D7439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Приложение № 2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7439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Приложение № 4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D7439A" w:rsidRPr="0061381A" w:rsidRDefault="00D7439A" w:rsidP="00D743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 xml:space="preserve">2. 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Pr="0093434E">
        <w:rPr>
          <w:rFonts w:ascii="Times New Roman" w:hAnsi="Times New Roman"/>
          <w:sz w:val="28"/>
          <w:szCs w:val="28"/>
          <w:lang w:val="en-US"/>
        </w:rPr>
        <w:t> </w:t>
      </w:r>
      <w:r w:rsidRPr="0093434E">
        <w:rPr>
          <w:rFonts w:ascii="Times New Roman" w:hAnsi="Times New Roman"/>
          <w:sz w:val="28"/>
          <w:szCs w:val="28"/>
        </w:rPr>
        <w:t>Железногорск</w:t>
      </w:r>
      <w:r w:rsidRPr="00613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(В.Г.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7439A" w:rsidRPr="007F1D33" w:rsidRDefault="00D7439A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F1D33">
        <w:rPr>
          <w:rFonts w:ascii="Times New Roman" w:hAnsi="Times New Roman"/>
          <w:sz w:val="28"/>
          <w:szCs w:val="28"/>
        </w:rPr>
        <w:t>ЗАТО г. Железногорск в информационно-телекоммуникационной сети «Интернет».</w:t>
      </w:r>
    </w:p>
    <w:p w:rsidR="00D7439A" w:rsidRPr="0049466E" w:rsidRDefault="00D7439A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оставляю за собой.</w:t>
      </w:r>
    </w:p>
    <w:p w:rsidR="00D7439A" w:rsidRPr="0049466E" w:rsidRDefault="00D7439A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D7439A" w:rsidRPr="0049466E" w:rsidRDefault="00D7439A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439A" w:rsidRDefault="00D7439A" w:rsidP="00D743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Pr="0061381A" w:rsidRDefault="00D7439A" w:rsidP="00D7439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</w:t>
      </w:r>
      <w:proofErr w:type="spellStart"/>
      <w:r w:rsidRPr="002B0C85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7439A" w:rsidRDefault="00D7439A" w:rsidP="006576D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6576DC" w:rsidRDefault="00D7439A" w:rsidP="006576D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76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57C9D">
        <w:rPr>
          <w:rFonts w:ascii="Times New Roman" w:hAnsi="Times New Roman"/>
          <w:sz w:val="28"/>
          <w:szCs w:val="28"/>
        </w:rPr>
        <w:t>№ 1</w:t>
      </w:r>
    </w:p>
    <w:p w:rsidR="006576DC" w:rsidRDefault="006576DC" w:rsidP="006576D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76DC" w:rsidRDefault="006576DC" w:rsidP="006576D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6576DC" w:rsidRDefault="006576DC" w:rsidP="006576D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10E3">
        <w:rPr>
          <w:rFonts w:ascii="Times New Roman" w:hAnsi="Times New Roman"/>
          <w:sz w:val="28"/>
          <w:szCs w:val="28"/>
        </w:rPr>
        <w:t>21.02.2023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1A10E3">
        <w:rPr>
          <w:rFonts w:ascii="Times New Roman" w:hAnsi="Times New Roman"/>
          <w:sz w:val="28"/>
          <w:szCs w:val="28"/>
        </w:rPr>
        <w:t>325</w:t>
      </w:r>
    </w:p>
    <w:p w:rsidR="006576DC" w:rsidRDefault="006576DC" w:rsidP="006576D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3F35CD" w:rsidRPr="00AF701F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2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3F35CD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 w:rsidR="00260FFC">
        <w:rPr>
          <w:rFonts w:ascii="Times New Roman" w:hAnsi="Times New Roman"/>
          <w:sz w:val="28"/>
          <w:szCs w:val="28"/>
        </w:rPr>
        <w:t>08.02.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260FFC">
        <w:rPr>
          <w:rFonts w:ascii="Times New Roman" w:hAnsi="Times New Roman"/>
          <w:sz w:val="28"/>
          <w:szCs w:val="28"/>
        </w:rPr>
        <w:t>266</w:t>
      </w: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91423" w:rsidRPr="00720EDF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E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CC4C76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и физическим лицам, применяющим специальный налоговый режим «Налог</w:t>
      </w:r>
    </w:p>
    <w:p w:rsidR="00391423" w:rsidRPr="001A4A65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на профессиональный доход», на возмещение затрат при осуществлении предпринимательской деятельности</w:t>
      </w:r>
    </w:p>
    <w:p w:rsidR="003914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E16D0C" w:rsidRDefault="00391423" w:rsidP="00E16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F7F">
        <w:rPr>
          <w:rFonts w:ascii="Times New Roman" w:hAnsi="Times New Roman"/>
          <w:sz w:val="28"/>
          <w:szCs w:val="28"/>
        </w:rPr>
        <w:t>1.1. </w:t>
      </w:r>
      <w:proofErr w:type="gramStart"/>
      <w:r w:rsidRPr="00402554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Pr="00022C94">
        <w:rPr>
          <w:rFonts w:ascii="Times New Roman" w:hAnsi="Times New Roman"/>
          <w:sz w:val="28"/>
          <w:szCs w:val="28"/>
        </w:rPr>
        <w:t xml:space="preserve">субсидий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697F7F">
        <w:rPr>
          <w:rFonts w:ascii="Times New Roman" w:hAnsi="Times New Roman"/>
          <w:sz w:val="28"/>
          <w:szCs w:val="28"/>
        </w:rPr>
        <w:t xml:space="preserve"> (далее – </w:t>
      </w:r>
      <w:r w:rsidRPr="00257804">
        <w:rPr>
          <w:rFonts w:ascii="Times New Roman" w:hAnsi="Times New Roman"/>
          <w:sz w:val="28"/>
          <w:szCs w:val="28"/>
        </w:rPr>
        <w:t>Порядок) определяет цели,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EE7D4D">
        <w:rPr>
          <w:rFonts w:ascii="Times New Roman" w:hAnsi="Times New Roman"/>
          <w:sz w:val="28"/>
          <w:szCs w:val="28"/>
        </w:rPr>
        <w:t>и</w:t>
      </w:r>
      <w:r w:rsidRPr="00257804">
        <w:rPr>
          <w:rFonts w:ascii="Times New Roman" w:hAnsi="Times New Roman"/>
          <w:sz w:val="28"/>
          <w:szCs w:val="28"/>
        </w:rPr>
        <w:t xml:space="preserve"> за их нарушение.</w:t>
      </w:r>
      <w:proofErr w:type="gramEnd"/>
    </w:p>
    <w:p w:rsidR="00135825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F309F8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257804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135825" w:rsidRPr="00780AF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79E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>
        <w:rPr>
          <w:rFonts w:ascii="Times New Roman" w:hAnsi="Times New Roman"/>
          <w:sz w:val="28"/>
          <w:szCs w:val="28"/>
        </w:rPr>
        <w:br/>
      </w:r>
      <w:r w:rsidRPr="0064379E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11" w:history="1">
        <w:r w:rsidRPr="0064379E">
          <w:rPr>
            <w:rFonts w:ascii="Times New Roman" w:hAnsi="Times New Roman"/>
            <w:sz w:val="28"/>
            <w:szCs w:val="28"/>
          </w:rPr>
          <w:t>4.1</w:t>
        </w:r>
      </w:hyperlink>
      <w:r w:rsidRPr="0064379E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64379E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2) физические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</w:r>
      <w:hyperlink r:id="rId12" w:history="1">
        <w:r w:rsidRPr="0064379E">
          <w:rPr>
            <w:rFonts w:ascii="Times New Roman" w:hAnsi="Times New Roman"/>
            <w:sz w:val="28"/>
            <w:szCs w:val="28"/>
          </w:rPr>
          <w:t>режим</w:t>
        </w:r>
      </w:hyperlink>
      <w:r w:rsidRPr="0064379E">
        <w:rPr>
          <w:rFonts w:ascii="Times New Roman" w:hAnsi="Times New Roman"/>
          <w:sz w:val="28"/>
          <w:szCs w:val="28"/>
        </w:rPr>
        <w:t xml:space="preserve"> «Налог на профессиональный доход» в соответствии с Федеральным </w:t>
      </w:r>
      <w:r w:rsidRPr="00187B23">
        <w:rPr>
          <w:rFonts w:ascii="Times New Roman" w:hAnsi="Times New Roman"/>
          <w:sz w:val="28"/>
          <w:szCs w:val="28"/>
        </w:rPr>
        <w:t>законом от 27.11.2018</w:t>
      </w:r>
      <w:r w:rsidRPr="0064379E">
        <w:rPr>
          <w:rFonts w:ascii="Times New Roman" w:hAnsi="Times New Roman"/>
          <w:sz w:val="28"/>
          <w:szCs w:val="28"/>
        </w:rPr>
        <w:t xml:space="preserve"> № 422-ФЗ «О проведении эксперимента по установлению специального налогового режима «Налог на профессиональный доход»;</w:t>
      </w:r>
    </w:p>
    <w:p w:rsidR="00135825" w:rsidRPr="002B3CD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 xml:space="preserve">3) заявитель – субъект малого или среднего предпринимательства, а также физическое лицо, применяющее специальный налоговый режим «Налог </w:t>
      </w:r>
      <w:r w:rsidRPr="002B3CDB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> </w:t>
      </w:r>
      <w:r w:rsidRPr="002B3CDB">
        <w:rPr>
          <w:rFonts w:ascii="Times New Roman" w:hAnsi="Times New Roman"/>
          <w:sz w:val="28"/>
          <w:szCs w:val="28"/>
        </w:rPr>
        <w:t xml:space="preserve">профессиональный доход», представивший заявку </w:t>
      </w:r>
      <w:r w:rsidRPr="002B3CDB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B3CDB">
        <w:rPr>
          <w:rFonts w:ascii="Times New Roman" w:hAnsi="Times New Roman"/>
          <w:sz w:val="28"/>
          <w:szCs w:val="28"/>
        </w:rPr>
        <w:t>3.1.1.1 или 3.1.1.2. настоящего</w:t>
      </w:r>
      <w:r w:rsidRPr="002B3CDB">
        <w:rPr>
          <w:rFonts w:ascii="Times New Roman" w:hAnsi="Times New Roman"/>
          <w:sz w:val="28"/>
          <w:szCs w:val="24"/>
        </w:rPr>
        <w:t xml:space="preserve"> Порядка</w:t>
      </w:r>
      <w:r w:rsidRPr="002B3CDB">
        <w:rPr>
          <w:rFonts w:ascii="Times New Roman" w:hAnsi="Times New Roman"/>
          <w:sz w:val="28"/>
          <w:szCs w:val="28"/>
        </w:rPr>
        <w:t>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4) получатель субсидии</w:t>
      </w:r>
      <w:r w:rsidRPr="00087FFD">
        <w:rPr>
          <w:rFonts w:ascii="Times New Roman" w:hAnsi="Times New Roman"/>
          <w:sz w:val="28"/>
          <w:szCs w:val="28"/>
        </w:rPr>
        <w:t xml:space="preserve">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87FFD">
        <w:rPr>
          <w:rFonts w:ascii="Times New Roman" w:hAnsi="Times New Roman"/>
          <w:sz w:val="28"/>
          <w:szCs w:val="28"/>
        </w:rPr>
        <w:t xml:space="preserve">5) заявка </w:t>
      </w:r>
      <w:r w:rsidRPr="00087FFD">
        <w:rPr>
          <w:rFonts w:ascii="Times New Roman" w:hAnsi="Times New Roman"/>
          <w:sz w:val="28"/>
          <w:szCs w:val="24"/>
        </w:rPr>
        <w:t>– комплект документов, поданный заявителем для участия в</w:t>
      </w:r>
      <w:r>
        <w:rPr>
          <w:rFonts w:ascii="Times New Roman" w:hAnsi="Times New Roman"/>
          <w:sz w:val="28"/>
          <w:szCs w:val="24"/>
        </w:rPr>
        <w:t> </w:t>
      </w:r>
      <w:r w:rsidRPr="00087FFD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087FFD">
        <w:rPr>
          <w:rFonts w:ascii="Times New Roman" w:hAnsi="Times New Roman"/>
          <w:sz w:val="28"/>
          <w:szCs w:val="28"/>
        </w:rPr>
        <w:t>3.1.1.1 или 3.1.1.2 настоящего</w:t>
      </w:r>
      <w:r w:rsidRPr="00087FFD">
        <w:rPr>
          <w:rFonts w:ascii="Times New Roman" w:hAnsi="Times New Roman"/>
          <w:sz w:val="28"/>
          <w:szCs w:val="24"/>
        </w:rPr>
        <w:t xml:space="preserve"> Порядка;</w:t>
      </w:r>
    </w:p>
    <w:p w:rsidR="00135825" w:rsidRPr="00087FFD" w:rsidRDefault="00135825" w:rsidP="0013582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 xml:space="preserve">6) организатор отбора </w:t>
      </w:r>
      <w:r w:rsidRPr="00087FFD">
        <w:rPr>
          <w:rFonts w:ascii="Times New Roman" w:hAnsi="Times New Roman"/>
          <w:sz w:val="28"/>
          <w:szCs w:val="24"/>
        </w:rPr>
        <w:t>–</w:t>
      </w:r>
      <w:r w:rsidRPr="00087FFD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135825" w:rsidRPr="007C5CE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>7) </w:t>
      </w:r>
      <w:r w:rsidRPr="00566310">
        <w:rPr>
          <w:rFonts w:ascii="Times New Roman" w:hAnsi="Times New Roman"/>
          <w:sz w:val="28"/>
          <w:szCs w:val="28"/>
        </w:rPr>
        <w:t>отбор – запрос предложений, проводимый</w:t>
      </w:r>
      <w:r w:rsidRPr="00087FFD">
        <w:rPr>
          <w:rFonts w:ascii="Times New Roman" w:hAnsi="Times New Roman"/>
          <w:sz w:val="28"/>
          <w:szCs w:val="28"/>
        </w:rPr>
        <w:t xml:space="preserve">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 xml:space="preserve">Железногорск способом, установленным </w:t>
      </w:r>
      <w:hyperlink r:id="rId13" w:history="1">
        <w:r w:rsidRPr="00087FFD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087FFD">
        <w:rPr>
          <w:rFonts w:ascii="Times New Roman" w:hAnsi="Times New Roman"/>
          <w:sz w:val="28"/>
          <w:szCs w:val="28"/>
        </w:rPr>
        <w:t xml:space="preserve"> настоящего Порядка, для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>определения получателя субсидии;</w:t>
      </w:r>
    </w:p>
    <w:p w:rsidR="00135825" w:rsidRPr="0056631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8) текущий ремонт – устранение мелких неисправностей, выявляемых в ходе повседневной эксплуатации объекта, при котором объект практически не</w:t>
      </w:r>
      <w:r>
        <w:rPr>
          <w:rFonts w:ascii="Times New Roman" w:hAnsi="Times New Roman"/>
          <w:sz w:val="28"/>
          <w:szCs w:val="28"/>
        </w:rPr>
        <w:t> </w:t>
      </w:r>
      <w:r w:rsidRPr="00566310">
        <w:rPr>
          <w:rFonts w:ascii="Times New Roman" w:hAnsi="Times New Roman"/>
          <w:sz w:val="28"/>
          <w:szCs w:val="28"/>
        </w:rPr>
        <w:t>выбывает из эксплуатации, а его технические характеристики не меняются, работы по систематическому и своевременному предохранению объекта от преждевременного износа путем проведения профилактических мероприятий;</w:t>
      </w:r>
    </w:p>
    <w:p w:rsidR="00135825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6310">
        <w:rPr>
          <w:rFonts w:ascii="Times New Roman" w:hAnsi="Times New Roman"/>
          <w:sz w:val="28"/>
          <w:szCs w:val="28"/>
        </w:rPr>
        <w:t>9) </w:t>
      </w:r>
      <w:r w:rsidRPr="00566310">
        <w:rPr>
          <w:rFonts w:ascii="Times New Roman" w:hAnsi="Times New Roman"/>
          <w:color w:val="000000"/>
          <w:sz w:val="28"/>
          <w:szCs w:val="28"/>
        </w:rPr>
        <w:t>оборудование – новые, не бывшие в эксплуатации: оборудование,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устройства, механизмы, станки, приборы, аппараты, агрегаты, установки, машины, транспортные средства (за исключением легковых автомобилей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16BC1">
        <w:rPr>
          <w:rFonts w:ascii="Times New Roman" w:hAnsi="Times New Roman"/>
          <w:color w:val="000000"/>
          <w:sz w:val="28"/>
          <w:szCs w:val="28"/>
        </w:rPr>
        <w:t>воздушных судов), относящиеся к первой - десятой амортизационным группам, согласно требованиям Налогового кодекса Российской Федерации;</w:t>
      </w:r>
      <w:proofErr w:type="gramEnd"/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379E">
        <w:rPr>
          <w:rFonts w:ascii="Times New Roman" w:hAnsi="Times New Roman"/>
          <w:color w:val="000000"/>
          <w:sz w:val="28"/>
          <w:szCs w:val="28"/>
        </w:rPr>
        <w:t>10) оргтехника – машины, устройства, оборудование, относящиеся 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разделу 330.28.23 «Машины офисные и оборудование, кроме компьютеров и периферийного оборудования» Общероссийского классификатора основных фондов, принятого и введенного в действие </w:t>
      </w:r>
      <w:hyperlink r:id="rId14" w:history="1">
        <w:r w:rsidRPr="0064379E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64379E"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 техническому регулированию и </w:t>
      </w:r>
      <w:r w:rsidRPr="00BB7330">
        <w:rPr>
          <w:rFonts w:ascii="Times New Roman" w:hAnsi="Times New Roman"/>
          <w:color w:val="000000"/>
          <w:sz w:val="28"/>
          <w:szCs w:val="28"/>
        </w:rPr>
        <w:t>метрологии от 12.12.2014 № 2018-ст,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  <w:proofErr w:type="gramEnd"/>
    </w:p>
    <w:p w:rsidR="00135825" w:rsidRPr="008E459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>11) первый взнос (аванс) – первый лизинговый</w:t>
      </w:r>
      <w:r w:rsidRPr="008E459A">
        <w:rPr>
          <w:rFonts w:ascii="Times New Roman" w:hAnsi="Times New Roman"/>
          <w:sz w:val="28"/>
          <w:szCs w:val="28"/>
        </w:rPr>
        <w:t xml:space="preserve"> платеж в соответствии с</w:t>
      </w:r>
      <w:r w:rsidRPr="008E459A"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>заключенным договором лизинга оборудования;</w:t>
      </w:r>
    </w:p>
    <w:p w:rsidR="00135825" w:rsidRDefault="00135825" w:rsidP="0013582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E459A">
        <w:rPr>
          <w:rFonts w:ascii="Times New Roman" w:hAnsi="Times New Roman"/>
          <w:sz w:val="28"/>
          <w:szCs w:val="28"/>
        </w:rPr>
        <w:t xml:space="preserve">) лизинговые платежи –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8E459A">
        <w:rPr>
          <w:rFonts w:ascii="Times New Roman" w:hAnsi="Times New Roman"/>
          <w:sz w:val="28"/>
          <w:szCs w:val="28"/>
        </w:rPr>
        <w:t>которую</w:t>
      </w:r>
      <w:proofErr w:type="gramEnd"/>
      <w:r w:rsidRPr="008E459A">
        <w:rPr>
          <w:rFonts w:ascii="Times New Roman" w:hAnsi="Times New Roman"/>
          <w:sz w:val="28"/>
          <w:szCs w:val="28"/>
        </w:rPr>
        <w:t xml:space="preserve"> входит возмещение затрат лизингодателя, связанных с приобретением и 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 также доход лизингодателя. </w:t>
      </w:r>
      <w:r w:rsidRPr="008E459A">
        <w:rPr>
          <w:rFonts w:ascii="Times New Roman" w:eastAsia="Calibri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 лизингополучателю;</w:t>
      </w:r>
    </w:p>
    <w:p w:rsidR="00135825" w:rsidRPr="007D440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D4400">
        <w:rPr>
          <w:rFonts w:ascii="Times New Roman" w:hAnsi="Times New Roman"/>
          <w:sz w:val="28"/>
          <w:szCs w:val="28"/>
        </w:rPr>
        <w:t>) сертификация –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7D4400">
        <w:rPr>
          <w:rFonts w:ascii="Times New Roman" w:hAnsi="Times New Roman"/>
          <w:sz w:val="28"/>
          <w:szCs w:val="28"/>
        </w:rPr>
        <w:t>) декларирование соответствия – форма подтверждения</w:t>
      </w:r>
      <w:r w:rsidRPr="008E459A">
        <w:rPr>
          <w:rFonts w:ascii="Times New Roman" w:hAnsi="Times New Roman"/>
          <w:sz w:val="28"/>
          <w:szCs w:val="28"/>
        </w:rPr>
        <w:t xml:space="preserve"> соответствия продукции требованиям технических регламентов;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59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8E459A">
        <w:rPr>
          <w:rFonts w:ascii="Times New Roman" w:hAnsi="Times New Roman"/>
          <w:sz w:val="28"/>
          <w:szCs w:val="28"/>
        </w:rPr>
        <w:t>) лицензирование деятельности – мероприятия,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предоставлением (получением) специального разрешения (лицензии)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на осуществление которого на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территории Российской Федерации и на иных территориях, над которыми Российская Федерация осуществляет юрисдикцию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законодательством Российской Федерации и нормами международного права, требуется получение лицензии</w:t>
      </w:r>
      <w:proofErr w:type="gramEnd"/>
      <w:r w:rsidRPr="008E459A">
        <w:rPr>
          <w:rFonts w:ascii="Times New Roman" w:hAnsi="Times New Roman"/>
          <w:sz w:val="28"/>
          <w:szCs w:val="28"/>
        </w:rPr>
        <w:t xml:space="preserve"> 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04.05.2011 № 99-ФЗ «О лицензировании отдельных видов деятельности»,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соответствии с федеральными законами, указанными в </w:t>
      </w:r>
      <w:hyperlink r:id="rId15" w:history="1">
        <w:r w:rsidRPr="008E459A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8E459A">
        <w:rPr>
          <w:rFonts w:ascii="Times New Roman" w:hAnsi="Times New Roman"/>
          <w:sz w:val="28"/>
          <w:szCs w:val="28"/>
        </w:rPr>
        <w:t xml:space="preserve"> Федерального закона от 04.05.2011 № 99-ФЗ «О лицензировании отдельных видов деятельности» и регулирующими отношения в соответствующих сферах деятельности.</w:t>
      </w:r>
    </w:p>
    <w:p w:rsidR="00E16D0C" w:rsidRDefault="00E16D0C" w:rsidP="004C4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AFB">
        <w:rPr>
          <w:rFonts w:ascii="Times New Roman" w:hAnsi="Times New Roman"/>
          <w:sz w:val="28"/>
          <w:szCs w:val="28"/>
        </w:rPr>
        <w:t>1.</w:t>
      </w:r>
      <w:r w:rsidR="00135825" w:rsidRPr="00F06AFB">
        <w:rPr>
          <w:rFonts w:ascii="Times New Roman" w:hAnsi="Times New Roman"/>
          <w:sz w:val="28"/>
          <w:szCs w:val="28"/>
        </w:rPr>
        <w:t>3</w:t>
      </w:r>
      <w:r w:rsidRPr="00F06AFB">
        <w:rPr>
          <w:rFonts w:ascii="Times New Roman" w:hAnsi="Times New Roman"/>
          <w:sz w:val="28"/>
          <w:szCs w:val="28"/>
        </w:rPr>
        <w:t>. </w:t>
      </w:r>
      <w:proofErr w:type="gramStart"/>
      <w:r w:rsidRPr="00F06AFB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1B74CD" w:rsidRPr="00F06AFB">
        <w:rPr>
          <w:rFonts w:ascii="Times New Roman" w:hAnsi="Times New Roman"/>
          <w:sz w:val="28"/>
          <w:szCs w:val="28"/>
        </w:rPr>
        <w:t>,</w:t>
      </w:r>
      <w:r w:rsidRPr="00F06AFB">
        <w:rPr>
          <w:rFonts w:ascii="Times New Roman" w:hAnsi="Times New Roman"/>
          <w:sz w:val="28"/>
          <w:szCs w:val="28"/>
        </w:rPr>
        <w:t xml:space="preserve"> является видом финансовой поддержки субъектов малого и среднего предпринимательства</w:t>
      </w:r>
      <w:r w:rsidR="004C413A" w:rsidRPr="00F06AFB">
        <w:rPr>
          <w:rFonts w:ascii="Times New Roman" w:hAnsi="Times New Roman"/>
          <w:sz w:val="28"/>
          <w:szCs w:val="28"/>
        </w:rPr>
        <w:t xml:space="preserve"> и физических лиц, применяющих специальный налоговый режим «Налог на профессиональный доход»</w:t>
      </w:r>
      <w:r w:rsidRPr="00F06AFB">
        <w:rPr>
          <w:rFonts w:ascii="Times New Roman" w:hAnsi="Times New Roman"/>
          <w:sz w:val="28"/>
          <w:szCs w:val="28"/>
        </w:rPr>
        <w:t>, осуществляется для создания благоприятных условий их деятельности и направлено на достижение цели и решени</w:t>
      </w:r>
      <w:r w:rsidR="004C413A" w:rsidRPr="00F06AFB">
        <w:rPr>
          <w:rFonts w:ascii="Times New Roman" w:hAnsi="Times New Roman"/>
          <w:sz w:val="28"/>
          <w:szCs w:val="28"/>
        </w:rPr>
        <w:t>е</w:t>
      </w:r>
      <w:r w:rsidRPr="00F06AFB">
        <w:rPr>
          <w:rFonts w:ascii="Times New Roman" w:hAnsi="Times New Roman"/>
          <w:sz w:val="28"/>
          <w:szCs w:val="28"/>
        </w:rPr>
        <w:t xml:space="preserve"> задач муниципальной </w:t>
      </w:r>
      <w:hyperlink r:id="rId16">
        <w:r w:rsidRPr="00F06AF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06AFB">
        <w:rPr>
          <w:rFonts w:ascii="Times New Roman" w:hAnsi="Times New Roman"/>
          <w:sz w:val="28"/>
          <w:szCs w:val="28"/>
        </w:rPr>
        <w:t xml:space="preserve"> </w:t>
      </w:r>
      <w:r w:rsidR="004C413A" w:rsidRPr="00F06AFB">
        <w:rPr>
          <w:rFonts w:ascii="Times New Roman" w:hAnsi="Times New Roman"/>
          <w:sz w:val="28"/>
          <w:szCs w:val="28"/>
        </w:rPr>
        <w:t>«Развитие инвестиционной, инновационной деятельности, малого</w:t>
      </w:r>
      <w:proofErr w:type="gramEnd"/>
      <w:r w:rsidR="004C413A" w:rsidRPr="00F06AFB">
        <w:rPr>
          <w:rFonts w:ascii="Times New Roman" w:hAnsi="Times New Roman"/>
          <w:sz w:val="28"/>
          <w:szCs w:val="28"/>
        </w:rPr>
        <w:t xml:space="preserve"> и среднего предпринимательства на территории ЗАТО Железногорск»</w:t>
      </w:r>
      <w:r w:rsidRPr="00F06AFB">
        <w:rPr>
          <w:rFonts w:ascii="Times New Roman" w:hAnsi="Times New Roman"/>
          <w:sz w:val="28"/>
          <w:szCs w:val="28"/>
        </w:rPr>
        <w:t xml:space="preserve">, утвержденной </w:t>
      </w:r>
      <w:r w:rsidR="004C413A" w:rsidRPr="00F06AFB">
        <w:rPr>
          <w:rFonts w:ascii="Times New Roman" w:hAnsi="Times New Roman"/>
          <w:sz w:val="28"/>
          <w:szCs w:val="28"/>
        </w:rPr>
        <w:t>п</w:t>
      </w:r>
      <w:r w:rsidRPr="00F06AFB">
        <w:rPr>
          <w:rFonts w:ascii="Times New Roman" w:hAnsi="Times New Roman"/>
          <w:sz w:val="28"/>
          <w:szCs w:val="28"/>
        </w:rPr>
        <w:t xml:space="preserve">остановлением </w:t>
      </w:r>
      <w:r w:rsidR="004C413A" w:rsidRPr="00F06AFB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Pr="00F06AFB">
        <w:rPr>
          <w:rFonts w:ascii="Times New Roman" w:hAnsi="Times New Roman"/>
          <w:sz w:val="28"/>
          <w:szCs w:val="28"/>
        </w:rPr>
        <w:t>.</w:t>
      </w:r>
    </w:p>
    <w:p w:rsidR="00391423" w:rsidRPr="00257804" w:rsidRDefault="00135825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1.4.</w:t>
      </w:r>
      <w:r w:rsidR="00391423" w:rsidRPr="00F309F8">
        <w:rPr>
          <w:rFonts w:ascii="Times New Roman" w:hAnsi="Times New Roman"/>
          <w:sz w:val="28"/>
          <w:szCs w:val="28"/>
        </w:rPr>
        <w:t> Субсидии субъектам малого и среднего предпринимательства и физическим лицам</w:t>
      </w:r>
      <w:r w:rsidR="00391423" w:rsidRPr="00257804">
        <w:rPr>
          <w:rFonts w:ascii="Times New Roman" w:hAnsi="Times New Roman"/>
          <w:sz w:val="28"/>
          <w:szCs w:val="28"/>
        </w:rPr>
        <w:t>, применяющим специальный налоговый режим «Налог на</w:t>
      </w:r>
      <w:r w:rsidR="00391423">
        <w:rPr>
          <w:rFonts w:ascii="Times New Roman" w:hAnsi="Times New Roman"/>
          <w:sz w:val="28"/>
          <w:szCs w:val="28"/>
        </w:rPr>
        <w:t> </w:t>
      </w:r>
      <w:r w:rsidR="00391423" w:rsidRPr="00257804">
        <w:rPr>
          <w:rFonts w:ascii="Times New Roman" w:hAnsi="Times New Roman"/>
          <w:sz w:val="28"/>
          <w:szCs w:val="28"/>
        </w:rPr>
        <w:t xml:space="preserve">профессиональный </w:t>
      </w:r>
      <w:r w:rsidR="00391423" w:rsidRPr="00187B23">
        <w:rPr>
          <w:rFonts w:ascii="Times New Roman" w:hAnsi="Times New Roman"/>
          <w:sz w:val="28"/>
          <w:szCs w:val="28"/>
        </w:rPr>
        <w:t>доход»,</w:t>
      </w:r>
      <w:r w:rsidR="00391423" w:rsidRPr="00187B23">
        <w:rPr>
          <w:rFonts w:ascii="Times New Roman" w:hAnsi="Times New Roman"/>
          <w:color w:val="000000"/>
          <w:sz w:val="28"/>
          <w:szCs w:val="28"/>
        </w:rPr>
        <w:t xml:space="preserve"> предоставляются</w:t>
      </w:r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 в целях возмещения затрат, связанных с производством (реализацией) товаров, выполнением работ, оказанием услуг, </w:t>
      </w:r>
      <w:proofErr w:type="gramStart"/>
      <w:r w:rsidR="00391423" w:rsidRPr="0025780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1423" w:rsidRPr="00F06AFB" w:rsidRDefault="00391423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>возмещение части затрат по подключению к инженерной инфраструктуре,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 xml:space="preserve"> аренд</w:t>
      </w:r>
      <w:r w:rsidR="00130646" w:rsidRPr="00F06AFB">
        <w:rPr>
          <w:rFonts w:ascii="Times New Roman" w:hAnsi="Times New Roman"/>
          <w:color w:val="000000"/>
          <w:sz w:val="28"/>
          <w:szCs w:val="28"/>
        </w:rPr>
        <w:t>е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 xml:space="preserve"> объектов государственного и муниципального имущества</w:t>
      </w:r>
      <w:r w:rsidR="009808DB" w:rsidRPr="00F06AFB">
        <w:rPr>
          <w:rFonts w:ascii="Times New Roman" w:hAnsi="Times New Roman"/>
          <w:color w:val="000000"/>
          <w:sz w:val="28"/>
          <w:szCs w:val="28"/>
        </w:rPr>
        <w:t xml:space="preserve"> (кроме</w:t>
      </w:r>
      <w:r w:rsidR="002511DE" w:rsidRPr="00F06AFB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 w:rsidR="00B17AA7" w:rsidRPr="00F06AFB">
        <w:t xml:space="preserve"> </w:t>
      </w:r>
      <w:r w:rsidR="00B17AA7" w:rsidRPr="00F06AFB">
        <w:rPr>
          <w:rFonts w:ascii="Times New Roman" w:hAnsi="Times New Roman"/>
          <w:sz w:val="28"/>
          <w:szCs w:val="28"/>
        </w:rPr>
        <w:t>имущества, находящихся на территории опережающего развития)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>,</w:t>
      </w:r>
      <w:r w:rsidRPr="00F06AFB">
        <w:rPr>
          <w:rFonts w:ascii="Times New Roman" w:hAnsi="Times New Roman"/>
          <w:color w:val="000000"/>
          <w:sz w:val="28"/>
          <w:szCs w:val="28"/>
        </w:rPr>
        <w:t xml:space="preserve"> текущему ремонту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 xml:space="preserve"> здания (</w:t>
      </w:r>
      <w:r w:rsidRPr="00F06AFB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>)</w:t>
      </w:r>
      <w:r w:rsidRPr="00F06AFB">
        <w:rPr>
          <w:rFonts w:ascii="Times New Roman" w:hAnsi="Times New Roman"/>
          <w:color w:val="000000"/>
          <w:sz w:val="28"/>
          <w:szCs w:val="28"/>
        </w:rPr>
        <w:t>, приобретению оборудования, мебели и</w:t>
      </w:r>
      <w:r w:rsidR="0053111C" w:rsidRPr="00F06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FB">
        <w:rPr>
          <w:rFonts w:ascii="Times New Roman" w:hAnsi="Times New Roman"/>
          <w:color w:val="000000"/>
          <w:sz w:val="28"/>
          <w:szCs w:val="28"/>
        </w:rPr>
        <w:t>оргтехники;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</w:t>
      </w:r>
      <w:r w:rsidRPr="00F06AFB">
        <w:rPr>
          <w:rFonts w:ascii="Times New Roman" w:hAnsi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 заключенным договорам лизинга (</w:t>
      </w:r>
      <w:proofErr w:type="spellStart"/>
      <w:r w:rsidRPr="00F06AF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F5740B">
        <w:rPr>
          <w:rFonts w:ascii="Times New Roman" w:hAnsi="Times New Roman"/>
          <w:sz w:val="28"/>
          <w:szCs w:val="28"/>
        </w:rPr>
        <w:t>) оборудования</w:t>
      </w:r>
      <w:r w:rsidRPr="00257804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>возмещение части затрат на уплату процентов по кредитам на приобретение оборудования;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7804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связанных с сертификацией (декларированием) </w:t>
      </w:r>
      <w:r w:rsidRPr="00D55CFB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услуг), лицензированием</w:t>
      </w:r>
      <w:r w:rsidRPr="00257804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  <w:proofErr w:type="gramEnd"/>
    </w:p>
    <w:p w:rsidR="00AF13FB" w:rsidRPr="00257804" w:rsidRDefault="00AF13FB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>возмещение части затрат, связанных с обучением, подготовкой и переподготовкой персонала;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31">
        <w:rPr>
          <w:rFonts w:ascii="Times New Roman" w:hAnsi="Times New Roman"/>
          <w:color w:val="000000"/>
          <w:sz w:val="28"/>
          <w:szCs w:val="28"/>
        </w:rPr>
        <w:lastRenderedPageBreak/>
        <w:t>возмещение части затрат на выплату по передаче прав на франшизу (паушальный взнос).</w:t>
      </w:r>
    </w:p>
    <w:p w:rsidR="00391423" w:rsidRPr="00F309F8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1.5. </w:t>
      </w:r>
      <w:r w:rsidR="00391423" w:rsidRPr="00F309F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391423" w:rsidRPr="00F309F8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1.5.1. </w:t>
      </w:r>
      <w:r w:rsidR="00391423" w:rsidRPr="00F309F8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предпринимательства: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соответствие</w:t>
      </w:r>
      <w:r w:rsidRPr="0046646D">
        <w:rPr>
          <w:rFonts w:ascii="Times New Roman" w:hAnsi="Times New Roman"/>
          <w:sz w:val="28"/>
          <w:szCs w:val="28"/>
        </w:rPr>
        <w:t xml:space="preserve"> определенным приоритетным видам деятельности, осуществляемым субъектами малого и среднего предпринимательства, или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 xml:space="preserve">категориям субъектов малого и среднего предпринимательства: 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46D">
        <w:rPr>
          <w:rFonts w:ascii="Times New Roman" w:hAnsi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 xml:space="preserve">б) субъекты малого и среднего предпринимательства, осуществляющие деятельность в сфере </w:t>
      </w:r>
      <w:proofErr w:type="spellStart"/>
      <w:r w:rsidRPr="0046646D">
        <w:rPr>
          <w:rFonts w:ascii="Times New Roman" w:hAnsi="Times New Roman"/>
          <w:sz w:val="28"/>
          <w:szCs w:val="28"/>
        </w:rPr>
        <w:t>креативной</w:t>
      </w:r>
      <w:proofErr w:type="spellEnd"/>
      <w:r w:rsidRPr="0046646D">
        <w:rPr>
          <w:rFonts w:ascii="Times New Roman" w:hAnsi="Times New Roman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</w:t>
      </w:r>
      <w:r w:rsidRPr="00187B23">
        <w:rPr>
          <w:rFonts w:ascii="Times New Roman" w:hAnsi="Times New Roman"/>
          <w:sz w:val="28"/>
          <w:szCs w:val="28"/>
        </w:rPr>
        <w:t xml:space="preserve">2014, утвержденным Приказом </w:t>
      </w:r>
      <w:proofErr w:type="spellStart"/>
      <w:r w:rsidRPr="00187B2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87B23">
        <w:rPr>
          <w:rFonts w:ascii="Times New Roman" w:hAnsi="Times New Roman"/>
          <w:sz w:val="28"/>
          <w:szCs w:val="28"/>
        </w:rPr>
        <w:t xml:space="preserve"> от 31.01.2014 № 14-ст:</w:t>
      </w:r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классы 13 – 15 раздела</w:t>
      </w:r>
      <w:proofErr w:type="gramStart"/>
      <w:r w:rsidRPr="00187B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87B23">
        <w:rPr>
          <w:rFonts w:ascii="Times New Roman" w:hAnsi="Times New Roman"/>
          <w:sz w:val="28"/>
          <w:szCs w:val="28"/>
        </w:rPr>
        <w:t>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187B2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87B23">
        <w:rPr>
          <w:rFonts w:ascii="Times New Roman" w:hAnsi="Times New Roman"/>
          <w:sz w:val="28"/>
          <w:szCs w:val="28"/>
        </w:rPr>
        <w:t xml:space="preserve"> от 31.01.2014 № 14-ст: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классы 10, 11, 16, 17, 18, 20, 21, 22, 23, 24, 25, 26, 27, 28, 29, 30, 31, 33 раздела</w:t>
      </w:r>
      <w:proofErr w:type="gramStart"/>
      <w:r w:rsidRPr="00187B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87B23">
        <w:rPr>
          <w:rFonts w:ascii="Times New Roman" w:hAnsi="Times New Roman"/>
          <w:sz w:val="28"/>
          <w:szCs w:val="28"/>
        </w:rPr>
        <w:t>;</w:t>
      </w:r>
    </w:p>
    <w:p w:rsidR="008F6F67" w:rsidRDefault="008F6F67" w:rsidP="006872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9F6">
        <w:rPr>
          <w:rFonts w:ascii="Times New Roman" w:hAnsi="Times New Roman"/>
          <w:sz w:val="28"/>
          <w:szCs w:val="28"/>
        </w:rPr>
        <w:t xml:space="preserve">г) субъекты малого и среднего предпринимательства, осуществляющие деятельность </w:t>
      </w:r>
      <w:r w:rsidR="0068726A" w:rsidRPr="009339F6">
        <w:rPr>
          <w:rFonts w:ascii="Times New Roman" w:hAnsi="Times New Roman"/>
          <w:sz w:val="28"/>
          <w:szCs w:val="28"/>
        </w:rPr>
        <w:t xml:space="preserve">по сбору, обработке и утилизации отходов, обработке вторичного сырья </w:t>
      </w:r>
      <w:r w:rsidRPr="009339F6">
        <w:rPr>
          <w:rFonts w:ascii="Times New Roman" w:hAnsi="Times New Roman"/>
          <w:sz w:val="28"/>
          <w:szCs w:val="28"/>
        </w:rPr>
        <w:t xml:space="preserve">(класс </w:t>
      </w:r>
      <w:r w:rsidR="0068726A" w:rsidRPr="009339F6">
        <w:rPr>
          <w:rFonts w:ascii="Times New Roman" w:hAnsi="Times New Roman"/>
          <w:sz w:val="28"/>
          <w:szCs w:val="28"/>
        </w:rPr>
        <w:t xml:space="preserve">38 </w:t>
      </w:r>
      <w:r w:rsidRPr="009339F6">
        <w:rPr>
          <w:rFonts w:ascii="Times New Roman" w:hAnsi="Times New Roman"/>
          <w:sz w:val="28"/>
          <w:szCs w:val="28"/>
        </w:rPr>
        <w:t>раздела</w:t>
      </w:r>
      <w:proofErr w:type="gramStart"/>
      <w:r w:rsidRPr="009339F6">
        <w:rPr>
          <w:rFonts w:ascii="Times New Roman" w:hAnsi="Times New Roman"/>
          <w:sz w:val="28"/>
          <w:szCs w:val="28"/>
        </w:rPr>
        <w:t xml:space="preserve"> </w:t>
      </w:r>
      <w:r w:rsidR="0068726A" w:rsidRPr="009339F6">
        <w:rPr>
          <w:rFonts w:ascii="Times New Roman" w:hAnsi="Times New Roman"/>
          <w:sz w:val="28"/>
          <w:szCs w:val="28"/>
        </w:rPr>
        <w:t>Е</w:t>
      </w:r>
      <w:proofErr w:type="gramEnd"/>
      <w:r w:rsidRPr="009339F6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9339F6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9339F6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2BEF">
        <w:rPr>
          <w:rFonts w:ascii="Times New Roman" w:hAnsi="Times New Roman"/>
          <w:sz w:val="28"/>
          <w:szCs w:val="28"/>
        </w:rPr>
        <w:t>д</w:t>
      </w:r>
      <w:proofErr w:type="spellEnd"/>
      <w:r w:rsidRPr="00692BEF">
        <w:rPr>
          <w:rFonts w:ascii="Times New Roman" w:hAnsi="Times New Roman"/>
          <w:sz w:val="28"/>
          <w:szCs w:val="28"/>
        </w:rPr>
        <w:t>)</w:t>
      </w:r>
      <w:r w:rsidR="00391423" w:rsidRPr="00692BEF">
        <w:rPr>
          <w:rFonts w:ascii="Times New Roman" w:hAnsi="Times New Roman"/>
          <w:sz w:val="28"/>
          <w:szCs w:val="28"/>
        </w:rPr>
        <w:t xml:space="preserve">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="00391423" w:rsidRPr="00692BEF">
        <w:rPr>
          <w:rFonts w:ascii="Times New Roman" w:hAnsi="Times New Roman"/>
          <w:sz w:val="28"/>
          <w:szCs w:val="28"/>
        </w:rPr>
        <w:br/>
        <w:t xml:space="preserve">ОК 029-2014, утвержденного Приказом </w:t>
      </w:r>
      <w:proofErr w:type="spellStart"/>
      <w:r w:rsidR="00391423" w:rsidRPr="00692BEF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391423" w:rsidRPr="00692BEF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е)</w:t>
      </w:r>
      <w:r w:rsidR="00391423" w:rsidRPr="00692BEF">
        <w:rPr>
          <w:rFonts w:ascii="Times New Roman" w:hAnsi="Times New Roman"/>
          <w:sz w:val="28"/>
          <w:szCs w:val="28"/>
        </w:rPr>
        <w:t xml:space="preserve"> субъекты малого и среднего предпринимательства, осуществляющие деятельность в сфере строительства (классы 41-43 раздела 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F</w:t>
      </w:r>
      <w:r w:rsidR="00391423" w:rsidRPr="00692BEF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="00391423" w:rsidRPr="00692BEF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391423" w:rsidRPr="00692BEF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lastRenderedPageBreak/>
        <w:t>ж)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 </w:t>
      </w:r>
      <w:r w:rsidR="00391423" w:rsidRPr="00692BEF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осуществляющие деятельность в сфере транспорта (класс 49 раздела 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H</w:t>
      </w:r>
      <w:r w:rsidR="00391423" w:rsidRPr="00692BEF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391423" w:rsidRPr="00692BEF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391423" w:rsidRPr="00692BEF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391423" w:rsidRPr="00187B23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2BEF">
        <w:rPr>
          <w:rFonts w:ascii="Times New Roman" w:hAnsi="Times New Roman"/>
          <w:sz w:val="28"/>
          <w:szCs w:val="28"/>
        </w:rPr>
        <w:t>з</w:t>
      </w:r>
      <w:proofErr w:type="spellEnd"/>
      <w:r w:rsidRPr="00692BEF">
        <w:rPr>
          <w:rFonts w:ascii="Times New Roman" w:hAnsi="Times New Roman"/>
          <w:sz w:val="28"/>
          <w:szCs w:val="28"/>
        </w:rPr>
        <w:t>)</w:t>
      </w:r>
      <w:r w:rsidR="00391423" w:rsidRPr="00692BEF">
        <w:rPr>
          <w:rFonts w:ascii="Times New Roman" w:hAnsi="Times New Roman"/>
          <w:sz w:val="28"/>
          <w:szCs w:val="28"/>
        </w:rPr>
        <w:t> субъекты малого</w:t>
      </w:r>
      <w:r w:rsidR="00391423" w:rsidRPr="00187B23">
        <w:rPr>
          <w:rFonts w:ascii="Times New Roman" w:hAnsi="Times New Roman"/>
          <w:sz w:val="28"/>
          <w:szCs w:val="28"/>
        </w:rPr>
        <w:t xml:space="preserve">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="00391423" w:rsidRPr="00187B2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391423" w:rsidRPr="00187B23">
        <w:rPr>
          <w:rFonts w:ascii="Times New Roman" w:hAnsi="Times New Roman"/>
          <w:sz w:val="28"/>
          <w:szCs w:val="28"/>
        </w:rPr>
        <w:t xml:space="preserve"> от 31.01.2014 № 14-ст: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подклассы 85.1 – 85.3, подгруппы 85.41.1, 85.41</w:t>
      </w:r>
      <w:r w:rsidRPr="0046646D">
        <w:rPr>
          <w:rFonts w:ascii="Times New Roman" w:hAnsi="Times New Roman"/>
          <w:sz w:val="28"/>
          <w:szCs w:val="28"/>
        </w:rPr>
        <w:t xml:space="preserve">.9, группа 85.42 раздела </w:t>
      </w:r>
      <w:r w:rsidRPr="0046646D">
        <w:rPr>
          <w:rFonts w:ascii="Times New Roman" w:hAnsi="Times New Roman"/>
          <w:sz w:val="28"/>
          <w:szCs w:val="28"/>
          <w:lang w:val="en-US"/>
        </w:rPr>
        <w:t>P</w:t>
      </w:r>
      <w:r w:rsidRPr="0046646D">
        <w:rPr>
          <w:rFonts w:ascii="Times New Roman" w:hAnsi="Times New Roman"/>
          <w:sz w:val="28"/>
          <w:szCs w:val="28"/>
        </w:rPr>
        <w:t>;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 xml:space="preserve">классы 86-88 раздела </w:t>
      </w:r>
      <w:r w:rsidRPr="0046646D">
        <w:rPr>
          <w:rFonts w:ascii="Times New Roman" w:hAnsi="Times New Roman"/>
          <w:sz w:val="28"/>
          <w:szCs w:val="28"/>
          <w:lang w:val="en-US"/>
        </w:rPr>
        <w:t>Q</w:t>
      </w:r>
      <w:r w:rsidRPr="0046646D">
        <w:rPr>
          <w:rFonts w:ascii="Times New Roman" w:hAnsi="Times New Roman"/>
          <w:sz w:val="28"/>
          <w:szCs w:val="28"/>
        </w:rPr>
        <w:t>;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классы 90, 93 раздела R;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классы 95, 96 раздела S.</w:t>
      </w:r>
    </w:p>
    <w:p w:rsidR="00391423" w:rsidRPr="00B90F7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6646D">
        <w:rPr>
          <w:rFonts w:ascii="Times New Roman" w:hAnsi="Times New Roman"/>
          <w:sz w:val="28"/>
          <w:szCs w:val="28"/>
        </w:rPr>
        <w:t>2)</w:t>
      </w:r>
      <w:r w:rsidR="001B74CD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 xml:space="preserve">соответствие требованию по уровню среднемесячной </w:t>
      </w:r>
      <w:r w:rsidRPr="002C1975">
        <w:rPr>
          <w:rFonts w:ascii="Times New Roman" w:hAnsi="Times New Roman"/>
          <w:sz w:val="28"/>
          <w:szCs w:val="28"/>
        </w:rPr>
        <w:t>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BE7865" w:rsidRPr="00C47A75">
        <w:rPr>
          <w:rFonts w:ascii="Times New Roman" w:hAnsi="Times New Roman"/>
          <w:sz w:val="28"/>
          <w:szCs w:val="28"/>
        </w:rPr>
        <w:t xml:space="preserve"> (для субъектов малого и среднего предпринимательства, имеющих работников)</w:t>
      </w:r>
      <w:r w:rsidRPr="00C47A75">
        <w:rPr>
          <w:rFonts w:ascii="Times New Roman" w:hAnsi="Times New Roman"/>
          <w:sz w:val="28"/>
          <w:szCs w:val="28"/>
        </w:rPr>
        <w:t>;</w:t>
      </w:r>
    </w:p>
    <w:p w:rsidR="00CC520C" w:rsidRPr="00692BEF" w:rsidRDefault="00CC520C" w:rsidP="00CC52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</w:t>
      </w:r>
      <w:r w:rsidR="00016FB2" w:rsidRPr="00692BEF">
        <w:rPr>
          <w:rFonts w:ascii="Times New Roman" w:hAnsi="Times New Roman"/>
          <w:sz w:val="28"/>
          <w:szCs w:val="28"/>
        </w:rPr>
        <w:t xml:space="preserve">через 12 месяцев </w:t>
      </w:r>
      <w:r w:rsidR="00BA1F57" w:rsidRPr="00692BEF">
        <w:rPr>
          <w:rFonts w:ascii="Times New Roman" w:hAnsi="Times New Roman"/>
          <w:sz w:val="28"/>
          <w:szCs w:val="28"/>
        </w:rPr>
        <w:t xml:space="preserve">после </w:t>
      </w:r>
      <w:r w:rsidRPr="00692BEF">
        <w:rPr>
          <w:rFonts w:ascii="Times New Roman" w:hAnsi="Times New Roman"/>
          <w:sz w:val="28"/>
          <w:szCs w:val="28"/>
        </w:rPr>
        <w:t>получения субсидии в размере не менее 100 процентов среднесписочной численности работников на 1 января года получения субсидии</w:t>
      </w:r>
      <w:r w:rsidR="00376759" w:rsidRPr="00692BEF">
        <w:rPr>
          <w:rFonts w:ascii="Times New Roman" w:hAnsi="Times New Roman"/>
          <w:sz w:val="28"/>
          <w:szCs w:val="28"/>
        </w:rPr>
        <w:t>.</w:t>
      </w:r>
      <w:r w:rsidR="008728A9" w:rsidRPr="00692BEF">
        <w:rPr>
          <w:rFonts w:ascii="Times New Roman" w:hAnsi="Times New Roman"/>
          <w:sz w:val="28"/>
          <w:szCs w:val="28"/>
        </w:rPr>
        <w:t xml:space="preserve"> </w:t>
      </w:r>
      <w:r w:rsidRPr="00692BEF">
        <w:rPr>
          <w:rFonts w:ascii="Times New Roman" w:hAnsi="Times New Roman"/>
          <w:sz w:val="28"/>
          <w:szCs w:val="28"/>
        </w:rPr>
        <w:t xml:space="preserve">При этом в течение </w:t>
      </w:r>
      <w:r w:rsidR="00BA1F57" w:rsidRPr="00692BEF">
        <w:rPr>
          <w:rFonts w:ascii="Times New Roman" w:hAnsi="Times New Roman"/>
          <w:sz w:val="28"/>
          <w:szCs w:val="28"/>
        </w:rPr>
        <w:t>12 месяцев после получения субсидии</w:t>
      </w:r>
      <w:r w:rsidRPr="00692B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2BE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692BEF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</w:t>
      </w:r>
      <w:r w:rsidR="00376759" w:rsidRPr="00692BEF">
        <w:rPr>
          <w:rFonts w:ascii="Times New Roman" w:hAnsi="Times New Roman"/>
          <w:sz w:val="28"/>
          <w:szCs w:val="28"/>
        </w:rPr>
        <w:t xml:space="preserve"> </w:t>
      </w:r>
      <w:r w:rsidRPr="00692BEF">
        <w:rPr>
          <w:rFonts w:ascii="Times New Roman" w:hAnsi="Times New Roman"/>
          <w:sz w:val="28"/>
          <w:szCs w:val="28"/>
        </w:rPr>
        <w:t>должна составлять менее 80</w:t>
      </w:r>
      <w:r w:rsidR="00D13A61" w:rsidRPr="00692BEF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>процентов среднесписочной численности работников на 1 января года получения субсидии (для субъектов малого и среднего предприни</w:t>
      </w:r>
      <w:r w:rsidR="008669CC" w:rsidRPr="00692BEF">
        <w:rPr>
          <w:rFonts w:ascii="Times New Roman" w:hAnsi="Times New Roman"/>
          <w:sz w:val="28"/>
          <w:szCs w:val="28"/>
        </w:rPr>
        <w:t>мательства, имеющих работников);</w:t>
      </w:r>
    </w:p>
    <w:p w:rsidR="00376759" w:rsidRPr="00692BEF" w:rsidRDefault="00376759" w:rsidP="0037675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92BEF">
        <w:rPr>
          <w:rFonts w:ascii="Times New Roman" w:hAnsi="Times New Roman"/>
          <w:sz w:val="28"/>
          <w:szCs w:val="28"/>
        </w:rPr>
        <w:t>4) </w:t>
      </w:r>
      <w:r w:rsidR="000112FD" w:rsidRPr="00692BEF">
        <w:rPr>
          <w:rFonts w:ascii="Times New Roman" w:hAnsi="Times New Roman"/>
          <w:sz w:val="28"/>
          <w:szCs w:val="28"/>
        </w:rPr>
        <w:t xml:space="preserve">наличие обязательства получателя субсидии о сохранении в течение двух отчетных периодов (с учетом года получения субсидии) </w:t>
      </w:r>
      <w:r w:rsidRPr="00692BEF">
        <w:rPr>
          <w:rFonts w:ascii="Times New Roman" w:hAnsi="Times New Roman"/>
          <w:sz w:val="28"/>
          <w:szCs w:val="28"/>
        </w:rPr>
        <w:t>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</w:t>
      </w:r>
      <w:proofErr w:type="gramEnd"/>
      <w:r w:rsidRPr="00692BEF">
        <w:rPr>
          <w:rFonts w:ascii="Times New Roman" w:hAnsi="Times New Roman"/>
          <w:sz w:val="28"/>
          <w:szCs w:val="28"/>
        </w:rPr>
        <w:t xml:space="preserve"> Крайнего Севера и</w:t>
      </w:r>
      <w:r w:rsidR="00A47167" w:rsidRPr="00692BEF">
        <w:rPr>
          <w:rFonts w:ascii="Times New Roman" w:hAnsi="Times New Roman"/>
          <w:sz w:val="28"/>
          <w:szCs w:val="28"/>
          <w:lang w:val="en-US"/>
        </w:rPr>
        <w:t> </w:t>
      </w:r>
      <w:r w:rsidRPr="00692BEF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692BEF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EB5264" w:rsidRPr="00692BEF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</w:t>
      </w:r>
      <w:r w:rsidRPr="00692BEF">
        <w:rPr>
          <w:rFonts w:ascii="Times New Roman" w:hAnsi="Times New Roman"/>
          <w:sz w:val="28"/>
          <w:szCs w:val="28"/>
        </w:rPr>
        <w:t xml:space="preserve">. </w:t>
      </w:r>
    </w:p>
    <w:p w:rsidR="00391423" w:rsidRPr="00F309F8" w:rsidRDefault="001B74CD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1.5.2.</w:t>
      </w:r>
      <w:r w:rsidR="00391423" w:rsidRPr="00F309F8">
        <w:rPr>
          <w:rFonts w:ascii="Times New Roman" w:hAnsi="Times New Roman"/>
          <w:sz w:val="28"/>
          <w:szCs w:val="28"/>
        </w:rPr>
        <w:t xml:space="preserve"> Для физических лиц, применяющих специальный налоговый режим «Налог на профессиональный доход»: </w:t>
      </w:r>
    </w:p>
    <w:p w:rsidR="002823B9" w:rsidRPr="00F309F8" w:rsidRDefault="00391423" w:rsidP="003B65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 даты подачи заявки.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lastRenderedPageBreak/>
        <w:t>1.6.</w:t>
      </w:r>
      <w:r w:rsidR="00391423" w:rsidRPr="00F309F8">
        <w:rPr>
          <w:rFonts w:ascii="Times New Roman" w:hAnsi="Times New Roman"/>
          <w:sz w:val="28"/>
          <w:szCs w:val="28"/>
        </w:rPr>
        <w:t> Главным распорядителем</w:t>
      </w:r>
      <w:r w:rsidR="00391423" w:rsidRPr="007B3BE0">
        <w:rPr>
          <w:rFonts w:ascii="Times New Roman" w:hAnsi="Times New Roman"/>
          <w:sz w:val="28"/>
          <w:szCs w:val="28"/>
        </w:rPr>
        <w:t xml:space="preserve"> бюджетных средств, выделенных из местного бюджета, является Администрация ЗАТО г. Железногорск.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B3BE0">
        <w:rPr>
          <w:rFonts w:ascii="Times New Roman" w:hAnsi="Times New Roman"/>
          <w:sz w:val="28"/>
          <w:szCs w:val="28"/>
        </w:rPr>
        <w:t>случае</w:t>
      </w:r>
      <w:proofErr w:type="gramEnd"/>
      <w:r w:rsidRPr="007B3BE0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431">
        <w:rPr>
          <w:rFonts w:ascii="Times New Roman" w:hAnsi="Times New Roman"/>
          <w:sz w:val="28"/>
          <w:szCs w:val="28"/>
        </w:rPr>
        <w:t>1.7.</w:t>
      </w:r>
      <w:r w:rsidR="00391423" w:rsidRPr="00E57431">
        <w:rPr>
          <w:rFonts w:ascii="Times New Roman" w:hAnsi="Times New Roman"/>
          <w:sz w:val="28"/>
          <w:szCs w:val="28"/>
        </w:rPr>
        <w:t> </w:t>
      </w:r>
      <w:proofErr w:type="gramStart"/>
      <w:r w:rsidR="00391423" w:rsidRPr="00E57431">
        <w:rPr>
          <w:rFonts w:ascii="Times New Roman" w:hAnsi="Times New Roman"/>
          <w:sz w:val="28"/>
          <w:szCs w:val="28"/>
        </w:rPr>
        <w:t>Сведения</w:t>
      </w:r>
      <w:r w:rsidR="00391423" w:rsidRPr="007B3BE0">
        <w:rPr>
          <w:rFonts w:ascii="Times New Roman" w:hAnsi="Times New Roman"/>
          <w:sz w:val="28"/>
          <w:szCs w:val="28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</w:t>
      </w:r>
      <w:r w:rsidR="00391423" w:rsidRPr="008A6D6A">
        <w:rPr>
          <w:rFonts w:ascii="Times New Roman" w:hAnsi="Times New Roman"/>
          <w:sz w:val="28"/>
          <w:szCs w:val="28"/>
        </w:rPr>
        <w:t xml:space="preserve">портала) </w:t>
      </w:r>
      <w:r w:rsidR="00F430E8" w:rsidRPr="008A6D6A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="00391423" w:rsidRPr="008A6D6A">
        <w:rPr>
          <w:rFonts w:ascii="Times New Roman" w:hAnsi="Times New Roman"/>
          <w:sz w:val="28"/>
          <w:szCs w:val="28"/>
        </w:rPr>
        <w:t>решения Совета депутатов ЗАТО г. Железногорск о</w:t>
      </w:r>
      <w:r w:rsidR="00427CD2" w:rsidRPr="008A6D6A">
        <w:rPr>
          <w:rFonts w:ascii="Times New Roman" w:hAnsi="Times New Roman"/>
          <w:sz w:val="28"/>
          <w:szCs w:val="28"/>
        </w:rPr>
        <w:t xml:space="preserve"> </w:t>
      </w:r>
      <w:r w:rsidR="00391423" w:rsidRPr="008A6D6A">
        <w:rPr>
          <w:rFonts w:ascii="Times New Roman" w:hAnsi="Times New Roman"/>
          <w:sz w:val="28"/>
          <w:szCs w:val="28"/>
        </w:rPr>
        <w:t>бюджете (решения Совета депутатов ЗАТО г.</w:t>
      </w:r>
      <w:r w:rsidR="00391423" w:rsidRPr="008A6D6A">
        <w:rPr>
          <w:rFonts w:ascii="Times New Roman" w:hAnsi="Times New Roman"/>
          <w:sz w:val="28"/>
          <w:szCs w:val="28"/>
          <w:lang w:val="en-US"/>
        </w:rPr>
        <w:t> </w:t>
      </w:r>
      <w:r w:rsidR="00391423" w:rsidRPr="008A6D6A">
        <w:rPr>
          <w:rFonts w:ascii="Times New Roman" w:hAnsi="Times New Roman"/>
          <w:sz w:val="28"/>
          <w:szCs w:val="28"/>
        </w:rPr>
        <w:t>Железногорск о внесении изменений в решение о бюджете) при наличии</w:t>
      </w:r>
      <w:r w:rsidR="00391423" w:rsidRPr="007B3BE0">
        <w:rPr>
          <w:rFonts w:ascii="Times New Roman" w:hAnsi="Times New Roman"/>
          <w:sz w:val="28"/>
          <w:szCs w:val="28"/>
        </w:rPr>
        <w:t xml:space="preserve"> технической возможности.</w:t>
      </w:r>
      <w:proofErr w:type="gramEnd"/>
    </w:p>
    <w:p w:rsidR="00F430E8" w:rsidRDefault="00F430E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8534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>
        <w:rPr>
          <w:rFonts w:ascii="Times New Roman" w:hAnsi="Times New Roman"/>
          <w:sz w:val="28"/>
          <w:szCs w:val="28"/>
        </w:rPr>
        <w:br/>
      </w:r>
      <w:r w:rsidRPr="007B3BE0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заявителя критериям отбора и очередности поступления заявок на участие в отборе.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года, но не позднее </w:t>
      </w:r>
      <w:r w:rsidR="00474D52">
        <w:rPr>
          <w:rFonts w:ascii="Times New Roman" w:hAnsi="Times New Roman"/>
          <w:sz w:val="28"/>
          <w:szCs w:val="28"/>
        </w:rPr>
        <w:t>15 ноября</w:t>
      </w:r>
      <w:r w:rsidRPr="00747E78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391423" w:rsidRPr="00BE561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 на едином портале при на</w:t>
      </w:r>
      <w:r>
        <w:rPr>
          <w:rFonts w:ascii="Times New Roman" w:hAnsi="Times New Roman"/>
          <w:sz w:val="28"/>
          <w:szCs w:val="28"/>
        </w:rPr>
        <w:t>личии технической возможности и </w:t>
      </w:r>
      <w:r w:rsidRPr="00747E7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официальном </w:t>
      </w:r>
      <w:r w:rsidRPr="00C76334">
        <w:rPr>
          <w:rFonts w:ascii="Times New Roman" w:hAnsi="Times New Roman"/>
          <w:sz w:val="28"/>
          <w:szCs w:val="28"/>
        </w:rPr>
        <w:t xml:space="preserve">сайте </w:t>
      </w:r>
      <w:r w:rsidR="00BA0420" w:rsidRPr="00C76334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C76334">
        <w:rPr>
          <w:rFonts w:ascii="Times New Roman" w:hAnsi="Times New Roman"/>
          <w:sz w:val="28"/>
          <w:szCs w:val="28"/>
        </w:rPr>
        <w:t>в</w:t>
      </w:r>
      <w:r w:rsidR="00C76334"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не позднее 01 марта текущего финансового года с указанием следующей информации:</w:t>
      </w:r>
    </w:p>
    <w:p w:rsidR="00391423" w:rsidRPr="00187B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или окончания приема заявок заявителей, которая не может быть </w:t>
      </w:r>
      <w:r w:rsidRPr="009C6832">
        <w:rPr>
          <w:rFonts w:ascii="Times New Roman" w:hAnsi="Times New Roman"/>
          <w:sz w:val="28"/>
          <w:szCs w:val="28"/>
        </w:rPr>
        <w:t xml:space="preserve">ранее </w:t>
      </w:r>
      <w:r w:rsidR="004D1A8D" w:rsidRPr="009C6832">
        <w:rPr>
          <w:rFonts w:ascii="Times New Roman" w:hAnsi="Times New Roman"/>
          <w:sz w:val="28"/>
          <w:szCs w:val="28"/>
        </w:rPr>
        <w:t xml:space="preserve">10-го </w:t>
      </w:r>
      <w:r w:rsidRPr="009C6832">
        <w:rPr>
          <w:rFonts w:ascii="Times New Roman" w:hAnsi="Times New Roman"/>
          <w:sz w:val="28"/>
          <w:szCs w:val="28"/>
        </w:rPr>
        <w:t>календарного</w:t>
      </w:r>
      <w:r w:rsidRPr="00187B23">
        <w:rPr>
          <w:rFonts w:ascii="Times New Roman" w:hAnsi="Times New Roman"/>
          <w:sz w:val="28"/>
          <w:szCs w:val="28"/>
        </w:rPr>
        <w:t xml:space="preserve"> дня, следующего за днем размещения объявления о проведении отбора;</w:t>
      </w:r>
    </w:p>
    <w:p w:rsidR="00391423" w:rsidRPr="00747E7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наименование, местонахождение, почтовый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7" w:history="1">
        <w:r w:rsidRPr="00CC2E3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C2E3B">
        <w:rPr>
          <w:rFonts w:ascii="Times New Roman" w:hAnsi="Times New Roman"/>
          <w:sz w:val="28"/>
          <w:szCs w:val="28"/>
        </w:rPr>
        <w:t>3.6.1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доменное имя и (или) сетевой адрес, и (или) указатели страниц сайта в информационно-телекоммуникационной сети «Интернет», на котором обеспечивается проведение отбора;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критерии и требования к заявителям в соответствии с </w:t>
      </w:r>
      <w:r w:rsidRPr="00E57431">
        <w:rPr>
          <w:rFonts w:ascii="Times New Roman" w:hAnsi="Times New Roman"/>
          <w:sz w:val="28"/>
          <w:szCs w:val="28"/>
        </w:rPr>
        <w:t xml:space="preserve">пунктами </w:t>
      </w:r>
      <w:r w:rsidR="001B74CD" w:rsidRPr="00E57431">
        <w:rPr>
          <w:rFonts w:ascii="Times New Roman" w:hAnsi="Times New Roman"/>
          <w:sz w:val="28"/>
          <w:szCs w:val="28"/>
        </w:rPr>
        <w:t>1.5</w:t>
      </w:r>
      <w:r w:rsidRPr="00E57431">
        <w:rPr>
          <w:rFonts w:ascii="Times New Roman" w:hAnsi="Times New Roman"/>
          <w:sz w:val="28"/>
          <w:szCs w:val="28"/>
        </w:rPr>
        <w:t>, 2.</w:t>
      </w:r>
      <w:r w:rsidRPr="0016575B">
        <w:rPr>
          <w:rFonts w:ascii="Times New Roman" w:hAnsi="Times New Roman"/>
          <w:sz w:val="28"/>
          <w:szCs w:val="28"/>
        </w:rPr>
        <w:t>2 настоящего Порядка и перечень документов</w:t>
      </w:r>
      <w:r w:rsidRPr="00832547">
        <w:rPr>
          <w:rFonts w:ascii="Times New Roman" w:hAnsi="Times New Roman"/>
          <w:sz w:val="28"/>
          <w:szCs w:val="28"/>
        </w:rPr>
        <w:t>, в соответствии с пунктом 3.1.1.1 или</w:t>
      </w:r>
      <w:r>
        <w:rPr>
          <w:rFonts w:ascii="Times New Roman" w:hAnsi="Times New Roman"/>
          <w:sz w:val="28"/>
          <w:szCs w:val="28"/>
        </w:rPr>
        <w:t> </w:t>
      </w:r>
      <w:r w:rsidRPr="00832547">
        <w:rPr>
          <w:rFonts w:ascii="Times New Roman" w:hAnsi="Times New Roman"/>
          <w:sz w:val="28"/>
          <w:szCs w:val="28"/>
        </w:rPr>
        <w:t>3.1.1.2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их соответствия указанным критериям и требованиям;</w:t>
      </w:r>
    </w:p>
    <w:p w:rsidR="00391423" w:rsidRPr="0083254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8" w:history="1">
        <w:r w:rsidRPr="007811C4">
          <w:rPr>
            <w:rFonts w:ascii="Times New Roman" w:hAnsi="Times New Roman"/>
            <w:sz w:val="28"/>
            <w:szCs w:val="28"/>
          </w:rPr>
          <w:t>пунктом</w:t>
        </w:r>
      </w:hyperlink>
      <w:r w:rsidRPr="007811C4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 содержанию заявок, подаваемых заявителями, которые </w:t>
      </w:r>
      <w:proofErr w:type="gramStart"/>
      <w:r w:rsidRPr="007811C4">
        <w:rPr>
          <w:rFonts w:ascii="Times New Roman" w:hAnsi="Times New Roman"/>
          <w:sz w:val="28"/>
          <w:szCs w:val="28"/>
        </w:rPr>
        <w:t>включают</w:t>
      </w:r>
      <w:proofErr w:type="gramEnd"/>
      <w:r w:rsidRPr="007811C4">
        <w:rPr>
          <w:rFonts w:ascii="Times New Roman" w:hAnsi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порядок отзыва заявок заявителей, порядок возврата заявок заявителей, </w:t>
      </w:r>
      <w:proofErr w:type="gramStart"/>
      <w:r w:rsidRPr="004B71AD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 заявителей, порядок внесения изменений в заявки заявителей;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правила рассмотрения заявок заявителей;</w:t>
      </w:r>
    </w:p>
    <w:p w:rsidR="00391423" w:rsidRPr="00D648A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B71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от заключения соглашения о предоставлении субсидии;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дата размещения результатов отбора на едином портале при наличии технической возможности, на </w:t>
      </w:r>
      <w:r w:rsidRPr="00252D1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22B5E" w:rsidRPr="00252D18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252D1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которая не</w:t>
      </w:r>
      <w:r w:rsidR="0061056B">
        <w:rPr>
          <w:rFonts w:ascii="Times New Roman" w:hAnsi="Times New Roman"/>
          <w:sz w:val="28"/>
          <w:szCs w:val="28"/>
        </w:rPr>
        <w:t xml:space="preserve"> </w:t>
      </w:r>
      <w:r w:rsidRPr="00252D18">
        <w:rPr>
          <w:rFonts w:ascii="Times New Roman" w:hAnsi="Times New Roman"/>
          <w:sz w:val="28"/>
          <w:szCs w:val="28"/>
        </w:rPr>
        <w:t>может быть позднее 14-го календарного дня</w:t>
      </w:r>
      <w:r w:rsidRPr="0016575B">
        <w:rPr>
          <w:rFonts w:ascii="Times New Roman" w:hAnsi="Times New Roman"/>
          <w:sz w:val="28"/>
          <w:szCs w:val="28"/>
        </w:rPr>
        <w:t>, следующего за днем определения победителей отбора.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 случае, если в сроки проведения отбора, указанные в объявлении о проведении отбора, заявителями не подано ни одной заявки на участие в 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 w:rsidR="001B74CD">
        <w:rPr>
          <w:rFonts w:ascii="Times New Roman" w:hAnsi="Times New Roman"/>
          <w:color w:val="000000" w:themeColor="text1"/>
          <w:sz w:val="28"/>
          <w:szCs w:val="28"/>
        </w:rPr>
        <w:t>й в текущем финансовом году, не 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2.2. В </w:t>
      </w:r>
      <w:proofErr w:type="gramStart"/>
      <w:r w:rsidRPr="0016575B">
        <w:rPr>
          <w:rFonts w:ascii="Times New Roman" w:hAnsi="Times New Roman"/>
          <w:sz w:val="28"/>
          <w:szCs w:val="28"/>
        </w:rPr>
        <w:t>отборе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2.2.1. Субъекты малого и среднего предпринимательства: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2) не имеющие неисполненной обязанности по уплате налогов, сборов, страховых взносов, пеней, штрафов, процентов, подлежащих уплате </w:t>
      </w:r>
      <w:r w:rsidRPr="0016575B">
        <w:rPr>
          <w:rFonts w:ascii="Times New Roman" w:hAnsi="Times New Roman"/>
          <w:sz w:val="28"/>
          <w:szCs w:val="28"/>
        </w:rPr>
        <w:lastRenderedPageBreak/>
        <w:t>в соответствии с законодательством Российской Федерации о налогах и сборах, на дату подачи заявки;</w:t>
      </w:r>
    </w:p>
    <w:p w:rsidR="00391423" w:rsidRPr="00FD67C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 том числе в</w:t>
      </w:r>
      <w:r w:rsidRPr="00FD67CD">
        <w:rPr>
          <w:rFonts w:ascii="Times New Roman" w:hAnsi="Times New Roman"/>
          <w:sz w:val="28"/>
          <w:szCs w:val="28"/>
          <w:lang w:val="en-US"/>
        </w:rPr>
        <w:t> 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 индивидуальные предприниматели не должны прекратить деятельность в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BF43BA" w:rsidRPr="00BF43BA" w:rsidRDefault="00391423" w:rsidP="00BF4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 xml:space="preserve">, </w:t>
      </w:r>
      <w:r w:rsidR="00BF43BA" w:rsidRPr="005B2FF7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офшорные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BF43BA"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F43BA"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BF43BA" w:rsidRPr="005B2FF7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t>7) включенные в Единый реестр субъектов малого и среднего предпринимательства;</w:t>
      </w:r>
    </w:p>
    <w:p w:rsidR="00391423" w:rsidRPr="00FD0A2F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FD0A2F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91423" w:rsidRPr="00B90F7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 xml:space="preserve"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</w:t>
      </w:r>
      <w:r w:rsidRPr="00B90F7C">
        <w:rPr>
          <w:rFonts w:ascii="Times New Roman" w:hAnsi="Times New Roman"/>
          <w:sz w:val="28"/>
          <w:szCs w:val="28"/>
        </w:rPr>
        <w:lastRenderedPageBreak/>
        <w:t>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B90F7C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B90F7C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B90F7C">
        <w:rPr>
          <w:rFonts w:ascii="Times New Roman" w:hAnsi="Times New Roman"/>
          <w:sz w:val="28"/>
          <w:szCs w:val="28"/>
        </w:rPr>
        <w:t>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7C23E2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391423" w:rsidRPr="0015692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926">
        <w:rPr>
          <w:rFonts w:ascii="Times New Roman" w:hAnsi="Times New Roman"/>
          <w:sz w:val="28"/>
          <w:szCs w:val="28"/>
        </w:rPr>
        <w:t>2.2.2. Физические лица, применяющие специальный налоговый режим «Налог на профессиональный доход»:</w:t>
      </w:r>
    </w:p>
    <w:p w:rsidR="00391423" w:rsidRPr="0016549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91423" w:rsidRPr="0015646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91423" w:rsidRPr="0015646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156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56463">
        <w:rPr>
          <w:rFonts w:ascii="Times New Roman" w:hAnsi="Times New Roman"/>
          <w:sz w:val="28"/>
          <w:szCs w:val="28"/>
        </w:rPr>
        <w:t xml:space="preserve"> в том числе в</w:t>
      </w:r>
      <w:r w:rsidRPr="00156463">
        <w:rPr>
          <w:rFonts w:ascii="Times New Roman" w:hAnsi="Times New Roman"/>
          <w:sz w:val="28"/>
          <w:szCs w:val="28"/>
          <w:lang w:val="en-US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391423" w:rsidRPr="0003171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291C9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</w:t>
      </w:r>
      <w:r w:rsidR="00F31624" w:rsidRPr="00D35382">
        <w:rPr>
          <w:rFonts w:ascii="Times New Roman" w:hAnsi="Times New Roman"/>
          <w:sz w:val="28"/>
          <w:szCs w:val="28"/>
        </w:rPr>
        <w:t xml:space="preserve"> (за исключением класса 38)</w:t>
      </w:r>
      <w:r w:rsidRPr="00D35382">
        <w:rPr>
          <w:rFonts w:ascii="Times New Roman" w:hAnsi="Times New Roman"/>
          <w:sz w:val="28"/>
          <w:szCs w:val="28"/>
        </w:rPr>
        <w:t>, G</w:t>
      </w:r>
      <w:r w:rsidR="000D70BE" w:rsidRPr="00D35382">
        <w:rPr>
          <w:rFonts w:ascii="Times New Roman" w:hAnsi="Times New Roman"/>
          <w:sz w:val="28"/>
          <w:szCs w:val="28"/>
        </w:rPr>
        <w:t> </w:t>
      </w:r>
      <w:r w:rsidRPr="00D35382">
        <w:rPr>
          <w:rFonts w:ascii="Times New Roman" w:hAnsi="Times New Roman"/>
          <w:sz w:val="28"/>
          <w:szCs w:val="28"/>
        </w:rPr>
        <w:t>(за</w:t>
      </w:r>
      <w:r w:rsidR="00166BCD" w:rsidRPr="00D35382">
        <w:rPr>
          <w:rFonts w:ascii="Times New Roman" w:hAnsi="Times New Roman"/>
          <w:sz w:val="28"/>
          <w:szCs w:val="28"/>
        </w:rPr>
        <w:t> </w:t>
      </w:r>
      <w:r w:rsidRPr="00D35382">
        <w:rPr>
          <w:rFonts w:ascii="Times New Roman" w:hAnsi="Times New Roman"/>
          <w:sz w:val="28"/>
          <w:szCs w:val="28"/>
        </w:rPr>
        <w:t>исключением класса 47), K, L, M (за исключением групп 70.21, 71.11, 73.11, 74.10, 74.20, 74.30, класса 75), N (за исключением групп</w:t>
      </w:r>
      <w:r w:rsidR="009E2C95" w:rsidRPr="00D35382">
        <w:rPr>
          <w:rFonts w:ascii="Times New Roman" w:hAnsi="Times New Roman"/>
          <w:sz w:val="28"/>
          <w:szCs w:val="28"/>
        </w:rPr>
        <w:t>ы</w:t>
      </w:r>
      <w:r w:rsidRPr="00D35382">
        <w:rPr>
          <w:rFonts w:ascii="Times New Roman" w:hAnsi="Times New Roman"/>
          <w:sz w:val="28"/>
          <w:szCs w:val="28"/>
        </w:rPr>
        <w:t xml:space="preserve">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 w:rsidR="0000028B"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</w:t>
      </w:r>
      <w:proofErr w:type="gramEnd"/>
      <w:r w:rsidRPr="00971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D6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391423" w:rsidRPr="00D3404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8D6">
        <w:rPr>
          <w:rFonts w:ascii="Times New Roman" w:hAnsi="Times New Roman"/>
          <w:sz w:val="28"/>
          <w:szCs w:val="28"/>
        </w:rPr>
        <w:t>2.2.3. </w:t>
      </w:r>
      <w:proofErr w:type="gramStart"/>
      <w:r w:rsidRPr="005B4B01">
        <w:rPr>
          <w:rFonts w:ascii="Times New Roman" w:hAnsi="Times New Roman"/>
          <w:sz w:val="28"/>
          <w:szCs w:val="28"/>
        </w:rPr>
        <w:t xml:space="preserve">Субсидии не предоставляются </w:t>
      </w:r>
      <w:r w:rsidR="005F693A" w:rsidRPr="005B4B01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8F6713" w:rsidRPr="005B4B01">
        <w:rPr>
          <w:rFonts w:ascii="Times New Roman" w:hAnsi="Times New Roman"/>
          <w:sz w:val="28"/>
          <w:szCs w:val="28"/>
        </w:rPr>
        <w:t xml:space="preserve"> и физическим лицам, применяющим специальный налоговый режим «Налог на профессиональный доход», получившим</w:t>
      </w:r>
      <w:r w:rsidR="005F693A" w:rsidRPr="005B4B01">
        <w:rPr>
          <w:rFonts w:ascii="Times New Roman" w:hAnsi="Times New Roman"/>
          <w:sz w:val="28"/>
          <w:szCs w:val="28"/>
        </w:rPr>
        <w:t xml:space="preserve"> </w:t>
      </w:r>
      <w:r w:rsidR="008F6713" w:rsidRPr="005B4B01">
        <w:rPr>
          <w:rFonts w:ascii="Times New Roman" w:hAnsi="Times New Roman"/>
          <w:sz w:val="28"/>
          <w:szCs w:val="28"/>
        </w:rPr>
        <w:t>в течение 12 месяцев до даты подачи заявки на получение поддержки иные финансовые выплаты на осуществление предпринимательской деятельности</w:t>
      </w:r>
      <w:r w:rsidR="0010000A" w:rsidRPr="005B4B01">
        <w:rPr>
          <w:rFonts w:ascii="Times New Roman" w:hAnsi="Times New Roman"/>
          <w:sz w:val="28"/>
          <w:szCs w:val="28"/>
        </w:rPr>
        <w:t>,</w:t>
      </w:r>
      <w:r w:rsidRPr="005B4B01">
        <w:rPr>
          <w:rFonts w:ascii="Times New Roman" w:hAnsi="Times New Roman"/>
          <w:sz w:val="28"/>
          <w:szCs w:val="28"/>
        </w:rPr>
        <w:t xml:space="preserve"> предоставляемой в соответствии с постановлением Правительства Красноярского края от</w:t>
      </w:r>
      <w:r w:rsidR="00140A15">
        <w:rPr>
          <w:rFonts w:ascii="Times New Roman" w:hAnsi="Times New Roman"/>
          <w:sz w:val="28"/>
          <w:szCs w:val="28"/>
        </w:rPr>
        <w:t> </w:t>
      </w:r>
      <w:r w:rsidRPr="005B4B01">
        <w:rPr>
          <w:rFonts w:ascii="Times New Roman" w:hAnsi="Times New Roman"/>
          <w:sz w:val="28"/>
          <w:szCs w:val="28"/>
        </w:rPr>
        <w:t>30.08.2012 № 429-п «Об утверждении Порядка, условий и размера предоставления</w:t>
      </w:r>
      <w:r w:rsidRPr="00D3404A">
        <w:rPr>
          <w:rFonts w:ascii="Times New Roman" w:hAnsi="Times New Roman"/>
          <w:sz w:val="28"/>
          <w:szCs w:val="28"/>
        </w:rPr>
        <w:t xml:space="preserve"> единовременной финансовой помощи при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04A">
        <w:rPr>
          <w:rFonts w:ascii="Times New Roman" w:hAnsi="Times New Roman"/>
          <w:sz w:val="28"/>
          <w:szCs w:val="28"/>
        </w:rPr>
        <w:t xml:space="preserve">государственной регистрации в качестве юридического лица, индивидуального предпринимателя </w:t>
      </w:r>
      <w:r w:rsidRPr="00D3404A">
        <w:rPr>
          <w:rFonts w:ascii="Times New Roman" w:hAnsi="Times New Roman"/>
          <w:sz w:val="28"/>
          <w:szCs w:val="28"/>
        </w:rPr>
        <w:lastRenderedPageBreak/>
        <w:t>либо крестьянского (фермерского) хозяйства гражданам, признанным в</w:t>
      </w:r>
      <w:r w:rsidR="00CA5A1B">
        <w:rPr>
          <w:rFonts w:ascii="Times New Roman" w:hAnsi="Times New Roman"/>
          <w:sz w:val="28"/>
          <w:szCs w:val="28"/>
        </w:rPr>
        <w:t xml:space="preserve"> </w:t>
      </w:r>
      <w:r w:rsidRPr="00D3404A">
        <w:rPr>
          <w:rFonts w:ascii="Times New Roman" w:hAnsi="Times New Roman"/>
          <w:sz w:val="28"/>
          <w:szCs w:val="28"/>
        </w:rPr>
        <w:t>установленном порядке безработными, и гражданам, признанным в</w:t>
      </w:r>
      <w:r>
        <w:rPr>
          <w:rFonts w:ascii="Times New Roman" w:hAnsi="Times New Roman"/>
          <w:sz w:val="28"/>
          <w:szCs w:val="28"/>
        </w:rPr>
        <w:t> </w:t>
      </w:r>
      <w:r w:rsidRPr="00D3404A">
        <w:rPr>
          <w:rFonts w:ascii="Times New Roman" w:hAnsi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>
        <w:rPr>
          <w:rFonts w:ascii="Times New Roman" w:hAnsi="Times New Roman"/>
          <w:sz w:val="28"/>
          <w:szCs w:val="28"/>
        </w:rPr>
        <w:t> </w:t>
      </w:r>
      <w:r w:rsidRPr="00D3404A">
        <w:rPr>
          <w:rFonts w:ascii="Times New Roman" w:hAnsi="Times New Roman"/>
          <w:sz w:val="28"/>
          <w:szCs w:val="28"/>
        </w:rPr>
        <w:t>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04A">
        <w:rPr>
          <w:rFonts w:ascii="Times New Roman" w:hAnsi="Times New Roman"/>
          <w:sz w:val="28"/>
          <w:szCs w:val="28"/>
        </w:rPr>
        <w:t>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2.2.4.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2.2.5. Поддержка не может оказываться в отношении субъектов малого и среднего предпринимательства: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042F2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 Условия и порядок предоставления субсидий</w:t>
      </w:r>
    </w:p>
    <w:p w:rsidR="00391423" w:rsidRPr="00042F24" w:rsidRDefault="00391423" w:rsidP="0039142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субси</w:t>
      </w:r>
      <w:r>
        <w:rPr>
          <w:rFonts w:ascii="Times New Roman" w:hAnsi="Times New Roman"/>
          <w:sz w:val="28"/>
          <w:szCs w:val="28"/>
        </w:rPr>
        <w:t>ди</w:t>
      </w:r>
      <w:r w:rsidRPr="00042F24">
        <w:rPr>
          <w:rFonts w:ascii="Times New Roman" w:hAnsi="Times New Roman"/>
          <w:sz w:val="28"/>
          <w:szCs w:val="28"/>
        </w:rPr>
        <w:t>и</w:t>
      </w:r>
    </w:p>
    <w:p w:rsidR="00391423" w:rsidRPr="00042F2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 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391423" w:rsidRPr="0050721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3.1.1.1. Субъекты малого и среднего предпринимательства: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lastRenderedPageBreak/>
        <w:t>1) Заявление на предоставление субсидии по установленной форме (Приложение № 1 к настоящему Порядку).</w:t>
      </w:r>
    </w:p>
    <w:p w:rsidR="00391423" w:rsidRPr="00F37A8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80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9" w:history="1">
        <w:r w:rsidRPr="00F37A80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F37A80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391423" w:rsidRPr="00A436C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391423" w:rsidRPr="00EF59B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r w:rsidR="00BE7865">
        <w:rPr>
          <w:rFonts w:ascii="Times New Roman" w:hAnsi="Times New Roman"/>
          <w:sz w:val="28"/>
          <w:szCs w:val="28"/>
        </w:rPr>
        <w:t xml:space="preserve"> </w:t>
      </w:r>
      <w:r w:rsidR="00BE7865" w:rsidRPr="009A006E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9A006E">
        <w:rPr>
          <w:rFonts w:ascii="Times New Roman" w:hAnsi="Times New Roman"/>
          <w:sz w:val="28"/>
          <w:szCs w:val="28"/>
        </w:rPr>
        <w:t>.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F37A80">
        <w:rPr>
          <w:rFonts w:ascii="Times New Roman" w:hAnsi="Times New Roman"/>
          <w:sz w:val="28"/>
          <w:szCs w:val="28"/>
          <w:lang w:val="en-US"/>
        </w:rPr>
        <w:t> </w:t>
      </w:r>
      <w:r w:rsidRPr="00F37A80">
        <w:rPr>
          <w:rFonts w:ascii="Times New Roman" w:hAnsi="Times New Roman"/>
          <w:sz w:val="28"/>
          <w:szCs w:val="28"/>
        </w:rPr>
        <w:t>квартал, предшествующий дате подачи заявки, подписанную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 у него в штате главного бухгалтера).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 xml:space="preserve">5) Копии патентов на право применения патентной системы налогообложения – для индивидуальных предпринимателей, применяющих патентную систему </w:t>
      </w:r>
      <w:r w:rsidRPr="0016575B">
        <w:rPr>
          <w:rFonts w:ascii="Times New Roman" w:hAnsi="Times New Roman"/>
          <w:sz w:val="28"/>
          <w:szCs w:val="28"/>
        </w:rPr>
        <w:t>налогообложения.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6) Копии документов отчетности: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</w:t>
      </w:r>
      <w:r w:rsidRPr="00884907">
        <w:rPr>
          <w:rFonts w:ascii="Times New Roman" w:hAnsi="Times New Roman"/>
          <w:sz w:val="28"/>
          <w:szCs w:val="28"/>
        </w:rPr>
        <w:t xml:space="preserve"> налог) – копии налоговых деклараций по налогу, уплачиваемому в связи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применением единого сельскохозяйственного налога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91423" w:rsidRPr="002F278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785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специальный налоговый режим «Налог на </w:t>
      </w:r>
      <w:r w:rsidRPr="00A207D7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 - справку о</w:t>
      </w:r>
      <w:r w:rsidRPr="002F278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</w:t>
      </w:r>
      <w:r w:rsidRPr="0016575B">
        <w:rPr>
          <w:rFonts w:ascii="Times New Roman" w:hAnsi="Times New Roman"/>
          <w:sz w:val="28"/>
          <w:szCs w:val="28"/>
        </w:rPr>
        <w:t xml:space="preserve">календарный год и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месяцы 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</w:t>
      </w:r>
      <w:r w:rsidRPr="002F2785">
        <w:rPr>
          <w:rFonts w:ascii="Times New Roman" w:hAnsi="Times New Roman"/>
          <w:sz w:val="28"/>
          <w:szCs w:val="28"/>
        </w:rPr>
        <w:t xml:space="preserve"> в электронной форме с использованием мобильного приложения «Мой налог» или в </w:t>
      </w:r>
      <w:proofErr w:type="spellStart"/>
      <w:r w:rsidRPr="002F2785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2F2785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proofErr w:type="gramEnd"/>
      <w:r w:rsidRPr="002F2785">
        <w:rPr>
          <w:rFonts w:ascii="Times New Roman" w:hAnsi="Times New Roman"/>
          <w:sz w:val="28"/>
          <w:szCs w:val="28"/>
        </w:rPr>
        <w:t xml:space="preserve"> сайте </w:t>
      </w:r>
      <w:hyperlink r:id="rId20" w:history="1">
        <w:r w:rsidRPr="002F278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2F2785">
        <w:rPr>
          <w:rFonts w:ascii="Times New Roman" w:hAnsi="Times New Roman"/>
          <w:sz w:val="28"/>
          <w:szCs w:val="28"/>
        </w:rPr>
        <w:t>, и </w:t>
      </w:r>
      <w:proofErr w:type="gramStart"/>
      <w:r w:rsidRPr="002F2785">
        <w:rPr>
          <w:rFonts w:ascii="Times New Roman" w:hAnsi="Times New Roman"/>
          <w:sz w:val="28"/>
          <w:szCs w:val="28"/>
        </w:rPr>
        <w:t>подписанную</w:t>
      </w:r>
      <w:proofErr w:type="gramEnd"/>
      <w:r w:rsidRPr="002F2785">
        <w:rPr>
          <w:rFonts w:ascii="Times New Roman" w:hAnsi="Times New Roman"/>
          <w:sz w:val="28"/>
          <w:szCs w:val="28"/>
        </w:rPr>
        <w:t xml:space="preserve"> электронной подписью налогового органа.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lastRenderedPageBreak/>
        <w:t>Копии документов бухгалтерской (финансовой) и</w:t>
      </w:r>
      <w:r w:rsidRPr="00884907">
        <w:rPr>
          <w:rFonts w:ascii="Times New Roman" w:hAnsi="Times New Roman"/>
          <w:sz w:val="28"/>
          <w:szCs w:val="28"/>
        </w:rPr>
        <w:t xml:space="preserve">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заявки не истек срок представления бухгалтерской (финансовой) и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884907">
        <w:rPr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884907">
        <w:rPr>
          <w:rFonts w:eastAsia="Times New Roman"/>
          <w:sz w:val="28"/>
          <w:szCs w:val="28"/>
          <w:lang w:val="en-US"/>
        </w:rPr>
        <w:t> </w:t>
      </w:r>
      <w:r w:rsidRPr="00884907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7DB">
        <w:rPr>
          <w:rFonts w:ascii="Times New Roman" w:hAnsi="Times New Roman"/>
          <w:sz w:val="28"/>
          <w:szCs w:val="28"/>
        </w:rPr>
        <w:t xml:space="preserve">7) В </w:t>
      </w:r>
      <w:proofErr w:type="gramStart"/>
      <w:r w:rsidRPr="008277DB">
        <w:rPr>
          <w:rFonts w:ascii="Times New Roman" w:hAnsi="Times New Roman"/>
          <w:sz w:val="28"/>
          <w:szCs w:val="28"/>
        </w:rPr>
        <w:t>случае</w:t>
      </w:r>
      <w:proofErr w:type="gramEnd"/>
      <w:r w:rsidRPr="008277DB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391423" w:rsidRPr="0088490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 w:rsidRPr="006F2192">
        <w:rPr>
          <w:rFonts w:ascii="Times New Roman" w:hAnsi="Times New Roman"/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бухгалтерском учете.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884907">
        <w:rPr>
          <w:sz w:val="28"/>
          <w:szCs w:val="28"/>
        </w:rPr>
        <w:t>календарный год, предшествующий году подачи за</w:t>
      </w:r>
      <w:r>
        <w:rPr>
          <w:sz w:val="28"/>
          <w:szCs w:val="28"/>
        </w:rPr>
        <w:t>я</w:t>
      </w:r>
      <w:r w:rsidRPr="00884907">
        <w:rPr>
          <w:sz w:val="28"/>
          <w:szCs w:val="28"/>
        </w:rPr>
        <w:t>вки,</w:t>
      </w:r>
      <w:r w:rsidRPr="00884907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884907">
        <w:rPr>
          <w:sz w:val="28"/>
          <w:szCs w:val="28"/>
        </w:rPr>
        <w:t>В случае если со</w:t>
      </w:r>
      <w:r w:rsidR="002D6F41">
        <w:rPr>
          <w:sz w:val="28"/>
          <w:szCs w:val="28"/>
        </w:rPr>
        <w:t xml:space="preserve"> </w:t>
      </w:r>
      <w:r w:rsidRPr="00884907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884907">
        <w:rPr>
          <w:sz w:val="28"/>
          <w:szCs w:val="28"/>
        </w:rPr>
        <w:t>момента подачи заявки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 настоящему Порядку.</w:t>
      </w:r>
      <w:proofErr w:type="gramEnd"/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lastRenderedPageBreak/>
        <w:t>8) Справку кредитной организации об открытии расчетного счета, полученную не ранее 30 дней до даты подачи заявки.</w:t>
      </w:r>
    </w:p>
    <w:p w:rsidR="007D1DA5" w:rsidRPr="00EA74A4" w:rsidRDefault="007D1DA5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32">
        <w:rPr>
          <w:rFonts w:ascii="Times New Roman" w:hAnsi="Times New Roman"/>
          <w:sz w:val="28"/>
          <w:szCs w:val="28"/>
        </w:rPr>
        <w:t xml:space="preserve">9) 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BF7932">
        <w:rPr>
          <w:rFonts w:ascii="Times New Roman" w:hAnsi="Times New Roman"/>
          <w:sz w:val="28"/>
          <w:szCs w:val="28"/>
        </w:rPr>
        <w:t>на конец</w:t>
      </w:r>
      <w:proofErr w:type="gramEnd"/>
      <w:r w:rsidRPr="00BF7932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</w:t>
      </w:r>
      <w:r w:rsidR="00833DD6" w:rsidRPr="00BF7932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 1 января года получения субсидии (для субъектов малого и</w:t>
      </w:r>
      <w:r w:rsidR="00BF631E" w:rsidRPr="00BF7932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7D1DA5" w:rsidRPr="00BF7932" w:rsidRDefault="005F3E81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F7932">
        <w:rPr>
          <w:rFonts w:ascii="Times New Roman" w:hAnsi="Times New Roman"/>
          <w:sz w:val="28"/>
          <w:szCs w:val="28"/>
        </w:rPr>
        <w:t>10</w:t>
      </w:r>
      <w:r w:rsidR="007D1DA5" w:rsidRPr="00BF7932">
        <w:rPr>
          <w:rFonts w:ascii="Times New Roman" w:hAnsi="Times New Roman"/>
          <w:sz w:val="28"/>
          <w:szCs w:val="28"/>
        </w:rPr>
        <w:t>) 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>бязательств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 xml:space="preserve"> о сохранении в те</w:t>
      </w:r>
      <w:r w:rsidR="002D6F41" w:rsidRPr="00BF7932">
        <w:rPr>
          <w:rFonts w:ascii="Times New Roman" w:hAnsi="Times New Roman"/>
          <w:sz w:val="28"/>
          <w:szCs w:val="28"/>
        </w:rPr>
        <w:t>чение двух отчетных периодов (с </w:t>
      </w:r>
      <w:r w:rsidR="007D1DA5" w:rsidRPr="00BF7932">
        <w:rPr>
          <w:rFonts w:ascii="Times New Roman" w:hAnsi="Times New Roman"/>
          <w:sz w:val="28"/>
          <w:szCs w:val="28"/>
        </w:rPr>
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</w:t>
      </w:r>
      <w:r w:rsidR="002D6F41" w:rsidRPr="00BF7932">
        <w:rPr>
          <w:rFonts w:ascii="Times New Roman" w:hAnsi="Times New Roman"/>
          <w:sz w:val="28"/>
          <w:szCs w:val="28"/>
        </w:rPr>
        <w:t>мального размера оплаты труда с </w:t>
      </w:r>
      <w:r w:rsidR="007D1DA5" w:rsidRPr="00BF793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446B2" w:rsidRPr="00BF7932">
        <w:rPr>
          <w:rFonts w:ascii="Times New Roman" w:hAnsi="Times New Roman"/>
          <w:sz w:val="28"/>
          <w:szCs w:val="28"/>
        </w:rPr>
        <w:t xml:space="preserve"> </w:t>
      </w:r>
      <w:r w:rsidR="007D1DA5" w:rsidRPr="00BF7932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="007D1DA5" w:rsidRPr="00BF7932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7D1DA5" w:rsidRPr="00BF7932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 xml:space="preserve">среднего предпринимательства, имеющих работников). </w:t>
      </w:r>
    </w:p>
    <w:p w:rsidR="00391423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11)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2D2B84">
        <w:rPr>
          <w:rFonts w:ascii="Times New Roman" w:hAnsi="Times New Roman"/>
          <w:sz w:val="28"/>
          <w:szCs w:val="28"/>
        </w:rPr>
        <w:t xml:space="preserve"> </w:t>
      </w:r>
      <w:r w:rsidR="00391423" w:rsidRPr="00D055AD">
        <w:rPr>
          <w:rFonts w:ascii="Times New Roman" w:hAnsi="Times New Roman"/>
          <w:sz w:val="28"/>
          <w:szCs w:val="28"/>
        </w:rPr>
        <w:t>договоров</w:t>
      </w:r>
      <w:r w:rsidR="00391423">
        <w:rPr>
          <w:rFonts w:ascii="Times New Roman" w:hAnsi="Times New Roman"/>
          <w:sz w:val="28"/>
          <w:szCs w:val="28"/>
        </w:rPr>
        <w:t>,</w:t>
      </w:r>
      <w:r w:rsidR="00391423" w:rsidRPr="00C5466A">
        <w:rPr>
          <w:rFonts w:ascii="Times New Roman" w:hAnsi="Times New Roman"/>
          <w:sz w:val="28"/>
          <w:szCs w:val="28"/>
        </w:rPr>
        <w:t xml:space="preserve"> </w:t>
      </w:r>
      <w:r w:rsidR="00391423" w:rsidRPr="002D2B84">
        <w:rPr>
          <w:rFonts w:ascii="Times New Roman" w:hAnsi="Times New Roman"/>
          <w:sz w:val="28"/>
          <w:szCs w:val="28"/>
        </w:rPr>
        <w:t>подтверждающих осуществление расходов</w:t>
      </w:r>
      <w:r w:rsidR="00391423">
        <w:rPr>
          <w:rFonts w:ascii="Times New Roman" w:hAnsi="Times New Roman"/>
          <w:sz w:val="28"/>
          <w:szCs w:val="28"/>
        </w:rPr>
        <w:t>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</w:t>
      </w:r>
      <w:r w:rsidRPr="00185531">
        <w:rPr>
          <w:rFonts w:ascii="Times New Roman" w:hAnsi="Times New Roman"/>
          <w:sz w:val="28"/>
          <w:szCs w:val="28"/>
        </w:rPr>
        <w:t>подключение (технологическое присоединение)</w:t>
      </w:r>
      <w:r>
        <w:rPr>
          <w:rFonts w:ascii="Times New Roman" w:hAnsi="Times New Roman"/>
          <w:sz w:val="28"/>
          <w:szCs w:val="28"/>
        </w:rPr>
        <w:t xml:space="preserve"> к объектам инженерной инфраструктуры с определением технических условий;</w:t>
      </w:r>
    </w:p>
    <w:p w:rsidR="002A2311" w:rsidRDefault="002A231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A129C" w:rsidRPr="00B71A46">
        <w:rPr>
          <w:rFonts w:ascii="Times New Roman" w:hAnsi="Times New Roman"/>
          <w:sz w:val="28"/>
          <w:szCs w:val="28"/>
        </w:rPr>
        <w:t xml:space="preserve">на </w:t>
      </w:r>
      <w:r w:rsidRPr="00B71A46">
        <w:rPr>
          <w:rFonts w:ascii="Times New Roman" w:hAnsi="Times New Roman"/>
          <w:color w:val="000000"/>
          <w:sz w:val="28"/>
          <w:szCs w:val="28"/>
        </w:rPr>
        <w:t>аренду объектов государственного и муниципального имущества;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приобретение товаров (выполнение работ, оказание услуг), </w:t>
      </w:r>
      <w:r w:rsidRPr="00147B7E">
        <w:rPr>
          <w:rFonts w:ascii="Times New Roman" w:hAnsi="Times New Roman"/>
          <w:sz w:val="28"/>
          <w:szCs w:val="28"/>
        </w:rPr>
        <w:t>связанных с</w:t>
      </w:r>
      <w:r>
        <w:rPr>
          <w:rFonts w:ascii="Times New Roman" w:hAnsi="Times New Roman"/>
          <w:sz w:val="28"/>
          <w:szCs w:val="28"/>
        </w:rPr>
        <w:t> </w:t>
      </w:r>
      <w:r w:rsidRPr="003F2520">
        <w:rPr>
          <w:rFonts w:ascii="Times New Roman" w:hAnsi="Times New Roman"/>
          <w:sz w:val="28"/>
          <w:szCs w:val="28"/>
        </w:rPr>
        <w:t xml:space="preserve">текущим </w:t>
      </w:r>
      <w:r w:rsidRPr="00185531">
        <w:rPr>
          <w:rFonts w:ascii="Times New Roman" w:hAnsi="Times New Roman"/>
          <w:sz w:val="28"/>
          <w:szCs w:val="28"/>
        </w:rPr>
        <w:t>ремонтом здания (части здания, помещения), находящегося в собственности заявителя, или арендуемых зданий (части зданий, по</w:t>
      </w:r>
      <w:r w:rsidRPr="003F2520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>);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055AD">
        <w:rPr>
          <w:rFonts w:ascii="Times New Roman" w:hAnsi="Times New Roman"/>
          <w:sz w:val="28"/>
          <w:szCs w:val="28"/>
        </w:rPr>
        <w:t xml:space="preserve">на приобретение </w:t>
      </w:r>
      <w:r w:rsidRPr="006E0826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мебели</w:t>
      </w:r>
      <w:r w:rsidRPr="006E0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оргтехники;</w:t>
      </w:r>
    </w:p>
    <w:p w:rsidR="00391423" w:rsidRPr="000A149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color w:val="000000"/>
          <w:sz w:val="28"/>
          <w:szCs w:val="28"/>
        </w:rPr>
        <w:t>- 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</w:r>
    </w:p>
    <w:p w:rsidR="002A2311" w:rsidRPr="00257804" w:rsidRDefault="002A2311" w:rsidP="002A23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23BFD" w:rsidRPr="00B71A46">
        <w:rPr>
          <w:rFonts w:ascii="Times New Roman" w:hAnsi="Times New Roman"/>
          <w:sz w:val="28"/>
          <w:szCs w:val="28"/>
        </w:rPr>
        <w:t>по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ю</w:t>
      </w:r>
      <w:r w:rsidRPr="00B71A46">
        <w:rPr>
          <w:rFonts w:ascii="Times New Roman" w:hAnsi="Times New Roman"/>
          <w:color w:val="000000"/>
          <w:sz w:val="28"/>
          <w:szCs w:val="28"/>
        </w:rPr>
        <w:t>, 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A46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персонала</w:t>
      </w:r>
      <w:r w:rsidR="001151ED" w:rsidRPr="00B71A46"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</w:t>
      </w:r>
      <w:r w:rsidRPr="00B71A46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color w:val="000000"/>
          <w:sz w:val="28"/>
          <w:szCs w:val="28"/>
        </w:rPr>
        <w:t>- по передаче прав на франшизу (паушальный взнос).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12)</w:t>
      </w:r>
      <w:r w:rsidR="00391423" w:rsidRPr="00A67FCA">
        <w:rPr>
          <w:rFonts w:ascii="Times New Roman" w:hAnsi="Times New Roman"/>
          <w:sz w:val="28"/>
          <w:szCs w:val="28"/>
        </w:rPr>
        <w:t xml:space="preserve"> Копии документов, подтверждающих осуществление расходов по договорам, указанным в подпункте </w:t>
      </w:r>
      <w:r w:rsidRPr="00A67FCA">
        <w:rPr>
          <w:rFonts w:ascii="Times New Roman" w:hAnsi="Times New Roman"/>
          <w:sz w:val="28"/>
          <w:szCs w:val="28"/>
        </w:rPr>
        <w:t>11</w:t>
      </w:r>
      <w:r w:rsidR="00391423" w:rsidRPr="00A67FCA">
        <w:rPr>
          <w:rFonts w:ascii="Times New Roman" w:hAnsi="Times New Roman"/>
          <w:sz w:val="28"/>
          <w:szCs w:val="28"/>
        </w:rPr>
        <w:t xml:space="preserve"> настоящего пункта:</w:t>
      </w:r>
    </w:p>
    <w:p w:rsidR="00391423" w:rsidRPr="00513BF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- счетов-фактур (за исключением</w:t>
      </w:r>
      <w:r w:rsidRPr="002D2B84">
        <w:rPr>
          <w:rFonts w:ascii="Times New Roman" w:hAnsi="Times New Roman"/>
          <w:sz w:val="28"/>
          <w:szCs w:val="28"/>
        </w:rPr>
        <w:t xml:space="preserve"> случаев, предусмотренных законодательством Российской Федерации, когда счет-фактура может не составляться поставщиком (исполнителем, </w:t>
      </w:r>
      <w:r w:rsidRPr="00513BF0">
        <w:rPr>
          <w:rFonts w:ascii="Times New Roman" w:hAnsi="Times New Roman"/>
          <w:sz w:val="28"/>
          <w:szCs w:val="28"/>
        </w:rPr>
        <w:t>подрядчиком))</w:t>
      </w:r>
      <w:r w:rsidR="00D048D2" w:rsidRPr="00513BF0">
        <w:rPr>
          <w:rFonts w:ascii="Times New Roman" w:hAnsi="Times New Roman"/>
          <w:sz w:val="28"/>
          <w:szCs w:val="28"/>
        </w:rPr>
        <w:t xml:space="preserve"> и (или) универсальных передаточных документов</w:t>
      </w:r>
      <w:r w:rsidRPr="00513BF0">
        <w:rPr>
          <w:rFonts w:ascii="Times New Roman" w:hAnsi="Times New Roman"/>
          <w:sz w:val="28"/>
          <w:szCs w:val="28"/>
        </w:rPr>
        <w:t>;</w:t>
      </w:r>
    </w:p>
    <w:p w:rsidR="00391423" w:rsidRPr="00513BF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3BF0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391423" w:rsidRPr="002D2B84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3BF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391423" w:rsidRPr="002D2B84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B84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39142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2B84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391423" w:rsidRPr="002D2B84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32DF">
        <w:rPr>
          <w:rFonts w:ascii="Times New Roman" w:hAnsi="Times New Roman"/>
          <w:sz w:val="28"/>
          <w:szCs w:val="28"/>
        </w:rPr>
        <w:lastRenderedPageBreak/>
        <w:t>- документов, связанных с текущим ремонтом (</w:t>
      </w:r>
      <w:r>
        <w:rPr>
          <w:rFonts w:ascii="Times New Roman" w:hAnsi="Times New Roman"/>
          <w:sz w:val="28"/>
          <w:szCs w:val="28"/>
        </w:rPr>
        <w:t xml:space="preserve">актов осмотра, </w:t>
      </w:r>
      <w:r w:rsidRPr="000132DF">
        <w:rPr>
          <w:rFonts w:ascii="Times New Roman" w:hAnsi="Times New Roman"/>
          <w:sz w:val="28"/>
          <w:szCs w:val="28"/>
        </w:rPr>
        <w:t>дефектных ведомостей, смет на проведение текущего ремонта, актов выполненных работ по</w:t>
      </w:r>
      <w:r>
        <w:rPr>
          <w:rFonts w:ascii="Times New Roman" w:hAnsi="Times New Roman"/>
          <w:sz w:val="28"/>
          <w:szCs w:val="28"/>
        </w:rPr>
        <w:t> </w:t>
      </w:r>
      <w:r w:rsidRPr="000132DF">
        <w:rPr>
          <w:rFonts w:ascii="Times New Roman" w:hAnsi="Times New Roman"/>
          <w:sz w:val="28"/>
          <w:szCs w:val="28"/>
        </w:rPr>
        <w:t>текущему ремонту</w:t>
      </w:r>
      <w:r>
        <w:rPr>
          <w:rFonts w:ascii="Times New Roman" w:hAnsi="Times New Roman"/>
          <w:sz w:val="28"/>
          <w:szCs w:val="28"/>
        </w:rPr>
        <w:t xml:space="preserve"> и иных </w:t>
      </w:r>
      <w:r w:rsidRPr="00011F07">
        <w:rPr>
          <w:rFonts w:ascii="Times New Roman" w:hAnsi="Times New Roman"/>
          <w:sz w:val="28"/>
          <w:szCs w:val="28"/>
        </w:rPr>
        <w:t>документов, подтверждающих расходы,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011F07">
        <w:rPr>
          <w:rFonts w:ascii="Times New Roman" w:hAnsi="Times New Roman"/>
          <w:sz w:val="28"/>
          <w:szCs w:val="28"/>
        </w:rPr>
        <w:t>текущим ремонтом);</w:t>
      </w:r>
    </w:p>
    <w:p w:rsidR="00391423" w:rsidRPr="002D2B8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B84">
        <w:rPr>
          <w:rFonts w:ascii="Times New Roman" w:hAnsi="Times New Roman"/>
          <w:sz w:val="28"/>
          <w:szCs w:val="28"/>
        </w:rPr>
        <w:t>- платежных поручений;</w:t>
      </w:r>
    </w:p>
    <w:p w:rsidR="00391423" w:rsidRPr="002D2B8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B84">
        <w:rPr>
          <w:rFonts w:ascii="Times New Roman" w:hAnsi="Times New Roman"/>
          <w:sz w:val="28"/>
          <w:szCs w:val="28"/>
        </w:rPr>
        <w:t>- инкассовых поручений;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B84">
        <w:rPr>
          <w:rFonts w:ascii="Times New Roman" w:hAnsi="Times New Roman"/>
          <w:sz w:val="28"/>
          <w:szCs w:val="28"/>
        </w:rPr>
        <w:t>- </w:t>
      </w:r>
      <w:r w:rsidRPr="00A67FCA">
        <w:rPr>
          <w:rFonts w:ascii="Times New Roman" w:hAnsi="Times New Roman"/>
          <w:sz w:val="28"/>
          <w:szCs w:val="28"/>
        </w:rPr>
        <w:t>платежных требований;</w:t>
      </w:r>
    </w:p>
    <w:p w:rsidR="00391423" w:rsidRDefault="00EB79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- платежных ордеров;</w:t>
      </w:r>
    </w:p>
    <w:p w:rsidR="00EB79CD" w:rsidRPr="006E041E" w:rsidRDefault="00EB79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BF0">
        <w:rPr>
          <w:rFonts w:ascii="Times New Roman" w:hAnsi="Times New Roman"/>
          <w:sz w:val="28"/>
          <w:szCs w:val="28"/>
        </w:rPr>
        <w:t xml:space="preserve">- платежных документов, </w:t>
      </w:r>
      <w:r w:rsidR="00384027" w:rsidRPr="00513BF0">
        <w:rPr>
          <w:rFonts w:ascii="Times New Roman" w:hAnsi="Times New Roman"/>
          <w:sz w:val="28"/>
          <w:szCs w:val="28"/>
        </w:rPr>
        <w:t xml:space="preserve">подтверждающих </w:t>
      </w:r>
      <w:r w:rsidR="00986E80" w:rsidRPr="00513BF0">
        <w:rPr>
          <w:rFonts w:ascii="Times New Roman" w:hAnsi="Times New Roman"/>
          <w:sz w:val="28"/>
          <w:szCs w:val="28"/>
        </w:rPr>
        <w:t>оплату</w:t>
      </w:r>
      <w:r w:rsidR="00384027" w:rsidRPr="00513BF0">
        <w:rPr>
          <w:rFonts w:ascii="Times New Roman" w:hAnsi="Times New Roman"/>
          <w:sz w:val="28"/>
          <w:szCs w:val="28"/>
        </w:rPr>
        <w:t xml:space="preserve"> арендной платы </w:t>
      </w:r>
      <w:r w:rsidR="002D6F41" w:rsidRPr="00513BF0">
        <w:rPr>
          <w:rFonts w:ascii="Times New Roman" w:hAnsi="Times New Roman"/>
          <w:color w:val="000000"/>
          <w:sz w:val="28"/>
          <w:szCs w:val="28"/>
        </w:rPr>
        <w:t>(при</w:t>
      </w:r>
      <w:r w:rsidR="002D6F41" w:rsidRPr="00513BF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86E80" w:rsidRPr="00513BF0">
        <w:rPr>
          <w:rFonts w:ascii="Times New Roman" w:hAnsi="Times New Roman"/>
          <w:color w:val="000000"/>
          <w:sz w:val="28"/>
          <w:szCs w:val="28"/>
        </w:rPr>
        <w:t>возмещении части затрат по аренде объектов государственного и</w:t>
      </w:r>
      <w:r w:rsidR="002D6F41" w:rsidRPr="00513BF0">
        <w:rPr>
          <w:rFonts w:ascii="Times New Roman" w:hAnsi="Times New Roman"/>
          <w:color w:val="000000"/>
          <w:sz w:val="28"/>
          <w:szCs w:val="28"/>
        </w:rPr>
        <w:t> </w:t>
      </w:r>
      <w:r w:rsidR="00986E80" w:rsidRPr="00513BF0">
        <w:rPr>
          <w:rFonts w:ascii="Times New Roman" w:hAnsi="Times New Roman"/>
          <w:color w:val="000000"/>
          <w:sz w:val="28"/>
          <w:szCs w:val="28"/>
        </w:rPr>
        <w:t>муниципального имущества)</w:t>
      </w:r>
      <w:r w:rsidRPr="00513BF0">
        <w:rPr>
          <w:rFonts w:ascii="Times New Roman" w:hAnsi="Times New Roman"/>
          <w:color w:val="000000"/>
          <w:sz w:val="28"/>
          <w:szCs w:val="28"/>
        </w:rPr>
        <w:t>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13)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14)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постановку на баланс приобретенного оборудования.</w:t>
      </w:r>
    </w:p>
    <w:p w:rsidR="00391423" w:rsidRPr="0098365F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67FCA">
        <w:rPr>
          <w:rFonts w:ascii="Times New Roman" w:hAnsi="Times New Roman"/>
          <w:sz w:val="28"/>
          <w:szCs w:val="28"/>
        </w:rPr>
        <w:t>15)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E56A93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391423" w:rsidRPr="00E56A93">
        <w:rPr>
          <w:rFonts w:ascii="Times New Roman" w:hAnsi="Times New Roman"/>
          <w:color w:val="000000"/>
          <w:sz w:val="28"/>
          <w:szCs w:val="28"/>
        </w:rPr>
        <w:t>соответствие продукции (выполнения работ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 или оказания услуг) собственного производства требованиям технических регламентов, положениям документов по стандартизации или</w:t>
      </w:r>
      <w:r w:rsidR="00391423">
        <w:rPr>
          <w:rFonts w:ascii="Times New Roman" w:hAnsi="Times New Roman"/>
          <w:color w:val="000000"/>
          <w:sz w:val="28"/>
          <w:szCs w:val="28"/>
        </w:rPr>
        <w:t> 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условиям договоров </w:t>
      </w:r>
      <w:r w:rsidR="00391423" w:rsidRPr="000C638A">
        <w:rPr>
          <w:rFonts w:ascii="Times New Roman" w:hAnsi="Times New Roman"/>
          <w:sz w:val="28"/>
          <w:szCs w:val="28"/>
        </w:rPr>
        <w:t xml:space="preserve">(сертификатов, деклараций о соответствии, свидетельств и </w:t>
      </w:r>
      <w:r w:rsidR="00391423" w:rsidRPr="0098365F">
        <w:rPr>
          <w:rFonts w:ascii="Times New Roman" w:hAnsi="Times New Roman"/>
          <w:sz w:val="28"/>
          <w:szCs w:val="28"/>
        </w:rPr>
        <w:t>пр.)</w:t>
      </w:r>
      <w:r w:rsidR="009A77DD" w:rsidRPr="0098365F">
        <w:rPr>
          <w:rFonts w:ascii="Times New Roman" w:hAnsi="Times New Roman"/>
          <w:sz w:val="28"/>
          <w:szCs w:val="28"/>
        </w:rPr>
        <w:t xml:space="preserve"> 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возмещении части затрат, связанных с сертификацией (декларированием) </w:t>
      </w:r>
      <w:r w:rsidR="009A77DD" w:rsidRPr="0098365F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)</w:t>
      </w:r>
      <w:r w:rsidR="00391423" w:rsidRPr="0098365F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98365F" w:rsidRDefault="002D6F41" w:rsidP="009A7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16)</w:t>
      </w:r>
      <w:r w:rsidR="00391423" w:rsidRPr="0098365F">
        <w:rPr>
          <w:rFonts w:ascii="Times New Roman" w:hAnsi="Times New Roman"/>
          <w:sz w:val="28"/>
          <w:szCs w:val="28"/>
        </w:rPr>
        <w:t> Копии действующих лицензий на осуществление лицензируемого вида деятельности</w:t>
      </w:r>
      <w:r w:rsidR="009A77DD" w:rsidRPr="0098365F">
        <w:rPr>
          <w:rFonts w:ascii="Times New Roman" w:hAnsi="Times New Roman"/>
          <w:sz w:val="28"/>
          <w:szCs w:val="28"/>
        </w:rPr>
        <w:t xml:space="preserve"> </w:t>
      </w:r>
      <w:r w:rsidR="00C10611" w:rsidRPr="0098365F">
        <w:rPr>
          <w:rFonts w:ascii="Times New Roman" w:hAnsi="Times New Roman"/>
          <w:sz w:val="28"/>
          <w:szCs w:val="28"/>
        </w:rPr>
        <w:t xml:space="preserve">и (или) выписок из реестра лицензий </w:t>
      </w:r>
      <w:r w:rsidR="009A77DD" w:rsidRPr="0098365F">
        <w:rPr>
          <w:rFonts w:ascii="Times New Roman" w:hAnsi="Times New Roman"/>
          <w:sz w:val="28"/>
          <w:szCs w:val="28"/>
        </w:rPr>
        <w:t xml:space="preserve">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</w:t>
      </w:r>
      <w:r w:rsidR="008D5153" w:rsidRPr="0098365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A77DD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17)</w:t>
      </w:r>
      <w:r w:rsidR="00391423" w:rsidRPr="0098365F">
        <w:rPr>
          <w:rFonts w:ascii="Times New Roman" w:hAnsi="Times New Roman"/>
          <w:sz w:val="28"/>
          <w:szCs w:val="28"/>
        </w:rPr>
        <w:t> Копии платежных поручений об уплате государственной пошлины за предоставление (переоформление) лицензии</w:t>
      </w:r>
      <w:r w:rsidR="005614B4" w:rsidRPr="0098365F">
        <w:rPr>
          <w:rFonts w:ascii="Times New Roman" w:hAnsi="Times New Roman"/>
          <w:sz w:val="28"/>
          <w:szCs w:val="28"/>
        </w:rPr>
        <w:t xml:space="preserve"> (при 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 с</w:t>
      </w:r>
      <w:r w:rsidR="005614B4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5614B4" w:rsidRPr="0098365F">
        <w:rPr>
          <w:rFonts w:ascii="Times New Roman" w:hAnsi="Times New Roman"/>
          <w:sz w:val="28"/>
          <w:szCs w:val="28"/>
        </w:rPr>
        <w:t>.</w:t>
      </w:r>
    </w:p>
    <w:p w:rsidR="00391423" w:rsidRPr="007E3F7E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18)</w:t>
      </w:r>
      <w:r w:rsidR="00391423" w:rsidRPr="0098365F">
        <w:rPr>
          <w:rFonts w:ascii="Times New Roman" w:hAnsi="Times New Roman"/>
          <w:sz w:val="28"/>
          <w:szCs w:val="28"/>
        </w:rPr>
        <w:t> Копии договоров лизинга (</w:t>
      </w:r>
      <w:proofErr w:type="spellStart"/>
      <w:r w:rsidR="00391423" w:rsidRPr="0098365F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98365F">
        <w:rPr>
          <w:rFonts w:ascii="Times New Roman" w:hAnsi="Times New Roman"/>
          <w:sz w:val="28"/>
          <w:szCs w:val="28"/>
        </w:rPr>
        <w:t>)</w:t>
      </w:r>
      <w:r w:rsidR="00391423" w:rsidRPr="00602EFA">
        <w:rPr>
          <w:rFonts w:ascii="Times New Roman" w:hAnsi="Times New Roman"/>
          <w:sz w:val="28"/>
          <w:szCs w:val="28"/>
        </w:rPr>
        <w:t xml:space="preserve"> оборудования с графиком погашения лизинга (</w:t>
      </w:r>
      <w:proofErr w:type="spellStart"/>
      <w:r w:rsidR="00391423" w:rsidRPr="00602EF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602EFA">
        <w:rPr>
          <w:rFonts w:ascii="Times New Roman" w:hAnsi="Times New Roman"/>
          <w:sz w:val="28"/>
          <w:szCs w:val="28"/>
        </w:rPr>
        <w:t>) и уплаты процентов по нему, с приложением договора купли-продажи предмета лизинга.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19)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передачу предмета лизинга во временное владение и пользование.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20)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 на предмет лизинга.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21)</w:t>
      </w:r>
      <w:r w:rsidR="00391423" w:rsidRPr="00A67FCA">
        <w:rPr>
          <w:rFonts w:ascii="Times New Roman" w:hAnsi="Times New Roman"/>
          <w:sz w:val="28"/>
          <w:szCs w:val="28"/>
        </w:rPr>
        <w:t> Копии платежных документов, подтверждающих оплату первого взноса (аванса) и (или) лизинговых платежей по договорам лизинга (</w:t>
      </w:r>
      <w:proofErr w:type="spellStart"/>
      <w:r w:rsidR="00391423" w:rsidRPr="00A67FC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A67FCA">
        <w:rPr>
          <w:rFonts w:ascii="Times New Roman" w:hAnsi="Times New Roman"/>
          <w:sz w:val="28"/>
          <w:szCs w:val="28"/>
        </w:rPr>
        <w:t>) оборудования.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22)</w:t>
      </w:r>
      <w:r w:rsidR="00391423" w:rsidRPr="00A67FCA">
        <w:rPr>
          <w:rFonts w:ascii="Times New Roman" w:hAnsi="Times New Roman"/>
          <w:sz w:val="28"/>
          <w:szCs w:val="28"/>
        </w:rPr>
        <w:t> Финансово-экономическое обоснование деятельности (далее – ФЭО). ФЭО оформляется по форме согласно приложению № 4 к настоящему Порядку.</w:t>
      </w:r>
    </w:p>
    <w:p w:rsidR="00391423" w:rsidRPr="00913D20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hAnsi="Times New Roman"/>
          <w:sz w:val="28"/>
          <w:szCs w:val="28"/>
        </w:rPr>
        <w:t>23)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 сумме уплаченных лизинговых платежей, процентов</w:t>
      </w:r>
      <w:r w:rsidR="00391423" w:rsidRPr="00913D20">
        <w:rPr>
          <w:rFonts w:ascii="Times New Roman" w:hAnsi="Times New Roman"/>
          <w:sz w:val="28"/>
          <w:szCs w:val="28"/>
        </w:rPr>
        <w:t xml:space="preserve"> и сумме уплаченного первого взноса (аванса) по договору лизинга (</w:t>
      </w:r>
      <w:proofErr w:type="spellStart"/>
      <w:r w:rsidR="00391423"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16575B">
        <w:rPr>
          <w:rFonts w:ascii="Times New Roman" w:hAnsi="Times New Roman"/>
          <w:sz w:val="28"/>
          <w:szCs w:val="28"/>
        </w:rPr>
        <w:t>) оборудования по</w:t>
      </w:r>
      <w:r w:rsidR="00391423" w:rsidRPr="002B5614">
        <w:rPr>
          <w:rFonts w:ascii="Times New Roman" w:hAnsi="Times New Roman"/>
          <w:sz w:val="28"/>
          <w:szCs w:val="28"/>
        </w:rPr>
        <w:t xml:space="preserve"> форме согласно приложению № 5 к настоящему Порядку, </w:t>
      </w:r>
      <w:r w:rsidR="00391423" w:rsidRPr="002B5614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="00391423" w:rsidRPr="00913D20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lastRenderedPageBreak/>
        <w:t>24)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="00391423" w:rsidRPr="00A67FC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A67FCA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25)</w:t>
      </w:r>
      <w:r w:rsidR="00391423" w:rsidRPr="00A67FCA">
        <w:rPr>
          <w:rFonts w:ascii="Times New Roman" w:hAnsi="Times New Roman"/>
          <w:sz w:val="28"/>
          <w:szCs w:val="28"/>
        </w:rPr>
        <w:t> Копии кредитных договоров на оборудование с приложением графика погашения кредита и уплаты процентов по нему.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26)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="00391423" w:rsidRPr="00A67FCA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9E6320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27)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Копии документов, подтверждающих осуществление расходов по уплате процентов</w:t>
      </w:r>
      <w:r w:rsidR="00391423" w:rsidRPr="009E6320">
        <w:rPr>
          <w:rFonts w:ascii="Times New Roman" w:eastAsia="Calibri" w:hAnsi="Times New Roman"/>
          <w:sz w:val="28"/>
          <w:szCs w:val="28"/>
          <w:lang w:eastAsia="en-US"/>
        </w:rPr>
        <w:t xml:space="preserve"> по кредиту:</w:t>
      </w:r>
    </w:p>
    <w:p w:rsidR="00391423" w:rsidRPr="009E632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6320">
        <w:rPr>
          <w:rFonts w:ascii="Times New Roman" w:eastAsia="Calibri" w:hAnsi="Times New Roman"/>
          <w:sz w:val="28"/>
          <w:szCs w:val="28"/>
          <w:lang w:eastAsia="en-US"/>
        </w:rPr>
        <w:t>- платежных поручений;</w:t>
      </w:r>
    </w:p>
    <w:p w:rsidR="00391423" w:rsidRPr="009E632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6320">
        <w:rPr>
          <w:rFonts w:ascii="Times New Roman" w:eastAsia="Calibri" w:hAnsi="Times New Roman"/>
          <w:sz w:val="28"/>
          <w:szCs w:val="28"/>
          <w:lang w:eastAsia="en-US"/>
        </w:rPr>
        <w:t>- инкассовых поручений;</w:t>
      </w:r>
    </w:p>
    <w:p w:rsidR="00391423" w:rsidRPr="009E632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6320">
        <w:rPr>
          <w:rFonts w:ascii="Times New Roman" w:eastAsia="Calibri" w:hAnsi="Times New Roman"/>
          <w:sz w:val="28"/>
          <w:szCs w:val="28"/>
          <w:lang w:eastAsia="en-US"/>
        </w:rPr>
        <w:t>- платежных требований;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- платежных ордеров.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28)</w:t>
      </w:r>
      <w:r w:rsidR="00391423" w:rsidRPr="00A67FCA">
        <w:rPr>
          <w:rFonts w:ascii="Times New Roman" w:hAnsi="Times New Roman"/>
          <w:sz w:val="28"/>
          <w:szCs w:val="28"/>
        </w:rPr>
        <w:t> Справку кредитной организации о фактически уплаченных процентах и 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29)</w:t>
      </w:r>
      <w:r w:rsidR="00391423" w:rsidRPr="00A67FCA">
        <w:rPr>
          <w:rFonts w:ascii="Times New Roman" w:hAnsi="Times New Roman"/>
          <w:sz w:val="28"/>
          <w:szCs w:val="28"/>
        </w:rPr>
        <w:t> Справку</w:t>
      </w:r>
      <w:r w:rsidR="00391423" w:rsidRPr="004C4583">
        <w:rPr>
          <w:rFonts w:ascii="Times New Roman" w:hAnsi="Times New Roman"/>
          <w:sz w:val="28"/>
          <w:szCs w:val="28"/>
        </w:rPr>
        <w:t xml:space="preserve">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9F1E6E" w:rsidRPr="0098365F" w:rsidRDefault="00E412CE" w:rsidP="005E2A17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30</w:t>
      </w:r>
      <w:r w:rsidR="005E2A17" w:rsidRPr="0098365F">
        <w:rPr>
          <w:rFonts w:ascii="Times New Roman" w:hAnsi="Times New Roman"/>
          <w:sz w:val="28"/>
          <w:szCs w:val="28"/>
        </w:rPr>
        <w:t>) </w:t>
      </w:r>
      <w:r w:rsidR="00530249" w:rsidRPr="0098365F">
        <w:rPr>
          <w:rFonts w:ascii="Times New Roman" w:hAnsi="Times New Roman"/>
          <w:sz w:val="28"/>
          <w:szCs w:val="28"/>
        </w:rPr>
        <w:t>Д</w:t>
      </w:r>
      <w:r w:rsidR="009F1E6E" w:rsidRPr="0098365F">
        <w:rPr>
          <w:rFonts w:ascii="Times New Roman" w:hAnsi="Times New Roman"/>
          <w:sz w:val="28"/>
          <w:szCs w:val="28"/>
        </w:rPr>
        <w:t xml:space="preserve">окументов, подтверждающих </w:t>
      </w:r>
      <w:r w:rsidR="009D3776" w:rsidRPr="0098365F">
        <w:rPr>
          <w:rFonts w:ascii="Times New Roman" w:hAnsi="Times New Roman"/>
          <w:sz w:val="28"/>
          <w:szCs w:val="28"/>
        </w:rPr>
        <w:t xml:space="preserve">прохождение </w:t>
      </w:r>
      <w:r w:rsidR="009F1E6E" w:rsidRPr="0098365F">
        <w:rPr>
          <w:rFonts w:ascii="Times New Roman" w:hAnsi="Times New Roman"/>
          <w:sz w:val="28"/>
          <w:szCs w:val="28"/>
        </w:rPr>
        <w:t>обучени</w:t>
      </w:r>
      <w:r w:rsidR="009D3776" w:rsidRPr="0098365F">
        <w:rPr>
          <w:rFonts w:ascii="Times New Roman" w:hAnsi="Times New Roman"/>
          <w:sz w:val="28"/>
          <w:szCs w:val="28"/>
        </w:rPr>
        <w:t>я</w:t>
      </w:r>
      <w:r w:rsidR="009F1E6E" w:rsidRPr="0098365F">
        <w:rPr>
          <w:rFonts w:ascii="Times New Roman" w:hAnsi="Times New Roman"/>
          <w:sz w:val="28"/>
          <w:szCs w:val="28"/>
        </w:rPr>
        <w:t xml:space="preserve">, 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0249" w:rsidRPr="0098365F">
        <w:rPr>
          <w:rFonts w:ascii="Times New Roman" w:hAnsi="Times New Roman"/>
          <w:color w:val="000000"/>
          <w:sz w:val="28"/>
          <w:szCs w:val="28"/>
        </w:rPr>
        <w:t> 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E6E" w:rsidRPr="0098365F">
        <w:rPr>
          <w:rFonts w:ascii="Times New Roman" w:hAnsi="Times New Roman"/>
          <w:sz w:val="28"/>
          <w:szCs w:val="28"/>
        </w:rPr>
        <w:t>персонал</w:t>
      </w:r>
      <w:r w:rsidR="009D3776" w:rsidRPr="0098365F">
        <w:rPr>
          <w:rFonts w:ascii="Times New Roman" w:hAnsi="Times New Roman"/>
          <w:sz w:val="28"/>
          <w:szCs w:val="28"/>
        </w:rPr>
        <w:t>ом</w:t>
      </w:r>
      <w:r w:rsidR="009F1E6E" w:rsidRPr="0098365F">
        <w:rPr>
          <w:rFonts w:ascii="Times New Roman" w:hAnsi="Times New Roman"/>
          <w:sz w:val="28"/>
          <w:szCs w:val="28"/>
        </w:rPr>
        <w:t>:</w:t>
      </w:r>
    </w:p>
    <w:p w:rsidR="00394A46" w:rsidRPr="0098365F" w:rsidRDefault="00394A46" w:rsidP="00394A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копи</w:t>
      </w:r>
      <w:r w:rsidR="005047CE" w:rsidRPr="0098365F">
        <w:rPr>
          <w:rFonts w:ascii="Times New Roman" w:hAnsi="Times New Roman"/>
          <w:sz w:val="28"/>
          <w:szCs w:val="28"/>
        </w:rPr>
        <w:t>ю</w:t>
      </w:r>
      <w:r w:rsidRPr="0098365F">
        <w:rPr>
          <w:rFonts w:ascii="Times New Roman" w:hAnsi="Times New Roman"/>
          <w:sz w:val="28"/>
          <w:szCs w:val="28"/>
        </w:rPr>
        <w:t xml:space="preserve"> лицензии образовательно</w:t>
      </w:r>
      <w:r w:rsidR="001151ED" w:rsidRPr="0098365F">
        <w:rPr>
          <w:rFonts w:ascii="Times New Roman" w:hAnsi="Times New Roman"/>
          <w:sz w:val="28"/>
          <w:szCs w:val="28"/>
        </w:rPr>
        <w:t>й</w:t>
      </w:r>
      <w:r w:rsidRPr="0098365F">
        <w:rPr>
          <w:rFonts w:ascii="Times New Roman" w:hAnsi="Times New Roman"/>
          <w:sz w:val="28"/>
          <w:szCs w:val="28"/>
        </w:rPr>
        <w:t xml:space="preserve"> </w:t>
      </w:r>
      <w:r w:rsidR="001151ED" w:rsidRPr="0098365F">
        <w:rPr>
          <w:rFonts w:ascii="Times New Roman" w:hAnsi="Times New Roman"/>
          <w:sz w:val="28"/>
          <w:szCs w:val="28"/>
        </w:rPr>
        <w:t>организации</w:t>
      </w:r>
      <w:r w:rsidRPr="0098365F">
        <w:rPr>
          <w:rFonts w:ascii="Times New Roman" w:hAnsi="Times New Roman"/>
          <w:sz w:val="28"/>
          <w:szCs w:val="28"/>
        </w:rPr>
        <w:t>;</w:t>
      </w:r>
    </w:p>
    <w:p w:rsidR="006E2D26" w:rsidRDefault="009F1E6E" w:rsidP="006E2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с</w:t>
      </w:r>
      <w:r w:rsidR="00947F8E" w:rsidRPr="0098365F">
        <w:rPr>
          <w:rFonts w:ascii="Times New Roman" w:hAnsi="Times New Roman"/>
          <w:sz w:val="28"/>
          <w:szCs w:val="28"/>
        </w:rPr>
        <w:t>правку</w:t>
      </w:r>
      <w:r w:rsidR="006E2D26" w:rsidRPr="0098365F">
        <w:rPr>
          <w:rFonts w:ascii="Times New Roman" w:hAnsi="Times New Roman"/>
          <w:sz w:val="28"/>
          <w:szCs w:val="28"/>
        </w:rPr>
        <w:t xml:space="preserve">, подтверждающую, что все работники, проходившие обучение, </w:t>
      </w:r>
      <w:r w:rsidR="006E2D26" w:rsidRPr="0098365F">
        <w:rPr>
          <w:rFonts w:ascii="Times New Roman" w:hAnsi="Times New Roman"/>
          <w:color w:val="000000"/>
          <w:sz w:val="28"/>
          <w:szCs w:val="28"/>
        </w:rPr>
        <w:t xml:space="preserve">подготовку и переподготовку, </w:t>
      </w:r>
      <w:r w:rsidR="006E2D26" w:rsidRPr="0098365F">
        <w:rPr>
          <w:rFonts w:ascii="Times New Roman" w:hAnsi="Times New Roman"/>
          <w:sz w:val="28"/>
          <w:szCs w:val="28"/>
        </w:rPr>
        <w:t>являются работниками заявителя, проходили обучение</w:t>
      </w:r>
      <w:r w:rsidR="00C672B3" w:rsidRPr="0098365F">
        <w:rPr>
          <w:rFonts w:ascii="Times New Roman" w:hAnsi="Times New Roman"/>
          <w:color w:val="000000"/>
          <w:sz w:val="28"/>
          <w:szCs w:val="28"/>
        </w:rPr>
        <w:t>, подготовку и переподготовку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 направлениям, которые соответствуют профилю деятельности заявителя и на </w:t>
      </w:r>
      <w:r w:rsidR="00666BD0" w:rsidRPr="0098365F">
        <w:rPr>
          <w:rFonts w:ascii="Times New Roman" w:hAnsi="Times New Roman"/>
          <w:sz w:val="28"/>
          <w:szCs w:val="28"/>
        </w:rPr>
        <w:t>дату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подачи заяв</w:t>
      </w:r>
      <w:r w:rsidR="00666BD0" w:rsidRPr="0098365F">
        <w:rPr>
          <w:rFonts w:ascii="Times New Roman" w:hAnsi="Times New Roman"/>
          <w:sz w:val="28"/>
          <w:szCs w:val="28"/>
        </w:rPr>
        <w:t>ки</w:t>
      </w:r>
      <w:r w:rsidR="006E2D26" w:rsidRPr="0098365F">
        <w:rPr>
          <w:rFonts w:ascii="Times New Roman" w:hAnsi="Times New Roman"/>
          <w:sz w:val="28"/>
          <w:szCs w:val="28"/>
        </w:rPr>
        <w:t xml:space="preserve"> продолжают работать у</w:t>
      </w:r>
      <w:r w:rsidR="001F465F" w:rsidRPr="0098365F">
        <w:rPr>
          <w:rFonts w:ascii="Times New Roman" w:hAnsi="Times New Roman"/>
          <w:sz w:val="28"/>
          <w:szCs w:val="28"/>
        </w:rPr>
        <w:t> </w:t>
      </w:r>
      <w:r w:rsidR="006E2D26" w:rsidRPr="0098365F">
        <w:rPr>
          <w:rFonts w:ascii="Times New Roman" w:hAnsi="Times New Roman"/>
          <w:sz w:val="28"/>
          <w:szCs w:val="28"/>
        </w:rPr>
        <w:t>заявителя, подписанную руководителем.</w:t>
      </w:r>
    </w:p>
    <w:p w:rsidR="00391423" w:rsidRPr="00A67FCA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31)</w:t>
      </w:r>
      <w:r w:rsidR="00391423" w:rsidRPr="00A67FCA">
        <w:rPr>
          <w:rFonts w:ascii="Times New Roman" w:hAnsi="Times New Roman"/>
          <w:sz w:val="28"/>
          <w:szCs w:val="28"/>
        </w:rPr>
        <w:t xml:space="preserve"> Копии документов 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о государственной регистрации права использования в 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391423" w:rsidRPr="00A67FCA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32)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391423" w:rsidRPr="00025D18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33)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 В </w:t>
      </w:r>
      <w:proofErr w:type="gramStart"/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случае</w:t>
      </w:r>
      <w:proofErr w:type="gramEnd"/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 если</w:t>
      </w:r>
      <w:r w:rsidR="00391423" w:rsidRPr="000F1441">
        <w:rPr>
          <w:rFonts w:ascii="Times New Roman" w:eastAsia="Calibri" w:hAnsi="Times New Roman"/>
          <w:sz w:val="28"/>
          <w:szCs w:val="28"/>
          <w:lang w:eastAsia="en-US"/>
        </w:rPr>
        <w:t xml:space="preserve"> от имени заявителя обращается иное лицо, должна быть приложена доверенность на осуществление действий от имени заявителя: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5D18">
        <w:rPr>
          <w:rFonts w:ascii="Times New Roman" w:eastAsia="Calibri" w:hAnsi="Times New Roman"/>
          <w:sz w:val="28"/>
          <w:szCs w:val="28"/>
          <w:lang w:eastAsia="en-US"/>
        </w:rPr>
        <w:t xml:space="preserve">- для юридических лиц – </w:t>
      </w:r>
      <w:proofErr w:type="gramStart"/>
      <w:r w:rsidRPr="00025D18">
        <w:rPr>
          <w:rFonts w:ascii="Times New Roman" w:eastAsia="Calibri" w:hAnsi="Times New Roman"/>
          <w:sz w:val="28"/>
          <w:szCs w:val="28"/>
          <w:lang w:eastAsia="en-US"/>
        </w:rPr>
        <w:t>заверенная</w:t>
      </w:r>
      <w:proofErr w:type="gramEnd"/>
      <w:r w:rsidRPr="00025D18">
        <w:rPr>
          <w:rFonts w:ascii="Times New Roman" w:eastAsia="Calibri" w:hAnsi="Times New Roman"/>
          <w:sz w:val="28"/>
          <w:szCs w:val="28"/>
          <w:lang w:eastAsia="en-US"/>
        </w:rPr>
        <w:t xml:space="preserve"> печатью заявителя и подписанная руководителем заявителя;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5D18">
        <w:rPr>
          <w:rFonts w:ascii="Times New Roman" w:eastAsia="Calibri" w:hAnsi="Times New Roman"/>
          <w:sz w:val="28"/>
          <w:szCs w:val="28"/>
          <w:lang w:eastAsia="en-US"/>
        </w:rPr>
        <w:t xml:space="preserve">- для физических лиц – </w:t>
      </w:r>
      <w:proofErr w:type="gramStart"/>
      <w:r w:rsidRPr="00025D18">
        <w:rPr>
          <w:rFonts w:ascii="Times New Roman" w:eastAsia="Calibri" w:hAnsi="Times New Roman"/>
          <w:sz w:val="28"/>
          <w:szCs w:val="28"/>
          <w:lang w:eastAsia="en-US"/>
        </w:rPr>
        <w:t>оформленная</w:t>
      </w:r>
      <w:proofErr w:type="gramEnd"/>
      <w:r w:rsidRPr="00025D18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требованиями действующего законодательства.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3.1.1.2. Физические лица, применяющие специальный налоговый режим «Налог на профессиональный доход»: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lastRenderedPageBreak/>
        <w:t xml:space="preserve">1) Заявление на предоставление субсидии по установленной форме </w:t>
      </w:r>
      <w:r w:rsidRPr="00613405">
        <w:rPr>
          <w:rFonts w:ascii="Times New Roman" w:hAnsi="Times New Roman"/>
          <w:sz w:val="28"/>
          <w:szCs w:val="28"/>
        </w:rPr>
        <w:t>(Приложение № 7 к настоящему Порядку).</w:t>
      </w:r>
    </w:p>
    <w:p w:rsidR="00391423" w:rsidRPr="0016575B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 xml:space="preserve">2)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</w:t>
      </w:r>
      <w:proofErr w:type="spellStart"/>
      <w:r w:rsidRPr="0016575B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16575B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21" w:history="1">
        <w:r w:rsidRPr="0016575B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16575B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 ранее 15 дней до даты подачи заявки.</w:t>
      </w:r>
      <w:proofErr w:type="gramEnd"/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 xml:space="preserve">3) Справку о состоянии расчетов (доходах) по налогу на профессиональный доход (форма КНД 1122036) за предшествующий календарный год и месяцы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</w:t>
      </w:r>
      <w:r w:rsidRPr="007618DC">
        <w:rPr>
          <w:rFonts w:ascii="Times New Roman" w:hAnsi="Times New Roman"/>
          <w:sz w:val="28"/>
          <w:szCs w:val="28"/>
        </w:rPr>
        <w:t xml:space="preserve">» или в </w:t>
      </w:r>
      <w:proofErr w:type="spellStart"/>
      <w:r w:rsidRPr="007618DC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7618DC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22" w:history="1">
        <w:r w:rsidRPr="007618D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618DC">
        <w:rPr>
          <w:rFonts w:ascii="Times New Roman" w:hAnsi="Times New Roman"/>
          <w:sz w:val="28"/>
          <w:szCs w:val="28"/>
        </w:rPr>
        <w:t>, и подписанную электронной подписью налогового</w:t>
      </w:r>
      <w:proofErr w:type="gramEnd"/>
      <w:r w:rsidRPr="007618DC">
        <w:rPr>
          <w:rFonts w:ascii="Times New Roman" w:hAnsi="Times New Roman"/>
          <w:sz w:val="28"/>
          <w:szCs w:val="28"/>
        </w:rPr>
        <w:t xml:space="preserve"> органа не</w:t>
      </w:r>
      <w:r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>ранее 15 дней до даты подачи заявки.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4) Справку кредитной организации об открытии расчетного счета, полученную не ранее 30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391423" w:rsidRPr="00224A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6) Копии договоров, подтверждающих расходы,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 Порядка.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7) Копии платежных документов, подтверждающих оплату расходов, подлежащих возмещению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Порядка:</w:t>
      </w:r>
    </w:p>
    <w:p w:rsidR="00D72A28" w:rsidRPr="00F309F8" w:rsidRDefault="00391423" w:rsidP="00D72A28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в случае безналичного расчета – копии платежных поручений</w:t>
      </w:r>
      <w:r w:rsidR="00D72A28" w:rsidRPr="00F309F8">
        <w:rPr>
          <w:rFonts w:ascii="Times New Roman" w:hAnsi="Times New Roman"/>
          <w:sz w:val="28"/>
          <w:szCs w:val="28"/>
        </w:rPr>
        <w:t xml:space="preserve"> и (или) копии иных документов, подтверждающих факт оплаты;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- в случае наличного расчета – кассовых чеков и (или) бланков строгой отчетности, подтверждающих факт осуществления расчета между </w:t>
      </w:r>
      <w:r w:rsidR="0012283B" w:rsidRPr="00F309F8">
        <w:rPr>
          <w:rFonts w:ascii="Times New Roman" w:eastAsia="Calibri" w:hAnsi="Times New Roman"/>
          <w:sz w:val="28"/>
          <w:szCs w:val="28"/>
          <w:lang w:eastAsia="en-US"/>
        </w:rPr>
        <w:t>организацией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индивидуальным предпринимателем и покупателем (клиентом) и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содержащих сведения, предусмотренные статьей 4.7 Федерального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 xml:space="preserve"> закона от 22.05.2003 № 54-ФЗ «О применении контрольно-кассовой техники при</w:t>
      </w:r>
      <w:r w:rsidR="0012283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>осуществлении расчетов в Российской Федерации».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650">
        <w:rPr>
          <w:rFonts w:ascii="Times New Roman" w:hAnsi="Times New Roman"/>
          <w:sz w:val="28"/>
          <w:szCs w:val="28"/>
        </w:rPr>
        <w:t xml:space="preserve">8) Копии документов, </w:t>
      </w:r>
      <w:r w:rsidRPr="00F309F8">
        <w:rPr>
          <w:rFonts w:ascii="Times New Roman" w:hAnsi="Times New Roman"/>
          <w:sz w:val="28"/>
          <w:szCs w:val="28"/>
        </w:rPr>
        <w:t xml:space="preserve">подтверждающих расходы, подлежащие возмещению согласно перечню затрат, указанному в пункте </w:t>
      </w:r>
      <w:r w:rsidR="00305938" w:rsidRPr="00F309F8">
        <w:rPr>
          <w:rFonts w:ascii="Times New Roman" w:hAnsi="Times New Roman"/>
          <w:sz w:val="28"/>
          <w:szCs w:val="28"/>
        </w:rPr>
        <w:t xml:space="preserve">1.4 </w:t>
      </w:r>
      <w:r w:rsidRPr="00F309F8">
        <w:rPr>
          <w:rFonts w:ascii="Times New Roman" w:hAnsi="Times New Roman"/>
          <w:sz w:val="28"/>
          <w:szCs w:val="28"/>
        </w:rPr>
        <w:t>настоящего Порядка: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</w:t>
      </w:r>
      <w:r w:rsidR="00D048D2" w:rsidRPr="00F309F8">
        <w:rPr>
          <w:rFonts w:ascii="Times New Roman" w:hAnsi="Times New Roman"/>
          <w:sz w:val="28"/>
          <w:szCs w:val="28"/>
        </w:rPr>
        <w:t xml:space="preserve"> и (или) универсальных передаточных документов</w:t>
      </w:r>
      <w:r w:rsidRPr="00F309F8">
        <w:rPr>
          <w:rFonts w:ascii="Times New Roman" w:hAnsi="Times New Roman"/>
          <w:sz w:val="28"/>
          <w:szCs w:val="28"/>
        </w:rPr>
        <w:t>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</w:t>
      </w:r>
      <w:r w:rsidRPr="004C4583">
        <w:rPr>
          <w:rFonts w:ascii="Times New Roman" w:hAnsi="Times New Roman"/>
          <w:sz w:val="28"/>
          <w:szCs w:val="28"/>
        </w:rPr>
        <w:t xml:space="preserve"> затрат;</w:t>
      </w:r>
    </w:p>
    <w:p w:rsidR="00391423" w:rsidRPr="006F2192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 xml:space="preserve">- документов, связанных с текущим ремонтом (актов осмотра, дефектных ведомостей, смет на проведение текущего ремонта, актов выполненных работ </w:t>
      </w:r>
      <w:r w:rsidRPr="004C4583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текущему ремонту и иных документов, подтверждающих расходы,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текущим ремонтом).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9)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F2088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 xml:space="preserve">10) Копии документов, подтверждающих </w:t>
      </w:r>
      <w:r w:rsidRPr="00F20882">
        <w:rPr>
          <w:rFonts w:ascii="Times New Roman" w:hAnsi="Times New Roman"/>
          <w:color w:val="000000"/>
          <w:sz w:val="28"/>
          <w:szCs w:val="28"/>
        </w:rPr>
        <w:t xml:space="preserve">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</w:t>
      </w:r>
      <w:r w:rsidRPr="00F20882">
        <w:rPr>
          <w:rFonts w:ascii="Times New Roman" w:hAnsi="Times New Roman"/>
          <w:sz w:val="28"/>
          <w:szCs w:val="28"/>
        </w:rPr>
        <w:t>(сертификатов, деклараций о соответствии, свидетельств и пр.).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>11) Копии документов, подтверждающих передачу предмета лизинга</w:t>
      </w:r>
      <w:r w:rsidRPr="004C4583">
        <w:rPr>
          <w:rFonts w:ascii="Times New Roman" w:hAnsi="Times New Roman"/>
          <w:sz w:val="28"/>
          <w:szCs w:val="28"/>
        </w:rPr>
        <w:t xml:space="preserve"> во временное владение и пользование.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12) Копии технических паспортов (паспортов), технической документации на предмет лизинга.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hAnsi="Times New Roman"/>
          <w:sz w:val="28"/>
          <w:szCs w:val="28"/>
        </w:rPr>
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16575B">
        <w:rPr>
          <w:rFonts w:ascii="Times New Roman" w:hAnsi="Times New Roman"/>
          <w:sz w:val="28"/>
          <w:szCs w:val="28"/>
        </w:rPr>
        <w:t>) оборудования по форме</w:t>
      </w:r>
      <w:r w:rsidRPr="004C4583">
        <w:rPr>
          <w:rFonts w:ascii="Times New Roman" w:hAnsi="Times New Roman"/>
          <w:sz w:val="28"/>
          <w:szCs w:val="28"/>
        </w:rPr>
        <w:t xml:space="preserve"> согласно приложению № 5 к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 xml:space="preserve">настоящему Порядку, 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14)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Pr="004C4583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4C4583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eastAsia="Calibri" w:hAnsi="Times New Roman"/>
          <w:sz w:val="28"/>
          <w:szCs w:val="28"/>
          <w:lang w:eastAsia="en-US"/>
        </w:rPr>
        <w:t>15)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16) Справку кредитной организации о фактически уплаченных процентах и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391423" w:rsidRPr="00C709D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08FE">
        <w:rPr>
          <w:rFonts w:ascii="Times New Roman" w:hAnsi="Times New Roman"/>
          <w:sz w:val="28"/>
          <w:szCs w:val="28"/>
        </w:rPr>
        <w:t>18) Финансово-экономическое обоснование деятельности (далее – ФЭО). ФЭО оформляется по форме согласно приложению № 8 к настоящему Порядку.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3.1.2. Все копии представляются вместе с подлинниками документов, после сверки подлинники документов возвращаются заявителю.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 очередности в соответствии с </w:t>
      </w:r>
      <w:hyperlink r:id="rId23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настоящего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lastRenderedPageBreak/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D18">
        <w:rPr>
          <w:rFonts w:ascii="Times New Roman" w:hAnsi="Times New Roman"/>
          <w:sz w:val="28"/>
          <w:szCs w:val="28"/>
        </w:rPr>
        <w:t>случае</w:t>
      </w:r>
      <w:proofErr w:type="gramEnd"/>
      <w:r w:rsidRPr="00025D18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физического лица, применяющего специальный налоговый режим «Налог на профессиональный доход»,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01EC">
        <w:rPr>
          <w:rFonts w:ascii="Times New Roman" w:hAnsi="Times New Roman"/>
          <w:sz w:val="28"/>
          <w:szCs w:val="28"/>
        </w:rPr>
        <w:t xml:space="preserve">3) Документ </w:t>
      </w:r>
      <w:r w:rsidRPr="009B5672">
        <w:rPr>
          <w:rFonts w:ascii="Times New Roman" w:hAnsi="Times New Roman"/>
          <w:sz w:val="28"/>
          <w:szCs w:val="28"/>
        </w:rPr>
        <w:t xml:space="preserve">Фонда </w:t>
      </w:r>
      <w:r w:rsidR="006001EC" w:rsidRPr="009B5672">
        <w:rPr>
          <w:rFonts w:ascii="Times New Roman" w:hAnsi="Times New Roman"/>
          <w:sz w:val="28"/>
          <w:szCs w:val="28"/>
        </w:rPr>
        <w:t xml:space="preserve">пенсионного и </w:t>
      </w:r>
      <w:r w:rsidRPr="009B5672">
        <w:rPr>
          <w:rFonts w:ascii="Times New Roman" w:hAnsi="Times New Roman"/>
          <w:sz w:val="28"/>
          <w:szCs w:val="28"/>
        </w:rPr>
        <w:t>социального</w:t>
      </w:r>
      <w:r w:rsidRPr="006001EC">
        <w:rPr>
          <w:rFonts w:ascii="Times New Roman" w:hAnsi="Times New Roman"/>
          <w:sz w:val="28"/>
          <w:szCs w:val="28"/>
        </w:rPr>
        <w:t xml:space="preserve">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391423" w:rsidRPr="001255D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55D8">
        <w:rPr>
          <w:rFonts w:ascii="Times New Roman" w:hAnsi="Times New Roman"/>
          <w:sz w:val="28"/>
          <w:szCs w:val="28"/>
        </w:rPr>
        <w:t>3.1.5. Администрация ЗАТО г. Железногорск 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 на профессиональный доход.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255D8">
        <w:rPr>
          <w:rFonts w:ascii="Times New Roman" w:hAnsi="Times New Roman"/>
          <w:sz w:val="28"/>
          <w:szCs w:val="28"/>
        </w:rPr>
        <w:t>Проверку статуса заявителя осуществляет</w:t>
      </w:r>
      <w:r w:rsidRPr="0016575B">
        <w:rPr>
          <w:rFonts w:ascii="Times New Roman" w:hAnsi="Times New Roman"/>
          <w:sz w:val="28"/>
          <w:szCs w:val="28"/>
        </w:rPr>
        <w:t xml:space="preserve">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>3.1.6.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3.1.7. Заявки, представленные для участия в отборе и получения субсидии, заявителям не возвращаются.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E178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16575B">
        <w:rPr>
          <w:rFonts w:ascii="Times New Roman" w:hAnsi="Times New Roman"/>
          <w:sz w:val="28"/>
          <w:szCs w:val="28"/>
        </w:rPr>
        <w:br/>
        <w:t>предоставленных для получения</w:t>
      </w:r>
      <w:r w:rsidRPr="00E17823">
        <w:rPr>
          <w:rFonts w:ascii="Times New Roman" w:hAnsi="Times New Roman"/>
          <w:sz w:val="28"/>
          <w:szCs w:val="28"/>
        </w:rPr>
        <w:t xml:space="preserve"> субсидии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3.2.1.  Заявка регистрируется Управлением в течение одного рабочего дня с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момента приема документов. Управление выдает заявителю расписку о приеме заявки.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 документов критериям и требованиям настоящего Порядка.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- о соответствии заявителя установленным критериям и требованиям;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 xml:space="preserve">- о полноте и качестве </w:t>
      </w:r>
      <w:r w:rsidRPr="0016575B">
        <w:rPr>
          <w:rFonts w:ascii="Times New Roman" w:hAnsi="Times New Roman"/>
          <w:sz w:val="28"/>
          <w:szCs w:val="28"/>
        </w:rPr>
        <w:t>представленных заявителем документов;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3.2.3. В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 предоставлении) субсидии).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391423" w:rsidRPr="0016575B" w:rsidRDefault="00391423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</w:t>
      </w:r>
      <w:r w:rsidRPr="0016575B">
        <w:rPr>
          <w:rFonts w:ascii="Times New Roman" w:hAnsi="Times New Roman"/>
          <w:sz w:val="28"/>
          <w:szCs w:val="28"/>
        </w:rPr>
        <w:lastRenderedPageBreak/>
        <w:t>заявитель вправе повторно подать в установленном порядке доработанную заявку при условии устранения причин отказа.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</w:t>
      </w:r>
      <w:proofErr w:type="gramStart"/>
      <w:r w:rsidRPr="0016575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решения, указанного в пункте 3.2.3 настоящего Порядка, размещает на официальном </w:t>
      </w:r>
      <w:r w:rsidRPr="00883C7A">
        <w:rPr>
          <w:rFonts w:ascii="Times New Roman" w:hAnsi="Times New Roman"/>
          <w:sz w:val="28"/>
          <w:szCs w:val="28"/>
        </w:rPr>
        <w:t xml:space="preserve">сайте </w:t>
      </w:r>
      <w:r w:rsidR="00163C15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163C15" w:rsidRPr="0016575B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в</w:t>
      </w:r>
      <w:r w:rsidR="00883C7A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и при наличии технической возможности на едином портале информацию о результатах рассмотрения заявок, включающую следующие сведения:</w:t>
      </w:r>
    </w:p>
    <w:p w:rsidR="00391423" w:rsidRPr="0016575B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391423" w:rsidRPr="0016575B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информацию о заявителях, заявки которых были</w:t>
      </w:r>
      <w:r w:rsidRPr="00913F7D">
        <w:rPr>
          <w:rFonts w:ascii="Times New Roman" w:hAnsi="Times New Roman"/>
          <w:sz w:val="28"/>
          <w:szCs w:val="28"/>
        </w:rPr>
        <w:t xml:space="preserve"> отклонены как не</w:t>
      </w:r>
      <w:r w:rsidR="003D5533">
        <w:rPr>
          <w:rFonts w:ascii="Times New Roman" w:hAnsi="Times New Roman"/>
          <w:sz w:val="28"/>
          <w:szCs w:val="28"/>
        </w:rPr>
        <w:t> </w:t>
      </w:r>
      <w:r w:rsidRPr="00913F7D">
        <w:rPr>
          <w:rFonts w:ascii="Times New Roman" w:hAnsi="Times New Roman"/>
          <w:sz w:val="28"/>
          <w:szCs w:val="28"/>
        </w:rPr>
        <w:t xml:space="preserve">соответствующие условиям предоставления субсидий с указанием оснований отказа, установленных </w:t>
      </w:r>
      <w:hyperlink r:id="rId24" w:history="1">
        <w:r w:rsidRPr="00913F7D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913F7D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 соответствуют такие заявки;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13F7D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391423" w:rsidRPr="00BE6A3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91423" w:rsidRPr="00BE6A3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BE6A33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E6A33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</w:t>
      </w:r>
      <w:r w:rsidRPr="004103CE">
        <w:rPr>
          <w:rFonts w:ascii="Times New Roman" w:hAnsi="Times New Roman"/>
          <w:sz w:val="28"/>
          <w:szCs w:val="28"/>
        </w:rPr>
        <w:t>случаях: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критериям и требованиям, установленным пунктами </w:t>
      </w:r>
      <w:r w:rsidR="003D5533" w:rsidRPr="004103CE">
        <w:rPr>
          <w:rFonts w:ascii="Times New Roman" w:hAnsi="Times New Roman"/>
          <w:sz w:val="28"/>
          <w:szCs w:val="28"/>
        </w:rPr>
        <w:t>1.5</w:t>
      </w:r>
      <w:r w:rsidRPr="004103CE">
        <w:rPr>
          <w:rFonts w:ascii="Times New Roman" w:hAnsi="Times New Roman"/>
          <w:sz w:val="28"/>
          <w:szCs w:val="28"/>
        </w:rPr>
        <w:t>, 2.2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5E7EBB" w:rsidRPr="004103CE" w:rsidRDefault="005E7EBB" w:rsidP="00303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 xml:space="preserve">- 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 xml:space="preserve">заявителя </w:t>
      </w:r>
      <w:r w:rsidRPr="004103CE">
        <w:rPr>
          <w:rFonts w:ascii="Times New Roman" w:hAnsi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 w:rsidR="00625105" w:rsidRPr="004103CE">
        <w:rPr>
          <w:rFonts w:ascii="Times New Roman" w:hAnsi="Times New Roman"/>
          <w:sz w:val="28"/>
          <w:szCs w:val="28"/>
        </w:rPr>
        <w:t>заявителем</w:t>
      </w:r>
      <w:r w:rsidRPr="004103CE">
        <w:rPr>
          <w:rFonts w:ascii="Times New Roman" w:hAnsi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</w:t>
      </w:r>
      <w:r w:rsidR="00303284" w:rsidRPr="004103CE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4103CE">
        <w:rPr>
          <w:rFonts w:ascii="Times New Roman" w:hAnsi="Times New Roman"/>
          <w:sz w:val="28"/>
          <w:szCs w:val="28"/>
        </w:rPr>
        <w:t>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>заявителя</w:t>
      </w:r>
      <w:r w:rsidRPr="004103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</w:t>
      </w:r>
      <w:r w:rsidR="00303284" w:rsidRPr="004103CE">
        <w:rPr>
          <w:rFonts w:ascii="Times New Roman" w:hAnsi="Times New Roman"/>
          <w:sz w:val="28"/>
          <w:szCs w:val="28"/>
        </w:rPr>
        <w:t>;</w:t>
      </w:r>
      <w:r w:rsidRPr="004103CE">
        <w:rPr>
          <w:rFonts w:ascii="Times New Roman" w:hAnsi="Times New Roman"/>
          <w:sz w:val="28"/>
          <w:szCs w:val="28"/>
        </w:rPr>
        <w:t xml:space="preserve"> 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B6B42">
        <w:rPr>
          <w:rFonts w:ascii="Times New Roman" w:hAnsi="Times New Roman"/>
          <w:sz w:val="28"/>
          <w:szCs w:val="28"/>
        </w:rPr>
        <w:t>3.4. Размер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lastRenderedPageBreak/>
        <w:t>3.4.1. </w:t>
      </w:r>
      <w:r w:rsidRPr="00235586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235586">
        <w:rPr>
          <w:rFonts w:ascii="Times New Roman" w:hAnsi="Times New Roman"/>
          <w:color w:val="000000"/>
          <w:sz w:val="28"/>
          <w:szCs w:val="28"/>
        </w:rPr>
        <w:t xml:space="preserve">(субъекту малого и среднего предпринимательства) </w:t>
      </w:r>
      <w:r w:rsidRPr="00235586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</w:t>
      </w:r>
      <w:r>
        <w:rPr>
          <w:rFonts w:ascii="Times New Roman" w:hAnsi="Times New Roman"/>
          <w:sz w:val="28"/>
          <w:szCs w:val="28"/>
        </w:rPr>
        <w:t>ог на профессиональный доход»).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При этом поддержка предоставляется одному и тому же получателю субсидии не чаще </w:t>
      </w:r>
      <w:r>
        <w:rPr>
          <w:rFonts w:ascii="Times New Roman" w:hAnsi="Times New Roman"/>
          <w:sz w:val="28"/>
          <w:szCs w:val="28"/>
        </w:rPr>
        <w:t>одного раза в течение двух лет.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235586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235586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</w:t>
      </w:r>
      <w:r w:rsidRPr="000F6A03">
        <w:rPr>
          <w:rFonts w:ascii="Times New Roman" w:hAnsi="Times New Roman"/>
          <w:sz w:val="28"/>
          <w:szCs w:val="28"/>
        </w:rPr>
        <w:t>формой,</w:t>
      </w:r>
      <w:r w:rsidRPr="002355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5586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586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35586">
        <w:rPr>
          <w:rFonts w:ascii="Times New Roman" w:hAnsi="Times New Roman"/>
          <w:sz w:val="28"/>
          <w:szCs w:val="28"/>
        </w:rPr>
        <w:t>случае</w:t>
      </w:r>
      <w:proofErr w:type="gramEnd"/>
      <w:r w:rsidRPr="00235586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235586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235586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235586">
        <w:rPr>
          <w:rFonts w:ascii="Times New Roman" w:hAnsi="Times New Roman"/>
          <w:sz w:val="28"/>
          <w:szCs w:val="28"/>
          <w:lang w:val="en-US"/>
        </w:rPr>
        <w:t> </w:t>
      </w:r>
      <w:r w:rsidRPr="00235586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391423" w:rsidRPr="00F90E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954AC1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2516F">
        <w:rPr>
          <w:rFonts w:ascii="Times New Roman" w:hAnsi="Times New Roman"/>
          <w:sz w:val="28"/>
          <w:szCs w:val="28"/>
        </w:rPr>
        <w:t>- </w:t>
      </w:r>
      <w:r w:rsidR="00954AC1" w:rsidRPr="0052516F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8F4750" w:rsidRPr="0052516F">
        <w:rPr>
          <w:rFonts w:ascii="Times New Roman" w:hAnsi="Times New Roman"/>
          <w:sz w:val="28"/>
          <w:szCs w:val="28"/>
        </w:rPr>
        <w:t xml:space="preserve"> </w:t>
      </w:r>
      <w:r w:rsidR="00954AC1" w:rsidRPr="0052516F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25" w:history="1">
        <w:r w:rsidR="00954AC1" w:rsidRPr="0052516F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54AC1" w:rsidRPr="0052516F">
        <w:rPr>
          <w:rFonts w:ascii="Times New Roman" w:hAnsi="Times New Roman"/>
          <w:sz w:val="28"/>
          <w:szCs w:val="28"/>
        </w:rPr>
        <w:t xml:space="preserve"> и</w:t>
      </w:r>
      <w:r w:rsidR="008F4750" w:rsidRPr="0052516F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="00954AC1" w:rsidRPr="0052516F">
          <w:rPr>
            <w:rFonts w:ascii="Times New Roman" w:hAnsi="Times New Roman"/>
            <w:sz w:val="28"/>
            <w:szCs w:val="28"/>
          </w:rPr>
          <w:t>269.2</w:t>
        </w:r>
      </w:hyperlink>
      <w:r w:rsidR="00954AC1" w:rsidRPr="0052516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D94601" w:rsidRDefault="00D94601" w:rsidP="00D9460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lastRenderedPageBreak/>
        <w:t xml:space="preserve">- обеспечение получателями субсидий </w:t>
      </w:r>
      <w:proofErr w:type="gramStart"/>
      <w:r w:rsidRPr="00F90E29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F90E29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</w:t>
      </w:r>
      <w:r w:rsidR="0019030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F92FEB" w:rsidRDefault="00F92FEB" w:rsidP="00F92F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 xml:space="preserve">- сохранение получателями субсидий – субъектами малого и среднего предпринимательства среднесписочной численности работников </w:t>
      </w:r>
      <w:r w:rsidR="0090615A" w:rsidRPr="00F90E29">
        <w:rPr>
          <w:rFonts w:ascii="Times New Roman" w:hAnsi="Times New Roman"/>
          <w:sz w:val="28"/>
          <w:szCs w:val="28"/>
        </w:rPr>
        <w:t>через 12 месяцев после получения субсидии</w:t>
      </w:r>
      <w:r w:rsidRPr="00F90E29">
        <w:rPr>
          <w:rFonts w:ascii="Times New Roman" w:hAnsi="Times New Roman"/>
          <w:sz w:val="28"/>
          <w:szCs w:val="28"/>
        </w:rPr>
        <w:t xml:space="preserve"> в размере не менее 100 процентов среднесписочной численности работников на 1 января года получения субсидии. При этом в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="00D33D5D" w:rsidRPr="00F90E29">
        <w:rPr>
          <w:rFonts w:ascii="Times New Roman" w:hAnsi="Times New Roman"/>
          <w:sz w:val="28"/>
          <w:szCs w:val="28"/>
        </w:rPr>
        <w:t xml:space="preserve">течение 12 месяцев после получения субсидии </w:t>
      </w:r>
      <w:proofErr w:type="gramStart"/>
      <w:r w:rsidRPr="00F90E29">
        <w:rPr>
          <w:rFonts w:ascii="Times New Roman" w:hAnsi="Times New Roman"/>
          <w:sz w:val="28"/>
          <w:szCs w:val="28"/>
        </w:rPr>
        <w:t>на конец</w:t>
      </w:r>
      <w:proofErr w:type="gramEnd"/>
      <w:r w:rsidRPr="00F90E29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1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января года получения субсидии (для субъектов малого и среднего предпринимательства, имеющих работников);</w:t>
      </w:r>
    </w:p>
    <w:p w:rsidR="00BB6F17" w:rsidRPr="001337B3" w:rsidRDefault="00BB6F17" w:rsidP="00BB6F1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C749B">
        <w:rPr>
          <w:rFonts w:ascii="Times New Roman" w:hAnsi="Times New Roman"/>
          <w:sz w:val="28"/>
          <w:szCs w:val="28"/>
        </w:rPr>
        <w:t>- сохранение получателями субсидий – субъектами малого и среднего предпринимательства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</w:t>
      </w:r>
      <w:proofErr w:type="gramEnd"/>
      <w:r w:rsidRPr="00AC749B">
        <w:rPr>
          <w:rFonts w:ascii="Times New Roman" w:hAnsi="Times New Roman"/>
          <w:sz w:val="28"/>
          <w:szCs w:val="28"/>
        </w:rPr>
        <w:t xml:space="preserve"> двух отчетных периодов (с учетом года получения субсидии)</w:t>
      </w:r>
      <w:r w:rsidR="00BE7865" w:rsidRPr="00AC749B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A74E41" w:rsidRPr="00AC749B">
        <w:rPr>
          <w:rFonts w:ascii="Times New Roman" w:hAnsi="Times New Roman"/>
          <w:sz w:val="28"/>
          <w:szCs w:val="28"/>
        </w:rPr>
        <w:t xml:space="preserve"> </w:t>
      </w:r>
      <w:r w:rsidR="00BE7865" w:rsidRPr="00AC749B">
        <w:rPr>
          <w:rFonts w:ascii="Times New Roman" w:hAnsi="Times New Roman"/>
          <w:sz w:val="28"/>
          <w:szCs w:val="28"/>
        </w:rPr>
        <w:t xml:space="preserve">среднего </w:t>
      </w:r>
      <w:r w:rsidR="00BE7865" w:rsidRPr="001337B3">
        <w:rPr>
          <w:rFonts w:ascii="Times New Roman" w:hAnsi="Times New Roman"/>
          <w:sz w:val="28"/>
          <w:szCs w:val="28"/>
        </w:rPr>
        <w:t>предпринимательства, имеющих работников)</w:t>
      </w:r>
      <w:r w:rsidRPr="001337B3">
        <w:rPr>
          <w:rFonts w:ascii="Times New Roman" w:hAnsi="Times New Roman"/>
          <w:sz w:val="28"/>
          <w:szCs w:val="28"/>
        </w:rPr>
        <w:t>;</w:t>
      </w:r>
    </w:p>
    <w:p w:rsidR="00391423" w:rsidRPr="00AF3F8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-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физическими лицами, применяющими специальный налоговый режим «Налог на профессиональный доход», деятельности в течение 12 месяцев после получения субсидии;</w:t>
      </w:r>
    </w:p>
    <w:p w:rsidR="00DC258F" w:rsidRDefault="00DC0D5B" w:rsidP="00DC258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337B3">
        <w:rPr>
          <w:rFonts w:ascii="Times New Roman" w:hAnsi="Times New Roman"/>
          <w:strike/>
          <w:sz w:val="28"/>
          <w:szCs w:val="28"/>
        </w:rPr>
        <w:t>-</w:t>
      </w:r>
      <w:r w:rsidRPr="001337B3">
        <w:rPr>
          <w:rFonts w:ascii="Times New Roman" w:hAnsi="Times New Roman"/>
          <w:sz w:val="28"/>
          <w:szCs w:val="28"/>
        </w:rPr>
        <w:t>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1337B3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0A774A" w:rsidRPr="001337B3">
        <w:rPr>
          <w:rFonts w:ascii="Times New Roman" w:hAnsi="Times New Roman"/>
          <w:sz w:val="28"/>
          <w:szCs w:val="28"/>
        </w:rPr>
        <w:t>, в том числе</w:t>
      </w:r>
      <w:r w:rsidR="00983E1B" w:rsidRPr="001337B3">
        <w:rPr>
          <w:rFonts w:ascii="Times New Roman" w:hAnsi="Times New Roman"/>
          <w:sz w:val="28"/>
          <w:szCs w:val="28"/>
        </w:rPr>
        <w:t xml:space="preserve"> </w:t>
      </w:r>
      <w:r w:rsidR="00DC258F" w:rsidRPr="001337B3">
        <w:rPr>
          <w:rFonts w:ascii="Times New Roman" w:hAnsi="Times New Roman"/>
          <w:sz w:val="28"/>
          <w:szCs w:val="28"/>
        </w:rPr>
        <w:t>юридические лица не должны находиться в процессе реорганизации (за</w:t>
      </w:r>
      <w:r w:rsidR="00B83835" w:rsidRPr="001337B3">
        <w:rPr>
          <w:rFonts w:ascii="Times New Roman" w:hAnsi="Times New Roman"/>
          <w:sz w:val="28"/>
          <w:szCs w:val="28"/>
        </w:rPr>
        <w:t xml:space="preserve"> </w:t>
      </w:r>
      <w:r w:rsidR="00DC258F" w:rsidRPr="001337B3">
        <w:rPr>
          <w:rFonts w:ascii="Times New Roman" w:hAnsi="Times New Roman"/>
          <w:sz w:val="28"/>
          <w:szCs w:val="28"/>
        </w:rPr>
        <w:t>исключением реорганизации в форме присоединения к</w:t>
      </w:r>
      <w:r w:rsidR="0027303B" w:rsidRPr="001337B3">
        <w:rPr>
          <w:rFonts w:ascii="Times New Roman" w:hAnsi="Times New Roman"/>
          <w:sz w:val="28"/>
          <w:szCs w:val="28"/>
        </w:rPr>
        <w:t> </w:t>
      </w:r>
      <w:r w:rsidR="00DC258F" w:rsidRPr="001337B3">
        <w:rPr>
          <w:rFonts w:ascii="Times New Roman" w:hAnsi="Times New Roman"/>
          <w:sz w:val="28"/>
          <w:szCs w:val="28"/>
        </w:rPr>
        <w:t>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</w:t>
      </w:r>
      <w:proofErr w:type="gramEnd"/>
      <w:r w:rsidR="00DC258F" w:rsidRPr="001337B3">
        <w:rPr>
          <w:rFonts w:ascii="Times New Roman" w:hAnsi="Times New Roman"/>
          <w:sz w:val="28"/>
          <w:szCs w:val="28"/>
        </w:rPr>
        <w:t xml:space="preserve">)»), </w:t>
      </w:r>
      <w:proofErr w:type="gramStart"/>
      <w:r w:rsidR="00DC258F" w:rsidRPr="001337B3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="00DC258F" w:rsidRPr="001337B3">
        <w:rPr>
          <w:rFonts w:ascii="Times New Roman" w:hAnsi="Times New Roman"/>
          <w:sz w:val="28"/>
          <w:szCs w:val="28"/>
        </w:rPr>
        <w:t xml:space="preserve"> которых не приостановлена в порядке, предусмотренном законодательством Российской Федерации.</w:t>
      </w:r>
    </w:p>
    <w:p w:rsidR="00391423" w:rsidRPr="00DD366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3.5.4. 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FD036B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391423" w:rsidRPr="0016575B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 xml:space="preserve">3.6. Результаты предоставления субсидии </w:t>
      </w:r>
      <w:r w:rsidRPr="00084584">
        <w:rPr>
          <w:rFonts w:ascii="Times New Roman" w:hAnsi="Times New Roman"/>
          <w:sz w:val="28"/>
          <w:szCs w:val="28"/>
        </w:rPr>
        <w:t>и показатели,</w:t>
      </w:r>
      <w:r w:rsidRPr="0016575B">
        <w:rPr>
          <w:rFonts w:ascii="Times New Roman" w:hAnsi="Times New Roman"/>
          <w:sz w:val="28"/>
          <w:szCs w:val="28"/>
        </w:rPr>
        <w:t xml:space="preserve"> необходимые для достижения результатов предоставления субсидии, значения которых устанавливаются в соглашении</w:t>
      </w:r>
    </w:p>
    <w:p w:rsidR="00DD6935" w:rsidRDefault="00A77CD6" w:rsidP="00DD69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3.6.1. </w:t>
      </w:r>
      <w:proofErr w:type="gramStart"/>
      <w:r w:rsidR="000E0336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1C459E" w:rsidRPr="001337B3">
        <w:rPr>
          <w:rFonts w:ascii="Times New Roman" w:hAnsi="Times New Roman"/>
          <w:sz w:val="28"/>
          <w:szCs w:val="28"/>
        </w:rPr>
        <w:t xml:space="preserve"> </w:t>
      </w:r>
      <w:r w:rsidR="009A7FE8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9A7FE8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9A7FE8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9A7FE8" w:rsidRPr="001337B3">
        <w:rPr>
          <w:rFonts w:ascii="Times New Roman" w:hAnsi="Times New Roman"/>
          <w:color w:val="000000"/>
          <w:sz w:val="28"/>
          <w:szCs w:val="28"/>
        </w:rPr>
        <w:t>течение 24</w:t>
      </w:r>
      <w:r w:rsidR="00EA74A4" w:rsidRPr="001337B3">
        <w:rPr>
          <w:rFonts w:ascii="Times New Roman" w:hAnsi="Times New Roman"/>
          <w:color w:val="000000"/>
          <w:sz w:val="28"/>
          <w:szCs w:val="28"/>
        </w:rPr>
        <w:t> </w:t>
      </w:r>
      <w:r w:rsidR="009A7FE8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7A5678" w:rsidRPr="001337B3">
        <w:rPr>
          <w:rFonts w:ascii="Times New Roman" w:hAnsi="Times New Roman"/>
          <w:sz w:val="28"/>
          <w:szCs w:val="28"/>
        </w:rPr>
        <w:t xml:space="preserve"> или </w:t>
      </w:r>
      <w:r w:rsidR="00DD6935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DD6935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DD6935" w:rsidRPr="001337B3">
        <w:rPr>
          <w:rFonts w:ascii="Times New Roman" w:hAnsi="Times New Roman"/>
          <w:sz w:val="28"/>
          <w:szCs w:val="28"/>
        </w:rPr>
        <w:t>)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DD6935" w:rsidRPr="001337B3">
        <w:rPr>
          <w:rFonts w:ascii="Times New Roman" w:hAnsi="Times New Roman"/>
          <w:sz w:val="28"/>
          <w:szCs w:val="28"/>
        </w:rPr>
        <w:t xml:space="preserve">территории ЗАТО Железногорск деятельности получателем субсидии – </w:t>
      </w:r>
      <w:r w:rsidR="00817AF6" w:rsidRPr="001337B3">
        <w:rPr>
          <w:rFonts w:ascii="Times New Roman" w:hAnsi="Times New Roman"/>
          <w:sz w:val="28"/>
          <w:szCs w:val="28"/>
        </w:rPr>
        <w:t>физически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лиц</w:t>
      </w:r>
      <w:r w:rsidR="009E7CDF" w:rsidRPr="001337B3">
        <w:rPr>
          <w:rFonts w:ascii="Times New Roman" w:hAnsi="Times New Roman"/>
          <w:sz w:val="28"/>
          <w:szCs w:val="28"/>
        </w:rPr>
        <w:t>ом</w:t>
      </w:r>
      <w:r w:rsidR="00817AF6" w:rsidRPr="001337B3">
        <w:rPr>
          <w:rFonts w:ascii="Times New Roman" w:hAnsi="Times New Roman"/>
          <w:sz w:val="28"/>
          <w:szCs w:val="28"/>
        </w:rPr>
        <w:t>, применяющи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817AF6" w:rsidRPr="001337B3">
        <w:rPr>
          <w:rFonts w:ascii="Times New Roman" w:hAnsi="Times New Roman"/>
          <w:sz w:val="28"/>
          <w:szCs w:val="28"/>
        </w:rPr>
        <w:t>профессиональный доход»</w:t>
      </w:r>
      <w:r w:rsidR="00EA74A4" w:rsidRPr="001337B3">
        <w:rPr>
          <w:rFonts w:ascii="Times New Roman" w:hAnsi="Times New Roman"/>
          <w:sz w:val="28"/>
          <w:szCs w:val="28"/>
        </w:rPr>
        <w:t>,</w:t>
      </w:r>
      <w:r w:rsidR="00DD6935" w:rsidRPr="001337B3">
        <w:rPr>
          <w:rFonts w:ascii="Times New Roman" w:hAnsi="Times New Roman"/>
          <w:sz w:val="28"/>
          <w:szCs w:val="28"/>
        </w:rPr>
        <w:t xml:space="preserve"> в 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817AF6" w:rsidRPr="001337B3">
        <w:rPr>
          <w:rFonts w:ascii="Times New Roman" w:hAnsi="Times New Roman"/>
          <w:color w:val="000000"/>
          <w:sz w:val="28"/>
          <w:szCs w:val="28"/>
        </w:rPr>
        <w:t>12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935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86E49" w:rsidRPr="001337B3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1337B3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</w:t>
      </w:r>
      <w:r w:rsidR="006737F9" w:rsidRPr="001337B3">
        <w:rPr>
          <w:rFonts w:ascii="Times New Roman" w:hAnsi="Times New Roman"/>
          <w:color w:val="FF0000"/>
          <w:sz w:val="28"/>
          <w:szCs w:val="28"/>
        </w:rPr>
        <w:t>,</w:t>
      </w:r>
      <w:r w:rsidRPr="001337B3">
        <w:rPr>
          <w:rFonts w:ascii="Times New Roman" w:hAnsi="Times New Roman"/>
          <w:sz w:val="28"/>
          <w:szCs w:val="28"/>
        </w:rPr>
        <w:t xml:space="preserve"> </w:t>
      </w:r>
      <w:r w:rsidR="006737F9" w:rsidRPr="001337B3">
        <w:rPr>
          <w:rFonts w:ascii="Times New Roman" w:hAnsi="Times New Roman"/>
          <w:sz w:val="28"/>
          <w:szCs w:val="28"/>
        </w:rPr>
        <w:t xml:space="preserve">необходимые для достижения результата предоставления </w:t>
      </w:r>
      <w:r w:rsidRPr="001337B3">
        <w:rPr>
          <w:rFonts w:ascii="Times New Roman" w:hAnsi="Times New Roman"/>
          <w:sz w:val="28"/>
          <w:szCs w:val="28"/>
        </w:rPr>
        <w:t>субсидии:</w:t>
      </w:r>
    </w:p>
    <w:p w:rsidR="00064D89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1) для субъектов малого и среднего</w:t>
      </w:r>
      <w:r w:rsidRPr="005238F4">
        <w:rPr>
          <w:rFonts w:ascii="Times New Roman" w:hAnsi="Times New Roman"/>
          <w:sz w:val="28"/>
          <w:szCs w:val="28"/>
        </w:rPr>
        <w:t xml:space="preserve"> предпринимательства:</w:t>
      </w:r>
    </w:p>
    <w:p w:rsidR="00064D89" w:rsidRPr="001337B3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а) имеющих работников:</w:t>
      </w:r>
    </w:p>
    <w:p w:rsidR="00547DFF" w:rsidRPr="0019722C" w:rsidRDefault="003F634A" w:rsidP="00547D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DFF">
        <w:rPr>
          <w:rFonts w:ascii="Times New Roman" w:hAnsi="Times New Roman"/>
          <w:sz w:val="28"/>
          <w:szCs w:val="28"/>
        </w:rPr>
        <w:t>- </w:t>
      </w:r>
      <w:r w:rsidR="00547DFF" w:rsidRPr="00547DFF">
        <w:rPr>
          <w:rFonts w:ascii="Times New Roman" w:hAnsi="Times New Roman"/>
          <w:sz w:val="28"/>
          <w:szCs w:val="28"/>
        </w:rPr>
        <w:t>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субсидии;</w:t>
      </w:r>
    </w:p>
    <w:p w:rsidR="00064D89" w:rsidRPr="00B8383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835">
        <w:rPr>
          <w:rFonts w:ascii="Times New Roman" w:hAnsi="Times New Roman"/>
          <w:sz w:val="28"/>
          <w:szCs w:val="28"/>
        </w:rPr>
        <w:t xml:space="preserve">- среднесписочная численность </w:t>
      </w:r>
      <w:r w:rsidRPr="001A1053">
        <w:rPr>
          <w:rFonts w:ascii="Times New Roman" w:hAnsi="Times New Roman"/>
          <w:sz w:val="28"/>
          <w:szCs w:val="28"/>
        </w:rPr>
        <w:t>работников</w:t>
      </w:r>
      <w:r w:rsidR="00D63356" w:rsidRPr="001A1053">
        <w:rPr>
          <w:rFonts w:ascii="Times New Roman" w:hAnsi="Times New Roman"/>
          <w:sz w:val="28"/>
          <w:szCs w:val="28"/>
        </w:rPr>
        <w:t xml:space="preserve"> в</w:t>
      </w:r>
      <w:r w:rsidR="00283A19" w:rsidRPr="001A1053">
        <w:rPr>
          <w:rFonts w:ascii="Times New Roman" w:hAnsi="Times New Roman"/>
          <w:sz w:val="28"/>
          <w:szCs w:val="28"/>
        </w:rPr>
        <w:t xml:space="preserve"> </w:t>
      </w:r>
      <w:r w:rsidR="00D63356" w:rsidRPr="001A1053">
        <w:rPr>
          <w:rFonts w:ascii="Times New Roman" w:hAnsi="Times New Roman"/>
          <w:sz w:val="28"/>
          <w:szCs w:val="28"/>
        </w:rPr>
        <w:t>размере не менее 100 процентов среднесписочной численности работников получателя субсидии на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>1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>января года получения субсидии</w:t>
      </w:r>
      <w:r w:rsidRPr="001A1053">
        <w:rPr>
          <w:rFonts w:ascii="Times New Roman" w:hAnsi="Times New Roman"/>
          <w:sz w:val="28"/>
          <w:szCs w:val="28"/>
        </w:rPr>
        <w:t>;</w:t>
      </w:r>
    </w:p>
    <w:p w:rsidR="00064D89" w:rsidRPr="0019722C" w:rsidRDefault="00064D89" w:rsidP="00197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264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19722C" w:rsidRPr="00080264">
        <w:rPr>
          <w:rFonts w:ascii="Times New Roman" w:hAnsi="Times New Roman"/>
          <w:sz w:val="28"/>
          <w:szCs w:val="28"/>
        </w:rPr>
        <w:t xml:space="preserve"> в размере не менее установленного федеральным законодательством Российской Федерации минимального </w:t>
      </w:r>
      <w:proofErr w:type="gramStart"/>
      <w:r w:rsidR="0019722C" w:rsidRPr="00080264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19722C" w:rsidRPr="00080264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</w:t>
      </w:r>
      <w:r w:rsidRPr="00080264">
        <w:rPr>
          <w:rFonts w:ascii="Times New Roman" w:hAnsi="Times New Roman"/>
          <w:sz w:val="28"/>
          <w:szCs w:val="28"/>
        </w:rPr>
        <w:t>;</w:t>
      </w:r>
    </w:p>
    <w:p w:rsidR="00064D89" w:rsidRPr="00886D2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064D89" w:rsidRPr="0019722C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D25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</w:t>
      </w:r>
      <w:r w:rsidR="00FD036B">
        <w:rPr>
          <w:rFonts w:ascii="Times New Roman" w:hAnsi="Times New Roman"/>
          <w:sz w:val="28"/>
          <w:szCs w:val="28"/>
        </w:rPr>
        <w:t> </w:t>
      </w:r>
      <w:r w:rsidRPr="00886D25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</w:t>
      </w:r>
      <w:r w:rsidRPr="0019722C">
        <w:rPr>
          <w:rFonts w:ascii="Times New Roman" w:hAnsi="Times New Roman"/>
          <w:sz w:val="28"/>
          <w:szCs w:val="28"/>
        </w:rPr>
        <w:t>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</w:r>
      <w:proofErr w:type="gramEnd"/>
      <w:r w:rsidRPr="0019722C">
        <w:rPr>
          <w:rFonts w:ascii="Times New Roman" w:hAnsi="Times New Roman"/>
          <w:sz w:val="28"/>
          <w:szCs w:val="28"/>
        </w:rPr>
        <w:t xml:space="preserve"> климатическими условиями, в том числе в районах Крайнего Севера и приравненных к ним местностях).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3524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деятельности.</w:t>
      </w:r>
    </w:p>
    <w:p w:rsidR="00EC7CA8" w:rsidRDefault="00EC7CA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238F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 xml:space="preserve">.2. Управление не позднее 1 (одного) рабочего дня </w:t>
      </w:r>
      <w:proofErr w:type="gramStart"/>
      <w:r w:rsidRPr="005238F4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5238F4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.3. </w:t>
      </w:r>
      <w:proofErr w:type="gramStart"/>
      <w:r w:rsidRPr="005238F4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391423" w:rsidRPr="001C06F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391423" w:rsidRPr="00470D4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D269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 Иная информация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 xml:space="preserve">.1. Ответственность за анализ полноты и </w:t>
      </w:r>
      <w:proofErr w:type="gramStart"/>
      <w:r w:rsidRPr="004D2697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4D2697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391423" w:rsidRPr="004D269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.2. </w:t>
      </w:r>
      <w:proofErr w:type="gramStart"/>
      <w:r w:rsidRPr="004D2697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</w:t>
      </w:r>
      <w:r w:rsidRPr="004D2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697">
        <w:rPr>
          <w:rFonts w:ascii="Times New Roman" w:hAnsi="Times New Roman"/>
          <w:sz w:val="28"/>
          <w:szCs w:val="28"/>
        </w:rPr>
        <w:t>физических лицах, применяющих специальный налоговый режим «Налог на профессиональный доход», которым оказана финансовая поддержка,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</w:t>
      </w:r>
      <w:proofErr w:type="gramEnd"/>
      <w:r w:rsidRPr="004D2697">
        <w:rPr>
          <w:rFonts w:ascii="Times New Roman" w:hAnsi="Times New Roman"/>
          <w:sz w:val="28"/>
          <w:szCs w:val="28"/>
        </w:rPr>
        <w:t xml:space="preserve">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391423" w:rsidRPr="004D269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9427BC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427BC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880D7A" w:rsidRPr="00B863D1" w:rsidRDefault="00880D7A" w:rsidP="00880D7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880D7A" w:rsidRPr="009427BC" w:rsidRDefault="00902467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lastRenderedPageBreak/>
        <w:t xml:space="preserve">4.1.1. Ежегодно в течение двух отчетных периодов (с учетом года получения субсидии) в срок до 5 мая года, следующего </w:t>
      </w:r>
      <w:proofErr w:type="gramStart"/>
      <w:r w:rsidRPr="00B863D1">
        <w:rPr>
          <w:rFonts w:ascii="Times New Roman" w:hAnsi="Times New Roman"/>
          <w:sz w:val="28"/>
          <w:szCs w:val="28"/>
        </w:rPr>
        <w:t>за</w:t>
      </w:r>
      <w:proofErr w:type="gramEnd"/>
      <w:r w:rsidRPr="00B863D1">
        <w:rPr>
          <w:rFonts w:ascii="Times New Roman" w:hAnsi="Times New Roman"/>
          <w:sz w:val="28"/>
          <w:szCs w:val="28"/>
        </w:rPr>
        <w:t xml:space="preserve"> отчетным: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1) </w:t>
      </w:r>
      <w:r w:rsidRPr="002F4EE1">
        <w:rPr>
          <w:rFonts w:ascii="Times New Roman" w:hAnsi="Times New Roman"/>
          <w:sz w:val="28"/>
          <w:szCs w:val="28"/>
        </w:rPr>
        <w:t>Сведения о своей деятельности по форме в соответствии с приложением № 6 к настоящему Порядку.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2) Копии документов налоговой отчетности за предшествующий календарный год с отметкой налогового органа о принятии:</w:t>
      </w:r>
    </w:p>
    <w:p w:rsidR="00391423" w:rsidRPr="00C95220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F4EE1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</w:t>
      </w:r>
      <w:r w:rsidRPr="00442417">
        <w:rPr>
          <w:rFonts w:ascii="Times New Roman" w:hAnsi="Times New Roman"/>
          <w:sz w:val="28"/>
          <w:szCs w:val="28"/>
        </w:rPr>
        <w:t xml:space="preserve">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064D89" w:rsidRDefault="00391423" w:rsidP="00064D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32178">
        <w:rPr>
          <w:rFonts w:ascii="Times New Roman" w:hAnsi="Times New Roman"/>
          <w:sz w:val="28"/>
          <w:szCs w:val="28"/>
        </w:rPr>
        <w:t>3) Копии расчета по страховым взносам (форма по КНД 1151111) (кроме раздела 3 «Персонифицированные сведения о застрахованных лицах</w:t>
      </w:r>
      <w:r w:rsidRPr="00B863D1">
        <w:rPr>
          <w:rFonts w:ascii="Times New Roman" w:hAnsi="Times New Roman"/>
          <w:sz w:val="28"/>
          <w:szCs w:val="28"/>
        </w:rPr>
        <w:t>»</w:t>
      </w:r>
      <w:r w:rsidR="003870D8" w:rsidRPr="00B863D1">
        <w:rPr>
          <w:rFonts w:ascii="Times New Roman" w:hAnsi="Times New Roman"/>
          <w:sz w:val="28"/>
          <w:szCs w:val="28"/>
        </w:rPr>
        <w:t xml:space="preserve"> и раздела 4</w:t>
      </w:r>
      <w:r w:rsidR="00C10EB2" w:rsidRPr="00B863D1">
        <w:rPr>
          <w:rFonts w:ascii="Times New Roman" w:hAnsi="Times New Roman"/>
          <w:sz w:val="28"/>
          <w:szCs w:val="28"/>
        </w:rPr>
        <w:t xml:space="preserve"> «</w:t>
      </w:r>
      <w:r w:rsidR="00D171D7" w:rsidRPr="00B863D1">
        <w:rPr>
          <w:rFonts w:ascii="Times New Roman" w:hAnsi="Times New Roman"/>
          <w:sz w:val="28"/>
          <w:szCs w:val="28"/>
        </w:rPr>
        <w:t xml:space="preserve">Сводные данные об обязательствах плательщиков страховых взносов, указанных в </w:t>
      </w:r>
      <w:hyperlink r:id="rId27" w:history="1">
        <w:r w:rsidR="00D171D7" w:rsidRPr="00B863D1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D171D7" w:rsidRPr="00B863D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C10EB2" w:rsidRPr="00B863D1">
        <w:rPr>
          <w:rFonts w:ascii="Times New Roman" w:hAnsi="Times New Roman"/>
          <w:sz w:val="28"/>
          <w:szCs w:val="28"/>
        </w:rPr>
        <w:t>»</w:t>
      </w:r>
      <w:r w:rsidRPr="00B863D1">
        <w:rPr>
          <w:rFonts w:ascii="Times New Roman" w:hAnsi="Times New Roman"/>
          <w:sz w:val="28"/>
          <w:szCs w:val="28"/>
        </w:rPr>
        <w:t>) за все расчетные (отчетные) периоды предшествующего календарного года с отметкой</w:t>
      </w:r>
      <w:r w:rsidRPr="00B32178">
        <w:rPr>
          <w:rFonts w:ascii="Times New Roman" w:hAnsi="Times New Roman"/>
          <w:sz w:val="28"/>
          <w:szCs w:val="28"/>
        </w:rPr>
        <w:t xml:space="preserve"> налогового органа о принятии или с приложением копий квитанций, подтверждающих факт приема</w:t>
      </w:r>
      <w:proofErr w:type="gramEnd"/>
      <w:r w:rsidRPr="00B32178">
        <w:rPr>
          <w:rFonts w:ascii="Times New Roman" w:hAnsi="Times New Roman"/>
          <w:sz w:val="28"/>
          <w:szCs w:val="28"/>
        </w:rPr>
        <w:t xml:space="preserve"> отчетности, формируемых налоговым органом</w:t>
      </w:r>
      <w:r w:rsidR="00064D89">
        <w:rPr>
          <w:rFonts w:ascii="Times New Roman" w:hAnsi="Times New Roman"/>
          <w:sz w:val="28"/>
          <w:szCs w:val="28"/>
        </w:rPr>
        <w:t xml:space="preserve"> </w:t>
      </w:r>
      <w:r w:rsidR="00064D89" w:rsidRPr="009C7208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работодателями).</w:t>
      </w:r>
    </w:p>
    <w:p w:rsidR="00064D89" w:rsidRPr="009C7208" w:rsidRDefault="00064D89" w:rsidP="00064D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 xml:space="preserve">4) Копию книги учета доходов индивидуального предпринимателя, применяющего патентную систему налогообложения, за предшествующий календарный год, по форме, утвержденной приказом Министерства финансов Российской Федерации от 22.10.2012 № 135н. </w:t>
      </w:r>
    </w:p>
    <w:p w:rsidR="00064D89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208">
        <w:rPr>
          <w:rFonts w:ascii="Times New Roman" w:hAnsi="Times New Roman"/>
          <w:sz w:val="28"/>
          <w:szCs w:val="28"/>
        </w:rPr>
        <w:t>5) С</w:t>
      </w:r>
      <w:r w:rsidRPr="009C7208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9C7208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9C720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C7208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9C7208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28" w:history="1">
        <w:r w:rsidRPr="009C7208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9C7208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9C7208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9C7208">
        <w:rPr>
          <w:rFonts w:ascii="Times New Roman" w:hAnsi="Times New Roman"/>
          <w:sz w:val="28"/>
          <w:szCs w:val="28"/>
        </w:rPr>
        <w:t>.</w:t>
      </w:r>
      <w:proofErr w:type="gramEnd"/>
    </w:p>
    <w:p w:rsidR="00391423" w:rsidRPr="0044241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42417">
        <w:rPr>
          <w:rFonts w:eastAsia="Times New Roman"/>
          <w:sz w:val="28"/>
          <w:szCs w:val="28"/>
        </w:rPr>
        <w:t>В случае направления по телекоммуникационным каналам связи налоговой отчетности в налоговые органы с</w:t>
      </w:r>
      <w:r w:rsidR="00FD036B">
        <w:rPr>
          <w:rFonts w:eastAsia="Times New Roman"/>
          <w:sz w:val="28"/>
          <w:szCs w:val="28"/>
        </w:rPr>
        <w:t xml:space="preserve"> </w:t>
      </w:r>
      <w:r w:rsidRPr="00442417">
        <w:rPr>
          <w:rFonts w:eastAsia="Times New Roman"/>
          <w:sz w:val="28"/>
          <w:szCs w:val="28"/>
        </w:rPr>
        <w:t>целью подтверждения факта сдачи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42417">
        <w:rPr>
          <w:rFonts w:ascii="Times New Roman" w:hAnsi="Times New Roman"/>
          <w:sz w:val="28"/>
          <w:szCs w:val="28"/>
        </w:rPr>
        <w:t>случае</w:t>
      </w:r>
      <w:proofErr w:type="gramEnd"/>
      <w:r w:rsidRPr="00442417">
        <w:rPr>
          <w:rFonts w:ascii="Times New Roman" w:hAnsi="Times New Roman"/>
          <w:sz w:val="28"/>
          <w:szCs w:val="28"/>
        </w:rPr>
        <w:t xml:space="preserve"> отправки налоговой отчетности почтовым отправлением необходимо представить копии квитанций с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представлении налоговой отчетности через объекты почтовой связи.</w:t>
      </w:r>
    </w:p>
    <w:p w:rsidR="00B76DB0" w:rsidRPr="00B863D1" w:rsidRDefault="00FB720F" w:rsidP="00B76DB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4.1.2. </w:t>
      </w:r>
      <w:r w:rsidR="00B76DB0" w:rsidRPr="00B863D1">
        <w:rPr>
          <w:rFonts w:ascii="Times New Roman" w:hAnsi="Times New Roman"/>
          <w:sz w:val="28"/>
          <w:szCs w:val="28"/>
        </w:rPr>
        <w:t xml:space="preserve">Ежегодно в течение трех отчетных периодов (с учетом года получения субсидии) в срок до 5 мая года, следующего </w:t>
      </w:r>
      <w:proofErr w:type="gramStart"/>
      <w:r w:rsidR="00B76DB0" w:rsidRPr="00B863D1">
        <w:rPr>
          <w:rFonts w:ascii="Times New Roman" w:hAnsi="Times New Roman"/>
          <w:sz w:val="28"/>
          <w:szCs w:val="28"/>
        </w:rPr>
        <w:t>за</w:t>
      </w:r>
      <w:proofErr w:type="gramEnd"/>
      <w:r w:rsidR="00B76DB0" w:rsidRPr="00B863D1">
        <w:rPr>
          <w:rFonts w:ascii="Times New Roman" w:hAnsi="Times New Roman"/>
          <w:sz w:val="28"/>
          <w:szCs w:val="28"/>
        </w:rPr>
        <w:t xml:space="preserve"> отчетным:</w:t>
      </w:r>
    </w:p>
    <w:p w:rsidR="0019722C" w:rsidRPr="00BC4AD2" w:rsidRDefault="00E07EC8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lastRenderedPageBreak/>
        <w:t>1)</w:t>
      </w:r>
      <w:r w:rsidR="001C46CE" w:rsidRPr="00B863D1">
        <w:rPr>
          <w:rFonts w:ascii="Times New Roman" w:hAnsi="Times New Roman"/>
          <w:sz w:val="28"/>
          <w:szCs w:val="28"/>
        </w:rPr>
        <w:t> </w:t>
      </w:r>
      <w:r w:rsidRPr="00B863D1">
        <w:rPr>
          <w:rFonts w:ascii="Times New Roman" w:hAnsi="Times New Roman"/>
          <w:sz w:val="28"/>
          <w:szCs w:val="28"/>
        </w:rPr>
        <w:t xml:space="preserve">Отчет о достижении значений </w:t>
      </w:r>
      <w:r w:rsidR="00AE47C8" w:rsidRPr="00B863D1">
        <w:rPr>
          <w:rFonts w:ascii="Times New Roman" w:hAnsi="Times New Roman"/>
          <w:sz w:val="28"/>
          <w:szCs w:val="28"/>
        </w:rPr>
        <w:t xml:space="preserve">результатов предоставления субсидии </w:t>
      </w:r>
      <w:r w:rsidR="00506C69" w:rsidRPr="00B863D1">
        <w:rPr>
          <w:rFonts w:ascii="Times New Roman" w:hAnsi="Times New Roman"/>
          <w:sz w:val="28"/>
          <w:szCs w:val="28"/>
        </w:rPr>
        <w:t>и</w:t>
      </w:r>
      <w:r w:rsidR="007C39DD" w:rsidRPr="00B863D1">
        <w:rPr>
          <w:rFonts w:ascii="Times New Roman" w:hAnsi="Times New Roman"/>
          <w:sz w:val="28"/>
          <w:szCs w:val="28"/>
        </w:rPr>
        <w:t> </w:t>
      </w:r>
      <w:r w:rsidRPr="00B863D1">
        <w:rPr>
          <w:rFonts w:ascii="Times New Roman" w:hAnsi="Times New Roman"/>
          <w:sz w:val="28"/>
          <w:szCs w:val="28"/>
        </w:rPr>
        <w:t>показателей</w:t>
      </w:r>
      <w:r w:rsidR="00AD4274" w:rsidRPr="00B863D1">
        <w:rPr>
          <w:rFonts w:ascii="Times New Roman" w:hAnsi="Times New Roman"/>
          <w:sz w:val="28"/>
          <w:szCs w:val="28"/>
        </w:rPr>
        <w:t>, необходимых для достижения результатов предоставления субсидии</w:t>
      </w:r>
      <w:r w:rsidR="00D619BD" w:rsidRPr="00B863D1">
        <w:rPr>
          <w:rFonts w:ascii="Times New Roman" w:hAnsi="Times New Roman"/>
          <w:sz w:val="28"/>
          <w:szCs w:val="28"/>
        </w:rPr>
        <w:t xml:space="preserve">, </w:t>
      </w:r>
      <w:r w:rsidR="007A5884" w:rsidRPr="00B863D1">
        <w:rPr>
          <w:rFonts w:ascii="Times New Roman" w:hAnsi="Times New Roman"/>
          <w:sz w:val="28"/>
          <w:szCs w:val="28"/>
        </w:rPr>
        <w:t xml:space="preserve">по форме, </w:t>
      </w:r>
      <w:r w:rsidR="001005A2" w:rsidRPr="00B863D1">
        <w:rPr>
          <w:rFonts w:ascii="Times New Roman" w:hAnsi="Times New Roman"/>
          <w:sz w:val="28"/>
          <w:szCs w:val="28"/>
        </w:rPr>
        <w:t>установленной в соглашении</w:t>
      </w:r>
      <w:r w:rsidR="00F6119F" w:rsidRPr="00B863D1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19722C" w:rsidRPr="00B863D1">
        <w:rPr>
          <w:rFonts w:ascii="Times New Roman" w:hAnsi="Times New Roman"/>
          <w:sz w:val="28"/>
          <w:szCs w:val="28"/>
        </w:rPr>
        <w:t>.</w:t>
      </w:r>
    </w:p>
    <w:p w:rsidR="00391423" w:rsidRPr="002E261E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61E">
        <w:rPr>
          <w:rFonts w:ascii="Times New Roman" w:hAnsi="Times New Roman"/>
          <w:sz w:val="28"/>
          <w:szCs w:val="28"/>
        </w:rPr>
        <w:t>4.2. </w:t>
      </w:r>
      <w:proofErr w:type="gramStart"/>
      <w:r w:rsidRPr="002E261E">
        <w:rPr>
          <w:rFonts w:ascii="Times New Roman" w:hAnsi="Times New Roman"/>
          <w:sz w:val="28"/>
          <w:szCs w:val="28"/>
        </w:rPr>
        <w:t xml:space="preserve">Получатель субсидии (физическое лицо, применяющее специальный налоговый режим «Налог на профессиональный доход») по истечении 12 месяцев после получения субсидии, предоставленной в соответствии с пунктом 3.7.4 настоящего Порядка, но не </w:t>
      </w:r>
      <w:r w:rsidRPr="00E07EC8">
        <w:rPr>
          <w:rFonts w:ascii="Times New Roman" w:hAnsi="Times New Roman"/>
          <w:sz w:val="28"/>
          <w:szCs w:val="28"/>
        </w:rPr>
        <w:t>позднее 5-го числа</w:t>
      </w:r>
      <w:r w:rsidRPr="002E261E">
        <w:rPr>
          <w:rFonts w:ascii="Times New Roman" w:hAnsi="Times New Roman"/>
          <w:sz w:val="28"/>
          <w:szCs w:val="28"/>
        </w:rPr>
        <w:t xml:space="preserve"> месяца, следующего за истекшим, представляет в Управление следующие документы:</w:t>
      </w:r>
      <w:proofErr w:type="gramEnd"/>
    </w:p>
    <w:p w:rsidR="00391423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E261E">
        <w:rPr>
          <w:rFonts w:ascii="Times New Roman" w:hAnsi="Times New Roman"/>
          <w:sz w:val="28"/>
          <w:szCs w:val="28"/>
        </w:rPr>
        <w:t>1) Справку о состоянии расчетов (доходах) по налогу на профессиональный доход (форма КНД 1122036) за предшествующий календарный год и полные календарные месяцы текущего года, сформированную в электронной форме с</w:t>
      </w:r>
      <w:r>
        <w:rPr>
          <w:rFonts w:ascii="Times New Roman" w:hAnsi="Times New Roman"/>
          <w:sz w:val="28"/>
          <w:szCs w:val="28"/>
        </w:rPr>
        <w:t> </w:t>
      </w:r>
      <w:r w:rsidRPr="002E261E">
        <w:rPr>
          <w:rFonts w:ascii="Times New Roman" w:hAnsi="Times New Roman"/>
          <w:sz w:val="28"/>
          <w:szCs w:val="28"/>
        </w:rPr>
        <w:t>использованием мобильного приложения</w:t>
      </w:r>
      <w:r w:rsidRPr="00442417">
        <w:rPr>
          <w:rFonts w:ascii="Times New Roman" w:hAnsi="Times New Roman"/>
          <w:sz w:val="28"/>
          <w:szCs w:val="28"/>
        </w:rPr>
        <w:t xml:space="preserve"> «Мой налог» или в </w:t>
      </w:r>
      <w:proofErr w:type="spellStart"/>
      <w:r w:rsidRPr="00442417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442417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29" w:history="1">
        <w:r w:rsidRPr="00442417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442417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</w:t>
      </w:r>
      <w:r w:rsidRPr="00F47A0B">
        <w:rPr>
          <w:rFonts w:ascii="Times New Roman" w:hAnsi="Times New Roman"/>
          <w:sz w:val="28"/>
          <w:szCs w:val="28"/>
        </w:rPr>
        <w:t>органа</w:t>
      </w:r>
      <w:r w:rsidR="002D48AF" w:rsidRPr="00F47A0B">
        <w:rPr>
          <w:rFonts w:ascii="Times New Roman" w:hAnsi="Times New Roman"/>
          <w:sz w:val="28"/>
          <w:szCs w:val="28"/>
        </w:rPr>
        <w:t>;</w:t>
      </w:r>
      <w:proofErr w:type="gramEnd"/>
    </w:p>
    <w:p w:rsidR="002A6672" w:rsidRPr="00B863D1" w:rsidRDefault="002A76B4" w:rsidP="002A667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863D1">
        <w:rPr>
          <w:rFonts w:ascii="Times New Roman" w:hAnsi="Times New Roman"/>
          <w:sz w:val="28"/>
          <w:szCs w:val="28"/>
        </w:rPr>
        <w:t>2) </w:t>
      </w:r>
      <w:r w:rsidR="002A6672" w:rsidRPr="00B863D1">
        <w:rPr>
          <w:rFonts w:ascii="Times New Roman" w:hAnsi="Times New Roman"/>
          <w:sz w:val="28"/>
          <w:szCs w:val="28"/>
        </w:rPr>
        <w:t>Справку о постановке на учет (снятии с учета) физического лица в качестве налогоплательщика налога на профессиональный доход (форма КНД 1122035)</w:t>
      </w:r>
      <w:r w:rsidR="00F02EF6" w:rsidRPr="00B863D1">
        <w:rPr>
          <w:rFonts w:ascii="Times New Roman" w:hAnsi="Times New Roman"/>
          <w:sz w:val="28"/>
          <w:szCs w:val="28"/>
        </w:rPr>
        <w:t xml:space="preserve"> за предшествующий календарный год и полные календарные месяцы текущего года, </w:t>
      </w:r>
      <w:r w:rsidR="002A6672" w:rsidRPr="00B863D1">
        <w:rPr>
          <w:rFonts w:ascii="Times New Roman" w:hAnsi="Times New Roman"/>
          <w:sz w:val="28"/>
          <w:szCs w:val="28"/>
        </w:rPr>
        <w:t xml:space="preserve">сформированную в электронной форме с использованием мобильного приложения «Мой налог» или в </w:t>
      </w:r>
      <w:proofErr w:type="spellStart"/>
      <w:r w:rsidR="002A6672" w:rsidRPr="00B863D1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="002A6672" w:rsidRPr="00B863D1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30" w:history="1">
        <w:r w:rsidR="002A6672" w:rsidRPr="00B863D1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="002A6672" w:rsidRPr="00B863D1">
        <w:rPr>
          <w:rFonts w:ascii="Times New Roman" w:hAnsi="Times New Roman"/>
          <w:sz w:val="28"/>
          <w:szCs w:val="28"/>
        </w:rPr>
        <w:t>, и подписанную электро</w:t>
      </w:r>
      <w:r w:rsidR="00B47CCD" w:rsidRPr="00B863D1">
        <w:rPr>
          <w:rFonts w:ascii="Times New Roman" w:hAnsi="Times New Roman"/>
          <w:sz w:val="28"/>
          <w:szCs w:val="28"/>
        </w:rPr>
        <w:t>нной подписью налогового органа;</w:t>
      </w:r>
      <w:proofErr w:type="gramEnd"/>
    </w:p>
    <w:p w:rsidR="00360884" w:rsidRPr="002D5A1F" w:rsidRDefault="00B47CCD" w:rsidP="0036088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3) </w:t>
      </w:r>
      <w:r w:rsidR="00360884" w:rsidRPr="00B863D1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</w:t>
      </w:r>
      <w:r w:rsidR="00F6119F" w:rsidRPr="00B863D1">
        <w:rPr>
          <w:rFonts w:ascii="Times New Roman" w:hAnsi="Times New Roman"/>
          <w:sz w:val="28"/>
          <w:szCs w:val="28"/>
        </w:rPr>
        <w:t xml:space="preserve"> и </w:t>
      </w:r>
      <w:r w:rsidR="00360884" w:rsidRPr="00B863D1">
        <w:rPr>
          <w:rFonts w:ascii="Times New Roman" w:hAnsi="Times New Roman"/>
          <w:sz w:val="28"/>
          <w:szCs w:val="28"/>
        </w:rPr>
        <w:t xml:space="preserve">показателей, необходимых для достижения результатов предоставления субсидии, по форме, </w:t>
      </w:r>
      <w:r w:rsidR="00F6119F" w:rsidRPr="00B863D1">
        <w:rPr>
          <w:rFonts w:ascii="Times New Roman" w:hAnsi="Times New Roman"/>
          <w:sz w:val="28"/>
          <w:szCs w:val="28"/>
        </w:rPr>
        <w:t>установленной в соглашении о предоставлении субсидии</w:t>
      </w:r>
      <w:r w:rsidR="00360884" w:rsidRPr="00B863D1">
        <w:rPr>
          <w:rFonts w:ascii="Times New Roman" w:hAnsi="Times New Roman"/>
          <w:sz w:val="28"/>
          <w:szCs w:val="28"/>
        </w:rPr>
        <w:t>.</w:t>
      </w:r>
    </w:p>
    <w:p w:rsidR="00B47CCD" w:rsidRPr="0016575B" w:rsidRDefault="00B47CCD" w:rsidP="002A667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423" w:rsidRPr="004424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 xml:space="preserve">5. Требования об осуществлении </w:t>
      </w:r>
      <w:proofErr w:type="gramStart"/>
      <w:r w:rsidRPr="0044241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42417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BF767E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A512F1" w:rsidRPr="00E0605D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E84">
        <w:rPr>
          <w:rFonts w:ascii="Times New Roman" w:hAnsi="Times New Roman"/>
          <w:sz w:val="28"/>
          <w:szCs w:val="28"/>
        </w:rPr>
        <w:t xml:space="preserve">5.1. Администрация ЗАТО г. Железногорск осуществляет проверку соблюдения получателями субсидий порядка и </w:t>
      </w:r>
      <w:r w:rsidRPr="00E0605D">
        <w:rPr>
          <w:rFonts w:ascii="Times New Roman" w:hAnsi="Times New Roman"/>
          <w:sz w:val="28"/>
          <w:szCs w:val="28"/>
        </w:rPr>
        <w:t>условий предоставления субсидии, в том числе в части достижения результатов предоставления субсидии.</w:t>
      </w:r>
    </w:p>
    <w:p w:rsidR="00A512F1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605D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проверку соблюдения получателями субсидий порядка и условий предоставления субсидии</w:t>
      </w:r>
      <w:r w:rsidRPr="00612E84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31" w:history="1">
        <w:r w:rsidRPr="00612E8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12E84"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 w:rsidRPr="00612E84">
          <w:rPr>
            <w:rFonts w:ascii="Times New Roman" w:hAnsi="Times New Roman"/>
            <w:sz w:val="28"/>
            <w:szCs w:val="28"/>
          </w:rPr>
          <w:t>269.2</w:t>
        </w:r>
      </w:hyperlink>
      <w:r w:rsidRPr="00612E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5.2.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 Красноярскому краю, в случаях: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lastRenderedPageBreak/>
        <w:t>- обнаружения недостоверных сведений, представленных получателем субсидии в целях получения субсидий;</w:t>
      </w:r>
    </w:p>
    <w:p w:rsidR="000B18C6" w:rsidRPr="00F47A0B" w:rsidRDefault="000B18C6" w:rsidP="000B18C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получения сведений о прекращени</w:t>
      </w:r>
      <w:r w:rsidR="0010302D" w:rsidRPr="00F47A0B">
        <w:rPr>
          <w:rFonts w:ascii="Times New Roman" w:hAnsi="Times New Roman"/>
          <w:sz w:val="28"/>
          <w:szCs w:val="28"/>
        </w:rPr>
        <w:t>и</w:t>
      </w:r>
      <w:r w:rsidR="001247B5" w:rsidRPr="00F47A0B">
        <w:rPr>
          <w:rFonts w:ascii="Times New Roman" w:hAnsi="Times New Roman"/>
          <w:sz w:val="28"/>
          <w:szCs w:val="28"/>
        </w:rPr>
        <w:t xml:space="preserve"> деятельности получателем</w:t>
      </w:r>
      <w:r w:rsidRPr="00F47A0B">
        <w:rPr>
          <w:rFonts w:ascii="Times New Roman" w:hAnsi="Times New Roman"/>
          <w:sz w:val="28"/>
          <w:szCs w:val="28"/>
        </w:rPr>
        <w:t xml:space="preserve"> субсиди</w:t>
      </w:r>
      <w:r w:rsidR="001247B5" w:rsidRPr="00F47A0B">
        <w:rPr>
          <w:rFonts w:ascii="Times New Roman" w:hAnsi="Times New Roman"/>
          <w:sz w:val="28"/>
          <w:szCs w:val="28"/>
        </w:rPr>
        <w:t>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1247B5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47A0B">
        <w:rPr>
          <w:rFonts w:ascii="Times New Roman" w:hAnsi="Times New Roman"/>
          <w:sz w:val="28"/>
          <w:szCs w:val="28"/>
        </w:rPr>
        <w:t>месяцев после получения субсидии, в том числе</w:t>
      </w:r>
      <w:r w:rsidR="009841CC" w:rsidRPr="00F47A0B">
        <w:rPr>
          <w:rFonts w:ascii="Times New Roman" w:hAnsi="Times New Roman"/>
          <w:sz w:val="28"/>
          <w:szCs w:val="28"/>
        </w:rPr>
        <w:t xml:space="preserve"> получения сведений</w:t>
      </w:r>
      <w:r w:rsidR="009841CC" w:rsidRPr="00F47A0B">
        <w:rPr>
          <w:rFonts w:ascii="Times New Roman" w:hAnsi="Times New Roman"/>
          <w:strike/>
          <w:sz w:val="28"/>
          <w:szCs w:val="28"/>
        </w:rPr>
        <w:t xml:space="preserve"> </w:t>
      </w:r>
      <w:r w:rsidR="009841CC" w:rsidRPr="00F47A0B">
        <w:rPr>
          <w:rFonts w:ascii="Times New Roman" w:hAnsi="Times New Roman"/>
          <w:sz w:val="28"/>
          <w:szCs w:val="28"/>
        </w:rPr>
        <w:t>о начале процедуры</w:t>
      </w:r>
      <w:r w:rsidRPr="00F47A0B">
        <w:rPr>
          <w:rFonts w:ascii="Times New Roman" w:hAnsi="Times New Roman"/>
          <w:sz w:val="28"/>
          <w:szCs w:val="28"/>
        </w:rPr>
        <w:t xml:space="preserve"> реорганизации (за</w:t>
      </w:r>
      <w:r w:rsidR="00D010C6" w:rsidRPr="00F47A0B">
        <w:rPr>
          <w:rFonts w:ascii="Times New Roman" w:hAnsi="Times New Roman"/>
          <w:sz w:val="28"/>
          <w:szCs w:val="28"/>
        </w:rPr>
        <w:t xml:space="preserve"> </w:t>
      </w:r>
      <w:r w:rsidRPr="00F47A0B">
        <w:rPr>
          <w:rFonts w:ascii="Times New Roman" w:hAnsi="Times New Roman"/>
          <w:sz w:val="28"/>
          <w:szCs w:val="28"/>
        </w:rPr>
        <w:t>исключением реорганизации в форме присоединения к</w:t>
      </w:r>
      <w:r w:rsidR="009841CC" w:rsidRPr="00F47A0B">
        <w:rPr>
          <w:rFonts w:ascii="Times New Roman" w:hAnsi="Times New Roman"/>
          <w:sz w:val="28"/>
          <w:szCs w:val="28"/>
        </w:rPr>
        <w:t xml:space="preserve"> </w:t>
      </w:r>
      <w:r w:rsidRPr="00F47A0B">
        <w:rPr>
          <w:rFonts w:ascii="Times New Roman" w:hAnsi="Times New Roman"/>
          <w:sz w:val="28"/>
          <w:szCs w:val="28"/>
        </w:rPr>
        <w:t>юридическому лицу, являющемуся заявителем, другого юридического лица)</w:t>
      </w:r>
      <w:r w:rsidR="006A7C24" w:rsidRPr="00F47A0B">
        <w:rPr>
          <w:rFonts w:ascii="Times New Roman" w:hAnsi="Times New Roman"/>
          <w:sz w:val="28"/>
          <w:szCs w:val="28"/>
        </w:rPr>
        <w:t>,</w:t>
      </w:r>
      <w:r w:rsidR="009841CC" w:rsidRPr="00F47A0B">
        <w:rPr>
          <w:rFonts w:ascii="Times New Roman" w:hAnsi="Times New Roman"/>
          <w:sz w:val="28"/>
          <w:szCs w:val="28"/>
        </w:rPr>
        <w:t xml:space="preserve"> ликвидации</w:t>
      </w:r>
      <w:r w:rsidR="006A7C24" w:rsidRPr="00F47A0B">
        <w:rPr>
          <w:rFonts w:ascii="Times New Roman" w:hAnsi="Times New Roman"/>
          <w:sz w:val="28"/>
          <w:szCs w:val="28"/>
        </w:rPr>
        <w:t xml:space="preserve">, банкротства </w:t>
      </w:r>
      <w:r w:rsidR="009841CC" w:rsidRPr="00F47A0B">
        <w:rPr>
          <w:rFonts w:ascii="Times New Roman" w:hAnsi="Times New Roman"/>
          <w:sz w:val="28"/>
          <w:szCs w:val="28"/>
        </w:rPr>
        <w:t>юридического лица</w:t>
      </w:r>
      <w:r w:rsidR="00A40DA2">
        <w:rPr>
          <w:rFonts w:ascii="Times New Roman" w:hAnsi="Times New Roman"/>
          <w:sz w:val="28"/>
          <w:szCs w:val="28"/>
        </w:rPr>
        <w:t>;</w:t>
      </w:r>
    </w:p>
    <w:p w:rsidR="004F18BB" w:rsidRDefault="004F18BB" w:rsidP="004F18BB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</w:t>
      </w:r>
      <w:proofErr w:type="spellStart"/>
      <w:r w:rsidR="00866881" w:rsidRPr="00F47A0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47A0B">
        <w:rPr>
          <w:rFonts w:ascii="Times New Roman" w:hAnsi="Times New Roman"/>
          <w:sz w:val="28"/>
          <w:szCs w:val="28"/>
        </w:rPr>
        <w:t xml:space="preserve"> </w:t>
      </w:r>
      <w:r w:rsidR="00866881" w:rsidRPr="00F47A0B">
        <w:rPr>
          <w:rFonts w:ascii="Times New Roman" w:hAnsi="Times New Roman"/>
          <w:sz w:val="28"/>
          <w:szCs w:val="28"/>
        </w:rPr>
        <w:t>значений результат</w:t>
      </w:r>
      <w:r w:rsidR="00B7398B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 и показателей, необходимых для достижения результат</w:t>
      </w:r>
      <w:r w:rsidR="009046E1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D950E3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sz w:val="28"/>
          <w:szCs w:val="28"/>
        </w:rPr>
        <w:t xml:space="preserve">соответствии с </w:t>
      </w:r>
      <w:r w:rsidR="00D950E3" w:rsidRPr="00F47A0B">
        <w:rPr>
          <w:rFonts w:ascii="Times New Roman" w:hAnsi="Times New Roman"/>
          <w:sz w:val="28"/>
          <w:szCs w:val="28"/>
        </w:rPr>
        <w:t xml:space="preserve">пунктом 3.6.1 и </w:t>
      </w:r>
      <w:r w:rsidRPr="00F47A0B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4.2 настоящего Порядка;</w:t>
      </w:r>
    </w:p>
    <w:p w:rsidR="005F2893" w:rsidRPr="00AD4329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 течение 12 месяцев после получения субсидии;</w:t>
      </w:r>
    </w:p>
    <w:p w:rsidR="00787AF0" w:rsidRPr="0048476C" w:rsidRDefault="00787AF0" w:rsidP="00787AF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- </w:t>
      </w:r>
      <w:proofErr w:type="spellStart"/>
      <w:r w:rsidRPr="0048476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8476C">
        <w:rPr>
          <w:rFonts w:ascii="Times New Roman" w:hAnsi="Times New Roman"/>
          <w:sz w:val="28"/>
          <w:szCs w:val="28"/>
        </w:rPr>
        <w:t xml:space="preserve"> значений результат</w:t>
      </w:r>
      <w:r w:rsidR="00FA6425" w:rsidRPr="0048476C">
        <w:rPr>
          <w:rFonts w:ascii="Times New Roman" w:hAnsi="Times New Roman"/>
          <w:sz w:val="28"/>
          <w:szCs w:val="28"/>
        </w:rPr>
        <w:t>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 и показате</w:t>
      </w:r>
      <w:r w:rsidR="00B016EC" w:rsidRPr="0048476C">
        <w:rPr>
          <w:rFonts w:ascii="Times New Roman" w:hAnsi="Times New Roman"/>
          <w:sz w:val="28"/>
          <w:szCs w:val="28"/>
        </w:rPr>
        <w:t>лей</w:t>
      </w:r>
      <w:r w:rsidRPr="0048476C">
        <w:rPr>
          <w:rFonts w:ascii="Times New Roman" w:hAnsi="Times New Roman"/>
          <w:sz w:val="28"/>
          <w:szCs w:val="28"/>
        </w:rPr>
        <w:t>, необходи</w:t>
      </w:r>
      <w:r w:rsidR="00B016EC" w:rsidRPr="0048476C">
        <w:rPr>
          <w:rFonts w:ascii="Times New Roman" w:hAnsi="Times New Roman"/>
          <w:sz w:val="28"/>
          <w:szCs w:val="28"/>
        </w:rPr>
        <w:t>мых</w:t>
      </w:r>
      <w:r w:rsidRPr="0048476C">
        <w:rPr>
          <w:rFonts w:ascii="Times New Roman" w:hAnsi="Times New Roman"/>
          <w:sz w:val="28"/>
          <w:szCs w:val="28"/>
        </w:rPr>
        <w:t xml:space="preserve"> для достижения результа</w:t>
      </w:r>
      <w:r w:rsidR="00B016EC" w:rsidRPr="0048476C">
        <w:rPr>
          <w:rFonts w:ascii="Times New Roman" w:hAnsi="Times New Roman"/>
          <w:sz w:val="28"/>
          <w:szCs w:val="28"/>
        </w:rPr>
        <w:t>тов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 в</w:t>
      </w:r>
      <w:r w:rsidR="00014B8A" w:rsidRPr="0048476C">
        <w:rPr>
          <w:rFonts w:ascii="Times New Roman" w:hAnsi="Times New Roman"/>
          <w:sz w:val="28"/>
          <w:szCs w:val="28"/>
        </w:rPr>
        <w:t> </w:t>
      </w:r>
      <w:r w:rsidRPr="0048476C">
        <w:rPr>
          <w:rFonts w:ascii="Times New Roman" w:hAnsi="Times New Roman"/>
          <w:sz w:val="28"/>
          <w:szCs w:val="28"/>
        </w:rPr>
        <w:t>соответствии с пунктом 3.6.1 и подпунктом 2 пункта 3.6.2 настоящего Порядка.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5.3.</w:t>
      </w:r>
      <w:r w:rsidRPr="0048476C">
        <w:rPr>
          <w:rFonts w:ascii="Times New Roman" w:hAnsi="Times New Roman"/>
          <w:sz w:val="28"/>
          <w:szCs w:val="28"/>
          <w:lang w:val="en-US"/>
        </w:rPr>
        <w:t> </w:t>
      </w:r>
      <w:r w:rsidRPr="0048476C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</w:t>
      </w:r>
      <w:r w:rsidRPr="00A4350C">
        <w:rPr>
          <w:rFonts w:ascii="Times New Roman" w:hAnsi="Times New Roman"/>
          <w:sz w:val="28"/>
          <w:szCs w:val="28"/>
        </w:rPr>
        <w:t xml:space="preserve"> оформляется постановлением Администрации ЗАТО г. Железногорск (далее – постановление о возврате субсидии).</w:t>
      </w:r>
    </w:p>
    <w:p w:rsidR="00391423" w:rsidRPr="002F4EE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 w:rsidR="00430EF3">
        <w:rPr>
          <w:rFonts w:ascii="Times New Roman" w:hAnsi="Times New Roman"/>
          <w:sz w:val="28"/>
          <w:szCs w:val="28"/>
        </w:rPr>
        <w:t xml:space="preserve"> </w:t>
      </w:r>
      <w:r w:rsidRPr="002F4EE1">
        <w:rPr>
          <w:rFonts w:ascii="Times New Roman" w:hAnsi="Times New Roman"/>
          <w:sz w:val="28"/>
          <w:szCs w:val="28"/>
        </w:rPr>
        <w:t>срок до 5-го числа месяца, следующег</w:t>
      </w:r>
      <w:r w:rsidR="00430EF3">
        <w:rPr>
          <w:rFonts w:ascii="Times New Roman" w:hAnsi="Times New Roman"/>
          <w:sz w:val="28"/>
          <w:szCs w:val="28"/>
        </w:rPr>
        <w:t>о за месяцем принятия решения о </w:t>
      </w:r>
      <w:r w:rsidRPr="002F4EE1">
        <w:rPr>
          <w:rFonts w:ascii="Times New Roman" w:hAnsi="Times New Roman"/>
          <w:sz w:val="28"/>
          <w:szCs w:val="28"/>
        </w:rPr>
        <w:t>возврате субсидии, вносит сведения в е</w:t>
      </w:r>
      <w:r w:rsidR="00430EF3">
        <w:rPr>
          <w:rFonts w:ascii="Times New Roman" w:hAnsi="Times New Roman"/>
          <w:sz w:val="28"/>
          <w:szCs w:val="28"/>
        </w:rPr>
        <w:t>диный реестр субъектов малого и </w:t>
      </w:r>
      <w:r w:rsidRPr="002F4EE1">
        <w:rPr>
          <w:rFonts w:ascii="Times New Roman" w:hAnsi="Times New Roman"/>
          <w:sz w:val="28"/>
          <w:szCs w:val="28"/>
        </w:rPr>
        <w:t>среднего предпринимательства – получате</w:t>
      </w:r>
      <w:r w:rsidR="00430EF3">
        <w:rPr>
          <w:rFonts w:ascii="Times New Roman" w:hAnsi="Times New Roman"/>
          <w:sz w:val="28"/>
          <w:szCs w:val="28"/>
        </w:rPr>
        <w:t>лей поддержки.</w:t>
      </w:r>
    </w:p>
    <w:p w:rsidR="00391423" w:rsidRPr="00A4350C" w:rsidRDefault="00391423" w:rsidP="0039142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5.4.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Получатель субсидии</w:t>
      </w:r>
      <w:r w:rsidRPr="00A4350C">
        <w:rPr>
          <w:rFonts w:ascii="Times New Roman" w:hAnsi="Times New Roman"/>
          <w:sz w:val="28"/>
          <w:szCs w:val="28"/>
        </w:rPr>
        <w:t xml:space="preserve"> обязан в течение 10 (десяти) дней обеспечить возврат перечисленных сумм субсидии на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A4350C">
        <w:rPr>
          <w:rFonts w:ascii="Times New Roman" w:eastAsia="Calibri" w:hAnsi="Times New Roman"/>
          <w:sz w:val="28"/>
          <w:szCs w:val="28"/>
        </w:rPr>
        <w:t xml:space="preserve"> </w:t>
      </w:r>
      <w:r w:rsidRPr="00A4350C">
        <w:rPr>
          <w:rFonts w:ascii="Times New Roman" w:hAnsi="Times New Roman"/>
          <w:sz w:val="28"/>
          <w:szCs w:val="28"/>
        </w:rPr>
        <w:t xml:space="preserve">с момента </w:t>
      </w:r>
      <w:r w:rsidRPr="00A4350C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A4350C">
        <w:rPr>
          <w:rFonts w:ascii="Times New Roman" w:hAnsi="Times New Roman"/>
          <w:sz w:val="28"/>
          <w:szCs w:val="28"/>
        </w:rPr>
        <w:t>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5.5.</w:t>
      </w:r>
      <w:r w:rsidRPr="00A4350C">
        <w:rPr>
          <w:rFonts w:ascii="Times New Roman" w:hAnsi="Times New Roman"/>
          <w:sz w:val="28"/>
          <w:szCs w:val="28"/>
          <w:lang w:val="en-US"/>
        </w:rPr>
        <w:t> </w:t>
      </w:r>
      <w:r w:rsidRPr="00A4350C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A4350C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A4350C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0732D3" w:rsidRPr="005408CA" w:rsidRDefault="000732D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D7439A">
          <w:headerReference w:type="even" r:id="rId33"/>
          <w:headerReference w:type="default" r:id="rId34"/>
          <w:footerReference w:type="even" r:id="rId35"/>
          <w:headerReference w:type="first" r:id="rId3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391423" w:rsidRPr="0073512D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3512D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391423" w:rsidRDefault="00391423" w:rsidP="00391423">
      <w:pPr>
        <w:jc w:val="right"/>
        <w:rPr>
          <w:rFonts w:ascii="Times New Roman" w:hAnsi="Times New Roman"/>
          <w:sz w:val="20"/>
          <w:szCs w:val="28"/>
        </w:rPr>
      </w:pPr>
    </w:p>
    <w:p w:rsidR="001C3FAA" w:rsidRDefault="001C3FAA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)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2F4EE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91423" w:rsidRPr="002F4EE1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F4E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4EE1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1423" w:rsidRPr="0073512D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FA363E" w:rsidP="00502064">
            <w:pPr>
              <w:jc w:val="center"/>
            </w:pPr>
            <w:r>
              <w:rPr>
                <w:noProof/>
              </w:rPr>
              <w:pict>
                <v:rect id="_x0000_s1307" style="position:absolute;left:0;text-align:left;margin-left:7.05pt;margin-top:.3pt;width:19.85pt;height:19.85pt;z-index:251826176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FA363E" w:rsidP="00502064">
            <w:pPr>
              <w:jc w:val="center"/>
            </w:pPr>
            <w:r>
              <w:rPr>
                <w:noProof/>
              </w:rPr>
              <w:pict>
                <v:rect id="_x0000_s1308" style="position:absolute;left:0;text-align:left;margin-left:6.45pt;margin-top:.75pt;width:19.85pt;height:19.85pt;z-index:2518272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FA363E" w:rsidP="00502064">
            <w:pPr>
              <w:jc w:val="center"/>
            </w:pPr>
            <w:r>
              <w:rPr>
                <w:noProof/>
              </w:rPr>
              <w:pict>
                <v:rect id="_x0000_s1309" style="position:absolute;left:0;text-align:left;margin-left:7.15pt;margin-top:.75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FA363E" w:rsidP="00502064">
            <w:pPr>
              <w:jc w:val="center"/>
            </w:pPr>
            <w:r>
              <w:rPr>
                <w:noProof/>
              </w:rPr>
              <w:pict>
                <v:rect id="_x0000_s1310" style="position:absolute;left:0;text-align:left;margin-left:7.15pt;margin-top:1.1pt;width:19.85pt;height:19.85pt;z-index:2518292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45829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FA363E" w:rsidP="00502064">
            <w:pPr>
              <w:jc w:val="center"/>
            </w:pPr>
            <w:r>
              <w:rPr>
                <w:noProof/>
              </w:rPr>
              <w:pict>
                <v:rect id="_x0000_s1347" style="position:absolute;left:0;text-align:left;margin-left:7.15pt;margin-top:1.1pt;width:19.85pt;height:19.85pt;z-index:2518671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2D4829" w:rsidRDefault="00391423" w:rsidP="00502064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>6. Являюсь участником соглашений о разделе продукции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2.3pt;width:19.85pt;height:19.85pt;z-index:251830272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1.7pt;width:19.85pt;height:19.85pt;z-index:2518312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2.3pt;width:19.85pt;height:19.85pt;z-index:251832320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1.7pt;width:19.85pt;height:19.85pt;z-index:2518333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2.3pt;width:19.85pt;height:19.85pt;z-index:251834368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1.7pt;width:19.85pt;height:19.85pt;z-index:2518353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2.3pt;width:19.85pt;height:19.85pt;z-index:251836416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1.7pt;width:19.85pt;height:19.85pt;z-index:2518374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</w:t>
      </w:r>
      <w:proofErr w:type="gramStart"/>
      <w:r w:rsidRPr="0073512D">
        <w:rPr>
          <w:rFonts w:ascii="Times New Roman" w:hAnsi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2.3pt;width:19.85pt;height:19.85pt;z-index:251848704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0" style="position:absolute;left:0;text-align:left;margin-left:-2.8pt;margin-top:1.7pt;width:19.85pt;height:19.85pt;z-index:2518497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11. Просроченная задолженность по возврату в бюджет ЗАТО Железногорск субсидий, бюджетных инвестиций, </w:t>
      </w:r>
      <w:proofErr w:type="gramStart"/>
      <w:r w:rsidRPr="0073512D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3512D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1" style="position:absolute;left:0;text-align:left;margin-left:-2.8pt;margin-top:2.3pt;width:19.85pt;height:19.85pt;z-index:251850752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2" style="position:absolute;left:0;text-align:left;margin-left:-2.8pt;margin-top:1.7pt;width:19.85pt;height:19.85pt;z-index:2518517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2.3pt;width:19.85pt;height:19.85pt;z-index:251838464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1.7pt;width:19.85pt;height:19.85pt;z-index:2518394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D47CBE" w:rsidRDefault="00D47CBE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Default="00391423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13. Заявитель не является иностранным </w:t>
      </w:r>
      <w:r w:rsidRPr="005071D1">
        <w:rPr>
          <w:rFonts w:ascii="Times New Roman" w:hAnsi="Times New Roman"/>
          <w:sz w:val="24"/>
          <w:szCs w:val="24"/>
        </w:rPr>
        <w:t xml:space="preserve">юридическим лицом, </w:t>
      </w:r>
      <w:r w:rsidR="00F17048" w:rsidRPr="005071D1">
        <w:rPr>
          <w:rFonts w:ascii="Times New Roman" w:hAnsi="Times New Roman"/>
          <w:sz w:val="24"/>
          <w:szCs w:val="24"/>
        </w:rPr>
        <w:t xml:space="preserve">в том числе местом </w:t>
      </w:r>
      <w:proofErr w:type="gramStart"/>
      <w:r w:rsidR="00F17048" w:rsidRPr="005071D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F17048" w:rsidRPr="005071D1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офшорные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17048" w:rsidRPr="005071D1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F17048" w:rsidRPr="005071D1">
        <w:rPr>
          <w:rFonts w:ascii="Times New Roman" w:hAnsi="Times New Roman"/>
          <w:sz w:val="24"/>
          <w:szCs w:val="24"/>
        </w:rPr>
        <w:t xml:space="preserve"> публичных акционерных обществ</w:t>
      </w:r>
      <w:r w:rsidRPr="005071D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071D1">
        <w:rPr>
          <w:rFonts w:ascii="Times New Roman" w:hAnsi="Times New Roman"/>
          <w:sz w:val="24"/>
          <w:szCs w:val="24"/>
        </w:rPr>
        <w:t>нужное</w:t>
      </w:r>
      <w:proofErr w:type="gramEnd"/>
      <w:r w:rsidRPr="005071D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321" style="position:absolute;left:0;text-align:left;margin-left:-2.8pt;margin-top:2.3pt;width:19.85pt;height:19.85pt;z-index:251840512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1.7pt;width:19.85pt;height:19.85pt;z-index:2518415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2.3pt;width:19.85pt;height:19.85pt;z-index:251842560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4" style="position:absolute;left:0;text-align:left;margin-left:-2.8pt;margin-top:1.7pt;width:19.85pt;height:19.85pt;z-index:2518435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5" style="position:absolute;left:0;text-align:left;margin-left:-2.8pt;margin-top:2.3pt;width:19.85pt;height:19.85pt;z-index:251844608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1.7pt;width:19.85pt;height:19.85pt;z-index:2518456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37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2.3pt;width:19.85pt;height:19.85pt;z-index:251846656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1.7pt;width:19.85pt;height:19.85pt;z-index:2518476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91423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 xml:space="preserve">17. Заявитель в течение 12 месяцев до даты подачи заявления </w:t>
      </w:r>
      <w:r w:rsidR="004504FE" w:rsidRPr="005071D1">
        <w:rPr>
          <w:rFonts w:ascii="Times New Roman" w:hAnsi="Times New Roman" w:cs="Times New Roman"/>
          <w:sz w:val="24"/>
          <w:szCs w:val="24"/>
        </w:rPr>
        <w:t xml:space="preserve">на получение поддержки </w:t>
      </w:r>
      <w:r w:rsidRPr="005071D1">
        <w:rPr>
          <w:rFonts w:ascii="Times New Roman" w:hAnsi="Times New Roman" w:cs="Times New Roman"/>
          <w:sz w:val="24"/>
          <w:szCs w:val="24"/>
        </w:rPr>
        <w:t>не</w:t>
      </w:r>
      <w:r w:rsidR="005071D1">
        <w:rPr>
          <w:rFonts w:ascii="Times New Roman" w:hAnsi="Times New Roman" w:cs="Times New Roman"/>
          <w:sz w:val="24"/>
          <w:szCs w:val="24"/>
        </w:rPr>
        <w:t> 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получателем иных </w:t>
      </w:r>
      <w:r w:rsidR="004504FE" w:rsidRPr="005071D1">
        <w:rPr>
          <w:rFonts w:ascii="Times New Roman" w:hAnsi="Times New Roman" w:cs="Times New Roman"/>
          <w:sz w:val="24"/>
          <w:szCs w:val="24"/>
        </w:rPr>
        <w:t>финансовых выплат</w:t>
      </w:r>
      <w:r w:rsidRPr="005071D1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а также постановлением Правительства Красноярского края от 30.09.2013 № 507-п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63040" strokeweight="1pt">
                  <o:lock v:ext="edit" aspectratio="t"/>
                  <v:textbox style="mso-next-textbox:#_x0000_s1343"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64064;mso-position-horizontal-relative:text;mso-position-vertical-relative:text" strokeweight="1pt">
                  <o:lock v:ext="edit" aspectratio="t"/>
                  <v:textbox style="mso-next-textbox:#_x0000_s1344"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61A88" w:rsidRPr="005071D1" w:rsidRDefault="00F61A88" w:rsidP="00F61A88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18. </w:t>
      </w:r>
      <w:r w:rsidR="0018107B" w:rsidRPr="005071D1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Pr="0050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1A88" w:rsidRPr="0073512D" w:rsidRDefault="00F61A88" w:rsidP="00F61A8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19</w:t>
      </w:r>
      <w:r w:rsidR="00391423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20</w:t>
      </w:r>
      <w:r w:rsidR="00391423"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5071D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D47CBE" w:rsidRDefault="00391423" w:rsidP="00391423">
      <w:pPr>
        <w:pStyle w:val="ConsPlusNonformat"/>
        <w:widowControl/>
        <w:rPr>
          <w:rFonts w:ascii="Times New Roman" w:hAnsi="Times New Roman" w:cs="Times New Roman"/>
        </w:rPr>
      </w:pPr>
    </w:p>
    <w:p w:rsidR="00391423" w:rsidRPr="0073512D" w:rsidRDefault="00430EF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21</w:t>
      </w:r>
      <w:r w:rsidR="00391423" w:rsidRPr="005071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B4BA8"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</w:t>
      </w:r>
      <w:r w:rsidR="005766F0" w:rsidRPr="00E940A0">
        <w:rPr>
          <w:rFonts w:ascii="Times New Roman" w:hAnsi="Times New Roman" w:cs="Times New Roman"/>
          <w:sz w:val="24"/>
          <w:szCs w:val="24"/>
        </w:rPr>
        <w:t> 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38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FB4BA8" w:rsidRPr="00E940A0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 соглашение</w:t>
      </w:r>
      <w:r w:rsidR="00FB4BA8">
        <w:rPr>
          <w:rFonts w:ascii="Times New Roman" w:hAnsi="Times New Roman"/>
          <w:sz w:val="28"/>
          <w:szCs w:val="28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4BC6">
        <w:rPr>
          <w:rFonts w:ascii="Times New Roman" w:hAnsi="Times New Roman" w:cs="Times New Roman"/>
          <w:sz w:val="24"/>
          <w:szCs w:val="24"/>
        </w:rPr>
        <w:t>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73512D" w:rsidRDefault="00743D50" w:rsidP="00391423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5D30">
        <w:rPr>
          <w:rFonts w:ascii="Times New Roman" w:hAnsi="Times New Roman" w:cs="Times New Roman"/>
          <w:sz w:val="24"/>
          <w:szCs w:val="24"/>
        </w:rPr>
        <w:t>22</w:t>
      </w:r>
      <w:r w:rsidR="00391423" w:rsidRPr="00BB5D30">
        <w:rPr>
          <w:rFonts w:ascii="Times New Roman" w:hAnsi="Times New Roman" w:cs="Times New Roman"/>
          <w:sz w:val="24"/>
          <w:szCs w:val="24"/>
        </w:rPr>
        <w:t>.</w:t>
      </w:r>
      <w:r w:rsidR="00391423" w:rsidRPr="00BB5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1423" w:rsidRPr="00BB5D30">
        <w:rPr>
          <w:rFonts w:ascii="Times New Roman" w:hAnsi="Times New Roman" w:cs="Times New Roman"/>
          <w:sz w:val="24"/>
          <w:szCs w:val="24"/>
        </w:rPr>
        <w:t>Согласен на</w:t>
      </w:r>
      <w:r w:rsidR="00391423" w:rsidRPr="00BB5D30">
        <w:rPr>
          <w:rFonts w:ascii="Times New Roman" w:hAnsi="Times New Roman" w:cs="Times New Roman"/>
          <w:sz w:val="22"/>
          <w:szCs w:val="24"/>
        </w:rPr>
        <w:t xml:space="preserve"> </w:t>
      </w:r>
      <w:r w:rsidRPr="00BB5D30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D80F4E" w:rsidRDefault="00D80F4E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91423" w:rsidRPr="0073512D" w:rsidRDefault="00391423" w:rsidP="00391423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91423" w:rsidRPr="0073512D" w:rsidRDefault="00391423" w:rsidP="00391423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91423" w:rsidRPr="0073512D" w:rsidRDefault="00391423" w:rsidP="00391423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91423" w:rsidRPr="00745829" w:rsidSect="00CA5E5B">
          <w:headerReference w:type="default" r:id="rId40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  <w:r w:rsidRPr="0073512D">
        <w:rPr>
          <w:rFonts w:ascii="Times New Roman" w:hAnsi="Times New Roman" w:cs="Times New Roman"/>
          <w:sz w:val="24"/>
          <w:szCs w:val="24"/>
        </w:rPr>
        <w:t>М.П.</w:t>
      </w:r>
    </w:p>
    <w:p w:rsidR="00391423" w:rsidRPr="00591487" w:rsidRDefault="00391423" w:rsidP="00391423">
      <w:pPr>
        <w:jc w:val="center"/>
        <w:rPr>
          <w:rFonts w:ascii="Times New Roman" w:hAnsi="Times New Roman"/>
          <w:b/>
          <w:sz w:val="22"/>
          <w:szCs w:val="24"/>
        </w:rPr>
      </w:pPr>
      <w:r w:rsidRPr="0059148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391423" w:rsidRPr="00613405" w:rsidRDefault="00391423" w:rsidP="00391423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</w:t>
      </w:r>
      <w:r w:rsidR="00430EF3"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полностью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__________, серия _______ номер _____________, выданный 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</w:t>
      </w:r>
      <w:r w:rsidR="00F7760D" w:rsidRPr="0009606A">
        <w:rPr>
          <w:rFonts w:ascii="Times New Roman" w:eastAsia="TimesNewRomanPSMT" w:hAnsi="Times New Roman"/>
          <w:sz w:val="22"/>
          <w:szCs w:val="24"/>
          <w:lang w:eastAsia="ar-SA"/>
        </w:rPr>
        <w:t>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</w:t>
      </w:r>
      <w:r w:rsidR="00DC05C9" w:rsidRPr="0009606A">
        <w:rPr>
          <w:rFonts w:ascii="Times New Roman" w:eastAsia="TimesNewRomanPSMT" w:hAnsi="Times New Roman"/>
          <w:sz w:val="18"/>
          <w:szCs w:val="24"/>
          <w:lang w:eastAsia="ar-SA"/>
        </w:rPr>
        <w:t>,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наименование органа, выдавшего документ)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) по адресу: Красноярский край, 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</w:t>
      </w:r>
    </w:p>
    <w:p w:rsidR="00560D24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F065AD" w:rsidRPr="0009606A" w:rsidRDefault="00560D24" w:rsidP="00FA6DE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1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</w:t>
      </w:r>
      <w:r w:rsidR="005308A5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27 июля 2006</w:t>
      </w:r>
      <w:r w:rsidR="005308A5" w:rsidRPr="0009606A">
        <w:rPr>
          <w:rFonts w:ascii="Times New Roman" w:hAnsi="Times New Roman"/>
          <w:bCs/>
          <w:sz w:val="22"/>
          <w:szCs w:val="22"/>
        </w:rPr>
        <w:t> </w:t>
      </w:r>
      <w:r w:rsidRPr="0009606A">
        <w:rPr>
          <w:rFonts w:ascii="Times New Roman" w:hAnsi="Times New Roman"/>
          <w:bCs/>
          <w:sz w:val="22"/>
          <w:szCs w:val="22"/>
        </w:rPr>
        <w:t>г. № 152-ФЗ «О персональных данных», даю свое согласие на обработку Администраци</w:t>
      </w:r>
      <w:r w:rsidR="005F7B80" w:rsidRPr="0009606A">
        <w:rPr>
          <w:rFonts w:ascii="Times New Roman" w:hAnsi="Times New Roman"/>
          <w:bCs/>
          <w:sz w:val="22"/>
          <w:szCs w:val="22"/>
        </w:rPr>
        <w:t>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ЗАТО г. Железногорск, ИНН 2452012069, адрес: 662971, Красноярский край, ЗАТО Железн</w:t>
      </w:r>
      <w:r w:rsidR="00AB57D4" w:rsidRPr="0009606A">
        <w:rPr>
          <w:rFonts w:ascii="Times New Roman" w:hAnsi="Times New Roman"/>
          <w:bCs/>
          <w:sz w:val="22"/>
          <w:szCs w:val="22"/>
        </w:rPr>
        <w:t>огорск, город Железногорск, ул. </w:t>
      </w:r>
      <w:r w:rsidRPr="0009606A">
        <w:rPr>
          <w:rFonts w:ascii="Times New Roman" w:hAnsi="Times New Roman"/>
          <w:bCs/>
          <w:sz w:val="22"/>
          <w:szCs w:val="22"/>
        </w:rPr>
        <w:t xml:space="preserve">22 </w:t>
      </w:r>
      <w:r w:rsidR="0013612C" w:rsidRPr="0009606A">
        <w:rPr>
          <w:rFonts w:ascii="Times New Roman" w:hAnsi="Times New Roman"/>
          <w:bCs/>
          <w:sz w:val="22"/>
          <w:szCs w:val="22"/>
        </w:rPr>
        <w:t>п</w:t>
      </w:r>
      <w:r w:rsidRPr="0009606A">
        <w:rPr>
          <w:rFonts w:ascii="Times New Roman" w:hAnsi="Times New Roman"/>
          <w:bCs/>
          <w:sz w:val="22"/>
          <w:szCs w:val="22"/>
        </w:rPr>
        <w:t>артсъезда д.</w:t>
      </w:r>
      <w:r w:rsidR="0013612C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21 моих персональных данных</w:t>
      </w:r>
      <w:r w:rsidR="004F6E05" w:rsidRPr="0009606A">
        <w:rPr>
          <w:rFonts w:ascii="Times New Roman" w:hAnsi="Times New Roman"/>
          <w:bCs/>
          <w:sz w:val="22"/>
          <w:szCs w:val="22"/>
        </w:rPr>
        <w:t>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Default="00FA6DE3" w:rsidP="00391423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>С</w:t>
      </w:r>
      <w:r w:rsidR="00391423"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391423"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="00391423" w:rsidRPr="0061340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7" type="#_x0000_t75" style="width:72.75pt;height:21.75pt" o:ole="">
            <v:imagedata r:id="rId42" o:title=""/>
          </v:shape>
          <w:control r:id="rId43" w:name="CheckBox5111" w:shapeid="_x0000_i1117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9" type="#_x0000_t75" style="width:111pt;height:21.75pt" o:ole="">
            <v:imagedata r:id="rId44" o:title=""/>
          </v:shape>
          <w:control r:id="rId45" w:name="CheckBox6111" w:shapeid="_x0000_i111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21" type="#_x0000_t75" style="width:108pt;height:21.75pt" o:ole="">
            <v:imagedata r:id="rId46" o:title=""/>
          </v:shape>
          <w:control r:id="rId47" w:name="CheckBox7111" w:shapeid="_x0000_i1121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3" type="#_x0000_t75" style="width:78.75pt;height:21.75pt" o:ole="">
            <v:imagedata r:id="rId48" o:title=""/>
          </v:shape>
          <w:control r:id="rId49" w:name="CheckBox8111" w:shapeid="_x0000_i1123"/>
        </w:object>
      </w:r>
      <w:r w:rsidR="00391423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5" type="#_x0000_t75" style="width:111pt;height:21.75pt" o:ole="">
            <v:imagedata r:id="rId50" o:title=""/>
          </v:shape>
          <w:control r:id="rId51" w:name="CheckBox9111" w:shapeid="_x0000_i112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7" type="#_x0000_t75" style="width:108pt;height:21.75pt" o:ole="">
            <v:imagedata r:id="rId52" o:title=""/>
          </v:shape>
          <w:control r:id="rId53" w:name="CheckBox10111" w:shapeid="_x0000_i1127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9" type="#_x0000_t75" style="width:108pt;height:21.75pt" o:ole="">
            <v:imagedata r:id="rId54" o:title=""/>
          </v:shape>
          <w:control r:id="rId55" w:name="CheckBox11111" w:shapeid="_x0000_i1129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1" type="#_x0000_t75" style="width:111pt;height:21.75pt" o:ole="">
            <v:imagedata r:id="rId56" o:title=""/>
          </v:shape>
          <w:control r:id="rId57" w:name="CheckBox12111" w:shapeid="_x0000_i113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3" type="#_x0000_t75" style="width:108pt;height:21.75pt" o:ole="">
            <v:imagedata r:id="rId58" o:title=""/>
          </v:shape>
          <w:control r:id="rId59" w:name="CheckBox2111" w:shapeid="_x0000_i1133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5" type="#_x0000_t75" style="width:72.75pt;height:21.75pt" o:ole="">
            <v:imagedata r:id="rId60" o:title=""/>
          </v:shape>
          <w:control r:id="rId61" w:name="сбор111" w:shapeid="_x0000_i1135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7" type="#_x0000_t75" style="width:108pt;height:21.75pt" o:ole="">
            <v:imagedata r:id="rId62" o:title=""/>
          </v:shape>
          <w:control r:id="rId63" w:name="CheckBox1511" w:shapeid="_x0000_i1137"/>
        </w:object>
      </w:r>
      <w:r w:rsidR="00391423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9" type="#_x0000_t75" style="width:72.75pt;height:21.75pt" o:ole="">
            <v:imagedata r:id="rId64" o:title=""/>
          </v:shape>
          <w:control r:id="rId65" w:name="CheckBox3111" w:shapeid="_x0000_i1139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1" type="#_x0000_t75" style="width:204.75pt;height:21.75pt" o:ole="">
            <v:imagedata r:id="rId66" o:title=""/>
          </v:shape>
          <w:control r:id="rId67" w:name="CheckBox4111" w:shapeid="_x0000_i1141"/>
        </w:object>
      </w:r>
    </w:p>
    <w:p w:rsidR="00391423" w:rsidRPr="00405DC1" w:rsidRDefault="00391423" w:rsidP="00391423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391423" w:rsidRPr="000161F6" w:rsidRDefault="00511377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</w:t>
      </w:r>
      <w:r w:rsidR="000161F6" w:rsidRPr="0009606A">
        <w:rPr>
          <w:rFonts w:ascii="Times New Roman" w:hAnsi="Times New Roman"/>
          <w:sz w:val="22"/>
          <w:szCs w:val="24"/>
        </w:rPr>
        <w:t xml:space="preserve"> месяц, </w:t>
      </w:r>
      <w:r w:rsidR="00391423" w:rsidRPr="0009606A">
        <w:rPr>
          <w:rFonts w:ascii="Times New Roman" w:hAnsi="Times New Roman"/>
          <w:sz w:val="22"/>
          <w:szCs w:val="24"/>
        </w:rPr>
        <w:t>дата рождения</w:t>
      </w:r>
      <w:r w:rsidR="00391423" w:rsidRPr="000161F6">
        <w:rPr>
          <w:rFonts w:ascii="Times New Roman" w:hAnsi="Times New Roman"/>
          <w:sz w:val="22"/>
          <w:szCs w:val="24"/>
        </w:rPr>
        <w:t>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4714D" w:rsidRPr="0044714D" w:rsidRDefault="00391423" w:rsidP="0044714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E82772" w:rsidRDefault="00E82772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3" type="#_x0000_t75" style="width:166.5pt;height:21.75pt" o:ole="">
            <v:imagedata r:id="rId68" o:title=""/>
          </v:shape>
          <w:control r:id="rId69" w:name="CheckBox131" w:shapeid="_x0000_i1143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5" type="#_x0000_t75" style="width:147pt;height:21.75pt" o:ole="">
            <v:imagedata r:id="rId70" o:title=""/>
          </v:shape>
          <w:control r:id="rId71" w:name="CheckBox141" w:shapeid="_x0000_i1145"/>
        </w:objec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82B2D" w:rsidRPr="0009606A" w:rsidRDefault="00782B2D" w:rsidP="00782B2D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ЗАТО </w:t>
      </w:r>
      <w:r w:rsidR="0015280C" w:rsidRPr="00C16FDB">
        <w:rPr>
          <w:rFonts w:ascii="Times New Roman" w:hAnsi="Times New Roman"/>
          <w:bCs/>
          <w:sz w:val="22"/>
          <w:szCs w:val="22"/>
        </w:rPr>
        <w:t>г. 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Железногорск </w:t>
      </w:r>
      <w:r w:rsidRPr="00C16FDB">
        <w:rPr>
          <w:rFonts w:ascii="Times New Roman" w:hAnsi="Times New Roman"/>
          <w:bCs/>
          <w:sz w:val="22"/>
          <w:szCs w:val="22"/>
        </w:rPr>
        <w:t>информационных сообщений на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 </w:t>
      </w:r>
      <w:r w:rsidRPr="00C16FDB">
        <w:rPr>
          <w:rFonts w:ascii="Times New Roman" w:hAnsi="Times New Roman"/>
          <w:bCs/>
          <w:sz w:val="22"/>
          <w:szCs w:val="22"/>
        </w:rPr>
        <w:t>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Pr="00405DC1" w:rsidRDefault="00391423" w:rsidP="00391423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91423" w:rsidRPr="00CC087C" w:rsidTr="00502064">
        <w:tc>
          <w:tcPr>
            <w:tcW w:w="7230" w:type="dxa"/>
          </w:tcPr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91423" w:rsidRPr="005408CA" w:rsidRDefault="00391423" w:rsidP="00391423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0732D3">
          <w:headerReference w:type="default" r:id="rId72"/>
          <w:pgSz w:w="11906" w:h="16838" w:code="9"/>
          <w:pgMar w:top="1134" w:right="567" w:bottom="1077" w:left="1418" w:header="567" w:footer="709" w:gutter="0"/>
          <w:cols w:space="708"/>
          <w:docGrid w:linePitch="360"/>
        </w:sectPr>
      </w:pPr>
    </w:p>
    <w:p w:rsidR="00391423" w:rsidRPr="00CC087C" w:rsidRDefault="00391423" w:rsidP="00391423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391423" w:rsidRPr="00CC087C" w:rsidTr="00502064">
        <w:tc>
          <w:tcPr>
            <w:tcW w:w="3969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391423" w:rsidRPr="00CC087C" w:rsidTr="00502064">
        <w:tc>
          <w:tcPr>
            <w:tcW w:w="993" w:type="dxa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3" w:type="dxa"/>
            <w:tcBorders>
              <w:top w:val="nil"/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391423" w:rsidRPr="00CC087C" w:rsidTr="00502064">
        <w:tc>
          <w:tcPr>
            <w:tcW w:w="9923" w:type="dxa"/>
            <w:gridSpan w:val="6"/>
          </w:tcPr>
          <w:p w:rsidR="00391423" w:rsidRPr="00CC087C" w:rsidRDefault="00391423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top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CC087C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CC087C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6830F6" w:rsidTr="00502064">
        <w:tc>
          <w:tcPr>
            <w:tcW w:w="9923" w:type="dxa"/>
            <w:gridSpan w:val="6"/>
            <w:tcBorders>
              <w:bottom w:val="nil"/>
            </w:tcBorders>
          </w:tcPr>
          <w:p w:rsidR="00391423" w:rsidRPr="006830F6" w:rsidRDefault="00391423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391423" w:rsidRDefault="00391423" w:rsidP="00391423">
      <w:pPr>
        <w:ind w:left="5103"/>
        <w:rPr>
          <w:rFonts w:ascii="Times New Roman" w:hAnsi="Times New Roman"/>
          <w:sz w:val="24"/>
          <w:szCs w:val="24"/>
        </w:rPr>
      </w:pPr>
    </w:p>
    <w:p w:rsidR="00391423" w:rsidRDefault="00391423" w:rsidP="00391423">
      <w:pPr>
        <w:ind w:left="5103"/>
        <w:rPr>
          <w:rFonts w:ascii="Times New Roman" w:hAnsi="Times New Roman"/>
          <w:sz w:val="24"/>
          <w:szCs w:val="24"/>
        </w:rPr>
        <w:sectPr w:rsidR="00391423" w:rsidSect="000732D3">
          <w:headerReference w:type="default" r:id="rId7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91423" w:rsidRPr="00CC087C" w:rsidRDefault="00391423" w:rsidP="00391423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391423" w:rsidRPr="00CC087C" w:rsidRDefault="00391423" w:rsidP="00391423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391423" w:rsidRPr="00CC087C" w:rsidRDefault="00391423" w:rsidP="00391423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391423" w:rsidRPr="00CC087C" w:rsidRDefault="00391423" w:rsidP="00391423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391423" w:rsidRPr="00CC087C" w:rsidRDefault="00391423" w:rsidP="00391423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391423" w:rsidRPr="00CC087C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391423" w:rsidRPr="00CC087C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391423" w:rsidRPr="00CC087C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391423" w:rsidRPr="00CC087C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391423" w:rsidRPr="00CC087C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391423" w:rsidRPr="00CC087C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391423" w:rsidRPr="00CC087C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391423" w:rsidRPr="00CC087C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423" w:rsidRPr="00CC087C" w:rsidTr="00502064">
        <w:trPr>
          <w:trHeight w:val="15"/>
        </w:trPr>
        <w:tc>
          <w:tcPr>
            <w:tcW w:w="4714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391423" w:rsidRPr="00CC087C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391423" w:rsidRPr="00CC087C" w:rsidTr="00502064">
        <w:trPr>
          <w:trHeight w:val="300"/>
        </w:trPr>
        <w:tc>
          <w:tcPr>
            <w:tcW w:w="9991" w:type="dxa"/>
            <w:gridSpan w:val="9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91423" w:rsidRPr="00CC087C" w:rsidTr="00502064">
        <w:trPr>
          <w:trHeight w:val="285"/>
        </w:trPr>
        <w:tc>
          <w:tcPr>
            <w:tcW w:w="9991" w:type="dxa"/>
            <w:gridSpan w:val="9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391423" w:rsidRPr="00CC087C" w:rsidTr="00502064">
        <w:trPr>
          <w:trHeight w:val="240"/>
        </w:trPr>
        <w:tc>
          <w:tcPr>
            <w:tcW w:w="9991" w:type="dxa"/>
            <w:gridSpan w:val="9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391423" w:rsidRPr="00CC087C" w:rsidTr="00502064">
        <w:trPr>
          <w:trHeight w:val="240"/>
        </w:trPr>
        <w:tc>
          <w:tcPr>
            <w:tcW w:w="9991" w:type="dxa"/>
            <w:gridSpan w:val="9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391423" w:rsidRPr="00CC087C" w:rsidRDefault="00391423" w:rsidP="00391423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391423" w:rsidRPr="00CC087C" w:rsidTr="00502064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C087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CC087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391423" w:rsidRPr="00CC087C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CC087C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CC087C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CC087C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CC087C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CC087C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F4E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4EE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91423" w:rsidRPr="002F4EE1" w:rsidRDefault="0039142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0F77C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9D4C75" w:rsidRDefault="000F77C3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9D4C75" w:rsidRDefault="009D4C75" w:rsidP="00D70F9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9D4C75" w:rsidRDefault="009D4C75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9D4C75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9D4C75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F77C3" w:rsidRPr="002F4EE1" w:rsidRDefault="000F77C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0F77C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2F4EE1" w:rsidRDefault="000F77C3" w:rsidP="008F3ACE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3AC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2F4EE1" w:rsidRDefault="000F77C3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F77C3" w:rsidRPr="002F4EE1" w:rsidRDefault="000F77C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0F77C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8F3ACE" w:rsidRDefault="008F3ACE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2F4EE1" w:rsidRDefault="000F77C3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F77C3" w:rsidRPr="002F4EE1" w:rsidRDefault="000F77C3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0F77C3" w:rsidRPr="002F4EE1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2F4EE1" w:rsidRDefault="00126131" w:rsidP="008F3ACE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3AC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F77C3" w:rsidRPr="002F4EE1" w:rsidRDefault="000F77C3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0F77C3" w:rsidRPr="002F4EE1" w:rsidRDefault="000F77C3" w:rsidP="00293E13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F77C3" w:rsidRPr="002F4EE1" w:rsidRDefault="000F77C3" w:rsidP="00502064">
            <w:pPr>
              <w:rPr>
                <w:rFonts w:ascii="Times New Roman" w:eastAsia="Arial Unicode MS" w:hAnsi="Times New Roman"/>
              </w:rPr>
            </w:pPr>
          </w:p>
          <w:p w:rsidR="000F77C3" w:rsidRPr="002F4EE1" w:rsidRDefault="000F77C3" w:rsidP="00502064">
            <w:pPr>
              <w:rPr>
                <w:rFonts w:ascii="Times New Roman" w:eastAsia="Arial Unicode MS" w:hAnsi="Times New Roman"/>
              </w:rPr>
            </w:pPr>
          </w:p>
          <w:p w:rsidR="000F77C3" w:rsidRPr="002F4EE1" w:rsidRDefault="000F77C3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391423" w:rsidRPr="002F4EE1" w:rsidRDefault="00391423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391423" w:rsidRPr="002F4EE1" w:rsidRDefault="00391423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391423" w:rsidRPr="002F4EE1" w:rsidRDefault="00391423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391423" w:rsidRPr="002F4EE1" w:rsidRDefault="00391423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391423" w:rsidRPr="002F4EE1" w:rsidRDefault="00391423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91423" w:rsidRPr="002F4EE1" w:rsidRDefault="00391423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91423" w:rsidRPr="002F4EE1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91423" w:rsidRPr="002F4EE1" w:rsidRDefault="00391423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391423" w:rsidRPr="002F4EE1" w:rsidRDefault="00391423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391423" w:rsidRPr="00396807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396807" w:rsidRDefault="00391423" w:rsidP="00391423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391423" w:rsidRPr="00396807" w:rsidRDefault="00391423" w:rsidP="00391423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391423" w:rsidRPr="00396807" w:rsidRDefault="00391423" w:rsidP="00391423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391423" w:rsidRPr="00396807" w:rsidRDefault="00391423" w:rsidP="00391423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391423" w:rsidRPr="00396807" w:rsidRDefault="00391423" w:rsidP="00391423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391423" w:rsidRPr="00396807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91423" w:rsidRPr="00396807" w:rsidRDefault="00391423" w:rsidP="00391423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91423" w:rsidRPr="00396807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391423" w:rsidRPr="00396807" w:rsidRDefault="00391423" w:rsidP="00391423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74106C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74106C" w:rsidSect="000732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96807">
        <w:rPr>
          <w:rFonts w:ascii="Times New Roman" w:hAnsi="Times New Roman" w:cs="Times New Roman"/>
          <w:sz w:val="26"/>
          <w:szCs w:val="26"/>
        </w:rPr>
        <w:t>М.П.</w:t>
      </w:r>
    </w:p>
    <w:p w:rsidR="00391423" w:rsidRPr="0060682A" w:rsidRDefault="00391423" w:rsidP="00391423">
      <w:pPr>
        <w:ind w:left="4956" w:firstLine="1560"/>
        <w:rPr>
          <w:rFonts w:ascii="Times New Roman" w:hAnsi="Times New Roman"/>
          <w:sz w:val="28"/>
          <w:szCs w:val="28"/>
        </w:rPr>
      </w:pPr>
      <w:r w:rsidRPr="0060682A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391423" w:rsidRPr="0060682A" w:rsidRDefault="00391423" w:rsidP="00391423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91423" w:rsidRPr="0060682A" w:rsidRDefault="00391423" w:rsidP="00391423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91423" w:rsidRPr="0060682A" w:rsidRDefault="00391423" w:rsidP="00391423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6068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0682A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391423" w:rsidRPr="0060682A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91423" w:rsidRPr="0060682A" w:rsidRDefault="00391423" w:rsidP="00391423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391423" w:rsidRPr="0060682A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60682A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23" w:rsidRPr="0060682A" w:rsidRDefault="00391423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1423" w:rsidRPr="0060682A" w:rsidRDefault="00391423" w:rsidP="00391423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391423" w:rsidRPr="0043244E" w:rsidRDefault="00391423" w:rsidP="003914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391423" w:rsidRPr="0060682A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391423" w:rsidRPr="0060682A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391423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391423" w:rsidSect="00C60F44">
          <w:headerReference w:type="default" r:id="rId74"/>
          <w:type w:val="evenPage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0682A">
        <w:rPr>
          <w:rFonts w:ascii="Times New Roman" w:hAnsi="Times New Roman" w:cs="Times New Roman"/>
          <w:sz w:val="26"/>
          <w:szCs w:val="26"/>
        </w:rPr>
        <w:t>М.П.</w:t>
      </w:r>
    </w:p>
    <w:p w:rsidR="00391423" w:rsidRPr="009D16AA" w:rsidRDefault="00391423" w:rsidP="00391423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9D16AA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391423" w:rsidRPr="009D16A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Pr="009D16A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Pr="00BB7158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391423" w:rsidRPr="003B22AF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391423" w:rsidRPr="003B22AF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rPr>
          <w:cantSplit/>
        </w:trPr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BB7158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391423" w:rsidRPr="00126BBC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391423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391423" w:rsidRPr="003C69FC" w:rsidTr="00502064">
        <w:trPr>
          <w:tblHeader/>
        </w:trPr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391423" w:rsidRPr="003C69FC" w:rsidTr="00502064">
        <w:tc>
          <w:tcPr>
            <w:tcW w:w="4253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rPr>
          <w:cantSplit/>
        </w:trPr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BB7158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423" w:rsidRPr="00752874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391423" w:rsidRPr="003D33EC" w:rsidTr="00502064">
        <w:trPr>
          <w:trHeight w:val="1380"/>
          <w:tblHeader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1432E6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1432E6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2F4EE1" w:rsidTr="00502064">
        <w:tc>
          <w:tcPr>
            <w:tcW w:w="3402" w:type="dxa"/>
            <w:vAlign w:val="center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</w:tcPr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391423" w:rsidRPr="002F4EE1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trHeight w:val="423"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trHeight w:val="415"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trHeight w:val="459"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trHeight w:val="423"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trHeight w:val="415"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cantSplit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rPr>
          <w:cantSplit/>
        </w:trPr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3402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391423" w:rsidRPr="00BB6FC3" w:rsidTr="00502064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423" w:rsidRPr="00BB6FC3" w:rsidTr="00502064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391423" w:rsidRPr="001763EC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391423" w:rsidRPr="009B2832" w:rsidRDefault="00391423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1423" w:rsidRDefault="00391423" w:rsidP="00391423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  <w:sectPr w:rsidR="00391423" w:rsidSect="008536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91423" w:rsidRPr="000C3DBA" w:rsidRDefault="00391423" w:rsidP="00391423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</w:pPr>
      <w:r w:rsidRPr="000C3DBA">
        <w:rPr>
          <w:rFonts w:ascii="Times New Roman" w:hAnsi="Times New Roman"/>
          <w:sz w:val="28"/>
          <w:szCs w:val="26"/>
        </w:rPr>
        <w:lastRenderedPageBreak/>
        <w:t>Приложение №</w:t>
      </w:r>
      <w:r w:rsidRPr="000C3DBA">
        <w:rPr>
          <w:rFonts w:ascii="Times New Roman" w:hAnsi="Times New Roman"/>
          <w:sz w:val="28"/>
          <w:szCs w:val="26"/>
          <w:lang w:val="en-US"/>
        </w:rPr>
        <w:t> </w:t>
      </w:r>
      <w:r w:rsidRPr="000C3DBA">
        <w:rPr>
          <w:rFonts w:ascii="Times New Roman" w:hAnsi="Times New Roman"/>
          <w:sz w:val="28"/>
          <w:szCs w:val="26"/>
        </w:rPr>
        <w:t>5 Порядку</w:t>
      </w:r>
    </w:p>
    <w:p w:rsidR="00391423" w:rsidRPr="000C3DBA" w:rsidRDefault="00391423" w:rsidP="00391423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391423" w:rsidRPr="000C3DBA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391423" w:rsidRPr="000C3DBA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0C3DBA">
        <w:rPr>
          <w:rFonts w:ascii="Times New Roman" w:hAnsi="Times New Roman"/>
          <w:b w:val="0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b w:val="0"/>
          <w:sz w:val="26"/>
          <w:szCs w:val="26"/>
        </w:rPr>
        <w:t>) оборудования</w:t>
      </w:r>
    </w:p>
    <w:p w:rsidR="00391423" w:rsidRPr="000C3DBA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391423" w:rsidRPr="000C3DBA" w:rsidRDefault="00391423" w:rsidP="00391423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Договор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 xml:space="preserve">) оборудования от «_____»___________ 20___г. №_____ 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(стоимость договора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391423" w:rsidRPr="000C3DBA" w:rsidRDefault="00391423" w:rsidP="0039142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391423" w:rsidRPr="000C3DBA" w:rsidRDefault="00391423" w:rsidP="0039142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391423" w:rsidRPr="000C3DBA" w:rsidTr="00502064">
        <w:tc>
          <w:tcPr>
            <w:tcW w:w="534" w:type="dxa"/>
            <w:vMerge w:val="restart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spellStart"/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  <w:proofErr w:type="gram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/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уплаченного лизингового платежа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на дату оплаты, руб.</w:t>
            </w:r>
          </w:p>
        </w:tc>
      </w:tr>
      <w:tr w:rsidR="00391423" w:rsidRPr="000C3DBA" w:rsidTr="00502064">
        <w:tc>
          <w:tcPr>
            <w:tcW w:w="534" w:type="dxa"/>
            <w:vMerge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оборудования, за исключением дохода лизингодателя, в т.ч. НДС, руб.</w:t>
            </w:r>
          </w:p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</w:t>
            </w:r>
            <w:proofErr w:type="spellStart"/>
            <w:r w:rsidRPr="000C3DBA">
              <w:rPr>
                <w:rFonts w:ascii="Times New Roman" w:hAnsi="Times New Roman"/>
                <w:sz w:val="18"/>
                <w:szCs w:val="26"/>
              </w:rPr>
              <w:t>сублизинга</w:t>
            </w:r>
            <w:proofErr w:type="spellEnd"/>
            <w:r w:rsidRPr="000C3DBA">
              <w:rPr>
                <w:rFonts w:ascii="Times New Roman" w:hAnsi="Times New Roman"/>
                <w:sz w:val="18"/>
                <w:szCs w:val="26"/>
              </w:rPr>
              <w:t>) оборудования, в т.ч. НДС, руб.</w:t>
            </w:r>
            <w:proofErr w:type="gramEnd"/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391423" w:rsidRPr="000C3DBA" w:rsidTr="00502064">
        <w:tc>
          <w:tcPr>
            <w:tcW w:w="534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391423" w:rsidRPr="000C3DBA" w:rsidTr="00502064">
        <w:tc>
          <w:tcPr>
            <w:tcW w:w="534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391423" w:rsidRPr="000C3DBA" w:rsidTr="00502064">
        <w:tc>
          <w:tcPr>
            <w:tcW w:w="2943" w:type="dxa"/>
            <w:gridSpan w:val="3"/>
            <w:vAlign w:val="center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391423" w:rsidRPr="000C3DBA" w:rsidRDefault="00391423" w:rsidP="00502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391423" w:rsidRPr="000C3DB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391423" w:rsidRPr="000C3DB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91423" w:rsidRPr="000C3DBA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  <w:sectPr w:rsidR="00391423" w:rsidRPr="000C3DBA" w:rsidSect="008536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C3DBA">
        <w:rPr>
          <w:rFonts w:ascii="Times New Roman" w:hAnsi="Times New Roman"/>
          <w:sz w:val="26"/>
          <w:szCs w:val="26"/>
        </w:rPr>
        <w:t>М.П.</w:t>
      </w:r>
    </w:p>
    <w:p w:rsidR="00391423" w:rsidRPr="0064755F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64755F">
        <w:rPr>
          <w:rFonts w:ascii="Times New Roman" w:hAnsi="Times New Roman"/>
          <w:sz w:val="28"/>
          <w:szCs w:val="28"/>
        </w:rPr>
        <w:lastRenderedPageBreak/>
        <w:t>Приложение № 6 к Порядку</w:t>
      </w:r>
    </w:p>
    <w:p w:rsidR="00391423" w:rsidRPr="00380285" w:rsidRDefault="00391423" w:rsidP="00391423">
      <w:pPr>
        <w:pStyle w:val="ConsPlusNormal"/>
        <w:jc w:val="center"/>
        <w:rPr>
          <w:highlight w:val="yellow"/>
        </w:rPr>
      </w:pPr>
    </w:p>
    <w:p w:rsidR="00391423" w:rsidRPr="00380285" w:rsidRDefault="00391423" w:rsidP="00391423">
      <w:pPr>
        <w:pStyle w:val="ConsPlusNormal"/>
        <w:jc w:val="center"/>
        <w:rPr>
          <w:highlight w:val="cyan"/>
        </w:rPr>
      </w:pPr>
    </w:p>
    <w:p w:rsidR="00391423" w:rsidRPr="00380285" w:rsidRDefault="00391423" w:rsidP="00391423">
      <w:pPr>
        <w:pStyle w:val="ConsPlusNormal"/>
        <w:jc w:val="center"/>
        <w:rPr>
          <w:highlight w:val="cyan"/>
        </w:rPr>
      </w:pPr>
    </w:p>
    <w:p w:rsidR="00391423" w:rsidRPr="00380285" w:rsidRDefault="00391423" w:rsidP="00391423">
      <w:pPr>
        <w:pStyle w:val="ConsPlusNormal"/>
        <w:jc w:val="center"/>
        <w:rPr>
          <w:highlight w:val="cyan"/>
        </w:rPr>
      </w:pPr>
    </w:p>
    <w:p w:rsidR="00391423" w:rsidRPr="00380285" w:rsidRDefault="00391423" w:rsidP="00391423">
      <w:pPr>
        <w:pStyle w:val="ConsPlusNormal"/>
        <w:jc w:val="center"/>
        <w:rPr>
          <w:highlight w:val="cyan"/>
        </w:rPr>
      </w:pPr>
    </w:p>
    <w:p w:rsidR="00391423" w:rsidRPr="00962F61" w:rsidRDefault="00391423" w:rsidP="003914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391423" w:rsidRPr="00962F61" w:rsidRDefault="00391423" w:rsidP="003914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391423" w:rsidRPr="00962F61" w:rsidRDefault="00391423" w:rsidP="0039142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91423" w:rsidRPr="00962F61" w:rsidRDefault="00391423" w:rsidP="003914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391423" w:rsidRPr="00962F61" w:rsidRDefault="00391423" w:rsidP="003914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391423" w:rsidRPr="00962F61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391423" w:rsidRPr="00962F61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423" w:rsidRPr="00962F61" w:rsidRDefault="00391423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423" w:rsidRPr="00962F61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75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391423" w:rsidRPr="005D3E9D" w:rsidRDefault="00391423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391423" w:rsidRPr="00745829" w:rsidSect="008536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391423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D3C08" w:rsidRDefault="004D3C08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91423" w:rsidRPr="00962F61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391423" w:rsidRPr="00962F61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693"/>
        <w:gridCol w:w="2693"/>
      </w:tblGrid>
      <w:tr w:rsidR="00391423" w:rsidRPr="00962F61" w:rsidTr="004D3C08">
        <w:trPr>
          <w:tblHeader/>
        </w:trPr>
        <w:tc>
          <w:tcPr>
            <w:tcW w:w="959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391423" w:rsidRPr="00962F61" w:rsidRDefault="00391423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391423" w:rsidRPr="00962F61" w:rsidRDefault="00391423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391423" w:rsidRPr="00962F61" w:rsidTr="004D3C08">
        <w:tc>
          <w:tcPr>
            <w:tcW w:w="959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391423" w:rsidRPr="000C3DBA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962F61" w:rsidTr="004D3C08">
        <w:tc>
          <w:tcPr>
            <w:tcW w:w="959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391423" w:rsidRPr="00962F61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962F61" w:rsidTr="004D3C08">
        <w:tc>
          <w:tcPr>
            <w:tcW w:w="959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391423" w:rsidRPr="00962F61" w:rsidRDefault="00391423" w:rsidP="007D3C51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7D3C51"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2A0" w:rsidRPr="00962F61" w:rsidTr="004D3C08">
        <w:tc>
          <w:tcPr>
            <w:tcW w:w="959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551" w:type="dxa"/>
            <w:vAlign w:val="center"/>
          </w:tcPr>
          <w:p w:rsidR="00B932A0" w:rsidRPr="00B932A0" w:rsidRDefault="00B932A0" w:rsidP="000E7A6D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B932A0" w:rsidRPr="00B932A0" w:rsidRDefault="00B932A0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932A0" w:rsidRPr="00B932A0" w:rsidRDefault="00B932A0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423" w:rsidRPr="00962F61" w:rsidTr="004D3C08">
        <w:tc>
          <w:tcPr>
            <w:tcW w:w="959" w:type="dxa"/>
          </w:tcPr>
          <w:p w:rsidR="00391423" w:rsidRPr="00962F6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51" w:type="dxa"/>
            <w:vAlign w:val="center"/>
          </w:tcPr>
          <w:p w:rsidR="00391423" w:rsidRPr="002F4EE1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391423" w:rsidRPr="002F4EE1" w:rsidRDefault="0039142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EE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5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1423" w:rsidRPr="00962F61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6CC" w:rsidRPr="00962F61" w:rsidTr="004D3C08">
        <w:tc>
          <w:tcPr>
            <w:tcW w:w="959" w:type="dxa"/>
          </w:tcPr>
          <w:p w:rsidR="00F636CC" w:rsidRPr="006E779C" w:rsidRDefault="00F636C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F636CC" w:rsidRPr="006E779C" w:rsidRDefault="00F636CC" w:rsidP="00076E85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F636CC" w:rsidRPr="006E779C" w:rsidRDefault="00F636CC" w:rsidP="00076E85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F636CC" w:rsidRPr="006E779C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F636CC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F636CC" w:rsidRPr="00F636CC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E779C" w:rsidRPr="00962F61" w:rsidTr="004D3C08">
        <w:tc>
          <w:tcPr>
            <w:tcW w:w="959" w:type="dxa"/>
          </w:tcPr>
          <w:p w:rsidR="006E779C" w:rsidRPr="006E779C" w:rsidRDefault="006E779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6E779C" w:rsidRPr="006E779C" w:rsidRDefault="006E779C" w:rsidP="006E779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418" w:type="dxa"/>
            <w:vAlign w:val="center"/>
          </w:tcPr>
          <w:p w:rsidR="006E779C" w:rsidRPr="006E779C" w:rsidRDefault="006E779C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6E779C" w:rsidRPr="006E779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1D19B8" w:rsidRPr="00962F61" w:rsidTr="004D3C08">
        <w:tc>
          <w:tcPr>
            <w:tcW w:w="959" w:type="dxa"/>
          </w:tcPr>
          <w:p w:rsidR="001D19B8" w:rsidRPr="006E779C" w:rsidRDefault="00293E13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551" w:type="dxa"/>
            <w:vAlign w:val="center"/>
          </w:tcPr>
          <w:p w:rsidR="001D19B8" w:rsidRPr="006E779C" w:rsidRDefault="00184A06" w:rsidP="006E779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569D9"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418" w:type="dxa"/>
            <w:vAlign w:val="center"/>
          </w:tcPr>
          <w:p w:rsidR="001D19B8" w:rsidRPr="006E779C" w:rsidRDefault="003569D9" w:rsidP="00076E85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1D19B8" w:rsidRPr="006E779C" w:rsidRDefault="001D19B8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D19B8" w:rsidRPr="00F636CC" w:rsidRDefault="001D19B8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1D19B8" w:rsidRPr="00F636CC" w:rsidRDefault="001D19B8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A23F2D" w:rsidRPr="00962F61" w:rsidTr="004D3C08">
        <w:tc>
          <w:tcPr>
            <w:tcW w:w="959" w:type="dxa"/>
          </w:tcPr>
          <w:p w:rsidR="00A23F2D" w:rsidRPr="006E779C" w:rsidRDefault="00A23F2D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551" w:type="dxa"/>
            <w:vAlign w:val="center"/>
          </w:tcPr>
          <w:p w:rsidR="00A23F2D" w:rsidRPr="006E779C" w:rsidRDefault="00184A06" w:rsidP="006E779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A23F2D"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418" w:type="dxa"/>
            <w:vAlign w:val="center"/>
          </w:tcPr>
          <w:p w:rsidR="00A23F2D" w:rsidRPr="006E779C" w:rsidRDefault="00A23F2D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A23F2D" w:rsidRPr="006E779C" w:rsidRDefault="00A23F2D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23F2D" w:rsidRPr="00F636CC" w:rsidRDefault="00A23F2D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A23F2D" w:rsidRPr="00F636CC" w:rsidRDefault="00A23F2D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E779C" w:rsidRPr="00962F61" w:rsidTr="004D3C08">
        <w:tc>
          <w:tcPr>
            <w:tcW w:w="959" w:type="dxa"/>
          </w:tcPr>
          <w:p w:rsidR="006E779C" w:rsidRPr="006E779C" w:rsidRDefault="006E779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6E779C" w:rsidRPr="006E779C" w:rsidRDefault="006E779C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6E779C" w:rsidRPr="006E779C" w:rsidRDefault="006E779C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6E779C" w:rsidRPr="006E779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E779C" w:rsidRPr="00962F61" w:rsidTr="004D3C08">
        <w:tc>
          <w:tcPr>
            <w:tcW w:w="959" w:type="dxa"/>
          </w:tcPr>
          <w:p w:rsidR="006E779C" w:rsidRDefault="006E779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6E779C" w:rsidRPr="006E779C" w:rsidRDefault="006E779C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6E779C" w:rsidRPr="006E779C" w:rsidRDefault="006E779C" w:rsidP="00D4326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6E779C" w:rsidRPr="006E779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6E779C" w:rsidRPr="00F636CC" w:rsidRDefault="006E779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636CC" w:rsidRPr="00962F61" w:rsidTr="004D3C08">
        <w:tc>
          <w:tcPr>
            <w:tcW w:w="959" w:type="dxa"/>
          </w:tcPr>
          <w:p w:rsidR="00F636CC" w:rsidRPr="006E779C" w:rsidRDefault="006E779C" w:rsidP="001D19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F636CC" w:rsidRPr="00962F61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F636CC" w:rsidRPr="00962F61" w:rsidRDefault="00F636C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6CC" w:rsidRPr="00962F61" w:rsidTr="004D3C08">
        <w:tc>
          <w:tcPr>
            <w:tcW w:w="959" w:type="dxa"/>
          </w:tcPr>
          <w:p w:rsidR="00F636CC" w:rsidRPr="006E779C" w:rsidRDefault="006E779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1" w:type="dxa"/>
            <w:vAlign w:val="center"/>
          </w:tcPr>
          <w:p w:rsidR="00F636CC" w:rsidRPr="00962F61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F636CC" w:rsidRPr="00962F61" w:rsidRDefault="00F636CC" w:rsidP="00BC5D8B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 w:rsidR="006E779C"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F636CC" w:rsidRPr="00962F61" w:rsidRDefault="00F636C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962F61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D8B" w:rsidRPr="00962F61" w:rsidTr="004D3C08">
        <w:tc>
          <w:tcPr>
            <w:tcW w:w="959" w:type="dxa"/>
          </w:tcPr>
          <w:p w:rsidR="00BC5D8B" w:rsidRPr="006E779C" w:rsidRDefault="006E779C" w:rsidP="00AA7F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5D8B"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51" w:type="dxa"/>
            <w:vAlign w:val="center"/>
          </w:tcPr>
          <w:p w:rsidR="00BC5D8B" w:rsidRDefault="00BC5D8B" w:rsidP="00BC5D8B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4D3C08" w:rsidRPr="006E779C" w:rsidRDefault="004D3C08" w:rsidP="00BC5D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C5D8B" w:rsidRPr="006E779C" w:rsidRDefault="00BC5D8B" w:rsidP="00AA7F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BC5D8B" w:rsidRPr="004633F2" w:rsidRDefault="00BC5D8B" w:rsidP="00AA7F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BC5D8B" w:rsidRPr="004633F2" w:rsidRDefault="00BC5D8B" w:rsidP="00AA7F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BC5D8B" w:rsidRPr="004633F2" w:rsidRDefault="00BC5D8B" w:rsidP="00AA7F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636CC" w:rsidRPr="00962F61" w:rsidTr="004D3C08">
        <w:tc>
          <w:tcPr>
            <w:tcW w:w="959" w:type="dxa"/>
          </w:tcPr>
          <w:p w:rsidR="00F636CC" w:rsidRPr="006E779C" w:rsidRDefault="006E779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5D8B"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551" w:type="dxa"/>
            <w:vAlign w:val="center"/>
          </w:tcPr>
          <w:p w:rsidR="00F636CC" w:rsidRPr="006E779C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F636CC" w:rsidRPr="006E779C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4D3C08" w:rsidRDefault="00F636CC" w:rsidP="004D3C0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4D3C08" w:rsidRPr="006E779C" w:rsidRDefault="004D3C08" w:rsidP="004D3C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36CC" w:rsidRPr="006E779C" w:rsidRDefault="00F636C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F636CC" w:rsidRPr="00BC5D8B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BC5D8B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F636CC" w:rsidRPr="00057F2D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F636CC" w:rsidRPr="00931F44" w:rsidTr="004D3C08">
        <w:tc>
          <w:tcPr>
            <w:tcW w:w="959" w:type="dxa"/>
          </w:tcPr>
          <w:p w:rsidR="00F636CC" w:rsidRPr="00634DF8" w:rsidRDefault="00634DF8" w:rsidP="00634D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6810D0" w:rsidRPr="00634DF8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F636CC" w:rsidRPr="00634DF8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F636CC" w:rsidRPr="00634DF8" w:rsidRDefault="00F636CC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418" w:type="dxa"/>
          </w:tcPr>
          <w:p w:rsidR="00F636CC" w:rsidRPr="00524758" w:rsidRDefault="00F636CC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F636CC" w:rsidRPr="00931F44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F636CC" w:rsidRPr="00931F44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F636CC" w:rsidRPr="00931F44" w:rsidRDefault="00F636CC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391423" w:rsidRPr="00931F44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391423" w:rsidRPr="00962F61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391423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423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391423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391423" w:rsidRPr="00745829" w:rsidRDefault="00391423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423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391423" w:rsidRPr="00745829" w:rsidRDefault="00391423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91423" w:rsidRPr="00745829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423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391423" w:rsidRPr="00745829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391423" w:rsidRPr="009B2832" w:rsidRDefault="00391423" w:rsidP="00502064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1423" w:rsidRDefault="00391423" w:rsidP="0039142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391423" w:rsidSect="0085366B">
          <w:pgSz w:w="16838" w:h="11906" w:orient="landscape"/>
          <w:pgMar w:top="1418" w:right="1134" w:bottom="567" w:left="1134" w:header="709" w:footer="709" w:gutter="0"/>
          <w:pgNumType w:start="47"/>
          <w:cols w:space="708"/>
          <w:docGrid w:linePitch="360"/>
        </w:sectPr>
      </w:pPr>
    </w:p>
    <w:p w:rsidR="00391423" w:rsidRPr="0064755F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4755F">
        <w:rPr>
          <w:rFonts w:ascii="Times New Roman" w:hAnsi="Times New Roman"/>
          <w:sz w:val="28"/>
          <w:szCs w:val="24"/>
        </w:rPr>
        <w:lastRenderedPageBreak/>
        <w:t>Приложение № 7 к Порядку</w:t>
      </w:r>
    </w:p>
    <w:p w:rsidR="00391423" w:rsidRPr="00760A50" w:rsidRDefault="00391423" w:rsidP="00391423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391423" w:rsidRPr="000F14CF" w:rsidRDefault="00391423" w:rsidP="00391423">
      <w:pPr>
        <w:jc w:val="right"/>
        <w:rPr>
          <w:rFonts w:ascii="Times New Roman" w:hAnsi="Times New Roman"/>
          <w:sz w:val="24"/>
          <w:szCs w:val="28"/>
        </w:rPr>
      </w:pPr>
    </w:p>
    <w:p w:rsidR="00391423" w:rsidRPr="000F14CF" w:rsidRDefault="00391423" w:rsidP="00391423">
      <w:pPr>
        <w:jc w:val="right"/>
        <w:rPr>
          <w:rFonts w:ascii="Times New Roman" w:hAnsi="Times New Roman"/>
          <w:sz w:val="24"/>
          <w:szCs w:val="28"/>
        </w:rPr>
      </w:pP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91423" w:rsidRPr="000F14CF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91423" w:rsidRPr="000F14CF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91423" w:rsidRPr="000F14CF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91423" w:rsidRPr="000F14CF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>____-___-___;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E-mail: _________________________________________________________________________;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391423" w:rsidRPr="000F14CF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F14C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F14CF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0F14CF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91423" w:rsidRPr="001B435B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</w:t>
      </w:r>
      <w:proofErr w:type="gramStart"/>
      <w:r w:rsidRPr="001B43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1423" w:rsidRPr="000F14CF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0F14CF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Pr="000F14CF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14CF">
        <w:rPr>
          <w:rFonts w:ascii="Times New Roman" w:hAnsi="Times New Roman"/>
          <w:sz w:val="24"/>
          <w:szCs w:val="24"/>
        </w:rPr>
        <w:t>. Задолженность по уплате налогов, сборов, пеней, штрафов, процентов, подлежащих уплате в соответствии с законодательством Российской Федерации о налогах и сборах (</w:t>
      </w:r>
      <w:proofErr w:type="gramStart"/>
      <w:r w:rsidRPr="000F14CF">
        <w:rPr>
          <w:rFonts w:ascii="Times New Roman" w:hAnsi="Times New Roman"/>
          <w:sz w:val="24"/>
          <w:szCs w:val="24"/>
        </w:rPr>
        <w:t>нужное</w:t>
      </w:r>
      <w:proofErr w:type="gramEnd"/>
      <w:r w:rsidRPr="000F14CF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9" style="position:absolute;left:0;text-align:left;margin-left:-2.8pt;margin-top:2.3pt;width:19.85pt;height:19.85pt;z-index:251858944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0" style="position:absolute;left:0;text-align:left;margin-left:-2.8pt;margin-top:1.7pt;width:19.85pt;height:19.85pt;z-index:2518599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0F14C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423" w:rsidRPr="000F14CF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14CF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0F14CF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0F14CF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1" style="position:absolute;left:0;text-align:left;margin-left:-2.8pt;margin-top:2.3pt;width:19.85pt;height:19.85pt;z-index:251860992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2" style="position:absolute;left:0;text-align:left;margin-left:-2.8pt;margin-top:1.7pt;width:19.85pt;height:19.85pt;z-index:2518620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0F14CF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>. Заявитель осуществляет деятельность в качестве налогоплательщика «Налог на профессиональный доход» в течение периода не менее трех месяцев до даты подачи заявления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3" style="position:absolute;left:0;text-align:left;margin-left:-2.8pt;margin-top:2.3pt;width:19.85pt;height:19.85pt;z-index:251852800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4" style="position:absolute;left:0;text-align:left;margin-left:-2.8pt;margin-top:1.7pt;width:19.85pt;height:19.85pt;z-index:2518538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391423" w:rsidRPr="000F14CF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Заявитель не </w:t>
      </w:r>
      <w:r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Pr="000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335" style="position:absolute;left:0;text-align:left;margin-left:-2.8pt;margin-top:2.3pt;width:19.85pt;height:19.85pt;z-index:251854848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6" style="position:absolute;left:0;text-align:left;margin-left:-2.8pt;margin-top:1.7pt;width:19.85pt;height:19.85pt;z-index:2518558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0F14CF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7" style="position:absolute;left:0;text-align:left;margin-left:-2.8pt;margin-top:2.3pt;width:19.85pt;height:19.85pt;z-index:251856896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8" style="position:absolute;left:0;text-align:left;margin-left:-2.8pt;margin-top:1.7pt;width:19.85pt;height:19.85pt;z-index:2518579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91423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 xml:space="preserve">13. Заявитель в течение 12 месяцев до даты подачи заявления </w:t>
      </w:r>
      <w:r w:rsidR="00473380" w:rsidRPr="00FA0364">
        <w:rPr>
          <w:rFonts w:ascii="Times New Roman" w:hAnsi="Times New Roman" w:cs="Times New Roman"/>
          <w:sz w:val="24"/>
          <w:szCs w:val="24"/>
        </w:rPr>
        <w:t xml:space="preserve">на получение поддержки </w:t>
      </w:r>
      <w:r w:rsidRPr="00FA0364">
        <w:rPr>
          <w:rFonts w:ascii="Times New Roman" w:hAnsi="Times New Roman" w:cs="Times New Roman"/>
          <w:sz w:val="24"/>
          <w:szCs w:val="24"/>
        </w:rPr>
        <w:t xml:space="preserve">не является получателем иных </w:t>
      </w:r>
      <w:r w:rsidR="00473380" w:rsidRPr="00FA0364">
        <w:rPr>
          <w:rFonts w:ascii="Times New Roman" w:hAnsi="Times New Roman" w:cs="Times New Roman"/>
          <w:sz w:val="24"/>
          <w:szCs w:val="24"/>
        </w:rPr>
        <w:t>финансовых выплат</w:t>
      </w:r>
      <w:r w:rsidRPr="00FA0364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а также постановлением Правительства Красноярского края от 30.09.2013 № 507-п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0F14CF" w:rsidTr="00502064">
        <w:trPr>
          <w:trHeight w:val="510"/>
        </w:trPr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5" style="position:absolute;left:0;text-align:left;margin-left:-2.8pt;margin-top:2.3pt;width:19.85pt;height:19.85pt;z-index:251865088" strokeweight="1pt">
                  <o:lock v:ext="edit" aspectratio="t"/>
                  <v:textbox style="mso-next-textbox:#_x0000_s1345"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0F14CF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6" style="position:absolute;left:0;text-align:left;margin-left:-2.8pt;margin-top:1.7pt;width:19.85pt;height:19.85pt;z-index:251866112;mso-position-horizontal-relative:text;mso-position-vertical-relative:text" strokeweight="1pt">
                  <o:lock v:ext="edit" aspectratio="t"/>
                  <v:textbox style="mso-next-textbox:#_x0000_s1346" inset=".5mm,.3mm,.5mm,.3mm">
                    <w:txbxContent>
                      <w:p w:rsidR="00844170" w:rsidRPr="003F25CA" w:rsidRDefault="00844170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0F14CF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13D69" w:rsidRPr="00FA0364" w:rsidRDefault="00536996" w:rsidP="00513D69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14. </w:t>
      </w:r>
      <w:r w:rsidR="00513D69" w:rsidRPr="00FA0364">
        <w:rPr>
          <w:rFonts w:ascii="Times New Roman" w:hAnsi="Times New Roman" w:cs="Times New Roman"/>
          <w:sz w:val="24"/>
          <w:szCs w:val="24"/>
        </w:rPr>
        <w:t>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513D69" w:rsidRPr="00FA0364" w:rsidRDefault="00513D69" w:rsidP="00513D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0F14CF" w:rsidRDefault="000F798E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15</w:t>
      </w:r>
      <w:r w:rsidR="00391423" w:rsidRPr="00FA0364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391423"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0F14CF" w:rsidRDefault="000F798E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16</w:t>
      </w:r>
      <w:r w:rsidR="00391423" w:rsidRPr="00FA0364">
        <w:rPr>
          <w:rFonts w:ascii="Times New Roman" w:hAnsi="Times New Roman" w:cs="Times New Roman"/>
          <w:sz w:val="24"/>
          <w:szCs w:val="24"/>
        </w:rPr>
        <w:t>. Иные сведения</w:t>
      </w:r>
      <w:r w:rsidR="00391423"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391423" w:rsidRPr="000F14CF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0F14CF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91423" w:rsidRPr="000F14CF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91423" w:rsidRPr="009505B3" w:rsidRDefault="000F798E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17</w:t>
      </w:r>
      <w:r w:rsidR="00391423" w:rsidRPr="00FA036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A64523"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A64523"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76" w:history="1">
        <w:r w:rsidR="00A64523"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="00A64523" w:rsidRPr="009505B3">
        <w:rPr>
          <w:rFonts w:ascii="Times New Roman" w:hAnsi="Times New Roman"/>
          <w:sz w:val="24"/>
          <w:szCs w:val="24"/>
        </w:rPr>
        <w:t xml:space="preserve"> и </w:t>
      </w:r>
      <w:hyperlink r:id="rId77" w:history="1">
        <w:r w:rsidR="00A64523"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="00A64523" w:rsidRPr="009505B3">
        <w:rPr>
          <w:rFonts w:ascii="Times New Roman" w:hAnsi="Times New Roman"/>
          <w:sz w:val="24"/>
          <w:szCs w:val="24"/>
        </w:rPr>
        <w:t xml:space="preserve"> Бюджетного кодекса</w:t>
      </w:r>
      <w:proofErr w:type="gramEnd"/>
      <w:r w:rsidR="00A64523" w:rsidRPr="009505B3">
        <w:rPr>
          <w:rFonts w:ascii="Times New Roman" w:hAnsi="Times New Roman"/>
          <w:sz w:val="24"/>
          <w:szCs w:val="24"/>
        </w:rPr>
        <w:t xml:space="preserve"> Российской Федерации, и на включение таких положений в соглашение</w:t>
      </w:r>
      <w:r w:rsidR="00391423"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4523" w:rsidRPr="009505B3">
        <w:rPr>
          <w:rFonts w:ascii="Times New Roman" w:hAnsi="Times New Roman" w:cs="Times New Roman"/>
          <w:sz w:val="24"/>
          <w:szCs w:val="24"/>
        </w:rPr>
        <w:t>_</w:t>
      </w:r>
    </w:p>
    <w:p w:rsidR="00391423" w:rsidRPr="000F14CF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91423" w:rsidRPr="000F14CF" w:rsidRDefault="00391423" w:rsidP="00391423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91423" w:rsidRPr="000F14CF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91423" w:rsidRPr="000F14CF" w:rsidRDefault="00391423" w:rsidP="00391423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91423" w:rsidRPr="00745829" w:rsidSect="0015373B">
          <w:headerReference w:type="default" r:id="rId78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</w:p>
    <w:p w:rsidR="00391423" w:rsidRPr="009E6DA6" w:rsidRDefault="00391423" w:rsidP="00391423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391423" w:rsidRPr="00405DC1" w:rsidRDefault="00391423" w:rsidP="00391423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9E6DA6" w:rsidRPr="00FA0364" w:rsidRDefault="009E6DA6" w:rsidP="009E6DA6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9E6DA6" w:rsidRPr="00FA0364" w:rsidRDefault="009E6DA6" w:rsidP="009E6DA6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9E6DA6" w:rsidRPr="00FA0364" w:rsidRDefault="009E6DA6" w:rsidP="009E6DA6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9E6DA6" w:rsidRPr="00FA0364" w:rsidRDefault="009E6DA6" w:rsidP="009E6DA6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79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391423" w:rsidRPr="00405DC1" w:rsidRDefault="009E6DA6" w:rsidP="00391423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proofErr w:type="gramStart"/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</w:t>
      </w:r>
      <w:r w:rsidR="00391423"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целью организации предоставления финансовой поддержки</w:t>
      </w:r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391423"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</w:t>
      </w:r>
      <w:proofErr w:type="gramEnd"/>
      <w:r w:rsidR="00391423" w:rsidRPr="00405DC1">
        <w:rPr>
          <w:rFonts w:ascii="Times New Roman" w:hAnsi="Times New Roman"/>
          <w:sz w:val="21"/>
          <w:szCs w:val="21"/>
        </w:rPr>
        <w:t xml:space="preserve"> системах, информационно-телекоммуникационных сетях, в том числе в сети «Интернет»,</w:t>
      </w:r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</w:t>
      </w:r>
      <w:proofErr w:type="gramStart"/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на</w:t>
      </w:r>
      <w:proofErr w:type="gramEnd"/>
      <w:r w:rsidR="00391423"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:</w: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47" type="#_x0000_t75" style="width:72.75pt;height:21.75pt" o:ole="">
            <v:imagedata r:id="rId80" o:title=""/>
          </v:shape>
          <w:control r:id="rId81" w:name="CheckBox511" w:shapeid="_x0000_i1147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49" type="#_x0000_t75" style="width:111pt;height:21.75pt" o:ole="">
            <v:imagedata r:id="rId82" o:title=""/>
          </v:shape>
          <w:control r:id="rId83" w:name="CheckBox611" w:shapeid="_x0000_i114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51" type="#_x0000_t75" style="width:108pt;height:21.75pt" o:ole="">
            <v:imagedata r:id="rId84" o:title=""/>
          </v:shape>
          <w:control r:id="rId85" w:name="CheckBox711" w:shapeid="_x0000_i1151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3" type="#_x0000_t75" style="width:78.75pt;height:21.75pt" o:ole="">
            <v:imagedata r:id="rId86" o:title=""/>
          </v:shape>
          <w:control r:id="rId87" w:name="CheckBox811" w:shapeid="_x0000_i1153"/>
        </w:object>
      </w:r>
      <w:r w:rsidR="00391423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5" type="#_x0000_t75" style="width:111pt;height:21.75pt" o:ole="">
            <v:imagedata r:id="rId88" o:title=""/>
          </v:shape>
          <w:control r:id="rId89" w:name="CheckBox911" w:shapeid="_x0000_i115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7" type="#_x0000_t75" style="width:108pt;height:21.75pt" o:ole="">
            <v:imagedata r:id="rId90" o:title=""/>
          </v:shape>
          <w:control r:id="rId91" w:name="CheckBox1011" w:shapeid="_x0000_i1157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59" type="#_x0000_t75" style="width:108pt;height:21.75pt" o:ole="">
            <v:imagedata r:id="rId92" o:title=""/>
          </v:shape>
          <w:control r:id="rId93" w:name="CheckBox1111" w:shapeid="_x0000_i1159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1" type="#_x0000_t75" style="width:111pt;height:21.75pt" o:ole="">
            <v:imagedata r:id="rId94" o:title=""/>
          </v:shape>
          <w:control r:id="rId95" w:name="CheckBox1211" w:shapeid="_x0000_i116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3" type="#_x0000_t75" style="width:108pt;height:21.75pt" o:ole="">
            <v:imagedata r:id="rId96" o:title=""/>
          </v:shape>
          <w:control r:id="rId97" w:name="CheckBox211" w:shapeid="_x0000_i1163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5" type="#_x0000_t75" style="width:72.75pt;height:21.75pt" o:ole="">
            <v:imagedata r:id="rId98" o:title=""/>
          </v:shape>
          <w:control r:id="rId99" w:name="сбор11" w:shapeid="_x0000_i1165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7" type="#_x0000_t75" style="width:108pt;height:21.75pt" o:ole="">
            <v:imagedata r:id="rId100" o:title=""/>
          </v:shape>
          <w:control r:id="rId101" w:name="CheckBox151" w:shapeid="_x0000_i1167"/>
        </w:object>
      </w:r>
      <w:r w:rsidR="00391423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9" type="#_x0000_t75" style="width:72.75pt;height:21.75pt" o:ole="">
            <v:imagedata r:id="rId102" o:title=""/>
          </v:shape>
          <w:control r:id="rId103" w:name="CheckBox311" w:shapeid="_x0000_i1169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1" type="#_x0000_t75" style="width:204.75pt;height:21.75pt" o:ole="">
            <v:imagedata r:id="rId104" o:title=""/>
          </v:shape>
          <w:control r:id="rId105" w:name="CheckBox411" w:shapeid="_x0000_i1171"/>
        </w:object>
      </w:r>
    </w:p>
    <w:p w:rsidR="00391423" w:rsidRPr="00405DC1" w:rsidRDefault="00391423" w:rsidP="00391423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391423" w:rsidRPr="00FA0364" w:rsidRDefault="00FA0A88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 xml:space="preserve">год, месяц, </w:t>
      </w:r>
      <w:r w:rsidR="00391423" w:rsidRPr="00FA0364">
        <w:rPr>
          <w:rFonts w:ascii="Times New Roman" w:hAnsi="Times New Roman"/>
          <w:sz w:val="22"/>
          <w:szCs w:val="24"/>
        </w:rPr>
        <w:t>дата рождения;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91423" w:rsidRPr="00FA0364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9E6DA6" w:rsidRPr="00FA0364" w:rsidRDefault="00FA0A88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FA0A88" w:rsidRPr="00FA0364" w:rsidRDefault="00FA0A88" w:rsidP="00FA0A88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73" type="#_x0000_t75" style="width:166.5pt;height:21.75pt" o:ole="">
            <v:imagedata r:id="rId106" o:title=""/>
          </v:shape>
          <w:control r:id="rId107" w:name="CheckBox1311" w:shapeid="_x0000_i1173"/>
        </w:object>
      </w:r>
    </w:p>
    <w:p w:rsidR="00391423" w:rsidRPr="00CC087C" w:rsidRDefault="00FA363E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75" type="#_x0000_t75" style="width:147pt;height:21.75pt" o:ole="">
            <v:imagedata r:id="rId108" o:title=""/>
          </v:shape>
          <w:control r:id="rId109" w:name="CheckBox1411" w:shapeid="_x0000_i1175"/>
        </w:objec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386326" w:rsidRPr="00C21E54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C21E54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386326" w:rsidRPr="00FA0364" w:rsidRDefault="00386326" w:rsidP="004347BE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91423" w:rsidRPr="00CC087C" w:rsidTr="00502064">
        <w:tc>
          <w:tcPr>
            <w:tcW w:w="7230" w:type="dxa"/>
          </w:tcPr>
          <w:p w:rsidR="005E354B" w:rsidRDefault="005E354B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91423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391423" w:rsidRPr="00304E65" w:rsidRDefault="00347EF3" w:rsidP="00347EF3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1423" w:rsidRPr="00304E65">
        <w:rPr>
          <w:rFonts w:ascii="Times New Roman" w:hAnsi="Times New Roman"/>
          <w:sz w:val="28"/>
          <w:szCs w:val="28"/>
        </w:rPr>
        <w:lastRenderedPageBreak/>
        <w:t>Приложение № 8 к Порядку</w:t>
      </w:r>
    </w:p>
    <w:p w:rsidR="00391423" w:rsidRPr="009D16A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Pr="009D16AA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91423" w:rsidRPr="00617420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391423" w:rsidRPr="00617420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391423" w:rsidRPr="00617420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391423" w:rsidRPr="003C69FC" w:rsidTr="00502064">
        <w:tc>
          <w:tcPr>
            <w:tcW w:w="5670" w:type="dxa"/>
          </w:tcPr>
          <w:p w:rsidR="00391423" w:rsidRPr="00C63AD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5670" w:type="dxa"/>
          </w:tcPr>
          <w:p w:rsidR="00391423" w:rsidRPr="00FE56C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391423" w:rsidRPr="00FE56C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391423" w:rsidRPr="00FE56C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391423" w:rsidRPr="00FE56C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391423" w:rsidRPr="00FE56C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CE204E" w:rsidTr="00502064">
        <w:trPr>
          <w:cantSplit/>
        </w:trPr>
        <w:tc>
          <w:tcPr>
            <w:tcW w:w="5670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CE204E" w:rsidTr="00502064">
        <w:tc>
          <w:tcPr>
            <w:tcW w:w="5670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6BBC" w:rsidTr="00502064">
        <w:tc>
          <w:tcPr>
            <w:tcW w:w="5670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391423" w:rsidRPr="00617420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423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391423" w:rsidRPr="003C69FC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391423" w:rsidRPr="003C69FC" w:rsidTr="00502064">
        <w:trPr>
          <w:tblHeader/>
        </w:trPr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391423" w:rsidRPr="003C69FC" w:rsidTr="00502064">
        <w:tc>
          <w:tcPr>
            <w:tcW w:w="4253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A6739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rPr>
          <w:cantSplit/>
        </w:trPr>
        <w:tc>
          <w:tcPr>
            <w:tcW w:w="4253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rPr>
          <w:cantSplit/>
        </w:trPr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rPr>
          <w:cantSplit/>
        </w:trPr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3C69FC" w:rsidTr="00502064">
        <w:tc>
          <w:tcPr>
            <w:tcW w:w="4253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423" w:rsidRPr="00752874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391423" w:rsidRPr="003D33EC" w:rsidTr="00502064">
        <w:trPr>
          <w:trHeight w:val="1380"/>
          <w:tblHeader/>
        </w:trPr>
        <w:tc>
          <w:tcPr>
            <w:tcW w:w="4536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391423" w:rsidRPr="0064755F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107E44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107E44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3018B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391423" w:rsidRPr="003018B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3018B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391423" w:rsidRPr="003018B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Pr="00496CFA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4C436E" w:rsidTr="00502064">
        <w:tc>
          <w:tcPr>
            <w:tcW w:w="4536" w:type="dxa"/>
            <w:vAlign w:val="center"/>
          </w:tcPr>
          <w:p w:rsidR="00391423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CE204E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7078B3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391423" w:rsidRPr="007078B3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rPr>
          <w:trHeight w:val="70"/>
        </w:trPr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423" w:rsidRPr="00124F57" w:rsidTr="00502064">
        <w:tc>
          <w:tcPr>
            <w:tcW w:w="4536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423" w:rsidRPr="00124F57" w:rsidRDefault="00391423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423" w:rsidRPr="004C436E" w:rsidRDefault="00391423" w:rsidP="00391423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391423" w:rsidRPr="00BB6FC3" w:rsidTr="00502064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423" w:rsidRPr="00BB6FC3" w:rsidTr="00502064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423" w:rsidRPr="00BB6FC3" w:rsidRDefault="00391423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391423" w:rsidRPr="001763EC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391423" w:rsidRPr="009B2832" w:rsidRDefault="00391423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391423" w:rsidRPr="009B2832" w:rsidRDefault="00391423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1423" w:rsidRPr="00745829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1423" w:rsidRDefault="00391423" w:rsidP="00445120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  <w:sectPr w:rsidR="00391423" w:rsidSect="00F22D69">
          <w:headerReference w:type="default" r:id="rId1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5384C" w:rsidRDefault="00F5384C" w:rsidP="00F5384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F5384C" w:rsidRDefault="00F5384C" w:rsidP="00F5384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5384C" w:rsidRDefault="00F5384C" w:rsidP="00F5384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F5384C" w:rsidRDefault="00F5384C" w:rsidP="00F5384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01E7">
        <w:rPr>
          <w:rFonts w:ascii="Times New Roman" w:hAnsi="Times New Roman"/>
          <w:sz w:val="28"/>
          <w:szCs w:val="28"/>
        </w:rPr>
        <w:t>21.02.</w:t>
      </w:r>
      <w:r>
        <w:rPr>
          <w:rFonts w:ascii="Times New Roman" w:hAnsi="Times New Roman"/>
          <w:sz w:val="28"/>
          <w:szCs w:val="28"/>
        </w:rPr>
        <w:t>2023 № </w:t>
      </w:r>
      <w:r w:rsidR="002201E7">
        <w:rPr>
          <w:rFonts w:ascii="Times New Roman" w:hAnsi="Times New Roman"/>
          <w:sz w:val="28"/>
          <w:szCs w:val="28"/>
        </w:rPr>
        <w:t>325</w:t>
      </w:r>
    </w:p>
    <w:p w:rsidR="00445120" w:rsidRPr="00C81B47" w:rsidRDefault="00445120" w:rsidP="00445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Pr="0001017E">
        <w:rPr>
          <w:rFonts w:ascii="Times New Roman" w:hAnsi="Times New Roman" w:cs="Times New Roman"/>
          <w:b w:val="0"/>
          <w:sz w:val="28"/>
          <w:szCs w:val="28"/>
        </w:rPr>
        <w:t xml:space="preserve">являющимся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резидентами </w:t>
      </w:r>
      <w:r w:rsidR="00F119F6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>), определяет цели,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111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заявитель – субъект малого или среднего предпринимательства, обратившийся с заявлением о предоставлении субсидии;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502064" w:rsidRPr="003F0F9C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4) ТОР «Железногорск» – </w:t>
      </w:r>
      <w:r w:rsidRPr="003F0F9C">
        <w:rPr>
          <w:rFonts w:ascii="Times New Roman" w:hAnsi="Times New Roman"/>
          <w:sz w:val="28"/>
          <w:szCs w:val="28"/>
        </w:rPr>
        <w:t xml:space="preserve">территория опережающего </w:t>
      </w:r>
      <w:r w:rsidRPr="007D3C51">
        <w:rPr>
          <w:rFonts w:ascii="Times New Roman" w:hAnsi="Times New Roman"/>
          <w:sz w:val="28"/>
          <w:szCs w:val="28"/>
        </w:rPr>
        <w:t>социально-экономического развития «Железногорск», созданная постановлени</w:t>
      </w:r>
      <w:r w:rsidRPr="003F0F9C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06.02.2018 № 114 в соответствии </w:t>
      </w:r>
      <w:r w:rsidRPr="003F0F9C">
        <w:rPr>
          <w:rFonts w:ascii="Times New Roman" w:hAnsi="Times New Roman"/>
          <w:sz w:val="28"/>
          <w:szCs w:val="28"/>
        </w:rPr>
        <w:lastRenderedPageBreak/>
        <w:t>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 xml:space="preserve">5) управляющая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D26">
        <w:rPr>
          <w:rFonts w:ascii="Times New Roman" w:hAnsi="Times New Roman"/>
          <w:sz w:val="28"/>
          <w:szCs w:val="28"/>
        </w:rPr>
        <w:t>6) резидент ТО</w:t>
      </w:r>
      <w:r w:rsidR="00127778">
        <w:rPr>
          <w:rFonts w:ascii="Times New Roman" w:hAnsi="Times New Roman"/>
          <w:sz w:val="28"/>
          <w:szCs w:val="28"/>
        </w:rPr>
        <w:t>Р</w:t>
      </w:r>
      <w:r w:rsidRPr="004B3D26">
        <w:rPr>
          <w:rFonts w:ascii="Times New Roman" w:hAnsi="Times New Roman"/>
          <w:sz w:val="28"/>
          <w:szCs w:val="28"/>
        </w:rPr>
        <w:t xml:space="preserve"> «Железногорск</w:t>
      </w:r>
      <w:r w:rsidRPr="0001017E">
        <w:rPr>
          <w:rFonts w:ascii="Times New Roman" w:hAnsi="Times New Roman"/>
          <w:sz w:val="28"/>
          <w:szCs w:val="28"/>
        </w:rPr>
        <w:t xml:space="preserve">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 которые заключили в соответствии с Федеральным законом от 29.12.2014 </w:t>
      </w:r>
      <w:r w:rsidRPr="00015893">
        <w:rPr>
          <w:rFonts w:ascii="Times New Roman" w:hAnsi="Times New Roman"/>
          <w:sz w:val="28"/>
          <w:szCs w:val="28"/>
        </w:rPr>
        <w:t>№ 473-ФЗ «О территориях опережающего развития в Российской Федерации» с</w:t>
      </w:r>
      <w:r w:rsidRPr="0001017E">
        <w:rPr>
          <w:rFonts w:ascii="Times New Roman" w:hAnsi="Times New Roman"/>
          <w:sz w:val="28"/>
          <w:szCs w:val="28"/>
        </w:rPr>
        <w:t xml:space="preserve"> управляющей компанией ТОР «Железногорск» соглашение об осуществлении деятельности на ТОР «Железногорск» и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включены в реестр </w:t>
      </w:r>
      <w:r w:rsidRPr="00703435">
        <w:rPr>
          <w:rFonts w:ascii="Times New Roman" w:hAnsi="Times New Roman"/>
          <w:sz w:val="28"/>
          <w:szCs w:val="28"/>
        </w:rPr>
        <w:t xml:space="preserve">резидентов территории </w:t>
      </w:r>
      <w:proofErr w:type="gramStart"/>
      <w:r w:rsidRPr="00703435">
        <w:rPr>
          <w:rFonts w:ascii="Times New Roman" w:hAnsi="Times New Roman"/>
          <w:sz w:val="28"/>
          <w:szCs w:val="28"/>
        </w:rPr>
        <w:t>опережающего</w:t>
      </w:r>
      <w:proofErr w:type="gramEnd"/>
      <w:r w:rsidRPr="00703435">
        <w:rPr>
          <w:rFonts w:ascii="Times New Roman" w:hAnsi="Times New Roman"/>
          <w:sz w:val="28"/>
          <w:szCs w:val="28"/>
        </w:rPr>
        <w:t xml:space="preserve">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112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  <w:proofErr w:type="gramEnd"/>
    </w:p>
    <w:p w:rsidR="00DE22E7" w:rsidRPr="0081261F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5</w:t>
      </w:r>
      <w:r w:rsidRPr="0081261F">
        <w:rPr>
          <w:rFonts w:ascii="Times New Roman" w:hAnsi="Times New Roman"/>
          <w:sz w:val="28"/>
          <w:szCs w:val="28"/>
        </w:rPr>
        <w:t>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13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="007F6052" w:rsidRPr="004866DB">
        <w:rPr>
          <w:rFonts w:ascii="Times New Roman" w:hAnsi="Times New Roman"/>
          <w:sz w:val="28"/>
          <w:szCs w:val="28"/>
        </w:rPr>
        <w:lastRenderedPageBreak/>
        <w:t>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E84A86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</w:t>
      </w:r>
      <w:r w:rsidRPr="00915A79">
        <w:rPr>
          <w:rFonts w:ascii="Times New Roman" w:hAnsi="Times New Roman"/>
          <w:sz w:val="28"/>
          <w:szCs w:val="28"/>
        </w:rPr>
        <w:t xml:space="preserve"> страховых взносов, пеней, штрафов, процентов, подлежащих уплате </w:t>
      </w:r>
      <w:r w:rsidRPr="00915A79">
        <w:rPr>
          <w:rFonts w:ascii="Times New Roman" w:hAnsi="Times New Roman"/>
          <w:sz w:val="28"/>
          <w:szCs w:val="28"/>
        </w:rPr>
        <w:lastRenderedPageBreak/>
        <w:t xml:space="preserve">в соответствии с законодательством Российской Федерации о налогах и </w:t>
      </w:r>
      <w:r w:rsidRPr="00D97E81">
        <w:rPr>
          <w:rFonts w:ascii="Times New Roman" w:hAnsi="Times New Roman"/>
          <w:sz w:val="28"/>
          <w:szCs w:val="28"/>
        </w:rPr>
        <w:t>сборах,</w:t>
      </w:r>
      <w:r w:rsidRPr="00915A79">
        <w:rPr>
          <w:rFonts w:ascii="Times New Roman" w:hAnsi="Times New Roman"/>
          <w:sz w:val="28"/>
          <w:szCs w:val="28"/>
        </w:rPr>
        <w:t xml:space="preserve"> на 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заявления;</w:t>
      </w:r>
    </w:p>
    <w:p w:rsidR="00C5773F" w:rsidRPr="00BF43BA" w:rsidRDefault="00502064" w:rsidP="00C577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5) не являющиеся на дату подачи заявления иностранными юридическими </w:t>
      </w:r>
      <w:r w:rsidRPr="0065325A">
        <w:rPr>
          <w:rFonts w:ascii="Times New Roman" w:hAnsi="Times New Roman"/>
          <w:sz w:val="28"/>
          <w:szCs w:val="28"/>
        </w:rPr>
        <w:t xml:space="preserve">лицами, </w:t>
      </w:r>
      <w:r w:rsidR="00C5773F" w:rsidRPr="0065325A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офшорные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C5773F" w:rsidRPr="0065325A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5773F" w:rsidRPr="0065325A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C5773F" w:rsidRPr="0065325A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</w:t>
      </w:r>
      <w:r w:rsidR="00E243F4">
        <w:rPr>
          <w:rFonts w:ascii="Times New Roman" w:hAnsi="Times New Roman"/>
          <w:sz w:val="28"/>
          <w:szCs w:val="28"/>
        </w:rPr>
        <w:t> </w:t>
      </w:r>
      <w:r w:rsidRPr="005B32AB">
        <w:rPr>
          <w:rFonts w:ascii="Times New Roman" w:hAnsi="Times New Roman"/>
          <w:sz w:val="28"/>
          <w:szCs w:val="28"/>
        </w:rPr>
        <w:t>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502064" w:rsidRPr="00F24B2C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E243F4">
        <w:rPr>
          <w:rFonts w:ascii="Times New Roman" w:hAnsi="Times New Roman"/>
          <w:sz w:val="28"/>
          <w:szCs w:val="28"/>
        </w:rPr>
        <w:t> </w:t>
      </w:r>
      <w:r w:rsidRPr="00F24B2C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5A79">
        <w:rPr>
          <w:rFonts w:ascii="Times New Roman" w:hAnsi="Times New Roman"/>
          <w:sz w:val="28"/>
          <w:szCs w:val="28"/>
        </w:rPr>
        <w:t>) </w:t>
      </w:r>
      <w:r w:rsidRPr="0001017E">
        <w:rPr>
          <w:rFonts w:ascii="Times New Roman" w:hAnsi="Times New Roman"/>
          <w:sz w:val="28"/>
          <w:szCs w:val="28"/>
        </w:rPr>
        <w:t>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915A79">
        <w:rPr>
          <w:rFonts w:ascii="Times New Roman" w:hAnsi="Times New Roman"/>
          <w:sz w:val="28"/>
          <w:szCs w:val="28"/>
        </w:rPr>
        <w:t xml:space="preserve"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</w:t>
      </w:r>
      <w:r w:rsidRPr="00915A79">
        <w:rPr>
          <w:rFonts w:ascii="Times New Roman" w:hAnsi="Times New Roman"/>
          <w:sz w:val="28"/>
          <w:szCs w:val="28"/>
        </w:rPr>
        <w:lastRenderedPageBreak/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6</w:t>
      </w:r>
      <w:r w:rsidRPr="0081261F">
        <w:rPr>
          <w:rFonts w:ascii="Times New Roman" w:hAnsi="Times New Roman"/>
          <w:sz w:val="28"/>
          <w:szCs w:val="28"/>
        </w:rPr>
        <w:t>.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7</w:t>
      </w:r>
      <w:r w:rsidRPr="0081261F">
        <w:rPr>
          <w:rFonts w:ascii="Times New Roman" w:hAnsi="Times New Roman"/>
          <w:sz w:val="28"/>
          <w:szCs w:val="28"/>
        </w:rPr>
        <w:t>. Поддержка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8</w:t>
      </w:r>
      <w:r w:rsidRPr="0081261F">
        <w:rPr>
          <w:rFonts w:ascii="Times New Roman" w:hAnsi="Times New Roman"/>
          <w:sz w:val="28"/>
          <w:szCs w:val="28"/>
        </w:rPr>
        <w:t>. Главным распорядителем бюджетных средств, выделенных из местного бюджета, является Администрация ЗАТО г. Железногорск.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9</w:t>
      </w:r>
      <w:r w:rsidRPr="0081261F">
        <w:rPr>
          <w:rFonts w:ascii="Times New Roman" w:hAnsi="Times New Roman"/>
          <w:sz w:val="28"/>
          <w:szCs w:val="28"/>
        </w:rPr>
        <w:t>.</w:t>
      </w:r>
      <w:r w:rsidRPr="00E86D6D">
        <w:rPr>
          <w:rFonts w:ascii="Times New Roman" w:hAnsi="Times New Roman"/>
          <w:sz w:val="28"/>
          <w:szCs w:val="28"/>
        </w:rPr>
        <w:t> </w:t>
      </w:r>
      <w:proofErr w:type="gramStart"/>
      <w:r w:rsidRPr="00E86D6D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</w:t>
      </w:r>
      <w:r w:rsidRPr="007B3BE0">
        <w:rPr>
          <w:rFonts w:ascii="Times New Roman" w:hAnsi="Times New Roman"/>
          <w:sz w:val="28"/>
          <w:szCs w:val="28"/>
        </w:rPr>
        <w:t xml:space="preserve"> Федерации в информационно-телекоммуникационной сети «Интернет» (далее - единый портал) (в разделе </w:t>
      </w:r>
      <w:r w:rsidRPr="004B285F">
        <w:rPr>
          <w:rFonts w:ascii="Times New Roman" w:hAnsi="Times New Roman"/>
          <w:sz w:val="28"/>
          <w:szCs w:val="28"/>
        </w:rPr>
        <w:t xml:space="preserve">единого портала) </w:t>
      </w:r>
      <w:r w:rsidR="00D15B6E" w:rsidRPr="004B285F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Pr="004B285F">
        <w:rPr>
          <w:rFonts w:ascii="Times New Roman" w:hAnsi="Times New Roman"/>
          <w:sz w:val="28"/>
          <w:szCs w:val="28"/>
        </w:rPr>
        <w:t>решения Совета депутатов ЗАТО г. Железногорск о бюджете (решения Совета депутатов ЗАТО г. Железногорск о</w:t>
      </w:r>
      <w:r w:rsidR="004B285F">
        <w:rPr>
          <w:rFonts w:ascii="Times New Roman" w:hAnsi="Times New Roman"/>
          <w:sz w:val="28"/>
          <w:szCs w:val="28"/>
        </w:rPr>
        <w:t> </w:t>
      </w:r>
      <w:r w:rsidRPr="004B285F">
        <w:rPr>
          <w:rFonts w:ascii="Times New Roman" w:hAnsi="Times New Roman"/>
          <w:sz w:val="28"/>
          <w:szCs w:val="28"/>
        </w:rPr>
        <w:t>внесении изменений в решение о бюджете) при</w:t>
      </w:r>
      <w:r w:rsidRPr="007B3BE0">
        <w:rPr>
          <w:rFonts w:ascii="Times New Roman" w:hAnsi="Times New Roman"/>
          <w:sz w:val="28"/>
          <w:szCs w:val="28"/>
        </w:rPr>
        <w:t xml:space="preserve"> наличии технической </w:t>
      </w:r>
      <w:r w:rsidRPr="00A501D6">
        <w:rPr>
          <w:rFonts w:ascii="Times New Roman" w:hAnsi="Times New Roman"/>
          <w:sz w:val="28"/>
          <w:szCs w:val="28"/>
        </w:rPr>
        <w:t>возможности.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4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отправки бухгалтерской (финансовой) и (или) налоговой отчетности почтовым отправлением необходимо представить копии квитанций </w:t>
      </w:r>
      <w:r w:rsidRPr="00915A79">
        <w:rPr>
          <w:rFonts w:ascii="Times New Roman" w:hAnsi="Times New Roman"/>
          <w:sz w:val="28"/>
          <w:szCs w:val="28"/>
        </w:rPr>
        <w:lastRenderedPageBreak/>
        <w:t>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 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15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Документ </w:t>
      </w:r>
      <w:r w:rsidRPr="002D42FC">
        <w:rPr>
          <w:rFonts w:ascii="Times New Roman" w:hAnsi="Times New Roman"/>
          <w:sz w:val="28"/>
          <w:szCs w:val="28"/>
        </w:rPr>
        <w:t xml:space="preserve">Фонда </w:t>
      </w:r>
      <w:r w:rsidR="009C6366" w:rsidRPr="002D42FC">
        <w:rPr>
          <w:rFonts w:ascii="Times New Roman" w:hAnsi="Times New Roman"/>
          <w:sz w:val="28"/>
          <w:szCs w:val="28"/>
        </w:rPr>
        <w:t xml:space="preserve">пенсионного и </w:t>
      </w:r>
      <w:r w:rsidRPr="002D42FC">
        <w:rPr>
          <w:rFonts w:ascii="Times New Roman" w:hAnsi="Times New Roman"/>
          <w:sz w:val="28"/>
          <w:szCs w:val="28"/>
        </w:rPr>
        <w:t>социального</w:t>
      </w:r>
      <w:r w:rsidRPr="00915A79">
        <w:rPr>
          <w:rFonts w:ascii="Times New Roman" w:hAnsi="Times New Roman"/>
          <w:sz w:val="28"/>
          <w:szCs w:val="28"/>
        </w:rPr>
        <w:t xml:space="preserve">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подпунктах 1-3 настоящего пункта, </w:t>
      </w:r>
      <w:r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данном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2.2.2. Управление в течение 25 (двадцати пяти)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2.2.3.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2.3.1. В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- заявителем не представлены (представлены не в полном объеме) документы, определенные пунктом 2.1.1 настоящего </w:t>
      </w:r>
      <w:r w:rsidRPr="00547D10">
        <w:rPr>
          <w:rFonts w:ascii="Times New Roman" w:hAnsi="Times New Roman"/>
          <w:sz w:val="28"/>
          <w:szCs w:val="28"/>
        </w:rPr>
        <w:t>Порядка, или</w:t>
      </w:r>
      <w:r w:rsidRPr="00915A79">
        <w:rPr>
          <w:rFonts w:ascii="Times New Roman" w:hAnsi="Times New Roman"/>
          <w:sz w:val="28"/>
          <w:szCs w:val="28"/>
        </w:rPr>
        <w:t xml:space="preserve"> представлены недостоверные сведения и документы;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15A79">
        <w:rPr>
          <w:rFonts w:ascii="Times New Roman" w:hAnsi="Times New Roman"/>
          <w:sz w:val="28"/>
          <w:szCs w:val="28"/>
        </w:rPr>
        <w:t>условия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86559B" w:rsidRPr="002D42FC" w:rsidRDefault="0086559B" w:rsidP="00865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2FC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2D42FC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2D42FC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2D42FC">
        <w:rPr>
          <w:rFonts w:ascii="Times New Roman" w:hAnsi="Times New Roman"/>
          <w:sz w:val="28"/>
          <w:szCs w:val="28"/>
        </w:rPr>
        <w:t xml:space="preserve"> такое нарушение прошло менее трех лет</w:t>
      </w:r>
      <w:r w:rsidR="00BC4AD2" w:rsidRPr="002D42FC">
        <w:rPr>
          <w:rFonts w:ascii="Times New Roman" w:hAnsi="Times New Roman"/>
          <w:sz w:val="28"/>
          <w:szCs w:val="28"/>
        </w:rPr>
        <w:t>;</w:t>
      </w:r>
    </w:p>
    <w:p w:rsidR="00EF79D5" w:rsidRPr="00BC4AD2" w:rsidRDefault="00EF79D5" w:rsidP="00EF7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2FC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2.4.1. </w:t>
      </w:r>
      <w:proofErr w:type="gramStart"/>
      <w:r w:rsidRPr="00915A79">
        <w:rPr>
          <w:rFonts w:ascii="Times New Roman" w:hAnsi="Times New Roman"/>
          <w:sz w:val="28"/>
          <w:szCs w:val="28"/>
        </w:rPr>
        <w:t xml:space="preserve">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недвижимости), расположенные на ТОР «Железногорск» (с учетом</w:t>
      </w:r>
      <w:r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>
        <w:rPr>
          <w:rFonts w:ascii="Times New Roman" w:hAnsi="Times New Roman"/>
          <w:sz w:val="28"/>
          <w:szCs w:val="28"/>
        </w:rPr>
        <w:t>е режимы налогообложения, и без </w:t>
      </w:r>
      <w:r w:rsidRPr="00915A79">
        <w:rPr>
          <w:rFonts w:ascii="Times New Roman" w:hAnsi="Times New Roman"/>
          <w:sz w:val="28"/>
          <w:szCs w:val="28"/>
        </w:rPr>
        <w:t>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502064" w:rsidRPr="00FC0D16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A6B">
        <w:rPr>
          <w:rFonts w:ascii="Times New Roman" w:hAnsi="Times New Roman"/>
          <w:sz w:val="28"/>
          <w:szCs w:val="28"/>
        </w:rPr>
        <w:t xml:space="preserve">2.5.1. Администрация ЗАТО г. Железногорск в течение 10 (десяти) рабочих дней </w:t>
      </w:r>
      <w:proofErr w:type="gramStart"/>
      <w:r w:rsidRPr="006A6A6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6A6A6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</w:t>
      </w:r>
      <w:r w:rsidRPr="00FC0D16">
        <w:rPr>
          <w:rFonts w:ascii="Times New Roman" w:hAnsi="Times New Roman"/>
          <w:sz w:val="28"/>
          <w:szCs w:val="28"/>
        </w:rPr>
        <w:t xml:space="preserve"> г. Железногорск.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45829">
        <w:rPr>
          <w:rFonts w:ascii="Times New Roman" w:hAnsi="Times New Roman"/>
          <w:sz w:val="28"/>
          <w:szCs w:val="28"/>
        </w:rPr>
        <w:t>случае</w:t>
      </w:r>
      <w:proofErr w:type="gramEnd"/>
      <w:r w:rsidRPr="00745829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</w:t>
      </w:r>
      <w:r w:rsidRPr="00745829">
        <w:rPr>
          <w:rFonts w:ascii="Times New Roman" w:hAnsi="Times New Roman"/>
          <w:sz w:val="28"/>
          <w:szCs w:val="28"/>
        </w:rPr>
        <w:lastRenderedPageBreak/>
        <w:t>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745829">
        <w:rPr>
          <w:rFonts w:ascii="Times New Roman" w:hAnsi="Times New Roman"/>
          <w:sz w:val="28"/>
          <w:szCs w:val="28"/>
        </w:rPr>
        <w:t>недостиже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4EC">
        <w:rPr>
          <w:rFonts w:ascii="Times New Roman" w:hAnsi="Times New Roman"/>
          <w:sz w:val="28"/>
          <w:szCs w:val="28"/>
        </w:rPr>
        <w:t>2.5.2. Обязательным</w:t>
      </w:r>
      <w:r w:rsidRPr="00745829">
        <w:rPr>
          <w:rFonts w:ascii="Times New Roman" w:hAnsi="Times New Roman"/>
          <w:sz w:val="28"/>
          <w:szCs w:val="28"/>
        </w:rPr>
        <w:t xml:space="preserve"> условием предоставления субсидий, включаемым в соглашения о предоставлении субсидий, является:</w:t>
      </w:r>
    </w:p>
    <w:p w:rsidR="000A7BF7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- </w:t>
      </w:r>
      <w:r w:rsidR="000A7BF7" w:rsidRPr="005935BA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r w:rsidR="000A7BF7" w:rsidRPr="005935BA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116" w:history="1">
        <w:r w:rsidR="000A7BF7" w:rsidRPr="005935BA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hyperlink r:id="rId117" w:history="1">
        <w:r w:rsidR="000A7BF7" w:rsidRPr="009C0ACE">
          <w:rPr>
            <w:rFonts w:ascii="Times New Roman" w:hAnsi="Times New Roman"/>
            <w:sz w:val="28"/>
            <w:szCs w:val="28"/>
          </w:rPr>
          <w:t>269.2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AB2776" w:rsidRPr="00270F69" w:rsidRDefault="00AB2776" w:rsidP="00AB277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270F69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270F69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AB2776" w:rsidRDefault="00AB2776" w:rsidP="00AB27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>- сохранение получателями субсидий среднесписочной численности работников через 12 месяцев после получения субсидии в размере не менее 100</w:t>
      </w:r>
      <w:r w:rsidR="00BC4AD2" w:rsidRPr="00270F69">
        <w:rPr>
          <w:rFonts w:ascii="Times New Roman" w:hAnsi="Times New Roman"/>
          <w:sz w:val="28"/>
          <w:szCs w:val="28"/>
        </w:rPr>
        <w:t> </w:t>
      </w:r>
      <w:r w:rsidRPr="00270F69">
        <w:rPr>
          <w:rFonts w:ascii="Times New Roman" w:hAnsi="Times New Roman"/>
          <w:sz w:val="28"/>
          <w:szCs w:val="28"/>
        </w:rPr>
        <w:t>процентов среднесписочной численности работников на 1 января года получения субсидии. При этом в</w:t>
      </w:r>
      <w:r w:rsidR="00166709" w:rsidRPr="00270F69">
        <w:rPr>
          <w:rFonts w:ascii="Times New Roman" w:hAnsi="Times New Roman"/>
          <w:sz w:val="28"/>
          <w:szCs w:val="28"/>
        </w:rPr>
        <w:t xml:space="preserve"> </w:t>
      </w:r>
      <w:r w:rsidRPr="00270F69">
        <w:rPr>
          <w:rFonts w:ascii="Times New Roman" w:hAnsi="Times New Roman"/>
          <w:sz w:val="28"/>
          <w:szCs w:val="28"/>
        </w:rPr>
        <w:t xml:space="preserve">течение 12 месяцев после получения субсидии </w:t>
      </w:r>
      <w:proofErr w:type="gramStart"/>
      <w:r w:rsidRPr="00270F69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70F69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 1 января года получения субсидии;</w:t>
      </w:r>
    </w:p>
    <w:p w:rsidR="000E68DB" w:rsidRDefault="000E68DB" w:rsidP="000E68D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среднемесячной 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Pr="005914A3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>в течение двух отчетных периодов (с учетом</w:t>
      </w:r>
      <w:proofErr w:type="gramEnd"/>
      <w:r w:rsidRPr="00026AC1">
        <w:rPr>
          <w:rFonts w:ascii="Times New Roman" w:hAnsi="Times New Roman"/>
          <w:sz w:val="28"/>
          <w:szCs w:val="28"/>
        </w:rPr>
        <w:t xml:space="preserve"> года получения субсидии</w:t>
      </w:r>
      <w:r w:rsidRPr="00E876D2">
        <w:rPr>
          <w:rFonts w:ascii="Times New Roman" w:hAnsi="Times New Roman"/>
          <w:sz w:val="28"/>
          <w:szCs w:val="28"/>
        </w:rPr>
        <w:t>);</w:t>
      </w:r>
    </w:p>
    <w:p w:rsidR="00492F6C" w:rsidRDefault="00492F6C" w:rsidP="00492F6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337B3">
        <w:rPr>
          <w:rFonts w:ascii="Times New Roman" w:hAnsi="Times New Roman"/>
          <w:strike/>
          <w:sz w:val="28"/>
          <w:szCs w:val="28"/>
        </w:rPr>
        <w:t>-</w:t>
      </w:r>
      <w:r w:rsidRPr="001337B3">
        <w:rPr>
          <w:rFonts w:ascii="Times New Roman" w:hAnsi="Times New Roman"/>
          <w:sz w:val="28"/>
          <w:szCs w:val="28"/>
        </w:rPr>
        <w:t>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1337B3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1337B3">
        <w:rPr>
          <w:rFonts w:ascii="Times New Roman" w:hAnsi="Times New Roman"/>
          <w:sz w:val="28"/>
          <w:szCs w:val="28"/>
        </w:rPr>
        <w:t>месяцев после получения субсидии, в том числе юридические лица не должны находиться в процессе реорганизации (за исключением реорганизации в форме присоединения к 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)»), </w:t>
      </w:r>
      <w:proofErr w:type="gramStart"/>
      <w:r w:rsidRPr="001337B3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 которых не приостановлена в порядке, предусмотренном законодательством Российской Федерации.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</w:t>
      </w:r>
      <w:r w:rsidRPr="008001C7">
        <w:rPr>
          <w:rFonts w:ascii="Times New Roman" w:hAnsi="Times New Roman"/>
          <w:sz w:val="28"/>
          <w:szCs w:val="28"/>
        </w:rPr>
        <w:t>5.3. Заключение</w:t>
      </w:r>
      <w:r w:rsidRPr="00745829">
        <w:rPr>
          <w:rFonts w:ascii="Times New Roman" w:hAnsi="Times New Roman"/>
          <w:sz w:val="28"/>
          <w:szCs w:val="28"/>
        </w:rPr>
        <w:t xml:space="preserve"> соглашения считается принятием решения о предоставлении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2.5.4. 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BC4A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 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02064" w:rsidRPr="0016575B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C2147">
        <w:rPr>
          <w:rFonts w:ascii="Times New Roman" w:hAnsi="Times New Roman"/>
          <w:sz w:val="28"/>
          <w:szCs w:val="28"/>
        </w:rPr>
        <w:t>2.6.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CD407D" w:rsidRDefault="00CD407D" w:rsidP="00CD4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>2.6.1. Результатом предоставления субсидии является осуществление (</w:t>
      </w:r>
      <w:proofErr w:type="spellStart"/>
      <w:r w:rsidRPr="0057347B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57347B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57347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57347B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 xml:space="preserve">2.6.2. В </w:t>
      </w:r>
      <w:proofErr w:type="gramStart"/>
      <w:r w:rsidRPr="0057347B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57347B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</w:t>
      </w:r>
      <w:r w:rsidR="0017579C" w:rsidRPr="0057347B">
        <w:rPr>
          <w:rFonts w:ascii="Times New Roman" w:hAnsi="Times New Roman"/>
          <w:sz w:val="28"/>
          <w:szCs w:val="28"/>
        </w:rPr>
        <w:t>,</w:t>
      </w:r>
      <w:r w:rsidRPr="0057347B">
        <w:rPr>
          <w:rFonts w:ascii="Times New Roman" w:hAnsi="Times New Roman"/>
          <w:sz w:val="28"/>
          <w:szCs w:val="28"/>
        </w:rPr>
        <w:t xml:space="preserve"> </w:t>
      </w:r>
      <w:r w:rsidR="0017579C" w:rsidRPr="0057347B">
        <w:rPr>
          <w:rFonts w:ascii="Times New Roman" w:hAnsi="Times New Roman"/>
          <w:sz w:val="28"/>
          <w:szCs w:val="28"/>
        </w:rPr>
        <w:t>необходимые для достижения результата предоставления</w:t>
      </w:r>
      <w:r w:rsidRPr="0057347B">
        <w:rPr>
          <w:rFonts w:ascii="Times New Roman" w:hAnsi="Times New Roman"/>
          <w:sz w:val="28"/>
          <w:szCs w:val="28"/>
        </w:rPr>
        <w:t xml:space="preserve"> субсидии:</w:t>
      </w:r>
    </w:p>
    <w:p w:rsidR="002C0818" w:rsidRPr="0019722C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DFF">
        <w:rPr>
          <w:rFonts w:ascii="Times New Roman" w:hAnsi="Times New Roman"/>
          <w:sz w:val="28"/>
          <w:szCs w:val="28"/>
        </w:rPr>
        <w:t>- 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субсидии;</w:t>
      </w:r>
    </w:p>
    <w:p w:rsidR="002C0818" w:rsidRPr="00B83835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835">
        <w:rPr>
          <w:rFonts w:ascii="Times New Roman" w:hAnsi="Times New Roman"/>
          <w:sz w:val="28"/>
          <w:szCs w:val="28"/>
        </w:rPr>
        <w:t xml:space="preserve">- среднесписочная численность </w:t>
      </w:r>
      <w:r w:rsidRPr="001A1053">
        <w:rPr>
          <w:rFonts w:ascii="Times New Roman" w:hAnsi="Times New Roman"/>
          <w:sz w:val="28"/>
          <w:szCs w:val="28"/>
        </w:rPr>
        <w:t>работников в размере не менее 100 процентов среднесписочной численности работников получателя субсидии на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января года получения субсидии;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BC4AD2" w:rsidRPr="002C0818">
        <w:rPr>
          <w:rFonts w:ascii="Times New Roman" w:hAnsi="Times New Roman"/>
          <w:sz w:val="28"/>
          <w:szCs w:val="28"/>
        </w:rPr>
        <w:t xml:space="preserve"> в размере не менее установленного федеральным законодательством Российской Федерации минимального </w:t>
      </w:r>
      <w:proofErr w:type="gramStart"/>
      <w:r w:rsidR="00BC4AD2" w:rsidRPr="002C0818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BC4AD2" w:rsidRPr="002C0818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9C2147" w:rsidRDefault="009C2147" w:rsidP="009C214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2.7. Сроки</w:t>
      </w:r>
      <w:r w:rsidRPr="00915A79">
        <w:rPr>
          <w:rFonts w:ascii="Times New Roman" w:hAnsi="Times New Roman"/>
          <w:sz w:val="28"/>
          <w:szCs w:val="28"/>
        </w:rPr>
        <w:t xml:space="preserve"> перечисления субсидии и счета, на которые перечисляется субсидия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2.7.1. Перечисление</w:t>
      </w:r>
      <w:r w:rsidRPr="00915A79">
        <w:rPr>
          <w:rFonts w:ascii="Times New Roman" w:hAnsi="Times New Roman"/>
          <w:sz w:val="28"/>
          <w:szCs w:val="28"/>
        </w:rPr>
        <w:t xml:space="preserve">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2.7.2. Управление</w:t>
      </w:r>
      <w:r w:rsidRPr="00915A79">
        <w:rPr>
          <w:rFonts w:ascii="Times New Roman" w:hAnsi="Times New Roman"/>
          <w:sz w:val="28"/>
          <w:szCs w:val="28"/>
        </w:rPr>
        <w:t xml:space="preserve"> не позднее 1 (одного) рабочего дня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2.7.3. </w:t>
      </w:r>
      <w:proofErr w:type="gramStart"/>
      <w:r w:rsidRPr="00BE45CB">
        <w:rPr>
          <w:rFonts w:ascii="Times New Roman" w:hAnsi="Times New Roman"/>
          <w:sz w:val="28"/>
          <w:szCs w:val="28"/>
        </w:rPr>
        <w:t>МКУ</w:t>
      </w:r>
      <w:r w:rsidRPr="00915A79">
        <w:rPr>
          <w:rFonts w:ascii="Times New Roman" w:hAnsi="Times New Roman"/>
          <w:sz w:val="28"/>
          <w:szCs w:val="28"/>
        </w:rPr>
        <w:t xml:space="preserve">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2.7.4. Субсидия</w:t>
      </w:r>
      <w:r w:rsidRPr="00915A79">
        <w:rPr>
          <w:rFonts w:ascii="Times New Roman" w:hAnsi="Times New Roman"/>
          <w:sz w:val="28"/>
          <w:szCs w:val="28"/>
        </w:rPr>
        <w:t xml:space="preserve"> считается предоставленной получателю субсидии в день списания средств субсидии с лицевого счета Администрации </w:t>
      </w:r>
      <w:r w:rsidRPr="00915A79">
        <w:rPr>
          <w:rFonts w:ascii="Times New Roman" w:hAnsi="Times New Roman"/>
          <w:sz w:val="28"/>
          <w:szCs w:val="28"/>
        </w:rPr>
        <w:lastRenderedPageBreak/>
        <w:t>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 Иная информация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2.8.1. Ответственность</w:t>
      </w:r>
      <w:r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2.8.2. </w:t>
      </w:r>
      <w:proofErr w:type="gramStart"/>
      <w:r w:rsidRPr="00540728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</w:t>
      </w:r>
      <w:r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Pr="00915A79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A4548F" w:rsidRPr="002C0818" w:rsidRDefault="00516729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>.1. Получатель субсидии представляет в Управление следующие документы:</w:t>
      </w:r>
    </w:p>
    <w:p w:rsidR="00A4548F" w:rsidRPr="009427BC" w:rsidRDefault="000605AC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 xml:space="preserve">.1.1. Ежегодно в течение двух отчетных периодов (с учетом года получения субсидии) в срок до 5 мая года, следующего </w:t>
      </w:r>
      <w:proofErr w:type="gramStart"/>
      <w:r w:rsidR="00A4548F" w:rsidRPr="002C0818">
        <w:rPr>
          <w:rFonts w:ascii="Times New Roman" w:hAnsi="Times New Roman"/>
          <w:sz w:val="28"/>
          <w:szCs w:val="28"/>
        </w:rPr>
        <w:t>за</w:t>
      </w:r>
      <w:proofErr w:type="gramEnd"/>
      <w:r w:rsidR="00A4548F" w:rsidRPr="002C0818">
        <w:rPr>
          <w:rFonts w:ascii="Times New Roman" w:hAnsi="Times New Roman"/>
          <w:sz w:val="28"/>
          <w:szCs w:val="28"/>
        </w:rPr>
        <w:t xml:space="preserve"> отчетным: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Порядку.</w:t>
      </w:r>
    </w:p>
    <w:p w:rsidR="000E7A6D" w:rsidRPr="002C0818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C0818">
        <w:rPr>
          <w:rFonts w:ascii="Times New Roman" w:hAnsi="Times New Roman"/>
          <w:sz w:val="28"/>
          <w:szCs w:val="28"/>
        </w:rPr>
        <w:t>2) Копии расчета по страховым взносам (форма по КНД 1151111) (кроме раздела 3 «Персонифицированные сведения о застрахованных лицах»</w:t>
      </w:r>
      <w:r w:rsidR="00230EA4" w:rsidRPr="002C0818">
        <w:rPr>
          <w:rFonts w:ascii="Times New Roman" w:hAnsi="Times New Roman"/>
          <w:sz w:val="28"/>
          <w:szCs w:val="28"/>
        </w:rPr>
        <w:t xml:space="preserve"> и раздела 4 «Сводные данные об обязательствах плательщиков страховых взносов, указанных в </w:t>
      </w:r>
      <w:hyperlink r:id="rId118" w:history="1">
        <w:r w:rsidR="00230EA4" w:rsidRPr="002C0818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230EA4" w:rsidRPr="002C0818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</w:t>
      </w:r>
      <w:r w:rsidRPr="002C0818">
        <w:rPr>
          <w:rFonts w:ascii="Times New Roman" w:hAnsi="Times New Roman"/>
          <w:sz w:val="28"/>
          <w:szCs w:val="28"/>
        </w:rPr>
        <w:t>) за все 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</w:t>
      </w:r>
      <w:proofErr w:type="gramEnd"/>
      <w:r w:rsidRPr="002C0818">
        <w:rPr>
          <w:rFonts w:ascii="Times New Roman" w:hAnsi="Times New Roman"/>
          <w:sz w:val="28"/>
          <w:szCs w:val="28"/>
        </w:rPr>
        <w:t xml:space="preserve"> отчетности, </w:t>
      </w:r>
      <w:proofErr w:type="gramStart"/>
      <w:r w:rsidRPr="002C0818">
        <w:rPr>
          <w:rFonts w:ascii="Times New Roman" w:hAnsi="Times New Roman"/>
          <w:sz w:val="28"/>
          <w:szCs w:val="28"/>
        </w:rPr>
        <w:t>формируемых</w:t>
      </w:r>
      <w:proofErr w:type="gramEnd"/>
      <w:r w:rsidRPr="002C0818">
        <w:rPr>
          <w:rFonts w:ascii="Times New Roman" w:hAnsi="Times New Roman"/>
          <w:sz w:val="28"/>
          <w:szCs w:val="28"/>
        </w:rPr>
        <w:t xml:space="preserve"> налоговым органом.</w:t>
      </w:r>
    </w:p>
    <w:p w:rsidR="00CE05AA" w:rsidRPr="002C0818" w:rsidRDefault="00181898" w:rsidP="00CE05A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3.1.2.</w:t>
      </w:r>
      <w:r w:rsidR="00CE05AA" w:rsidRPr="002C0818">
        <w:rPr>
          <w:rFonts w:ascii="Times New Roman" w:hAnsi="Times New Roman"/>
          <w:sz w:val="28"/>
          <w:szCs w:val="28"/>
        </w:rPr>
        <w:t xml:space="preserve"> Ежегодно в течение трех отчетных периодов (с учетом года получения субсидии) в срок до 5 мая года, следующего </w:t>
      </w:r>
      <w:proofErr w:type="gramStart"/>
      <w:r w:rsidR="00CE05AA" w:rsidRPr="002C0818">
        <w:rPr>
          <w:rFonts w:ascii="Times New Roman" w:hAnsi="Times New Roman"/>
          <w:sz w:val="28"/>
          <w:szCs w:val="28"/>
        </w:rPr>
        <w:t>за</w:t>
      </w:r>
      <w:proofErr w:type="gramEnd"/>
      <w:r w:rsidR="00CE05AA" w:rsidRPr="002C0818">
        <w:rPr>
          <w:rFonts w:ascii="Times New Roman" w:hAnsi="Times New Roman"/>
          <w:sz w:val="28"/>
          <w:szCs w:val="28"/>
        </w:rPr>
        <w:t xml:space="preserve"> отчетным:</w:t>
      </w:r>
    </w:p>
    <w:p w:rsidR="000E7A6D" w:rsidRP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502064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</w:t>
      </w:r>
      <w:r w:rsidR="003C6467" w:rsidRPr="003347A0">
        <w:rPr>
          <w:rFonts w:ascii="Times New Roman" w:hAnsi="Times New Roman"/>
          <w:sz w:val="28"/>
          <w:szCs w:val="28"/>
        </w:rPr>
        <w:t>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119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120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02064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4.2.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субсидии, в том числе получения сведений</w:t>
      </w:r>
      <w:r w:rsidRPr="00612B2F">
        <w:rPr>
          <w:rFonts w:ascii="Times New Roman" w:hAnsi="Times New Roman"/>
          <w:strike/>
          <w:sz w:val="28"/>
          <w:szCs w:val="28"/>
        </w:rPr>
        <w:t xml:space="preserve"> </w:t>
      </w:r>
      <w:r w:rsidRPr="00612B2F">
        <w:rPr>
          <w:rFonts w:ascii="Times New Roman" w:hAnsi="Times New Roman"/>
          <w:sz w:val="28"/>
          <w:szCs w:val="28"/>
        </w:rPr>
        <w:t>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банкротства юридического лица;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</w:t>
      </w:r>
      <w:proofErr w:type="spellStart"/>
      <w:r w:rsidRPr="00612B2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12B2F">
        <w:rPr>
          <w:rFonts w:ascii="Times New Roman" w:hAnsi="Times New Roman"/>
          <w:sz w:val="28"/>
          <w:szCs w:val="28"/>
        </w:rPr>
        <w:t xml:space="preserve">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</w:t>
      </w:r>
      <w:r w:rsidR="002D7C31" w:rsidRPr="002C0818">
        <w:rPr>
          <w:rFonts w:ascii="Times New Roman" w:hAnsi="Times New Roman"/>
          <w:sz w:val="28"/>
          <w:szCs w:val="28"/>
        </w:rPr>
        <w:t>ами</w:t>
      </w:r>
      <w:r w:rsidRPr="002C0818">
        <w:rPr>
          <w:rFonts w:ascii="Times New Roman" w:hAnsi="Times New Roman"/>
          <w:sz w:val="28"/>
          <w:szCs w:val="28"/>
        </w:rPr>
        <w:t xml:space="preserve"> </w:t>
      </w:r>
      <w:r w:rsidR="00515F26" w:rsidRPr="002C0818">
        <w:rPr>
          <w:rFonts w:ascii="Times New Roman" w:hAnsi="Times New Roman"/>
          <w:sz w:val="28"/>
          <w:szCs w:val="28"/>
        </w:rPr>
        <w:t>2</w:t>
      </w:r>
      <w:r w:rsidRPr="002C0818">
        <w:rPr>
          <w:rFonts w:ascii="Times New Roman" w:hAnsi="Times New Roman"/>
          <w:sz w:val="28"/>
          <w:szCs w:val="28"/>
        </w:rPr>
        <w:t xml:space="preserve">.6.1 </w:t>
      </w:r>
      <w:r w:rsidR="002D7C31" w:rsidRPr="002C0818">
        <w:rPr>
          <w:rFonts w:ascii="Times New Roman" w:hAnsi="Times New Roman"/>
          <w:sz w:val="28"/>
          <w:szCs w:val="28"/>
        </w:rPr>
        <w:t>и 2</w:t>
      </w:r>
      <w:r w:rsidRPr="002C0818">
        <w:rPr>
          <w:rFonts w:ascii="Times New Roman" w:hAnsi="Times New Roman"/>
          <w:sz w:val="28"/>
          <w:szCs w:val="28"/>
        </w:rPr>
        <w:t>.6.2 настоящего Порядка.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4.3.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Решение о возврате субсидии</w:t>
      </w:r>
      <w:r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срок до 5-го 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502064" w:rsidRPr="00915A79" w:rsidRDefault="00502064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</w:t>
      </w:r>
      <w:r w:rsidRPr="00915A79">
        <w:rPr>
          <w:rFonts w:ascii="Times New Roman" w:hAnsi="Times New Roman"/>
          <w:sz w:val="28"/>
          <w:szCs w:val="28"/>
          <w:lang w:eastAsia="ja-JP"/>
        </w:rPr>
        <w:lastRenderedPageBreak/>
        <w:t xml:space="preserve">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347EF3">
          <w:headerReference w:type="even" r:id="rId121"/>
          <w:headerReference w:type="default" r:id="rId122"/>
          <w:footerReference w:type="even" r:id="rId123"/>
          <w:headerReference w:type="first" r:id="rId124"/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FA363E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FA363E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FA363E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FA363E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0" style="position:absolute;left:0;text-align:left;margin-left:-2.8pt;margin-top:2.3pt;width:19.85pt;height:19.85pt;z-index:251891712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1" style="position:absolute;left:0;text-align:left;margin-left:-2.8pt;margin-top:1.7pt;width:19.85pt;height:19.85pt;z-index:2518927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02064" w:rsidRPr="0078000F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</w:t>
      </w:r>
      <w:r w:rsidR="002E3AE9" w:rsidRPr="002C0818">
        <w:rPr>
          <w:rFonts w:ascii="Times New Roman" w:hAnsi="Times New Roman"/>
          <w:sz w:val="24"/>
          <w:szCs w:val="24"/>
        </w:rPr>
        <w:t xml:space="preserve">в том числе местом </w:t>
      </w:r>
      <w:proofErr w:type="gramStart"/>
      <w:r w:rsidR="002E3AE9" w:rsidRPr="002C0818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E3AE9" w:rsidRPr="002C0818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офшорные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E3AE9" w:rsidRPr="002C0818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</w:t>
      </w:r>
      <w:r w:rsidR="002E3AE9" w:rsidRPr="002C0818">
        <w:rPr>
          <w:rFonts w:ascii="Times New Roman" w:hAnsi="Times New Roman"/>
          <w:sz w:val="24"/>
          <w:szCs w:val="24"/>
        </w:rPr>
        <w:lastRenderedPageBreak/>
        <w:t xml:space="preserve">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2E3AE9" w:rsidRPr="002C0818">
        <w:rPr>
          <w:rFonts w:ascii="Times New Roman" w:hAnsi="Times New Roman"/>
          <w:sz w:val="24"/>
          <w:szCs w:val="24"/>
        </w:rPr>
        <w:t xml:space="preserve"> публичных акционерных обществ </w:t>
      </w:r>
      <w:r w:rsidRPr="002C08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081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C0818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125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FA363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DC714D" w:rsidRPr="002C0818" w:rsidRDefault="00DC714D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17. </w:t>
      </w:r>
      <w:r w:rsidR="00502981" w:rsidRPr="002C0818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2C0818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0818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18</w:t>
      </w:r>
      <w:r w:rsidR="00502064" w:rsidRPr="002C0818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19</w:t>
      </w:r>
      <w:r w:rsidR="00502064" w:rsidRPr="002C0818">
        <w:rPr>
          <w:rFonts w:ascii="Times New Roman" w:hAnsi="Times New Roman" w:cs="Times New Roman"/>
          <w:sz w:val="24"/>
          <w:szCs w:val="24"/>
        </w:rPr>
        <w:t>. Иные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745829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20</w:t>
      </w:r>
      <w:r w:rsidR="00502064" w:rsidRPr="002C081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2C0818">
        <w:rPr>
          <w:rFonts w:ascii="Times New Roman" w:hAnsi="Times New Roman" w:cs="Times New Roman"/>
          <w:sz w:val="24"/>
          <w:szCs w:val="24"/>
        </w:rPr>
        <w:t>В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0703B4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>в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26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21.</w:t>
      </w:r>
      <w:r w:rsidRPr="002C08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0818">
        <w:rPr>
          <w:rFonts w:ascii="Times New Roman" w:hAnsi="Times New Roman" w:cs="Times New Roman"/>
          <w:sz w:val="24"/>
          <w:szCs w:val="24"/>
        </w:rPr>
        <w:t>Согласен на</w:t>
      </w:r>
      <w:r w:rsidRPr="002C0818">
        <w:rPr>
          <w:rFonts w:ascii="Times New Roman" w:hAnsi="Times New Roman" w:cs="Times New Roman"/>
          <w:sz w:val="22"/>
          <w:szCs w:val="24"/>
        </w:rPr>
        <w:t xml:space="preserve"> </w:t>
      </w:r>
      <w:r w:rsidRPr="002C0818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128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29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="00502064"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502064" w:rsidRPr="00CC087C" w:rsidRDefault="00FA363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77" type="#_x0000_t75" style="width:72.75pt;height:21.75pt" o:ole="">
            <v:imagedata r:id="rId130" o:title=""/>
          </v:shape>
          <w:control r:id="rId131" w:name="CheckBox51111" w:shapeid="_x0000_i117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79" type="#_x0000_t75" style="width:111pt;height:21.75pt" o:ole="">
            <v:imagedata r:id="rId132" o:title=""/>
          </v:shape>
          <w:control r:id="rId133" w:name="CheckBox61111" w:shapeid="_x0000_i117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81" type="#_x0000_t75" style="width:108pt;height:21.75pt" o:ole="">
            <v:imagedata r:id="rId134" o:title=""/>
          </v:shape>
          <w:control r:id="rId135" w:name="CheckBox71111" w:shapeid="_x0000_i1181"/>
        </w:object>
      </w:r>
    </w:p>
    <w:p w:rsidR="00502064" w:rsidRPr="00CC087C" w:rsidRDefault="00FA363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3" type="#_x0000_t75" style="width:78.75pt;height:21.75pt" o:ole="">
            <v:imagedata r:id="rId136" o:title=""/>
          </v:shape>
          <w:control r:id="rId137" w:name="CheckBox81111" w:shapeid="_x0000_i1183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5" type="#_x0000_t75" style="width:111pt;height:21.75pt" o:ole="">
            <v:imagedata r:id="rId138" o:title=""/>
          </v:shape>
          <w:control r:id="rId139" w:name="CheckBox91111" w:shapeid="_x0000_i118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7" type="#_x0000_t75" style="width:108pt;height:21.75pt" o:ole="">
            <v:imagedata r:id="rId140" o:title=""/>
          </v:shape>
          <w:control r:id="rId141" w:name="CheckBox101111" w:shapeid="_x0000_i1187"/>
        </w:object>
      </w:r>
    </w:p>
    <w:p w:rsidR="00502064" w:rsidRPr="00CC087C" w:rsidRDefault="00FA363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9" type="#_x0000_t75" style="width:108pt;height:21.75pt" o:ole="">
            <v:imagedata r:id="rId142" o:title=""/>
          </v:shape>
          <w:control r:id="rId143" w:name="CheckBox111111" w:shapeid="_x0000_i1189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1" type="#_x0000_t75" style="width:111pt;height:21.75pt" o:ole="">
            <v:imagedata r:id="rId144" o:title=""/>
          </v:shape>
          <w:control r:id="rId145" w:name="CheckBox121111" w:shapeid="_x0000_i119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3" type="#_x0000_t75" style="width:108pt;height:21.75pt" o:ole="">
            <v:imagedata r:id="rId146" o:title=""/>
          </v:shape>
          <w:control r:id="rId147" w:name="CheckBox21111" w:shapeid="_x0000_i1193"/>
        </w:object>
      </w:r>
    </w:p>
    <w:p w:rsidR="00502064" w:rsidRPr="00CC087C" w:rsidRDefault="00FA363E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5" type="#_x0000_t75" style="width:72.75pt;height:21.75pt" o:ole="">
            <v:imagedata r:id="rId148" o:title=""/>
          </v:shape>
          <w:control r:id="rId149" w:name="сбор1111" w:shapeid="_x0000_i119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7" type="#_x0000_t75" style="width:108pt;height:21.75pt" o:ole="">
            <v:imagedata r:id="rId150" o:title=""/>
          </v:shape>
          <w:control r:id="rId151" w:name="CheckBox15111" w:shapeid="_x0000_i1197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9" type="#_x0000_t75" style="width:72.75pt;height:21.75pt" o:ole="">
            <v:imagedata r:id="rId152" o:title=""/>
          </v:shape>
          <w:control r:id="rId153" w:name="CheckBox31111" w:shapeid="_x0000_i1199"/>
        </w:object>
      </w:r>
    </w:p>
    <w:p w:rsidR="00502064" w:rsidRPr="00CC087C" w:rsidRDefault="00FA363E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1" type="#_x0000_t75" style="width:204.75pt;height:21.75pt" o:ole="">
            <v:imagedata r:id="rId154" o:title=""/>
          </v:shape>
          <w:control r:id="rId155" w:name="CheckBox41111" w:shapeid="_x0000_i1201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FA363E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3" type="#_x0000_t75" style="width:166.5pt;height:21.75pt" o:ole="">
            <v:imagedata r:id="rId156" o:title=""/>
          </v:shape>
          <w:control r:id="rId157" w:name="CheckBox133" w:shapeid="_x0000_i1203"/>
        </w:object>
      </w:r>
    </w:p>
    <w:p w:rsidR="00502064" w:rsidRDefault="00FA363E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5" type="#_x0000_t75" style="width:147pt;height:21.75pt" o:ole="">
            <v:imagedata r:id="rId158" o:title=""/>
          </v:shape>
          <w:control r:id="rId159" w:name="CheckBox143" w:shapeid="_x0000_i1205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lastRenderedPageBreak/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502064">
          <w:headerReference w:type="default" r:id="rId160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16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73270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573270" w:rsidRDefault="00573270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573270" w:rsidRDefault="00573270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32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73270" w:rsidRPr="00915A79" w:rsidRDefault="00573270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3C4F4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C4F4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16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163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095" w:type="dxa"/>
            <w:vAlign w:val="center"/>
          </w:tcPr>
          <w:p w:rsidR="00502064" w:rsidRPr="004710BF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4710BF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4710BF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6B4045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35CD" w:rsidRDefault="003F35CD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sectPr w:rsidR="003F35CD" w:rsidSect="002B3116">
      <w:headerReference w:type="default" r:id="rId164"/>
      <w:pgSz w:w="16838" w:h="11906" w:orient="landscape"/>
      <w:pgMar w:top="1418" w:right="1134" w:bottom="567" w:left="1134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70" w:rsidRDefault="00844170">
      <w:r>
        <w:separator/>
      </w:r>
    </w:p>
  </w:endnote>
  <w:endnote w:type="continuationSeparator" w:id="0">
    <w:p w:rsidR="00844170" w:rsidRDefault="0084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FA363E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FA363E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70" w:rsidRDefault="00844170">
      <w:r>
        <w:separator/>
      </w:r>
    </w:p>
  </w:footnote>
  <w:footnote w:type="continuationSeparator" w:id="0">
    <w:p w:rsidR="00844170" w:rsidRDefault="0084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FA36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8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FA36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8"/>
      <w:ind w:right="36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FA363E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4417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57</w:t>
    </w:r>
    <w:r w:rsidRPr="002A1465">
      <w:rPr>
        <w:rFonts w:ascii="Times New Roman" w:hAnsi="Times New Roman"/>
        <w:sz w:val="20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FA363E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4417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76</w:t>
    </w:r>
    <w:r w:rsidRPr="002A1465">
      <w:rPr>
        <w:rFonts w:ascii="Times New Roman" w:hAnsi="Times New Roman"/>
        <w:sz w:val="20"/>
      </w:rPr>
      <w:fldChar w:fldCharType="end"/>
    </w:r>
  </w:p>
  <w:p w:rsidR="00844170" w:rsidRPr="00147872" w:rsidRDefault="00844170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FA363E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4417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2201E7">
      <w:rPr>
        <w:rFonts w:ascii="Times New Roman" w:hAnsi="Times New Roman"/>
        <w:noProof/>
        <w:sz w:val="20"/>
        <w:szCs w:val="16"/>
      </w:rPr>
      <w:t>72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5604DE" w:rsidRDefault="00FA363E">
    <w:pPr>
      <w:pStyle w:val="a8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="00844170"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2201E7">
      <w:rPr>
        <w:rFonts w:ascii="Times New Roman" w:hAnsi="Times New Roman"/>
        <w:noProof/>
        <w:szCs w:val="16"/>
      </w:rPr>
      <w:t>77</w:t>
    </w:r>
    <w:r w:rsidRPr="00F15E3F">
      <w:rPr>
        <w:rFonts w:ascii="Times New Roman" w:hAnsi="Times New Roman"/>
        <w:szCs w:val="16"/>
      </w:rPr>
      <w:fldChar w:fldCharType="end"/>
    </w:r>
  </w:p>
  <w:p w:rsidR="00844170" w:rsidRDefault="00844170">
    <w:pPr>
      <w:pStyle w:val="a8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FA363E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4417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2201E7">
      <w:rPr>
        <w:rFonts w:ascii="Times New Roman" w:hAnsi="Times New Roman"/>
        <w:noProof/>
        <w:sz w:val="20"/>
        <w:szCs w:val="16"/>
      </w:rPr>
      <w:t>80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3F35CD" w:rsidRDefault="00FA363E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4417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84</w:t>
    </w:r>
    <w:r w:rsidRPr="003F35CD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3F35CD" w:rsidRDefault="00FA363E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4417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87</w:t>
    </w:r>
    <w:r w:rsidRPr="003F35CD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81587" w:rsidRDefault="00FA363E" w:rsidP="0015373B">
    <w:pPr>
      <w:pStyle w:val="a8"/>
      <w:jc w:val="center"/>
      <w:rPr>
        <w:sz w:val="20"/>
      </w:rPr>
    </w:pPr>
    <w:r w:rsidRPr="00281587">
      <w:rPr>
        <w:rFonts w:ascii="Times New Roman" w:hAnsi="Times New Roman"/>
        <w:sz w:val="20"/>
      </w:rPr>
      <w:fldChar w:fldCharType="begin"/>
    </w:r>
    <w:r w:rsidR="00844170" w:rsidRPr="00281587">
      <w:rPr>
        <w:rFonts w:ascii="Times New Roman" w:hAnsi="Times New Roman"/>
        <w:sz w:val="20"/>
      </w:rPr>
      <w:instrText xml:space="preserve"> PAGE   \* MERGEFORMAT </w:instrText>
    </w:r>
    <w:r w:rsidRPr="00281587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28</w:t>
    </w:r>
    <w:r w:rsidRPr="00281587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81587" w:rsidRDefault="00844170" w:rsidP="00D7439A">
    <w:pPr>
      <w:pStyle w:val="a8"/>
      <w:jc w:val="center"/>
      <w:rPr>
        <w:rFonts w:ascii="Times New Roman" w:hAnsi="Times New Roman"/>
        <w:sz w:val="20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81587" w:rsidRDefault="00FA363E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844170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2201E7">
      <w:rPr>
        <w:rFonts w:ascii="Times New Roman" w:hAnsi="Times New Roman"/>
        <w:noProof/>
        <w:sz w:val="20"/>
        <w:szCs w:val="16"/>
      </w:rPr>
      <w:t>32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0732D3" w:rsidRDefault="00FA363E">
    <w:pPr>
      <w:pStyle w:val="a8"/>
      <w:jc w:val="center"/>
      <w:rPr>
        <w:rFonts w:ascii="Times New Roman" w:hAnsi="Times New Roman"/>
        <w:sz w:val="20"/>
        <w:szCs w:val="16"/>
      </w:rPr>
    </w:pPr>
    <w:r w:rsidRPr="000732D3">
      <w:rPr>
        <w:rFonts w:ascii="Times New Roman" w:hAnsi="Times New Roman"/>
        <w:sz w:val="20"/>
        <w:szCs w:val="16"/>
      </w:rPr>
      <w:fldChar w:fldCharType="begin"/>
    </w:r>
    <w:r w:rsidR="00844170" w:rsidRPr="000732D3">
      <w:rPr>
        <w:rFonts w:ascii="Times New Roman" w:hAnsi="Times New Roman"/>
        <w:sz w:val="20"/>
        <w:szCs w:val="16"/>
      </w:rPr>
      <w:instrText xml:space="preserve"> PAGE   \* MERGEFORMAT </w:instrText>
    </w:r>
    <w:r w:rsidRPr="000732D3">
      <w:rPr>
        <w:rFonts w:ascii="Times New Roman" w:hAnsi="Times New Roman"/>
        <w:sz w:val="20"/>
        <w:szCs w:val="16"/>
      </w:rPr>
      <w:fldChar w:fldCharType="separate"/>
    </w:r>
    <w:r w:rsidR="001A10E3">
      <w:rPr>
        <w:rFonts w:ascii="Times New Roman" w:hAnsi="Times New Roman"/>
        <w:noProof/>
        <w:sz w:val="20"/>
        <w:szCs w:val="16"/>
      </w:rPr>
      <w:t>35</w:t>
    </w:r>
    <w:r w:rsidRPr="000732D3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0732D3" w:rsidRDefault="00FA363E">
    <w:pPr>
      <w:pStyle w:val="a8"/>
      <w:jc w:val="center"/>
      <w:rPr>
        <w:rFonts w:ascii="Times New Roman" w:hAnsi="Times New Roman"/>
        <w:sz w:val="20"/>
      </w:rPr>
    </w:pPr>
    <w:r w:rsidRPr="000732D3">
      <w:rPr>
        <w:rFonts w:ascii="Times New Roman" w:hAnsi="Times New Roman"/>
        <w:sz w:val="20"/>
      </w:rPr>
      <w:fldChar w:fldCharType="begin"/>
    </w:r>
    <w:r w:rsidR="00844170" w:rsidRPr="000732D3">
      <w:rPr>
        <w:rFonts w:ascii="Times New Roman" w:hAnsi="Times New Roman"/>
        <w:sz w:val="20"/>
      </w:rPr>
      <w:instrText xml:space="preserve"> PAGE   \* MERGEFORMAT </w:instrText>
    </w:r>
    <w:r w:rsidRPr="000732D3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39</w:t>
    </w:r>
    <w:r w:rsidRPr="000732D3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445120" w:rsidRDefault="00FA363E">
    <w:pPr>
      <w:pStyle w:val="a8"/>
      <w:jc w:val="center"/>
      <w:rPr>
        <w:rFonts w:ascii="Times New Roman" w:hAnsi="Times New Roman"/>
        <w:sz w:val="20"/>
      </w:rPr>
    </w:pPr>
    <w:r w:rsidRPr="00445120">
      <w:rPr>
        <w:rFonts w:ascii="Times New Roman" w:hAnsi="Times New Roman"/>
        <w:sz w:val="20"/>
      </w:rPr>
      <w:fldChar w:fldCharType="begin"/>
    </w:r>
    <w:r w:rsidR="00844170" w:rsidRPr="00445120">
      <w:rPr>
        <w:rFonts w:ascii="Times New Roman" w:hAnsi="Times New Roman"/>
        <w:sz w:val="20"/>
      </w:rPr>
      <w:instrText xml:space="preserve"> PAGE   \* MERGEFORMAT </w:instrText>
    </w:r>
    <w:r w:rsidRPr="00445120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48</w:t>
    </w:r>
    <w:r w:rsidRPr="00445120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81587" w:rsidRDefault="00FA363E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844170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1A10E3">
      <w:rPr>
        <w:rFonts w:ascii="Times New Roman" w:hAnsi="Times New Roman"/>
        <w:noProof/>
        <w:sz w:val="20"/>
        <w:szCs w:val="16"/>
      </w:rPr>
      <w:t>51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445120" w:rsidRDefault="00FA363E">
    <w:pPr>
      <w:pStyle w:val="a8"/>
      <w:jc w:val="center"/>
      <w:rPr>
        <w:rFonts w:ascii="Times New Roman" w:hAnsi="Times New Roman"/>
        <w:sz w:val="20"/>
      </w:rPr>
    </w:pPr>
    <w:r w:rsidRPr="00445120">
      <w:rPr>
        <w:rFonts w:ascii="Times New Roman" w:hAnsi="Times New Roman"/>
        <w:sz w:val="20"/>
      </w:rPr>
      <w:fldChar w:fldCharType="begin"/>
    </w:r>
    <w:r w:rsidR="00844170" w:rsidRPr="00445120">
      <w:rPr>
        <w:rFonts w:ascii="Times New Roman" w:hAnsi="Times New Roman"/>
        <w:sz w:val="20"/>
      </w:rPr>
      <w:instrText xml:space="preserve"> PAGE   \* MERGEFORMAT </w:instrText>
    </w:r>
    <w:r w:rsidRPr="00445120">
      <w:rPr>
        <w:rFonts w:ascii="Times New Roman" w:hAnsi="Times New Roman"/>
        <w:sz w:val="20"/>
      </w:rPr>
      <w:fldChar w:fldCharType="separate"/>
    </w:r>
    <w:r w:rsidR="002201E7">
      <w:rPr>
        <w:rFonts w:ascii="Times New Roman" w:hAnsi="Times New Roman"/>
        <w:noProof/>
        <w:sz w:val="20"/>
      </w:rPr>
      <w:t>56</w:t>
    </w:r>
    <w:r w:rsidRPr="00445120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C8F"/>
    <w:rsid w:val="00001CDC"/>
    <w:rsid w:val="00002137"/>
    <w:rsid w:val="00003A90"/>
    <w:rsid w:val="00004FC2"/>
    <w:rsid w:val="00006886"/>
    <w:rsid w:val="00006A6E"/>
    <w:rsid w:val="000078FE"/>
    <w:rsid w:val="00007A33"/>
    <w:rsid w:val="00010A2D"/>
    <w:rsid w:val="000112FD"/>
    <w:rsid w:val="000126D0"/>
    <w:rsid w:val="00012983"/>
    <w:rsid w:val="00012C5F"/>
    <w:rsid w:val="00012DC7"/>
    <w:rsid w:val="000149A8"/>
    <w:rsid w:val="00014B0F"/>
    <w:rsid w:val="00014B8A"/>
    <w:rsid w:val="00015893"/>
    <w:rsid w:val="00015BB8"/>
    <w:rsid w:val="000161F6"/>
    <w:rsid w:val="000167DF"/>
    <w:rsid w:val="00016FB2"/>
    <w:rsid w:val="000175DF"/>
    <w:rsid w:val="00017E30"/>
    <w:rsid w:val="00020315"/>
    <w:rsid w:val="0002044E"/>
    <w:rsid w:val="00020788"/>
    <w:rsid w:val="00020D8B"/>
    <w:rsid w:val="000217F9"/>
    <w:rsid w:val="00022C94"/>
    <w:rsid w:val="00024634"/>
    <w:rsid w:val="00025953"/>
    <w:rsid w:val="00025F7A"/>
    <w:rsid w:val="00026DA4"/>
    <w:rsid w:val="00030034"/>
    <w:rsid w:val="00030C84"/>
    <w:rsid w:val="00030D1C"/>
    <w:rsid w:val="000323B2"/>
    <w:rsid w:val="00032ED3"/>
    <w:rsid w:val="00033A1D"/>
    <w:rsid w:val="00035018"/>
    <w:rsid w:val="00035F57"/>
    <w:rsid w:val="00036000"/>
    <w:rsid w:val="000362AF"/>
    <w:rsid w:val="00036757"/>
    <w:rsid w:val="00036857"/>
    <w:rsid w:val="00036923"/>
    <w:rsid w:val="00036F4E"/>
    <w:rsid w:val="0004150E"/>
    <w:rsid w:val="00041A4E"/>
    <w:rsid w:val="00041B78"/>
    <w:rsid w:val="0004360D"/>
    <w:rsid w:val="00044120"/>
    <w:rsid w:val="0004466F"/>
    <w:rsid w:val="0004477D"/>
    <w:rsid w:val="00044FF9"/>
    <w:rsid w:val="000455B6"/>
    <w:rsid w:val="00046AC1"/>
    <w:rsid w:val="00047666"/>
    <w:rsid w:val="00051540"/>
    <w:rsid w:val="0005233B"/>
    <w:rsid w:val="000524B6"/>
    <w:rsid w:val="00053378"/>
    <w:rsid w:val="00053CE4"/>
    <w:rsid w:val="00053E51"/>
    <w:rsid w:val="00054390"/>
    <w:rsid w:val="0005482C"/>
    <w:rsid w:val="00056638"/>
    <w:rsid w:val="00056834"/>
    <w:rsid w:val="00057F29"/>
    <w:rsid w:val="00057F2D"/>
    <w:rsid w:val="000605AC"/>
    <w:rsid w:val="00063D5F"/>
    <w:rsid w:val="00064D89"/>
    <w:rsid w:val="00064EC5"/>
    <w:rsid w:val="0006548D"/>
    <w:rsid w:val="00065606"/>
    <w:rsid w:val="000665C9"/>
    <w:rsid w:val="00067B85"/>
    <w:rsid w:val="00070341"/>
    <w:rsid w:val="000703B4"/>
    <w:rsid w:val="00070984"/>
    <w:rsid w:val="00071189"/>
    <w:rsid w:val="000725CF"/>
    <w:rsid w:val="00072DF2"/>
    <w:rsid w:val="000732D3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584"/>
    <w:rsid w:val="0008635E"/>
    <w:rsid w:val="0008735E"/>
    <w:rsid w:val="000902EF"/>
    <w:rsid w:val="00094435"/>
    <w:rsid w:val="00094AD1"/>
    <w:rsid w:val="00095FE7"/>
    <w:rsid w:val="0009606A"/>
    <w:rsid w:val="00097474"/>
    <w:rsid w:val="000A08B0"/>
    <w:rsid w:val="000A0FA1"/>
    <w:rsid w:val="000A1182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74A"/>
    <w:rsid w:val="000A7B3C"/>
    <w:rsid w:val="000A7BF7"/>
    <w:rsid w:val="000B0219"/>
    <w:rsid w:val="000B07A1"/>
    <w:rsid w:val="000B0842"/>
    <w:rsid w:val="000B18C6"/>
    <w:rsid w:val="000B2BDE"/>
    <w:rsid w:val="000B4A24"/>
    <w:rsid w:val="000B5752"/>
    <w:rsid w:val="000B5FA8"/>
    <w:rsid w:val="000B769B"/>
    <w:rsid w:val="000C0808"/>
    <w:rsid w:val="000C1D8C"/>
    <w:rsid w:val="000C35A2"/>
    <w:rsid w:val="000C3935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63BD"/>
    <w:rsid w:val="000D63FD"/>
    <w:rsid w:val="000D65C5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3747"/>
    <w:rsid w:val="000E5450"/>
    <w:rsid w:val="000E68DB"/>
    <w:rsid w:val="000E7A6D"/>
    <w:rsid w:val="000F152A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B7E"/>
    <w:rsid w:val="00112E70"/>
    <w:rsid w:val="00113B7C"/>
    <w:rsid w:val="00114E78"/>
    <w:rsid w:val="001150E1"/>
    <w:rsid w:val="001151ED"/>
    <w:rsid w:val="001154BB"/>
    <w:rsid w:val="00117AA0"/>
    <w:rsid w:val="001209A6"/>
    <w:rsid w:val="00120DEA"/>
    <w:rsid w:val="00121007"/>
    <w:rsid w:val="001212EB"/>
    <w:rsid w:val="001219D9"/>
    <w:rsid w:val="0012283B"/>
    <w:rsid w:val="00122A5E"/>
    <w:rsid w:val="00123827"/>
    <w:rsid w:val="001247B5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ADB"/>
    <w:rsid w:val="00132FDA"/>
    <w:rsid w:val="00133025"/>
    <w:rsid w:val="0013345F"/>
    <w:rsid w:val="001337B3"/>
    <w:rsid w:val="0013452D"/>
    <w:rsid w:val="00135825"/>
    <w:rsid w:val="0013612C"/>
    <w:rsid w:val="001365CD"/>
    <w:rsid w:val="00137214"/>
    <w:rsid w:val="00140A15"/>
    <w:rsid w:val="00140BE7"/>
    <w:rsid w:val="00140C6A"/>
    <w:rsid w:val="001413D5"/>
    <w:rsid w:val="001417C8"/>
    <w:rsid w:val="00142A1C"/>
    <w:rsid w:val="00142A57"/>
    <w:rsid w:val="001446B2"/>
    <w:rsid w:val="0014562C"/>
    <w:rsid w:val="001457CC"/>
    <w:rsid w:val="00145A4D"/>
    <w:rsid w:val="00146D3D"/>
    <w:rsid w:val="001509D6"/>
    <w:rsid w:val="00150B2E"/>
    <w:rsid w:val="00150FE0"/>
    <w:rsid w:val="0015280C"/>
    <w:rsid w:val="00152DCA"/>
    <w:rsid w:val="0015373B"/>
    <w:rsid w:val="0015491A"/>
    <w:rsid w:val="0015496B"/>
    <w:rsid w:val="00155365"/>
    <w:rsid w:val="0015540A"/>
    <w:rsid w:val="00156E5F"/>
    <w:rsid w:val="00162769"/>
    <w:rsid w:val="00162827"/>
    <w:rsid w:val="001630FD"/>
    <w:rsid w:val="0016342E"/>
    <w:rsid w:val="00163C15"/>
    <w:rsid w:val="00165986"/>
    <w:rsid w:val="00166709"/>
    <w:rsid w:val="00166BCD"/>
    <w:rsid w:val="00166C52"/>
    <w:rsid w:val="00170576"/>
    <w:rsid w:val="00172DDE"/>
    <w:rsid w:val="001731B6"/>
    <w:rsid w:val="00173AA8"/>
    <w:rsid w:val="001750FF"/>
    <w:rsid w:val="0017579C"/>
    <w:rsid w:val="00175E40"/>
    <w:rsid w:val="00176CC0"/>
    <w:rsid w:val="00176E44"/>
    <w:rsid w:val="00177848"/>
    <w:rsid w:val="00177F9F"/>
    <w:rsid w:val="0018107B"/>
    <w:rsid w:val="00181898"/>
    <w:rsid w:val="00181B98"/>
    <w:rsid w:val="001821EC"/>
    <w:rsid w:val="00183030"/>
    <w:rsid w:val="0018330C"/>
    <w:rsid w:val="00184A06"/>
    <w:rsid w:val="00184FA0"/>
    <w:rsid w:val="00185531"/>
    <w:rsid w:val="00187CAB"/>
    <w:rsid w:val="0019030A"/>
    <w:rsid w:val="00191A56"/>
    <w:rsid w:val="00191A67"/>
    <w:rsid w:val="00192750"/>
    <w:rsid w:val="00192B1A"/>
    <w:rsid w:val="001941EB"/>
    <w:rsid w:val="00194411"/>
    <w:rsid w:val="0019722C"/>
    <w:rsid w:val="001978B4"/>
    <w:rsid w:val="00197B11"/>
    <w:rsid w:val="001A0953"/>
    <w:rsid w:val="001A0B14"/>
    <w:rsid w:val="001A1053"/>
    <w:rsid w:val="001A10E3"/>
    <w:rsid w:val="001A2070"/>
    <w:rsid w:val="001A2885"/>
    <w:rsid w:val="001A2B30"/>
    <w:rsid w:val="001A308F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5910"/>
    <w:rsid w:val="001B65AD"/>
    <w:rsid w:val="001B74CD"/>
    <w:rsid w:val="001B7885"/>
    <w:rsid w:val="001B7D53"/>
    <w:rsid w:val="001C0B3F"/>
    <w:rsid w:val="001C18AF"/>
    <w:rsid w:val="001C1CD5"/>
    <w:rsid w:val="001C1ECD"/>
    <w:rsid w:val="001C2624"/>
    <w:rsid w:val="001C2A0B"/>
    <w:rsid w:val="001C34E9"/>
    <w:rsid w:val="001C3FAA"/>
    <w:rsid w:val="001C424A"/>
    <w:rsid w:val="001C459E"/>
    <w:rsid w:val="001C46CE"/>
    <w:rsid w:val="001C60DB"/>
    <w:rsid w:val="001C62C2"/>
    <w:rsid w:val="001C7DAF"/>
    <w:rsid w:val="001D189D"/>
    <w:rsid w:val="001D19B8"/>
    <w:rsid w:val="001D2A82"/>
    <w:rsid w:val="001D3835"/>
    <w:rsid w:val="001D3BEB"/>
    <w:rsid w:val="001D610A"/>
    <w:rsid w:val="001D7E8E"/>
    <w:rsid w:val="001E3B63"/>
    <w:rsid w:val="001E6D5F"/>
    <w:rsid w:val="001E713A"/>
    <w:rsid w:val="001E72B0"/>
    <w:rsid w:val="001F0221"/>
    <w:rsid w:val="001F1044"/>
    <w:rsid w:val="001F43CB"/>
    <w:rsid w:val="001F465F"/>
    <w:rsid w:val="001F600D"/>
    <w:rsid w:val="001F6C24"/>
    <w:rsid w:val="001F6D96"/>
    <w:rsid w:val="001F70BD"/>
    <w:rsid w:val="001F73AC"/>
    <w:rsid w:val="001F73AD"/>
    <w:rsid w:val="0020216F"/>
    <w:rsid w:val="002021C4"/>
    <w:rsid w:val="002036CC"/>
    <w:rsid w:val="00203FF6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5965"/>
    <w:rsid w:val="00215D01"/>
    <w:rsid w:val="00215E48"/>
    <w:rsid w:val="002201E7"/>
    <w:rsid w:val="00220790"/>
    <w:rsid w:val="00220C7F"/>
    <w:rsid w:val="00220FAF"/>
    <w:rsid w:val="00222D03"/>
    <w:rsid w:val="00224975"/>
    <w:rsid w:val="00224B00"/>
    <w:rsid w:val="00224CA4"/>
    <w:rsid w:val="00225408"/>
    <w:rsid w:val="0023012E"/>
    <w:rsid w:val="00230EA4"/>
    <w:rsid w:val="00231D46"/>
    <w:rsid w:val="002340DE"/>
    <w:rsid w:val="00234C47"/>
    <w:rsid w:val="00236CBC"/>
    <w:rsid w:val="002406CE"/>
    <w:rsid w:val="00241854"/>
    <w:rsid w:val="00241B46"/>
    <w:rsid w:val="00241D93"/>
    <w:rsid w:val="00244B36"/>
    <w:rsid w:val="0024632A"/>
    <w:rsid w:val="00246459"/>
    <w:rsid w:val="00246F06"/>
    <w:rsid w:val="002471AB"/>
    <w:rsid w:val="00247E11"/>
    <w:rsid w:val="002508EE"/>
    <w:rsid w:val="00250F1F"/>
    <w:rsid w:val="002511DE"/>
    <w:rsid w:val="00252D18"/>
    <w:rsid w:val="00254D1C"/>
    <w:rsid w:val="0025501E"/>
    <w:rsid w:val="00255086"/>
    <w:rsid w:val="0025571D"/>
    <w:rsid w:val="00260339"/>
    <w:rsid w:val="0026069C"/>
    <w:rsid w:val="00260FFC"/>
    <w:rsid w:val="002610FD"/>
    <w:rsid w:val="00262A3B"/>
    <w:rsid w:val="002631A8"/>
    <w:rsid w:val="002637D1"/>
    <w:rsid w:val="002653A4"/>
    <w:rsid w:val="00265950"/>
    <w:rsid w:val="00266F18"/>
    <w:rsid w:val="00267701"/>
    <w:rsid w:val="00267711"/>
    <w:rsid w:val="002708A0"/>
    <w:rsid w:val="002708C4"/>
    <w:rsid w:val="00270F69"/>
    <w:rsid w:val="00271BF5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C4"/>
    <w:rsid w:val="00283085"/>
    <w:rsid w:val="002835C3"/>
    <w:rsid w:val="00283A19"/>
    <w:rsid w:val="0028442A"/>
    <w:rsid w:val="00284B1F"/>
    <w:rsid w:val="002857F4"/>
    <w:rsid w:val="0029103F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221F"/>
    <w:rsid w:val="002A2311"/>
    <w:rsid w:val="002A25DE"/>
    <w:rsid w:val="002A6672"/>
    <w:rsid w:val="002A6B7F"/>
    <w:rsid w:val="002A73E5"/>
    <w:rsid w:val="002A76B4"/>
    <w:rsid w:val="002B2056"/>
    <w:rsid w:val="002B2CD3"/>
    <w:rsid w:val="002B3116"/>
    <w:rsid w:val="002B424E"/>
    <w:rsid w:val="002B4374"/>
    <w:rsid w:val="002B45E6"/>
    <w:rsid w:val="002B46D4"/>
    <w:rsid w:val="002B5387"/>
    <w:rsid w:val="002B5A55"/>
    <w:rsid w:val="002B5D43"/>
    <w:rsid w:val="002B7A61"/>
    <w:rsid w:val="002B7A85"/>
    <w:rsid w:val="002C0800"/>
    <w:rsid w:val="002C0818"/>
    <w:rsid w:val="002C0D82"/>
    <w:rsid w:val="002C191E"/>
    <w:rsid w:val="002C2212"/>
    <w:rsid w:val="002C5A56"/>
    <w:rsid w:val="002C5CA0"/>
    <w:rsid w:val="002C6643"/>
    <w:rsid w:val="002C7C1A"/>
    <w:rsid w:val="002D068E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2E0B"/>
    <w:rsid w:val="002E3AE9"/>
    <w:rsid w:val="002E3BD2"/>
    <w:rsid w:val="002E475D"/>
    <w:rsid w:val="002E487B"/>
    <w:rsid w:val="002E5C5E"/>
    <w:rsid w:val="002E608C"/>
    <w:rsid w:val="002F0E41"/>
    <w:rsid w:val="002F0E72"/>
    <w:rsid w:val="002F1575"/>
    <w:rsid w:val="002F2DE5"/>
    <w:rsid w:val="002F3D85"/>
    <w:rsid w:val="002F4134"/>
    <w:rsid w:val="002F4A40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5938"/>
    <w:rsid w:val="00306607"/>
    <w:rsid w:val="003108C0"/>
    <w:rsid w:val="00310F0C"/>
    <w:rsid w:val="00311111"/>
    <w:rsid w:val="003119BD"/>
    <w:rsid w:val="0031280C"/>
    <w:rsid w:val="00312E47"/>
    <w:rsid w:val="00314E5F"/>
    <w:rsid w:val="003161A0"/>
    <w:rsid w:val="003167D6"/>
    <w:rsid w:val="00320D42"/>
    <w:rsid w:val="003222E4"/>
    <w:rsid w:val="00323380"/>
    <w:rsid w:val="00323979"/>
    <w:rsid w:val="00326B68"/>
    <w:rsid w:val="00326DE1"/>
    <w:rsid w:val="0032782F"/>
    <w:rsid w:val="00330DE4"/>
    <w:rsid w:val="00331873"/>
    <w:rsid w:val="00332291"/>
    <w:rsid w:val="0033250F"/>
    <w:rsid w:val="00333CE0"/>
    <w:rsid w:val="00334679"/>
    <w:rsid w:val="00334783"/>
    <w:rsid w:val="00335649"/>
    <w:rsid w:val="003364FA"/>
    <w:rsid w:val="00336C54"/>
    <w:rsid w:val="003378BC"/>
    <w:rsid w:val="003407A4"/>
    <w:rsid w:val="003418AE"/>
    <w:rsid w:val="00342325"/>
    <w:rsid w:val="00342362"/>
    <w:rsid w:val="0034576D"/>
    <w:rsid w:val="003468CF"/>
    <w:rsid w:val="00347EF3"/>
    <w:rsid w:val="0035091D"/>
    <w:rsid w:val="00352658"/>
    <w:rsid w:val="003526C6"/>
    <w:rsid w:val="00352BDC"/>
    <w:rsid w:val="003530AE"/>
    <w:rsid w:val="00353F8E"/>
    <w:rsid w:val="003540D0"/>
    <w:rsid w:val="00354733"/>
    <w:rsid w:val="003569D9"/>
    <w:rsid w:val="0035758D"/>
    <w:rsid w:val="00357B60"/>
    <w:rsid w:val="00357C9D"/>
    <w:rsid w:val="00360884"/>
    <w:rsid w:val="003614F7"/>
    <w:rsid w:val="00363D47"/>
    <w:rsid w:val="003648AF"/>
    <w:rsid w:val="00367160"/>
    <w:rsid w:val="00367C7D"/>
    <w:rsid w:val="00370A51"/>
    <w:rsid w:val="00370F7D"/>
    <w:rsid w:val="00371F07"/>
    <w:rsid w:val="00372C10"/>
    <w:rsid w:val="00372FCE"/>
    <w:rsid w:val="003735C0"/>
    <w:rsid w:val="00373726"/>
    <w:rsid w:val="00373FBB"/>
    <w:rsid w:val="00376759"/>
    <w:rsid w:val="00376792"/>
    <w:rsid w:val="003773EE"/>
    <w:rsid w:val="0038028A"/>
    <w:rsid w:val="00380377"/>
    <w:rsid w:val="00381E27"/>
    <w:rsid w:val="00384027"/>
    <w:rsid w:val="00384992"/>
    <w:rsid w:val="00384C21"/>
    <w:rsid w:val="00385151"/>
    <w:rsid w:val="00386326"/>
    <w:rsid w:val="00386DF0"/>
    <w:rsid w:val="00386FD7"/>
    <w:rsid w:val="003870D8"/>
    <w:rsid w:val="00387B63"/>
    <w:rsid w:val="00390CD2"/>
    <w:rsid w:val="00391423"/>
    <w:rsid w:val="003914B1"/>
    <w:rsid w:val="00391B97"/>
    <w:rsid w:val="00394A46"/>
    <w:rsid w:val="00394FB5"/>
    <w:rsid w:val="00395799"/>
    <w:rsid w:val="003975B3"/>
    <w:rsid w:val="003979E0"/>
    <w:rsid w:val="003A053B"/>
    <w:rsid w:val="003A0737"/>
    <w:rsid w:val="003A117F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14D5"/>
    <w:rsid w:val="003B1A3B"/>
    <w:rsid w:val="003B26BF"/>
    <w:rsid w:val="003B33C3"/>
    <w:rsid w:val="003B3818"/>
    <w:rsid w:val="003B546A"/>
    <w:rsid w:val="003B5E60"/>
    <w:rsid w:val="003B65A7"/>
    <w:rsid w:val="003B671F"/>
    <w:rsid w:val="003B73E0"/>
    <w:rsid w:val="003B7BF2"/>
    <w:rsid w:val="003C0F2F"/>
    <w:rsid w:val="003C17AD"/>
    <w:rsid w:val="003C2CDE"/>
    <w:rsid w:val="003C366F"/>
    <w:rsid w:val="003C4151"/>
    <w:rsid w:val="003C4286"/>
    <w:rsid w:val="003C4F49"/>
    <w:rsid w:val="003C624F"/>
    <w:rsid w:val="003C6467"/>
    <w:rsid w:val="003C7C89"/>
    <w:rsid w:val="003C7D8D"/>
    <w:rsid w:val="003D06B5"/>
    <w:rsid w:val="003D0B4D"/>
    <w:rsid w:val="003D1146"/>
    <w:rsid w:val="003D2009"/>
    <w:rsid w:val="003D2B35"/>
    <w:rsid w:val="003D3BDD"/>
    <w:rsid w:val="003D3C6E"/>
    <w:rsid w:val="003D5533"/>
    <w:rsid w:val="003D639C"/>
    <w:rsid w:val="003D78D9"/>
    <w:rsid w:val="003D7C84"/>
    <w:rsid w:val="003E2779"/>
    <w:rsid w:val="003E2918"/>
    <w:rsid w:val="003E35B8"/>
    <w:rsid w:val="003E4046"/>
    <w:rsid w:val="003E4544"/>
    <w:rsid w:val="003E4AA2"/>
    <w:rsid w:val="003E4E70"/>
    <w:rsid w:val="003E56C4"/>
    <w:rsid w:val="003E5E3E"/>
    <w:rsid w:val="003E618C"/>
    <w:rsid w:val="003E6319"/>
    <w:rsid w:val="003E64D9"/>
    <w:rsid w:val="003E6DEB"/>
    <w:rsid w:val="003E7F7C"/>
    <w:rsid w:val="003F07C2"/>
    <w:rsid w:val="003F0F9C"/>
    <w:rsid w:val="003F16E7"/>
    <w:rsid w:val="003F1EAF"/>
    <w:rsid w:val="003F2556"/>
    <w:rsid w:val="003F35CD"/>
    <w:rsid w:val="003F4150"/>
    <w:rsid w:val="003F4321"/>
    <w:rsid w:val="003F4949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24D9"/>
    <w:rsid w:val="0040275F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62B7"/>
    <w:rsid w:val="00426B6E"/>
    <w:rsid w:val="00427CD2"/>
    <w:rsid w:val="00430EF3"/>
    <w:rsid w:val="00432326"/>
    <w:rsid w:val="004332D9"/>
    <w:rsid w:val="00433AEA"/>
    <w:rsid w:val="004347A4"/>
    <w:rsid w:val="004347BE"/>
    <w:rsid w:val="004352D0"/>
    <w:rsid w:val="004352F1"/>
    <w:rsid w:val="00436314"/>
    <w:rsid w:val="00436319"/>
    <w:rsid w:val="00436780"/>
    <w:rsid w:val="00440C62"/>
    <w:rsid w:val="00441AC7"/>
    <w:rsid w:val="00445120"/>
    <w:rsid w:val="00445508"/>
    <w:rsid w:val="00446725"/>
    <w:rsid w:val="004470E3"/>
    <w:rsid w:val="0044714D"/>
    <w:rsid w:val="004504FE"/>
    <w:rsid w:val="00451489"/>
    <w:rsid w:val="00451754"/>
    <w:rsid w:val="004518F4"/>
    <w:rsid w:val="00452649"/>
    <w:rsid w:val="0045264B"/>
    <w:rsid w:val="00452B0E"/>
    <w:rsid w:val="004600B2"/>
    <w:rsid w:val="00460464"/>
    <w:rsid w:val="004633F2"/>
    <w:rsid w:val="004657F6"/>
    <w:rsid w:val="00466569"/>
    <w:rsid w:val="00466AEA"/>
    <w:rsid w:val="0046714F"/>
    <w:rsid w:val="00471F25"/>
    <w:rsid w:val="00472197"/>
    <w:rsid w:val="00473380"/>
    <w:rsid w:val="004734CC"/>
    <w:rsid w:val="004740BF"/>
    <w:rsid w:val="00474D52"/>
    <w:rsid w:val="00476B0A"/>
    <w:rsid w:val="00477C95"/>
    <w:rsid w:val="004807FC"/>
    <w:rsid w:val="0048144E"/>
    <w:rsid w:val="00481D80"/>
    <w:rsid w:val="0048210C"/>
    <w:rsid w:val="00482128"/>
    <w:rsid w:val="00482136"/>
    <w:rsid w:val="0048476C"/>
    <w:rsid w:val="0048543D"/>
    <w:rsid w:val="004866DB"/>
    <w:rsid w:val="00486D12"/>
    <w:rsid w:val="0049055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275"/>
    <w:rsid w:val="004A6540"/>
    <w:rsid w:val="004A67D2"/>
    <w:rsid w:val="004A6859"/>
    <w:rsid w:val="004A6BC8"/>
    <w:rsid w:val="004A6CEF"/>
    <w:rsid w:val="004A77DB"/>
    <w:rsid w:val="004A7DE6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13A"/>
    <w:rsid w:val="004C4943"/>
    <w:rsid w:val="004C4F71"/>
    <w:rsid w:val="004C67B8"/>
    <w:rsid w:val="004D1541"/>
    <w:rsid w:val="004D1A8D"/>
    <w:rsid w:val="004D1B6A"/>
    <w:rsid w:val="004D1C4F"/>
    <w:rsid w:val="004D2218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188E"/>
    <w:rsid w:val="004F18BB"/>
    <w:rsid w:val="004F1BCB"/>
    <w:rsid w:val="004F2B35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1C41"/>
    <w:rsid w:val="00502064"/>
    <w:rsid w:val="00502981"/>
    <w:rsid w:val="0050298F"/>
    <w:rsid w:val="00502B62"/>
    <w:rsid w:val="00502CAB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93A"/>
    <w:rsid w:val="00506C69"/>
    <w:rsid w:val="005071D1"/>
    <w:rsid w:val="00510D42"/>
    <w:rsid w:val="00511076"/>
    <w:rsid w:val="00511377"/>
    <w:rsid w:val="005120D7"/>
    <w:rsid w:val="005123C4"/>
    <w:rsid w:val="00513BF0"/>
    <w:rsid w:val="00513D69"/>
    <w:rsid w:val="005143E0"/>
    <w:rsid w:val="00515E8B"/>
    <w:rsid w:val="00515F26"/>
    <w:rsid w:val="005160C2"/>
    <w:rsid w:val="00516110"/>
    <w:rsid w:val="00516729"/>
    <w:rsid w:val="00520119"/>
    <w:rsid w:val="00521497"/>
    <w:rsid w:val="005225A5"/>
    <w:rsid w:val="00523491"/>
    <w:rsid w:val="00523BFD"/>
    <w:rsid w:val="00524536"/>
    <w:rsid w:val="00524758"/>
    <w:rsid w:val="00524915"/>
    <w:rsid w:val="0052516F"/>
    <w:rsid w:val="00525B25"/>
    <w:rsid w:val="005268A5"/>
    <w:rsid w:val="00527715"/>
    <w:rsid w:val="00527CFB"/>
    <w:rsid w:val="00530249"/>
    <w:rsid w:val="005307F7"/>
    <w:rsid w:val="005308A5"/>
    <w:rsid w:val="00530BD9"/>
    <w:rsid w:val="0053111C"/>
    <w:rsid w:val="005317F7"/>
    <w:rsid w:val="00531C31"/>
    <w:rsid w:val="005328BE"/>
    <w:rsid w:val="00532985"/>
    <w:rsid w:val="00533826"/>
    <w:rsid w:val="005338ED"/>
    <w:rsid w:val="00534AAF"/>
    <w:rsid w:val="00534C8E"/>
    <w:rsid w:val="00535117"/>
    <w:rsid w:val="00536996"/>
    <w:rsid w:val="0053724A"/>
    <w:rsid w:val="00537B08"/>
    <w:rsid w:val="005400A8"/>
    <w:rsid w:val="0054017A"/>
    <w:rsid w:val="005405B0"/>
    <w:rsid w:val="00540829"/>
    <w:rsid w:val="0054082C"/>
    <w:rsid w:val="0054095B"/>
    <w:rsid w:val="005412AB"/>
    <w:rsid w:val="00542757"/>
    <w:rsid w:val="005433AC"/>
    <w:rsid w:val="00543D13"/>
    <w:rsid w:val="00543DC2"/>
    <w:rsid w:val="005455C3"/>
    <w:rsid w:val="005459DB"/>
    <w:rsid w:val="00546D63"/>
    <w:rsid w:val="0054700E"/>
    <w:rsid w:val="00547DFF"/>
    <w:rsid w:val="00550A40"/>
    <w:rsid w:val="00553661"/>
    <w:rsid w:val="00556034"/>
    <w:rsid w:val="0055718A"/>
    <w:rsid w:val="00560016"/>
    <w:rsid w:val="00560179"/>
    <w:rsid w:val="00560D24"/>
    <w:rsid w:val="0056149D"/>
    <w:rsid w:val="005614B4"/>
    <w:rsid w:val="005647E8"/>
    <w:rsid w:val="005649EE"/>
    <w:rsid w:val="00566C35"/>
    <w:rsid w:val="00567723"/>
    <w:rsid w:val="0057014B"/>
    <w:rsid w:val="00571A2E"/>
    <w:rsid w:val="00571BF5"/>
    <w:rsid w:val="00571FA3"/>
    <w:rsid w:val="0057214F"/>
    <w:rsid w:val="00573270"/>
    <w:rsid w:val="0057347B"/>
    <w:rsid w:val="00573740"/>
    <w:rsid w:val="005739A9"/>
    <w:rsid w:val="005750AB"/>
    <w:rsid w:val="005766F0"/>
    <w:rsid w:val="0057713B"/>
    <w:rsid w:val="00580BA3"/>
    <w:rsid w:val="00581341"/>
    <w:rsid w:val="00581805"/>
    <w:rsid w:val="00581B4A"/>
    <w:rsid w:val="00585589"/>
    <w:rsid w:val="005863E3"/>
    <w:rsid w:val="00586846"/>
    <w:rsid w:val="0058738C"/>
    <w:rsid w:val="00590080"/>
    <w:rsid w:val="00590320"/>
    <w:rsid w:val="00590D92"/>
    <w:rsid w:val="00591487"/>
    <w:rsid w:val="005917CD"/>
    <w:rsid w:val="00592BC1"/>
    <w:rsid w:val="005933BC"/>
    <w:rsid w:val="00593F0A"/>
    <w:rsid w:val="00594359"/>
    <w:rsid w:val="00595D85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FF7"/>
    <w:rsid w:val="005B32AB"/>
    <w:rsid w:val="005B400C"/>
    <w:rsid w:val="005B4AC3"/>
    <w:rsid w:val="005B4B01"/>
    <w:rsid w:val="005B5697"/>
    <w:rsid w:val="005B5A13"/>
    <w:rsid w:val="005B672F"/>
    <w:rsid w:val="005B675A"/>
    <w:rsid w:val="005C17D0"/>
    <w:rsid w:val="005C1DCF"/>
    <w:rsid w:val="005C20F5"/>
    <w:rsid w:val="005C3CFA"/>
    <w:rsid w:val="005C3F99"/>
    <w:rsid w:val="005C4B71"/>
    <w:rsid w:val="005C52A6"/>
    <w:rsid w:val="005C554A"/>
    <w:rsid w:val="005C5C6D"/>
    <w:rsid w:val="005C7ED2"/>
    <w:rsid w:val="005D134E"/>
    <w:rsid w:val="005D29A5"/>
    <w:rsid w:val="005D37F4"/>
    <w:rsid w:val="005D5B56"/>
    <w:rsid w:val="005D6775"/>
    <w:rsid w:val="005D691E"/>
    <w:rsid w:val="005D7F0F"/>
    <w:rsid w:val="005E0F41"/>
    <w:rsid w:val="005E1185"/>
    <w:rsid w:val="005E17CF"/>
    <w:rsid w:val="005E2A17"/>
    <w:rsid w:val="005E354B"/>
    <w:rsid w:val="005E41C2"/>
    <w:rsid w:val="005E4601"/>
    <w:rsid w:val="005E5843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A3F"/>
    <w:rsid w:val="005F3E81"/>
    <w:rsid w:val="005F5290"/>
    <w:rsid w:val="005F58B0"/>
    <w:rsid w:val="005F5EC2"/>
    <w:rsid w:val="005F693A"/>
    <w:rsid w:val="005F6982"/>
    <w:rsid w:val="005F6FE1"/>
    <w:rsid w:val="005F71A6"/>
    <w:rsid w:val="005F73C9"/>
    <w:rsid w:val="005F7B80"/>
    <w:rsid w:val="006001EC"/>
    <w:rsid w:val="00600D2F"/>
    <w:rsid w:val="00602124"/>
    <w:rsid w:val="00602AAC"/>
    <w:rsid w:val="00602FDF"/>
    <w:rsid w:val="0060317F"/>
    <w:rsid w:val="00603D42"/>
    <w:rsid w:val="00604733"/>
    <w:rsid w:val="00605A2D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7C5A"/>
    <w:rsid w:val="00617D9F"/>
    <w:rsid w:val="00620E0D"/>
    <w:rsid w:val="00621201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866"/>
    <w:rsid w:val="00634D0C"/>
    <w:rsid w:val="00634DF8"/>
    <w:rsid w:val="00635EF4"/>
    <w:rsid w:val="00636F5B"/>
    <w:rsid w:val="00637316"/>
    <w:rsid w:val="0063780F"/>
    <w:rsid w:val="00641B5E"/>
    <w:rsid w:val="00644DA8"/>
    <w:rsid w:val="0064564A"/>
    <w:rsid w:val="0064616E"/>
    <w:rsid w:val="0065307D"/>
    <w:rsid w:val="0065325A"/>
    <w:rsid w:val="0065401A"/>
    <w:rsid w:val="00655844"/>
    <w:rsid w:val="00655D5C"/>
    <w:rsid w:val="00655EC0"/>
    <w:rsid w:val="00656D14"/>
    <w:rsid w:val="006576DC"/>
    <w:rsid w:val="00660BC9"/>
    <w:rsid w:val="006638D8"/>
    <w:rsid w:val="00663C7B"/>
    <w:rsid w:val="00663E13"/>
    <w:rsid w:val="00663EFA"/>
    <w:rsid w:val="00664931"/>
    <w:rsid w:val="00666394"/>
    <w:rsid w:val="00666BD0"/>
    <w:rsid w:val="00666DE2"/>
    <w:rsid w:val="00667D2F"/>
    <w:rsid w:val="00670131"/>
    <w:rsid w:val="00670617"/>
    <w:rsid w:val="0067161D"/>
    <w:rsid w:val="00672B06"/>
    <w:rsid w:val="00672EFC"/>
    <w:rsid w:val="006737F9"/>
    <w:rsid w:val="00674083"/>
    <w:rsid w:val="00674D8A"/>
    <w:rsid w:val="00674EEA"/>
    <w:rsid w:val="00675FA4"/>
    <w:rsid w:val="00677214"/>
    <w:rsid w:val="006773DD"/>
    <w:rsid w:val="006774D4"/>
    <w:rsid w:val="00677A7A"/>
    <w:rsid w:val="00677D05"/>
    <w:rsid w:val="00677F6E"/>
    <w:rsid w:val="006810D0"/>
    <w:rsid w:val="00681659"/>
    <w:rsid w:val="00682BAB"/>
    <w:rsid w:val="0068323D"/>
    <w:rsid w:val="006832BF"/>
    <w:rsid w:val="00683E5A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65A5"/>
    <w:rsid w:val="0069684C"/>
    <w:rsid w:val="006A0457"/>
    <w:rsid w:val="006A06E0"/>
    <w:rsid w:val="006A0F33"/>
    <w:rsid w:val="006A22E3"/>
    <w:rsid w:val="006A241E"/>
    <w:rsid w:val="006A2F84"/>
    <w:rsid w:val="006A4B8C"/>
    <w:rsid w:val="006A5BC8"/>
    <w:rsid w:val="006A64E1"/>
    <w:rsid w:val="006A73EA"/>
    <w:rsid w:val="006A7B48"/>
    <w:rsid w:val="006A7C02"/>
    <w:rsid w:val="006A7C24"/>
    <w:rsid w:val="006A7EC3"/>
    <w:rsid w:val="006B065F"/>
    <w:rsid w:val="006B1E53"/>
    <w:rsid w:val="006B2154"/>
    <w:rsid w:val="006B264C"/>
    <w:rsid w:val="006B30CC"/>
    <w:rsid w:val="006B4045"/>
    <w:rsid w:val="006B6C9A"/>
    <w:rsid w:val="006B7BF3"/>
    <w:rsid w:val="006B7D61"/>
    <w:rsid w:val="006C0B40"/>
    <w:rsid w:val="006C0C7B"/>
    <w:rsid w:val="006C1339"/>
    <w:rsid w:val="006C1B12"/>
    <w:rsid w:val="006C20EA"/>
    <w:rsid w:val="006C2CFC"/>
    <w:rsid w:val="006C5067"/>
    <w:rsid w:val="006C626F"/>
    <w:rsid w:val="006C703C"/>
    <w:rsid w:val="006C7304"/>
    <w:rsid w:val="006C742F"/>
    <w:rsid w:val="006C7BA1"/>
    <w:rsid w:val="006C7E8D"/>
    <w:rsid w:val="006D0A9B"/>
    <w:rsid w:val="006D1E14"/>
    <w:rsid w:val="006D262F"/>
    <w:rsid w:val="006D28C1"/>
    <w:rsid w:val="006D2A7E"/>
    <w:rsid w:val="006D37BA"/>
    <w:rsid w:val="006D41B3"/>
    <w:rsid w:val="006D6659"/>
    <w:rsid w:val="006D6872"/>
    <w:rsid w:val="006D6931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779C"/>
    <w:rsid w:val="006E7E89"/>
    <w:rsid w:val="006F13E0"/>
    <w:rsid w:val="006F1689"/>
    <w:rsid w:val="006F1745"/>
    <w:rsid w:val="006F1CC1"/>
    <w:rsid w:val="006F1FC8"/>
    <w:rsid w:val="006F20E8"/>
    <w:rsid w:val="006F2FF9"/>
    <w:rsid w:val="006F334B"/>
    <w:rsid w:val="006F3909"/>
    <w:rsid w:val="006F4CD7"/>
    <w:rsid w:val="006F5448"/>
    <w:rsid w:val="006F6074"/>
    <w:rsid w:val="006F68DA"/>
    <w:rsid w:val="006F6E4C"/>
    <w:rsid w:val="006F7330"/>
    <w:rsid w:val="006F7C7A"/>
    <w:rsid w:val="006F7CDE"/>
    <w:rsid w:val="00700636"/>
    <w:rsid w:val="00700AED"/>
    <w:rsid w:val="00701A6D"/>
    <w:rsid w:val="00703435"/>
    <w:rsid w:val="007034E9"/>
    <w:rsid w:val="0070533D"/>
    <w:rsid w:val="00705716"/>
    <w:rsid w:val="00705EE4"/>
    <w:rsid w:val="00706367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45C7"/>
    <w:rsid w:val="00724A3E"/>
    <w:rsid w:val="00725A3E"/>
    <w:rsid w:val="00726540"/>
    <w:rsid w:val="00727084"/>
    <w:rsid w:val="00727B38"/>
    <w:rsid w:val="00730262"/>
    <w:rsid w:val="007325BB"/>
    <w:rsid w:val="00732BD4"/>
    <w:rsid w:val="00733A31"/>
    <w:rsid w:val="00733C94"/>
    <w:rsid w:val="00736AD1"/>
    <w:rsid w:val="00741057"/>
    <w:rsid w:val="0074106C"/>
    <w:rsid w:val="0074161F"/>
    <w:rsid w:val="007426D1"/>
    <w:rsid w:val="007438AC"/>
    <w:rsid w:val="00743C4C"/>
    <w:rsid w:val="00743D50"/>
    <w:rsid w:val="007446B5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514F"/>
    <w:rsid w:val="00755F79"/>
    <w:rsid w:val="007572C3"/>
    <w:rsid w:val="0076044A"/>
    <w:rsid w:val="007621F9"/>
    <w:rsid w:val="0076328E"/>
    <w:rsid w:val="00763397"/>
    <w:rsid w:val="00764C64"/>
    <w:rsid w:val="00766E6A"/>
    <w:rsid w:val="00766F02"/>
    <w:rsid w:val="0076795A"/>
    <w:rsid w:val="007700F8"/>
    <w:rsid w:val="007724EB"/>
    <w:rsid w:val="00772A7A"/>
    <w:rsid w:val="00773572"/>
    <w:rsid w:val="00773DF4"/>
    <w:rsid w:val="0077523A"/>
    <w:rsid w:val="00775973"/>
    <w:rsid w:val="00775A25"/>
    <w:rsid w:val="00775A6D"/>
    <w:rsid w:val="007763B6"/>
    <w:rsid w:val="00776612"/>
    <w:rsid w:val="00776A4A"/>
    <w:rsid w:val="0077765E"/>
    <w:rsid w:val="0077768F"/>
    <w:rsid w:val="0078000F"/>
    <w:rsid w:val="007811B2"/>
    <w:rsid w:val="007811C4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4AD"/>
    <w:rsid w:val="007946BF"/>
    <w:rsid w:val="00794F79"/>
    <w:rsid w:val="007952DE"/>
    <w:rsid w:val="00795559"/>
    <w:rsid w:val="0079573A"/>
    <w:rsid w:val="00796814"/>
    <w:rsid w:val="00796C52"/>
    <w:rsid w:val="00796FDC"/>
    <w:rsid w:val="007972AA"/>
    <w:rsid w:val="0079784F"/>
    <w:rsid w:val="007A2814"/>
    <w:rsid w:val="007A38BF"/>
    <w:rsid w:val="007A394F"/>
    <w:rsid w:val="007A3EB7"/>
    <w:rsid w:val="007A4236"/>
    <w:rsid w:val="007A495F"/>
    <w:rsid w:val="007A5004"/>
    <w:rsid w:val="007A5678"/>
    <w:rsid w:val="007A5884"/>
    <w:rsid w:val="007A592E"/>
    <w:rsid w:val="007A5EDB"/>
    <w:rsid w:val="007A5F5A"/>
    <w:rsid w:val="007A66F5"/>
    <w:rsid w:val="007A72B2"/>
    <w:rsid w:val="007B00FA"/>
    <w:rsid w:val="007B0567"/>
    <w:rsid w:val="007B09F3"/>
    <w:rsid w:val="007B0BE4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DA2"/>
    <w:rsid w:val="007C00F3"/>
    <w:rsid w:val="007C0706"/>
    <w:rsid w:val="007C0AFD"/>
    <w:rsid w:val="007C0B51"/>
    <w:rsid w:val="007C0F5B"/>
    <w:rsid w:val="007C2EB5"/>
    <w:rsid w:val="007C3827"/>
    <w:rsid w:val="007C39DD"/>
    <w:rsid w:val="007C44F2"/>
    <w:rsid w:val="007C5FB0"/>
    <w:rsid w:val="007D0A17"/>
    <w:rsid w:val="007D141F"/>
    <w:rsid w:val="007D1C58"/>
    <w:rsid w:val="007D1DA5"/>
    <w:rsid w:val="007D35BE"/>
    <w:rsid w:val="007D388C"/>
    <w:rsid w:val="007D39DD"/>
    <w:rsid w:val="007D39FD"/>
    <w:rsid w:val="007D3C51"/>
    <w:rsid w:val="007D4860"/>
    <w:rsid w:val="007D48FC"/>
    <w:rsid w:val="007D70CB"/>
    <w:rsid w:val="007D780E"/>
    <w:rsid w:val="007E140C"/>
    <w:rsid w:val="007E2800"/>
    <w:rsid w:val="007E33D7"/>
    <w:rsid w:val="007E4188"/>
    <w:rsid w:val="007E41B0"/>
    <w:rsid w:val="007E498E"/>
    <w:rsid w:val="007E4C21"/>
    <w:rsid w:val="007E5D49"/>
    <w:rsid w:val="007E7364"/>
    <w:rsid w:val="007E7C4A"/>
    <w:rsid w:val="007F0A8C"/>
    <w:rsid w:val="007F1D33"/>
    <w:rsid w:val="007F1D99"/>
    <w:rsid w:val="007F211C"/>
    <w:rsid w:val="007F227F"/>
    <w:rsid w:val="007F2EB4"/>
    <w:rsid w:val="007F3A2D"/>
    <w:rsid w:val="007F4489"/>
    <w:rsid w:val="007F453D"/>
    <w:rsid w:val="007F4729"/>
    <w:rsid w:val="007F4FFB"/>
    <w:rsid w:val="007F555A"/>
    <w:rsid w:val="007F6052"/>
    <w:rsid w:val="007F61C5"/>
    <w:rsid w:val="007F62F1"/>
    <w:rsid w:val="007F718C"/>
    <w:rsid w:val="008000C5"/>
    <w:rsid w:val="008001AD"/>
    <w:rsid w:val="00801479"/>
    <w:rsid w:val="00801CBE"/>
    <w:rsid w:val="00802473"/>
    <w:rsid w:val="008025DC"/>
    <w:rsid w:val="0080405F"/>
    <w:rsid w:val="00804BA8"/>
    <w:rsid w:val="008068AD"/>
    <w:rsid w:val="00810F6C"/>
    <w:rsid w:val="008112B4"/>
    <w:rsid w:val="0081261F"/>
    <w:rsid w:val="00812C29"/>
    <w:rsid w:val="008131D7"/>
    <w:rsid w:val="0081367E"/>
    <w:rsid w:val="0081495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5855"/>
    <w:rsid w:val="00827357"/>
    <w:rsid w:val="0082756D"/>
    <w:rsid w:val="008277DB"/>
    <w:rsid w:val="0083189E"/>
    <w:rsid w:val="00832608"/>
    <w:rsid w:val="0083339F"/>
    <w:rsid w:val="00833DD6"/>
    <w:rsid w:val="00834435"/>
    <w:rsid w:val="00834F72"/>
    <w:rsid w:val="008355B1"/>
    <w:rsid w:val="00836208"/>
    <w:rsid w:val="00841492"/>
    <w:rsid w:val="008416C5"/>
    <w:rsid w:val="00841F59"/>
    <w:rsid w:val="00842B83"/>
    <w:rsid w:val="00844170"/>
    <w:rsid w:val="008442CB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366B"/>
    <w:rsid w:val="00853E40"/>
    <w:rsid w:val="008568D3"/>
    <w:rsid w:val="0085699D"/>
    <w:rsid w:val="008613B3"/>
    <w:rsid w:val="00861527"/>
    <w:rsid w:val="00861B2C"/>
    <w:rsid w:val="00862468"/>
    <w:rsid w:val="00862C00"/>
    <w:rsid w:val="00862D3C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12AA"/>
    <w:rsid w:val="00871677"/>
    <w:rsid w:val="00871E43"/>
    <w:rsid w:val="0087237D"/>
    <w:rsid w:val="008728A9"/>
    <w:rsid w:val="00874628"/>
    <w:rsid w:val="008768C1"/>
    <w:rsid w:val="0087758D"/>
    <w:rsid w:val="00880569"/>
    <w:rsid w:val="008805AA"/>
    <w:rsid w:val="00880D7A"/>
    <w:rsid w:val="008821DF"/>
    <w:rsid w:val="00882C0E"/>
    <w:rsid w:val="008834A2"/>
    <w:rsid w:val="00883C7A"/>
    <w:rsid w:val="00883CA9"/>
    <w:rsid w:val="00884717"/>
    <w:rsid w:val="00884795"/>
    <w:rsid w:val="0088487B"/>
    <w:rsid w:val="00886D25"/>
    <w:rsid w:val="00886F7D"/>
    <w:rsid w:val="00887EE4"/>
    <w:rsid w:val="008900CA"/>
    <w:rsid w:val="00893274"/>
    <w:rsid w:val="00893907"/>
    <w:rsid w:val="00893B79"/>
    <w:rsid w:val="00893D8E"/>
    <w:rsid w:val="00895AC0"/>
    <w:rsid w:val="00896BA0"/>
    <w:rsid w:val="00896C3F"/>
    <w:rsid w:val="00897B2C"/>
    <w:rsid w:val="008A1315"/>
    <w:rsid w:val="008A345D"/>
    <w:rsid w:val="008A3B02"/>
    <w:rsid w:val="008A40CC"/>
    <w:rsid w:val="008A5E05"/>
    <w:rsid w:val="008A62D7"/>
    <w:rsid w:val="008A69FF"/>
    <w:rsid w:val="008A6D6A"/>
    <w:rsid w:val="008A773D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C0059"/>
    <w:rsid w:val="008C078C"/>
    <w:rsid w:val="008C14B6"/>
    <w:rsid w:val="008C1EA7"/>
    <w:rsid w:val="008C4DDC"/>
    <w:rsid w:val="008C54FC"/>
    <w:rsid w:val="008C6B2A"/>
    <w:rsid w:val="008C7FFC"/>
    <w:rsid w:val="008D0169"/>
    <w:rsid w:val="008D1059"/>
    <w:rsid w:val="008D11B5"/>
    <w:rsid w:val="008D1D22"/>
    <w:rsid w:val="008D235D"/>
    <w:rsid w:val="008D3107"/>
    <w:rsid w:val="008D35EC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71C0"/>
    <w:rsid w:val="008D7C34"/>
    <w:rsid w:val="008D7E4D"/>
    <w:rsid w:val="008E15C4"/>
    <w:rsid w:val="008E1BA3"/>
    <w:rsid w:val="008E475D"/>
    <w:rsid w:val="008E5943"/>
    <w:rsid w:val="008E5FC0"/>
    <w:rsid w:val="008E615A"/>
    <w:rsid w:val="008E7052"/>
    <w:rsid w:val="008E7296"/>
    <w:rsid w:val="008F1D17"/>
    <w:rsid w:val="008F2CF5"/>
    <w:rsid w:val="008F351D"/>
    <w:rsid w:val="008F3ACE"/>
    <w:rsid w:val="008F40B9"/>
    <w:rsid w:val="008F4750"/>
    <w:rsid w:val="008F6713"/>
    <w:rsid w:val="008F6ABA"/>
    <w:rsid w:val="008F6F67"/>
    <w:rsid w:val="008F7048"/>
    <w:rsid w:val="00902185"/>
    <w:rsid w:val="00902467"/>
    <w:rsid w:val="0090252C"/>
    <w:rsid w:val="00902C83"/>
    <w:rsid w:val="00903540"/>
    <w:rsid w:val="00903CCF"/>
    <w:rsid w:val="009042F5"/>
    <w:rsid w:val="009043F0"/>
    <w:rsid w:val="009046E1"/>
    <w:rsid w:val="009059EF"/>
    <w:rsid w:val="0090615A"/>
    <w:rsid w:val="00907172"/>
    <w:rsid w:val="00907355"/>
    <w:rsid w:val="009073F5"/>
    <w:rsid w:val="00910C8F"/>
    <w:rsid w:val="00911F1F"/>
    <w:rsid w:val="009121A8"/>
    <w:rsid w:val="009128FF"/>
    <w:rsid w:val="009145EA"/>
    <w:rsid w:val="00916CC7"/>
    <w:rsid w:val="00917156"/>
    <w:rsid w:val="00920A5C"/>
    <w:rsid w:val="00921A55"/>
    <w:rsid w:val="00922AC6"/>
    <w:rsid w:val="00922CF5"/>
    <w:rsid w:val="00922F20"/>
    <w:rsid w:val="009230DA"/>
    <w:rsid w:val="009247DD"/>
    <w:rsid w:val="00927CDC"/>
    <w:rsid w:val="00930193"/>
    <w:rsid w:val="00931F44"/>
    <w:rsid w:val="009331B8"/>
    <w:rsid w:val="009339F6"/>
    <w:rsid w:val="00933D8B"/>
    <w:rsid w:val="0093434E"/>
    <w:rsid w:val="0093462C"/>
    <w:rsid w:val="00934A15"/>
    <w:rsid w:val="009359DB"/>
    <w:rsid w:val="009360B8"/>
    <w:rsid w:val="00936140"/>
    <w:rsid w:val="00937116"/>
    <w:rsid w:val="00937301"/>
    <w:rsid w:val="00937521"/>
    <w:rsid w:val="00940670"/>
    <w:rsid w:val="009419DA"/>
    <w:rsid w:val="0094211E"/>
    <w:rsid w:val="00943208"/>
    <w:rsid w:val="00943DAE"/>
    <w:rsid w:val="00943FD6"/>
    <w:rsid w:val="00944C9F"/>
    <w:rsid w:val="0094564C"/>
    <w:rsid w:val="0094668B"/>
    <w:rsid w:val="009474BF"/>
    <w:rsid w:val="00947F8E"/>
    <w:rsid w:val="009505B3"/>
    <w:rsid w:val="00951F75"/>
    <w:rsid w:val="009532EA"/>
    <w:rsid w:val="00953672"/>
    <w:rsid w:val="00954628"/>
    <w:rsid w:val="009548C6"/>
    <w:rsid w:val="00954907"/>
    <w:rsid w:val="00954AC1"/>
    <w:rsid w:val="00954C0A"/>
    <w:rsid w:val="00954E80"/>
    <w:rsid w:val="009557D8"/>
    <w:rsid w:val="009562F2"/>
    <w:rsid w:val="0095703C"/>
    <w:rsid w:val="00957675"/>
    <w:rsid w:val="00960E29"/>
    <w:rsid w:val="00962C34"/>
    <w:rsid w:val="009637A6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447"/>
    <w:rsid w:val="009739FB"/>
    <w:rsid w:val="009739FD"/>
    <w:rsid w:val="00974783"/>
    <w:rsid w:val="00974817"/>
    <w:rsid w:val="00975727"/>
    <w:rsid w:val="00975913"/>
    <w:rsid w:val="00975AF3"/>
    <w:rsid w:val="00975FE2"/>
    <w:rsid w:val="0097641D"/>
    <w:rsid w:val="00976BB5"/>
    <w:rsid w:val="00977193"/>
    <w:rsid w:val="00980509"/>
    <w:rsid w:val="0098078E"/>
    <w:rsid w:val="009808DB"/>
    <w:rsid w:val="00980985"/>
    <w:rsid w:val="00980B1E"/>
    <w:rsid w:val="009812E4"/>
    <w:rsid w:val="00981E09"/>
    <w:rsid w:val="009825F4"/>
    <w:rsid w:val="0098352B"/>
    <w:rsid w:val="0098365F"/>
    <w:rsid w:val="0098378D"/>
    <w:rsid w:val="00983E1B"/>
    <w:rsid w:val="00983E78"/>
    <w:rsid w:val="00983FCF"/>
    <w:rsid w:val="009841CC"/>
    <w:rsid w:val="0098585E"/>
    <w:rsid w:val="00986047"/>
    <w:rsid w:val="009865B2"/>
    <w:rsid w:val="009867AB"/>
    <w:rsid w:val="00986C74"/>
    <w:rsid w:val="00986D64"/>
    <w:rsid w:val="00986E80"/>
    <w:rsid w:val="00990056"/>
    <w:rsid w:val="00990164"/>
    <w:rsid w:val="009912BD"/>
    <w:rsid w:val="00993382"/>
    <w:rsid w:val="00994DE5"/>
    <w:rsid w:val="009955CA"/>
    <w:rsid w:val="0099583A"/>
    <w:rsid w:val="0099584F"/>
    <w:rsid w:val="009972FB"/>
    <w:rsid w:val="009A006E"/>
    <w:rsid w:val="009A0B3C"/>
    <w:rsid w:val="009A1281"/>
    <w:rsid w:val="009A1683"/>
    <w:rsid w:val="009A2063"/>
    <w:rsid w:val="009A20D6"/>
    <w:rsid w:val="009A4047"/>
    <w:rsid w:val="009A5629"/>
    <w:rsid w:val="009A5F95"/>
    <w:rsid w:val="009A77DD"/>
    <w:rsid w:val="009A7FE8"/>
    <w:rsid w:val="009B23B5"/>
    <w:rsid w:val="009B25BC"/>
    <w:rsid w:val="009B304B"/>
    <w:rsid w:val="009B35AE"/>
    <w:rsid w:val="009B39DD"/>
    <w:rsid w:val="009B3A05"/>
    <w:rsid w:val="009B3CA7"/>
    <w:rsid w:val="009B500F"/>
    <w:rsid w:val="009B5191"/>
    <w:rsid w:val="009B5565"/>
    <w:rsid w:val="009B5672"/>
    <w:rsid w:val="009B5BBE"/>
    <w:rsid w:val="009B602B"/>
    <w:rsid w:val="009B6ABA"/>
    <w:rsid w:val="009B6DA1"/>
    <w:rsid w:val="009C00CB"/>
    <w:rsid w:val="009C119E"/>
    <w:rsid w:val="009C172F"/>
    <w:rsid w:val="009C2147"/>
    <w:rsid w:val="009C5095"/>
    <w:rsid w:val="009C6366"/>
    <w:rsid w:val="009C6577"/>
    <w:rsid w:val="009C6832"/>
    <w:rsid w:val="009C7208"/>
    <w:rsid w:val="009C78FB"/>
    <w:rsid w:val="009C7D72"/>
    <w:rsid w:val="009D2F55"/>
    <w:rsid w:val="009D3776"/>
    <w:rsid w:val="009D4399"/>
    <w:rsid w:val="009D4C75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AD5"/>
    <w:rsid w:val="009E6844"/>
    <w:rsid w:val="009E6B23"/>
    <w:rsid w:val="009E6DA6"/>
    <w:rsid w:val="009E7CDF"/>
    <w:rsid w:val="009F097B"/>
    <w:rsid w:val="009F0F5E"/>
    <w:rsid w:val="009F0FA9"/>
    <w:rsid w:val="009F1E6E"/>
    <w:rsid w:val="009F20ED"/>
    <w:rsid w:val="009F3024"/>
    <w:rsid w:val="009F38F7"/>
    <w:rsid w:val="009F4B25"/>
    <w:rsid w:val="009F4BC6"/>
    <w:rsid w:val="009F6A1F"/>
    <w:rsid w:val="009F72DD"/>
    <w:rsid w:val="009F7DF8"/>
    <w:rsid w:val="00A000C9"/>
    <w:rsid w:val="00A0174A"/>
    <w:rsid w:val="00A01DA2"/>
    <w:rsid w:val="00A02E24"/>
    <w:rsid w:val="00A03D7C"/>
    <w:rsid w:val="00A0404A"/>
    <w:rsid w:val="00A04A5F"/>
    <w:rsid w:val="00A04CC6"/>
    <w:rsid w:val="00A063C4"/>
    <w:rsid w:val="00A0769D"/>
    <w:rsid w:val="00A1094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36D6"/>
    <w:rsid w:val="00A23F2D"/>
    <w:rsid w:val="00A2403E"/>
    <w:rsid w:val="00A24566"/>
    <w:rsid w:val="00A248D1"/>
    <w:rsid w:val="00A262EC"/>
    <w:rsid w:val="00A27011"/>
    <w:rsid w:val="00A272BB"/>
    <w:rsid w:val="00A2772F"/>
    <w:rsid w:val="00A27DE5"/>
    <w:rsid w:val="00A305A8"/>
    <w:rsid w:val="00A31F43"/>
    <w:rsid w:val="00A32D11"/>
    <w:rsid w:val="00A3301F"/>
    <w:rsid w:val="00A33871"/>
    <w:rsid w:val="00A37548"/>
    <w:rsid w:val="00A37905"/>
    <w:rsid w:val="00A37982"/>
    <w:rsid w:val="00A40AB8"/>
    <w:rsid w:val="00A40BDF"/>
    <w:rsid w:val="00A40DA2"/>
    <w:rsid w:val="00A4352F"/>
    <w:rsid w:val="00A4548F"/>
    <w:rsid w:val="00A45598"/>
    <w:rsid w:val="00A457EA"/>
    <w:rsid w:val="00A47167"/>
    <w:rsid w:val="00A476DA"/>
    <w:rsid w:val="00A47EA2"/>
    <w:rsid w:val="00A501CE"/>
    <w:rsid w:val="00A5126A"/>
    <w:rsid w:val="00A512F1"/>
    <w:rsid w:val="00A5195A"/>
    <w:rsid w:val="00A52AA6"/>
    <w:rsid w:val="00A536FA"/>
    <w:rsid w:val="00A55E4C"/>
    <w:rsid w:val="00A56CD1"/>
    <w:rsid w:val="00A57369"/>
    <w:rsid w:val="00A576FD"/>
    <w:rsid w:val="00A57923"/>
    <w:rsid w:val="00A60B86"/>
    <w:rsid w:val="00A61198"/>
    <w:rsid w:val="00A61632"/>
    <w:rsid w:val="00A6250B"/>
    <w:rsid w:val="00A6399E"/>
    <w:rsid w:val="00A64523"/>
    <w:rsid w:val="00A668B9"/>
    <w:rsid w:val="00A66940"/>
    <w:rsid w:val="00A66E62"/>
    <w:rsid w:val="00A67AEE"/>
    <w:rsid w:val="00A67FCA"/>
    <w:rsid w:val="00A70544"/>
    <w:rsid w:val="00A70B7F"/>
    <w:rsid w:val="00A70D42"/>
    <w:rsid w:val="00A71043"/>
    <w:rsid w:val="00A73171"/>
    <w:rsid w:val="00A74B94"/>
    <w:rsid w:val="00A74E41"/>
    <w:rsid w:val="00A750C9"/>
    <w:rsid w:val="00A767A6"/>
    <w:rsid w:val="00A77CD6"/>
    <w:rsid w:val="00A806FE"/>
    <w:rsid w:val="00A81783"/>
    <w:rsid w:val="00A818F0"/>
    <w:rsid w:val="00A841B6"/>
    <w:rsid w:val="00A84828"/>
    <w:rsid w:val="00A84DD3"/>
    <w:rsid w:val="00A86E49"/>
    <w:rsid w:val="00A8780E"/>
    <w:rsid w:val="00A9297F"/>
    <w:rsid w:val="00A9390F"/>
    <w:rsid w:val="00AA0087"/>
    <w:rsid w:val="00AA15F4"/>
    <w:rsid w:val="00AA1B30"/>
    <w:rsid w:val="00AA1D5A"/>
    <w:rsid w:val="00AA4531"/>
    <w:rsid w:val="00AA4967"/>
    <w:rsid w:val="00AA4A2C"/>
    <w:rsid w:val="00AA4A59"/>
    <w:rsid w:val="00AA5D7E"/>
    <w:rsid w:val="00AA627D"/>
    <w:rsid w:val="00AA6B5D"/>
    <w:rsid w:val="00AA7E40"/>
    <w:rsid w:val="00AA7F04"/>
    <w:rsid w:val="00AB0462"/>
    <w:rsid w:val="00AB0635"/>
    <w:rsid w:val="00AB1D61"/>
    <w:rsid w:val="00AB2776"/>
    <w:rsid w:val="00AB4C70"/>
    <w:rsid w:val="00AB4DB1"/>
    <w:rsid w:val="00AB57D4"/>
    <w:rsid w:val="00AB6AFE"/>
    <w:rsid w:val="00AB70CD"/>
    <w:rsid w:val="00AC26EA"/>
    <w:rsid w:val="00AC2811"/>
    <w:rsid w:val="00AC2BDB"/>
    <w:rsid w:val="00AC5167"/>
    <w:rsid w:val="00AC547E"/>
    <w:rsid w:val="00AC68F5"/>
    <w:rsid w:val="00AC749B"/>
    <w:rsid w:val="00AC7663"/>
    <w:rsid w:val="00AC7A81"/>
    <w:rsid w:val="00AD2340"/>
    <w:rsid w:val="00AD2635"/>
    <w:rsid w:val="00AD28EC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A48"/>
    <w:rsid w:val="00AE7848"/>
    <w:rsid w:val="00AF04B6"/>
    <w:rsid w:val="00AF103F"/>
    <w:rsid w:val="00AF13FB"/>
    <w:rsid w:val="00AF16C7"/>
    <w:rsid w:val="00AF2001"/>
    <w:rsid w:val="00AF3879"/>
    <w:rsid w:val="00AF3F8E"/>
    <w:rsid w:val="00AF4978"/>
    <w:rsid w:val="00AF5D96"/>
    <w:rsid w:val="00AF6430"/>
    <w:rsid w:val="00AF64F2"/>
    <w:rsid w:val="00AF7F37"/>
    <w:rsid w:val="00B012F9"/>
    <w:rsid w:val="00B013E5"/>
    <w:rsid w:val="00B016EC"/>
    <w:rsid w:val="00B0294A"/>
    <w:rsid w:val="00B036D3"/>
    <w:rsid w:val="00B038B6"/>
    <w:rsid w:val="00B03D35"/>
    <w:rsid w:val="00B03FCD"/>
    <w:rsid w:val="00B06D5A"/>
    <w:rsid w:val="00B07153"/>
    <w:rsid w:val="00B07166"/>
    <w:rsid w:val="00B1021A"/>
    <w:rsid w:val="00B109BC"/>
    <w:rsid w:val="00B111FB"/>
    <w:rsid w:val="00B12011"/>
    <w:rsid w:val="00B12E73"/>
    <w:rsid w:val="00B13941"/>
    <w:rsid w:val="00B14921"/>
    <w:rsid w:val="00B15817"/>
    <w:rsid w:val="00B17AA7"/>
    <w:rsid w:val="00B2051D"/>
    <w:rsid w:val="00B20865"/>
    <w:rsid w:val="00B20E1F"/>
    <w:rsid w:val="00B21CDD"/>
    <w:rsid w:val="00B22B5E"/>
    <w:rsid w:val="00B2490C"/>
    <w:rsid w:val="00B25684"/>
    <w:rsid w:val="00B25D3D"/>
    <w:rsid w:val="00B2796D"/>
    <w:rsid w:val="00B27C5F"/>
    <w:rsid w:val="00B27E16"/>
    <w:rsid w:val="00B30C1B"/>
    <w:rsid w:val="00B30E2C"/>
    <w:rsid w:val="00B31612"/>
    <w:rsid w:val="00B31F1F"/>
    <w:rsid w:val="00B32C38"/>
    <w:rsid w:val="00B33AE9"/>
    <w:rsid w:val="00B35647"/>
    <w:rsid w:val="00B35759"/>
    <w:rsid w:val="00B35A00"/>
    <w:rsid w:val="00B37ADC"/>
    <w:rsid w:val="00B40B59"/>
    <w:rsid w:val="00B4189F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5684"/>
    <w:rsid w:val="00B573D4"/>
    <w:rsid w:val="00B62A71"/>
    <w:rsid w:val="00B641BE"/>
    <w:rsid w:val="00B652FA"/>
    <w:rsid w:val="00B6539E"/>
    <w:rsid w:val="00B662CD"/>
    <w:rsid w:val="00B669DC"/>
    <w:rsid w:val="00B676BE"/>
    <w:rsid w:val="00B679AE"/>
    <w:rsid w:val="00B67D84"/>
    <w:rsid w:val="00B71A46"/>
    <w:rsid w:val="00B724F9"/>
    <w:rsid w:val="00B72F5D"/>
    <w:rsid w:val="00B72F9A"/>
    <w:rsid w:val="00B7398B"/>
    <w:rsid w:val="00B74F48"/>
    <w:rsid w:val="00B7614E"/>
    <w:rsid w:val="00B76DB0"/>
    <w:rsid w:val="00B80425"/>
    <w:rsid w:val="00B81619"/>
    <w:rsid w:val="00B82D4F"/>
    <w:rsid w:val="00B83835"/>
    <w:rsid w:val="00B83F7F"/>
    <w:rsid w:val="00B84132"/>
    <w:rsid w:val="00B85EC7"/>
    <w:rsid w:val="00B863D1"/>
    <w:rsid w:val="00B86871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B92"/>
    <w:rsid w:val="00B97B5B"/>
    <w:rsid w:val="00BA0420"/>
    <w:rsid w:val="00BA0C4B"/>
    <w:rsid w:val="00BA1F57"/>
    <w:rsid w:val="00BA3A01"/>
    <w:rsid w:val="00BA5F70"/>
    <w:rsid w:val="00BA7392"/>
    <w:rsid w:val="00BA74FC"/>
    <w:rsid w:val="00BB0523"/>
    <w:rsid w:val="00BB080E"/>
    <w:rsid w:val="00BB0BCC"/>
    <w:rsid w:val="00BB20D8"/>
    <w:rsid w:val="00BB2E87"/>
    <w:rsid w:val="00BB4090"/>
    <w:rsid w:val="00BB5618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72C5"/>
    <w:rsid w:val="00BC796A"/>
    <w:rsid w:val="00BD0145"/>
    <w:rsid w:val="00BD184B"/>
    <w:rsid w:val="00BD1CF8"/>
    <w:rsid w:val="00BD20DD"/>
    <w:rsid w:val="00BD38B8"/>
    <w:rsid w:val="00BD4442"/>
    <w:rsid w:val="00BD4DEF"/>
    <w:rsid w:val="00BD6DCA"/>
    <w:rsid w:val="00BD714F"/>
    <w:rsid w:val="00BD75E4"/>
    <w:rsid w:val="00BE00FA"/>
    <w:rsid w:val="00BE2C0E"/>
    <w:rsid w:val="00BE37C2"/>
    <w:rsid w:val="00BE40F9"/>
    <w:rsid w:val="00BE60FE"/>
    <w:rsid w:val="00BE6484"/>
    <w:rsid w:val="00BE7865"/>
    <w:rsid w:val="00BF0422"/>
    <w:rsid w:val="00BF0730"/>
    <w:rsid w:val="00BF0812"/>
    <w:rsid w:val="00BF085B"/>
    <w:rsid w:val="00BF19FB"/>
    <w:rsid w:val="00BF203E"/>
    <w:rsid w:val="00BF43BA"/>
    <w:rsid w:val="00BF4B37"/>
    <w:rsid w:val="00BF631E"/>
    <w:rsid w:val="00BF64C0"/>
    <w:rsid w:val="00BF6EE1"/>
    <w:rsid w:val="00BF767E"/>
    <w:rsid w:val="00BF7932"/>
    <w:rsid w:val="00BF7967"/>
    <w:rsid w:val="00C002D7"/>
    <w:rsid w:val="00C01443"/>
    <w:rsid w:val="00C02AD4"/>
    <w:rsid w:val="00C037C0"/>
    <w:rsid w:val="00C043FD"/>
    <w:rsid w:val="00C04FBE"/>
    <w:rsid w:val="00C052CA"/>
    <w:rsid w:val="00C05842"/>
    <w:rsid w:val="00C10611"/>
    <w:rsid w:val="00C109F7"/>
    <w:rsid w:val="00C10EB2"/>
    <w:rsid w:val="00C13622"/>
    <w:rsid w:val="00C150D7"/>
    <w:rsid w:val="00C16FDB"/>
    <w:rsid w:val="00C17661"/>
    <w:rsid w:val="00C203AB"/>
    <w:rsid w:val="00C20FAD"/>
    <w:rsid w:val="00C21E54"/>
    <w:rsid w:val="00C23B2C"/>
    <w:rsid w:val="00C2442F"/>
    <w:rsid w:val="00C244BF"/>
    <w:rsid w:val="00C245EC"/>
    <w:rsid w:val="00C24894"/>
    <w:rsid w:val="00C32C04"/>
    <w:rsid w:val="00C33961"/>
    <w:rsid w:val="00C33FB2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EAA"/>
    <w:rsid w:val="00C44737"/>
    <w:rsid w:val="00C4628D"/>
    <w:rsid w:val="00C4721D"/>
    <w:rsid w:val="00C47A75"/>
    <w:rsid w:val="00C50879"/>
    <w:rsid w:val="00C50FD2"/>
    <w:rsid w:val="00C51E0A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72B3"/>
    <w:rsid w:val="00C67BB6"/>
    <w:rsid w:val="00C70F24"/>
    <w:rsid w:val="00C71FFC"/>
    <w:rsid w:val="00C72B6C"/>
    <w:rsid w:val="00C739CB"/>
    <w:rsid w:val="00C758A6"/>
    <w:rsid w:val="00C75E74"/>
    <w:rsid w:val="00C76334"/>
    <w:rsid w:val="00C769BF"/>
    <w:rsid w:val="00C77107"/>
    <w:rsid w:val="00C771FA"/>
    <w:rsid w:val="00C777B3"/>
    <w:rsid w:val="00C810CE"/>
    <w:rsid w:val="00C81DEB"/>
    <w:rsid w:val="00C83FDC"/>
    <w:rsid w:val="00C84311"/>
    <w:rsid w:val="00C86F48"/>
    <w:rsid w:val="00C90E04"/>
    <w:rsid w:val="00C9271B"/>
    <w:rsid w:val="00C92D0C"/>
    <w:rsid w:val="00C92F36"/>
    <w:rsid w:val="00C93B3E"/>
    <w:rsid w:val="00C94F63"/>
    <w:rsid w:val="00C9567B"/>
    <w:rsid w:val="00C97396"/>
    <w:rsid w:val="00CA1A12"/>
    <w:rsid w:val="00CA39F5"/>
    <w:rsid w:val="00CA3A95"/>
    <w:rsid w:val="00CA3F69"/>
    <w:rsid w:val="00CA5A1B"/>
    <w:rsid w:val="00CA5A49"/>
    <w:rsid w:val="00CA5E5B"/>
    <w:rsid w:val="00CA6EF6"/>
    <w:rsid w:val="00CA7CF4"/>
    <w:rsid w:val="00CB1409"/>
    <w:rsid w:val="00CB1543"/>
    <w:rsid w:val="00CB1D3E"/>
    <w:rsid w:val="00CB1EA7"/>
    <w:rsid w:val="00CB2703"/>
    <w:rsid w:val="00CB3754"/>
    <w:rsid w:val="00CB3AB3"/>
    <w:rsid w:val="00CB3C0A"/>
    <w:rsid w:val="00CB3F8F"/>
    <w:rsid w:val="00CB4DC0"/>
    <w:rsid w:val="00CB52DA"/>
    <w:rsid w:val="00CB5D2D"/>
    <w:rsid w:val="00CB5F7B"/>
    <w:rsid w:val="00CB6ADA"/>
    <w:rsid w:val="00CB71E9"/>
    <w:rsid w:val="00CB7E15"/>
    <w:rsid w:val="00CC06CA"/>
    <w:rsid w:val="00CC09AF"/>
    <w:rsid w:val="00CC11FB"/>
    <w:rsid w:val="00CC20AA"/>
    <w:rsid w:val="00CC26A6"/>
    <w:rsid w:val="00CC2892"/>
    <w:rsid w:val="00CC2971"/>
    <w:rsid w:val="00CC2E3B"/>
    <w:rsid w:val="00CC43D6"/>
    <w:rsid w:val="00CC4C05"/>
    <w:rsid w:val="00CC4DEA"/>
    <w:rsid w:val="00CC520C"/>
    <w:rsid w:val="00CC52D7"/>
    <w:rsid w:val="00CC533E"/>
    <w:rsid w:val="00CC5F4F"/>
    <w:rsid w:val="00CC7B26"/>
    <w:rsid w:val="00CD0C52"/>
    <w:rsid w:val="00CD1A1A"/>
    <w:rsid w:val="00CD219B"/>
    <w:rsid w:val="00CD25FA"/>
    <w:rsid w:val="00CD2CC7"/>
    <w:rsid w:val="00CD344A"/>
    <w:rsid w:val="00CD407D"/>
    <w:rsid w:val="00CD45D2"/>
    <w:rsid w:val="00CD4ADB"/>
    <w:rsid w:val="00CD5DD5"/>
    <w:rsid w:val="00CD7171"/>
    <w:rsid w:val="00CD746B"/>
    <w:rsid w:val="00CD7DA8"/>
    <w:rsid w:val="00CE05AA"/>
    <w:rsid w:val="00CE08FC"/>
    <w:rsid w:val="00CE1F53"/>
    <w:rsid w:val="00CE2DE4"/>
    <w:rsid w:val="00CE676E"/>
    <w:rsid w:val="00CE711E"/>
    <w:rsid w:val="00CE774D"/>
    <w:rsid w:val="00CE7779"/>
    <w:rsid w:val="00CE7CC8"/>
    <w:rsid w:val="00CE7D8A"/>
    <w:rsid w:val="00CE7DF0"/>
    <w:rsid w:val="00CF1244"/>
    <w:rsid w:val="00CF2051"/>
    <w:rsid w:val="00CF2960"/>
    <w:rsid w:val="00CF41BF"/>
    <w:rsid w:val="00CF5688"/>
    <w:rsid w:val="00CF59AF"/>
    <w:rsid w:val="00CF5E20"/>
    <w:rsid w:val="00CF6160"/>
    <w:rsid w:val="00CF65FE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8D2"/>
    <w:rsid w:val="00D04E2E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38DE"/>
    <w:rsid w:val="00D13A61"/>
    <w:rsid w:val="00D148AB"/>
    <w:rsid w:val="00D15B6E"/>
    <w:rsid w:val="00D15F1B"/>
    <w:rsid w:val="00D16580"/>
    <w:rsid w:val="00D16F3B"/>
    <w:rsid w:val="00D17044"/>
    <w:rsid w:val="00D171D7"/>
    <w:rsid w:val="00D17E88"/>
    <w:rsid w:val="00D17EE2"/>
    <w:rsid w:val="00D201E1"/>
    <w:rsid w:val="00D20619"/>
    <w:rsid w:val="00D20873"/>
    <w:rsid w:val="00D21A56"/>
    <w:rsid w:val="00D22660"/>
    <w:rsid w:val="00D235E4"/>
    <w:rsid w:val="00D24CA5"/>
    <w:rsid w:val="00D2685B"/>
    <w:rsid w:val="00D2727A"/>
    <w:rsid w:val="00D2741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78A9"/>
    <w:rsid w:val="00D40A99"/>
    <w:rsid w:val="00D40DD7"/>
    <w:rsid w:val="00D414C7"/>
    <w:rsid w:val="00D4192D"/>
    <w:rsid w:val="00D42156"/>
    <w:rsid w:val="00D43261"/>
    <w:rsid w:val="00D432E5"/>
    <w:rsid w:val="00D44922"/>
    <w:rsid w:val="00D449EF"/>
    <w:rsid w:val="00D459FF"/>
    <w:rsid w:val="00D45D24"/>
    <w:rsid w:val="00D46AA4"/>
    <w:rsid w:val="00D47CBE"/>
    <w:rsid w:val="00D47F64"/>
    <w:rsid w:val="00D50A96"/>
    <w:rsid w:val="00D51C16"/>
    <w:rsid w:val="00D52329"/>
    <w:rsid w:val="00D526A5"/>
    <w:rsid w:val="00D52E7E"/>
    <w:rsid w:val="00D55314"/>
    <w:rsid w:val="00D5753C"/>
    <w:rsid w:val="00D57BDD"/>
    <w:rsid w:val="00D612E9"/>
    <w:rsid w:val="00D61931"/>
    <w:rsid w:val="00D619BD"/>
    <w:rsid w:val="00D63356"/>
    <w:rsid w:val="00D63BB6"/>
    <w:rsid w:val="00D64D0C"/>
    <w:rsid w:val="00D65067"/>
    <w:rsid w:val="00D65CDF"/>
    <w:rsid w:val="00D66007"/>
    <w:rsid w:val="00D670B8"/>
    <w:rsid w:val="00D6773F"/>
    <w:rsid w:val="00D70F9C"/>
    <w:rsid w:val="00D71C4B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80D5F"/>
    <w:rsid w:val="00D80F4E"/>
    <w:rsid w:val="00D82C1F"/>
    <w:rsid w:val="00D837BE"/>
    <w:rsid w:val="00D85801"/>
    <w:rsid w:val="00D86162"/>
    <w:rsid w:val="00D86840"/>
    <w:rsid w:val="00D90CB4"/>
    <w:rsid w:val="00D91363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A17"/>
    <w:rsid w:val="00DA1A58"/>
    <w:rsid w:val="00DA23F3"/>
    <w:rsid w:val="00DA2ACD"/>
    <w:rsid w:val="00DA2FE2"/>
    <w:rsid w:val="00DA3159"/>
    <w:rsid w:val="00DA3C90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EA2"/>
    <w:rsid w:val="00DC615E"/>
    <w:rsid w:val="00DC714D"/>
    <w:rsid w:val="00DC718D"/>
    <w:rsid w:val="00DC7254"/>
    <w:rsid w:val="00DC74E1"/>
    <w:rsid w:val="00DC7A59"/>
    <w:rsid w:val="00DD0A2B"/>
    <w:rsid w:val="00DD1F6E"/>
    <w:rsid w:val="00DD2A6C"/>
    <w:rsid w:val="00DD2DA0"/>
    <w:rsid w:val="00DD2F11"/>
    <w:rsid w:val="00DD349E"/>
    <w:rsid w:val="00DD414E"/>
    <w:rsid w:val="00DD4AAC"/>
    <w:rsid w:val="00DD54E7"/>
    <w:rsid w:val="00DD6049"/>
    <w:rsid w:val="00DD6935"/>
    <w:rsid w:val="00DD6A19"/>
    <w:rsid w:val="00DE019D"/>
    <w:rsid w:val="00DE0781"/>
    <w:rsid w:val="00DE22E7"/>
    <w:rsid w:val="00DE2C35"/>
    <w:rsid w:val="00DE3C53"/>
    <w:rsid w:val="00DE3EEB"/>
    <w:rsid w:val="00DE6B4E"/>
    <w:rsid w:val="00DE72D0"/>
    <w:rsid w:val="00DF064C"/>
    <w:rsid w:val="00DF08B0"/>
    <w:rsid w:val="00DF1DD6"/>
    <w:rsid w:val="00DF2A46"/>
    <w:rsid w:val="00DF3650"/>
    <w:rsid w:val="00DF3E4A"/>
    <w:rsid w:val="00DF6845"/>
    <w:rsid w:val="00DF7524"/>
    <w:rsid w:val="00DF7B93"/>
    <w:rsid w:val="00E0099D"/>
    <w:rsid w:val="00E00D2B"/>
    <w:rsid w:val="00E02369"/>
    <w:rsid w:val="00E037A0"/>
    <w:rsid w:val="00E04686"/>
    <w:rsid w:val="00E05215"/>
    <w:rsid w:val="00E0583A"/>
    <w:rsid w:val="00E05ECD"/>
    <w:rsid w:val="00E06555"/>
    <w:rsid w:val="00E07EC8"/>
    <w:rsid w:val="00E10476"/>
    <w:rsid w:val="00E115EE"/>
    <w:rsid w:val="00E11A62"/>
    <w:rsid w:val="00E12409"/>
    <w:rsid w:val="00E13261"/>
    <w:rsid w:val="00E144AF"/>
    <w:rsid w:val="00E14D4C"/>
    <w:rsid w:val="00E164A3"/>
    <w:rsid w:val="00E16D0C"/>
    <w:rsid w:val="00E177EB"/>
    <w:rsid w:val="00E17AB3"/>
    <w:rsid w:val="00E205AF"/>
    <w:rsid w:val="00E2067B"/>
    <w:rsid w:val="00E20912"/>
    <w:rsid w:val="00E20CF9"/>
    <w:rsid w:val="00E2206F"/>
    <w:rsid w:val="00E226B8"/>
    <w:rsid w:val="00E23AFB"/>
    <w:rsid w:val="00E243F4"/>
    <w:rsid w:val="00E257D0"/>
    <w:rsid w:val="00E266D2"/>
    <w:rsid w:val="00E26F81"/>
    <w:rsid w:val="00E276D6"/>
    <w:rsid w:val="00E30B41"/>
    <w:rsid w:val="00E31918"/>
    <w:rsid w:val="00E32155"/>
    <w:rsid w:val="00E32393"/>
    <w:rsid w:val="00E32801"/>
    <w:rsid w:val="00E337F3"/>
    <w:rsid w:val="00E343B8"/>
    <w:rsid w:val="00E3497B"/>
    <w:rsid w:val="00E354ED"/>
    <w:rsid w:val="00E3659A"/>
    <w:rsid w:val="00E37632"/>
    <w:rsid w:val="00E4074B"/>
    <w:rsid w:val="00E412CE"/>
    <w:rsid w:val="00E415A8"/>
    <w:rsid w:val="00E4245F"/>
    <w:rsid w:val="00E430E6"/>
    <w:rsid w:val="00E43FB7"/>
    <w:rsid w:val="00E451B2"/>
    <w:rsid w:val="00E4525F"/>
    <w:rsid w:val="00E452C9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9D0"/>
    <w:rsid w:val="00E52EB2"/>
    <w:rsid w:val="00E54AB8"/>
    <w:rsid w:val="00E562A6"/>
    <w:rsid w:val="00E56562"/>
    <w:rsid w:val="00E56A56"/>
    <w:rsid w:val="00E56A93"/>
    <w:rsid w:val="00E57431"/>
    <w:rsid w:val="00E57D16"/>
    <w:rsid w:val="00E614AD"/>
    <w:rsid w:val="00E62463"/>
    <w:rsid w:val="00E62E85"/>
    <w:rsid w:val="00E62E97"/>
    <w:rsid w:val="00E63023"/>
    <w:rsid w:val="00E6428F"/>
    <w:rsid w:val="00E64961"/>
    <w:rsid w:val="00E65137"/>
    <w:rsid w:val="00E65566"/>
    <w:rsid w:val="00E70AEB"/>
    <w:rsid w:val="00E70E45"/>
    <w:rsid w:val="00E70F2A"/>
    <w:rsid w:val="00E71ABA"/>
    <w:rsid w:val="00E735A4"/>
    <w:rsid w:val="00E7484A"/>
    <w:rsid w:val="00E76664"/>
    <w:rsid w:val="00E76B15"/>
    <w:rsid w:val="00E76D57"/>
    <w:rsid w:val="00E76F61"/>
    <w:rsid w:val="00E82772"/>
    <w:rsid w:val="00E83A57"/>
    <w:rsid w:val="00E84A86"/>
    <w:rsid w:val="00E84DE5"/>
    <w:rsid w:val="00E853C9"/>
    <w:rsid w:val="00E8631A"/>
    <w:rsid w:val="00E86988"/>
    <w:rsid w:val="00E86A07"/>
    <w:rsid w:val="00E876D2"/>
    <w:rsid w:val="00E8781F"/>
    <w:rsid w:val="00E87C12"/>
    <w:rsid w:val="00E87CB2"/>
    <w:rsid w:val="00E912AE"/>
    <w:rsid w:val="00E919B5"/>
    <w:rsid w:val="00E919E6"/>
    <w:rsid w:val="00E940A0"/>
    <w:rsid w:val="00E951EE"/>
    <w:rsid w:val="00E95254"/>
    <w:rsid w:val="00E964CF"/>
    <w:rsid w:val="00E96F31"/>
    <w:rsid w:val="00E973FD"/>
    <w:rsid w:val="00E97976"/>
    <w:rsid w:val="00E97CEC"/>
    <w:rsid w:val="00EA3563"/>
    <w:rsid w:val="00EA39BC"/>
    <w:rsid w:val="00EA3A46"/>
    <w:rsid w:val="00EA4D0B"/>
    <w:rsid w:val="00EA5898"/>
    <w:rsid w:val="00EA74A4"/>
    <w:rsid w:val="00EA7507"/>
    <w:rsid w:val="00EA7550"/>
    <w:rsid w:val="00EA7DC3"/>
    <w:rsid w:val="00EA7E21"/>
    <w:rsid w:val="00EB1E3B"/>
    <w:rsid w:val="00EB20B0"/>
    <w:rsid w:val="00EB23E4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6AB"/>
    <w:rsid w:val="00EC1F99"/>
    <w:rsid w:val="00EC3D5D"/>
    <w:rsid w:val="00EC49A7"/>
    <w:rsid w:val="00EC4C13"/>
    <w:rsid w:val="00EC57E7"/>
    <w:rsid w:val="00EC6D85"/>
    <w:rsid w:val="00EC7259"/>
    <w:rsid w:val="00EC72EA"/>
    <w:rsid w:val="00EC7727"/>
    <w:rsid w:val="00EC7CA8"/>
    <w:rsid w:val="00ED1880"/>
    <w:rsid w:val="00ED1B28"/>
    <w:rsid w:val="00ED3A8C"/>
    <w:rsid w:val="00ED4AA2"/>
    <w:rsid w:val="00ED5375"/>
    <w:rsid w:val="00ED65B8"/>
    <w:rsid w:val="00ED6622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14DD"/>
    <w:rsid w:val="00EF219E"/>
    <w:rsid w:val="00EF29B1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79D5"/>
    <w:rsid w:val="00EF7B2F"/>
    <w:rsid w:val="00F012D0"/>
    <w:rsid w:val="00F014FA"/>
    <w:rsid w:val="00F01D61"/>
    <w:rsid w:val="00F01F8D"/>
    <w:rsid w:val="00F02004"/>
    <w:rsid w:val="00F02597"/>
    <w:rsid w:val="00F02C64"/>
    <w:rsid w:val="00F02EF6"/>
    <w:rsid w:val="00F041CE"/>
    <w:rsid w:val="00F04D59"/>
    <w:rsid w:val="00F05325"/>
    <w:rsid w:val="00F05568"/>
    <w:rsid w:val="00F05D56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F40"/>
    <w:rsid w:val="00F204D2"/>
    <w:rsid w:val="00F20882"/>
    <w:rsid w:val="00F20D57"/>
    <w:rsid w:val="00F2149F"/>
    <w:rsid w:val="00F215DE"/>
    <w:rsid w:val="00F2167F"/>
    <w:rsid w:val="00F219B1"/>
    <w:rsid w:val="00F2265D"/>
    <w:rsid w:val="00F22D69"/>
    <w:rsid w:val="00F22E41"/>
    <w:rsid w:val="00F257C4"/>
    <w:rsid w:val="00F27510"/>
    <w:rsid w:val="00F27532"/>
    <w:rsid w:val="00F309F8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17"/>
    <w:rsid w:val="00F372E1"/>
    <w:rsid w:val="00F373C0"/>
    <w:rsid w:val="00F3788D"/>
    <w:rsid w:val="00F4031D"/>
    <w:rsid w:val="00F406B9"/>
    <w:rsid w:val="00F412DF"/>
    <w:rsid w:val="00F4156E"/>
    <w:rsid w:val="00F418AC"/>
    <w:rsid w:val="00F430E8"/>
    <w:rsid w:val="00F43C55"/>
    <w:rsid w:val="00F442B4"/>
    <w:rsid w:val="00F446EA"/>
    <w:rsid w:val="00F44C80"/>
    <w:rsid w:val="00F455D8"/>
    <w:rsid w:val="00F4613A"/>
    <w:rsid w:val="00F47636"/>
    <w:rsid w:val="00F47A0B"/>
    <w:rsid w:val="00F52178"/>
    <w:rsid w:val="00F52AB1"/>
    <w:rsid w:val="00F53317"/>
    <w:rsid w:val="00F5355B"/>
    <w:rsid w:val="00F5384C"/>
    <w:rsid w:val="00F5404C"/>
    <w:rsid w:val="00F54275"/>
    <w:rsid w:val="00F5427C"/>
    <w:rsid w:val="00F555F0"/>
    <w:rsid w:val="00F563B9"/>
    <w:rsid w:val="00F566C2"/>
    <w:rsid w:val="00F60BE7"/>
    <w:rsid w:val="00F6119F"/>
    <w:rsid w:val="00F61320"/>
    <w:rsid w:val="00F61A88"/>
    <w:rsid w:val="00F63220"/>
    <w:rsid w:val="00F634FD"/>
    <w:rsid w:val="00F636CC"/>
    <w:rsid w:val="00F63984"/>
    <w:rsid w:val="00F63A6B"/>
    <w:rsid w:val="00F63FF2"/>
    <w:rsid w:val="00F64FCD"/>
    <w:rsid w:val="00F651B1"/>
    <w:rsid w:val="00F71190"/>
    <w:rsid w:val="00F711F2"/>
    <w:rsid w:val="00F713AC"/>
    <w:rsid w:val="00F72F08"/>
    <w:rsid w:val="00F74D65"/>
    <w:rsid w:val="00F77511"/>
    <w:rsid w:val="00F7760D"/>
    <w:rsid w:val="00F800B8"/>
    <w:rsid w:val="00F80709"/>
    <w:rsid w:val="00F80BDD"/>
    <w:rsid w:val="00F80E92"/>
    <w:rsid w:val="00F8153E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5141"/>
    <w:rsid w:val="00F9575A"/>
    <w:rsid w:val="00F9604F"/>
    <w:rsid w:val="00F96350"/>
    <w:rsid w:val="00F96C83"/>
    <w:rsid w:val="00F97D4D"/>
    <w:rsid w:val="00FA0364"/>
    <w:rsid w:val="00FA0A88"/>
    <w:rsid w:val="00FA14F5"/>
    <w:rsid w:val="00FA2B1B"/>
    <w:rsid w:val="00FA2C97"/>
    <w:rsid w:val="00FA2DED"/>
    <w:rsid w:val="00FA363E"/>
    <w:rsid w:val="00FA6294"/>
    <w:rsid w:val="00FA6425"/>
    <w:rsid w:val="00FA6DE3"/>
    <w:rsid w:val="00FB1C30"/>
    <w:rsid w:val="00FB2122"/>
    <w:rsid w:val="00FB3199"/>
    <w:rsid w:val="00FB3873"/>
    <w:rsid w:val="00FB3B6A"/>
    <w:rsid w:val="00FB4BA8"/>
    <w:rsid w:val="00FB4D7E"/>
    <w:rsid w:val="00FB526D"/>
    <w:rsid w:val="00FB58D3"/>
    <w:rsid w:val="00FB5C1F"/>
    <w:rsid w:val="00FB720F"/>
    <w:rsid w:val="00FB743A"/>
    <w:rsid w:val="00FB749A"/>
    <w:rsid w:val="00FC04FF"/>
    <w:rsid w:val="00FC0D16"/>
    <w:rsid w:val="00FC0F55"/>
    <w:rsid w:val="00FC5788"/>
    <w:rsid w:val="00FC5B6E"/>
    <w:rsid w:val="00FC7236"/>
    <w:rsid w:val="00FC7C0E"/>
    <w:rsid w:val="00FD019D"/>
    <w:rsid w:val="00FD036B"/>
    <w:rsid w:val="00FD11CF"/>
    <w:rsid w:val="00FD1325"/>
    <w:rsid w:val="00FD2CF3"/>
    <w:rsid w:val="00FD39F8"/>
    <w:rsid w:val="00FD4D1A"/>
    <w:rsid w:val="00FD518E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AE2"/>
    <w:rsid w:val="00FE2B97"/>
    <w:rsid w:val="00FE3378"/>
    <w:rsid w:val="00FE37F4"/>
    <w:rsid w:val="00FE390F"/>
    <w:rsid w:val="00FE4BB6"/>
    <w:rsid w:val="00FE543C"/>
    <w:rsid w:val="00FE5C6F"/>
    <w:rsid w:val="00FE6870"/>
    <w:rsid w:val="00FE7EF6"/>
    <w:rsid w:val="00FF1524"/>
    <w:rsid w:val="00FF1632"/>
    <w:rsid w:val="00FF18FB"/>
    <w:rsid w:val="00FF1A65"/>
    <w:rsid w:val="00FF48B6"/>
    <w:rsid w:val="00FF48FE"/>
    <w:rsid w:val="00FF49FE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1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1" Type="http://schemas.openxmlformats.org/officeDocument/2006/relationships/hyperlink" Target="https://npd.nalog.ru/" TargetMode="External"/><Relationship Id="rId42" Type="http://schemas.openxmlformats.org/officeDocument/2006/relationships/image" Target="media/image3.wmf"/><Relationship Id="rId47" Type="http://schemas.openxmlformats.org/officeDocument/2006/relationships/control" Target="activeX/activeX3.xml"/><Relationship Id="rId63" Type="http://schemas.openxmlformats.org/officeDocument/2006/relationships/control" Target="activeX/activeX11.xml"/><Relationship Id="rId68" Type="http://schemas.openxmlformats.org/officeDocument/2006/relationships/image" Target="media/image16.wmf"/><Relationship Id="rId84" Type="http://schemas.openxmlformats.org/officeDocument/2006/relationships/image" Target="media/image20.wmf"/><Relationship Id="rId89" Type="http://schemas.openxmlformats.org/officeDocument/2006/relationships/control" Target="activeX/activeX20.xml"/><Relationship Id="rId112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33" Type="http://schemas.openxmlformats.org/officeDocument/2006/relationships/control" Target="activeX/activeX32.xml"/><Relationship Id="rId138" Type="http://schemas.openxmlformats.org/officeDocument/2006/relationships/image" Target="media/image37.wmf"/><Relationship Id="rId154" Type="http://schemas.openxmlformats.org/officeDocument/2006/relationships/image" Target="media/image45.wmf"/><Relationship Id="rId159" Type="http://schemas.openxmlformats.org/officeDocument/2006/relationships/control" Target="activeX/activeX45.xml"/><Relationship Id="rId16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07" Type="http://schemas.openxmlformats.org/officeDocument/2006/relationships/control" Target="activeX/activeX29.xml"/><Relationship Id="rId11" Type="http://schemas.openxmlformats.org/officeDocument/2006/relationships/hyperlink" Target="consultantplus://offline/ref=2071D50FBA9CF4122F4D313F288CBF99A1C699BFE0AAD9779AC380E07E59AA14425DEFE6J3c2G" TargetMode="External"/><Relationship Id="rId32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7" Type="http://schemas.openxmlformats.org/officeDocument/2006/relationships/hyperlink" Target="consultantplus://offline/ref=2071D50FBA9CF4122F4D313F288CBF99A1C699BFE0AAD9779AC380E07E59AA14425DEFE6J3c2G" TargetMode="External"/><Relationship Id="rId53" Type="http://schemas.openxmlformats.org/officeDocument/2006/relationships/control" Target="activeX/activeX6.xml"/><Relationship Id="rId58" Type="http://schemas.openxmlformats.org/officeDocument/2006/relationships/image" Target="media/image11.wmf"/><Relationship Id="rId74" Type="http://schemas.openxmlformats.org/officeDocument/2006/relationships/header" Target="header7.xml"/><Relationship Id="rId79" Type="http://schemas.openxmlformats.org/officeDocument/2006/relationships/hyperlink" Target="https://internet.garant.ru/" TargetMode="External"/><Relationship Id="rId102" Type="http://schemas.openxmlformats.org/officeDocument/2006/relationships/image" Target="media/image29.wmf"/><Relationship Id="rId123" Type="http://schemas.openxmlformats.org/officeDocument/2006/relationships/footer" Target="footer2.xml"/><Relationship Id="rId128" Type="http://schemas.openxmlformats.org/officeDocument/2006/relationships/header" Target="header13.xml"/><Relationship Id="rId144" Type="http://schemas.openxmlformats.org/officeDocument/2006/relationships/image" Target="media/image40.wmf"/><Relationship Id="rId149" Type="http://schemas.openxmlformats.org/officeDocument/2006/relationships/control" Target="activeX/activeX40.xml"/><Relationship Id="rId5" Type="http://schemas.openxmlformats.org/officeDocument/2006/relationships/webSettings" Target="webSettings.xml"/><Relationship Id="rId90" Type="http://schemas.openxmlformats.org/officeDocument/2006/relationships/image" Target="media/image23.wmf"/><Relationship Id="rId95" Type="http://schemas.openxmlformats.org/officeDocument/2006/relationships/control" Target="activeX/activeX23.xml"/><Relationship Id="rId160" Type="http://schemas.openxmlformats.org/officeDocument/2006/relationships/header" Target="header14.xml"/><Relationship Id="rId165" Type="http://schemas.openxmlformats.org/officeDocument/2006/relationships/fontTable" Target="fontTable.xml"/><Relationship Id="rId22" Type="http://schemas.openxmlformats.org/officeDocument/2006/relationships/hyperlink" Target="https://npd.nalog.ru/" TargetMode="External"/><Relationship Id="rId27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43" Type="http://schemas.openxmlformats.org/officeDocument/2006/relationships/control" Target="activeX/activeX1.xml"/><Relationship Id="rId48" Type="http://schemas.openxmlformats.org/officeDocument/2006/relationships/image" Target="media/image6.wmf"/><Relationship Id="rId64" Type="http://schemas.openxmlformats.org/officeDocument/2006/relationships/image" Target="media/image14.wmf"/><Relationship Id="rId69" Type="http://schemas.openxmlformats.org/officeDocument/2006/relationships/control" Target="activeX/activeX14.xml"/><Relationship Id="rId113" Type="http://schemas.openxmlformats.org/officeDocument/2006/relationships/hyperlink" Target="consultantplus://offline/ref=A1580718BF1C35CE79823A5F2E8AE95359DD1D828D855B9D0BA659676086ACC17D0D850F21255E46289FAEFFCDu9CCH" TargetMode="External"/><Relationship Id="rId118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34" Type="http://schemas.openxmlformats.org/officeDocument/2006/relationships/image" Target="media/image35.wmf"/><Relationship Id="rId139" Type="http://schemas.openxmlformats.org/officeDocument/2006/relationships/control" Target="activeX/activeX35.xml"/><Relationship Id="rId80" Type="http://schemas.openxmlformats.org/officeDocument/2006/relationships/image" Target="media/image18.wmf"/><Relationship Id="rId85" Type="http://schemas.openxmlformats.org/officeDocument/2006/relationships/control" Target="activeX/activeX18.xml"/><Relationship Id="rId150" Type="http://schemas.openxmlformats.org/officeDocument/2006/relationships/image" Target="media/image43.wmf"/><Relationship Id="rId155" Type="http://schemas.openxmlformats.org/officeDocument/2006/relationships/control" Target="activeX/activeX43.xml"/><Relationship Id="rId12" Type="http://schemas.openxmlformats.org/officeDocument/2006/relationships/hyperlink" Target="consultantplus://offline/ref=8AB2D2BF016C666A3BA3396F45A25922A98ED6903F356325232F4DE8435FF08388ED7E7C6C2F213B562EF85351D2LBH" TargetMode="External"/><Relationship Id="rId17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59" Type="http://schemas.openxmlformats.org/officeDocument/2006/relationships/control" Target="activeX/activeX9.xml"/><Relationship Id="rId103" Type="http://schemas.openxmlformats.org/officeDocument/2006/relationships/control" Target="activeX/activeX27.xml"/><Relationship Id="rId108" Type="http://schemas.openxmlformats.org/officeDocument/2006/relationships/image" Target="media/image32.wmf"/><Relationship Id="rId124" Type="http://schemas.openxmlformats.org/officeDocument/2006/relationships/header" Target="header12.xml"/><Relationship Id="rId129" Type="http://schemas.openxmlformats.org/officeDocument/2006/relationships/hyperlink" Target="https://internet.garant.ru/" TargetMode="External"/><Relationship Id="rId54" Type="http://schemas.openxmlformats.org/officeDocument/2006/relationships/image" Target="media/image9.wmf"/><Relationship Id="rId70" Type="http://schemas.openxmlformats.org/officeDocument/2006/relationships/image" Target="media/image17.wmf"/><Relationship Id="rId75" Type="http://schemas.openxmlformats.org/officeDocument/2006/relationships/hyperlink" Target="consultantplus://offline/ref=6D37F75D604EE6CAFE594333EB278DC21A7578879C33FD3968F9366FC37C3587759D857F8004397238C28B6B0F57i3G" TargetMode="External"/><Relationship Id="rId91" Type="http://schemas.openxmlformats.org/officeDocument/2006/relationships/control" Target="activeX/activeX21.xml"/><Relationship Id="rId96" Type="http://schemas.openxmlformats.org/officeDocument/2006/relationships/image" Target="media/image26.wmf"/><Relationship Id="rId140" Type="http://schemas.openxmlformats.org/officeDocument/2006/relationships/image" Target="media/image38.wmf"/><Relationship Id="rId145" Type="http://schemas.openxmlformats.org/officeDocument/2006/relationships/control" Target="activeX/activeX38.xml"/><Relationship Id="rId161" Type="http://schemas.openxmlformats.org/officeDocument/2006/relationships/header" Target="header15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92E2667D23F9ADD464913F5F1067FD814E1ABF36FF648F46E05714B436DCA6C9445304FA6891ABE7B04993197F1C3774724FCE0F465A58F3830B" TargetMode="External"/><Relationship Id="rId23" Type="http://schemas.openxmlformats.org/officeDocument/2006/relationships/hyperlink" Target="consultantplus://offline/ref=BBA506F93F8DEDB9289881B6023CCAF9A372947DE9F1208984D4CA4E003FCFFBCF442614A556BB4C759BA3V4Q7J" TargetMode="External"/><Relationship Id="rId28" Type="http://schemas.openxmlformats.org/officeDocument/2006/relationships/hyperlink" Target="https://npd.nalog.ru/" TargetMode="External"/><Relationship Id="rId36" Type="http://schemas.openxmlformats.org/officeDocument/2006/relationships/header" Target="header3.xml"/><Relationship Id="rId49" Type="http://schemas.openxmlformats.org/officeDocument/2006/relationships/control" Target="activeX/activeX4.xml"/><Relationship Id="rId57" Type="http://schemas.openxmlformats.org/officeDocument/2006/relationships/control" Target="activeX/activeX8.xml"/><Relationship Id="rId106" Type="http://schemas.openxmlformats.org/officeDocument/2006/relationships/image" Target="media/image31.wmf"/><Relationship Id="rId114" Type="http://schemas.openxmlformats.org/officeDocument/2006/relationships/hyperlink" Target="consultantplus://offline/ref=2071D50FBA9CF4122F4D313F288CBF99A1C699BFE0AAD9779AC380E07E59AA14425DEFE6J3c2G" TargetMode="External"/><Relationship Id="rId11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2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4" Type="http://schemas.openxmlformats.org/officeDocument/2006/relationships/image" Target="media/image4.wmf"/><Relationship Id="rId52" Type="http://schemas.openxmlformats.org/officeDocument/2006/relationships/image" Target="media/image8.wmf"/><Relationship Id="rId60" Type="http://schemas.openxmlformats.org/officeDocument/2006/relationships/image" Target="media/image12.wmf"/><Relationship Id="rId65" Type="http://schemas.openxmlformats.org/officeDocument/2006/relationships/control" Target="activeX/activeX12.xml"/><Relationship Id="rId73" Type="http://schemas.openxmlformats.org/officeDocument/2006/relationships/header" Target="header6.xml"/><Relationship Id="rId78" Type="http://schemas.openxmlformats.org/officeDocument/2006/relationships/header" Target="header8.xml"/><Relationship Id="rId81" Type="http://schemas.openxmlformats.org/officeDocument/2006/relationships/control" Target="activeX/activeX16.xml"/><Relationship Id="rId86" Type="http://schemas.openxmlformats.org/officeDocument/2006/relationships/image" Target="media/image21.wmf"/><Relationship Id="rId94" Type="http://schemas.openxmlformats.org/officeDocument/2006/relationships/image" Target="media/image25.wmf"/><Relationship Id="rId99" Type="http://schemas.openxmlformats.org/officeDocument/2006/relationships/control" Target="activeX/activeX25.xml"/><Relationship Id="rId101" Type="http://schemas.openxmlformats.org/officeDocument/2006/relationships/control" Target="activeX/activeX26.xml"/><Relationship Id="rId122" Type="http://schemas.openxmlformats.org/officeDocument/2006/relationships/header" Target="header11.xml"/><Relationship Id="rId130" Type="http://schemas.openxmlformats.org/officeDocument/2006/relationships/image" Target="media/image33.wmf"/><Relationship Id="rId135" Type="http://schemas.openxmlformats.org/officeDocument/2006/relationships/control" Target="activeX/activeX33.xml"/><Relationship Id="rId143" Type="http://schemas.openxmlformats.org/officeDocument/2006/relationships/control" Target="activeX/activeX37.xml"/><Relationship Id="rId148" Type="http://schemas.openxmlformats.org/officeDocument/2006/relationships/image" Target="media/image42.wmf"/><Relationship Id="rId151" Type="http://schemas.openxmlformats.org/officeDocument/2006/relationships/control" Target="activeX/activeX41.xml"/><Relationship Id="rId156" Type="http://schemas.openxmlformats.org/officeDocument/2006/relationships/image" Target="media/image46.wmf"/><Relationship Id="rId16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18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39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9" Type="http://schemas.openxmlformats.org/officeDocument/2006/relationships/control" Target="activeX/activeX30.xml"/><Relationship Id="rId34" Type="http://schemas.openxmlformats.org/officeDocument/2006/relationships/header" Target="header2.xml"/><Relationship Id="rId50" Type="http://schemas.openxmlformats.org/officeDocument/2006/relationships/image" Target="media/image7.wmf"/><Relationship Id="rId55" Type="http://schemas.openxmlformats.org/officeDocument/2006/relationships/control" Target="activeX/activeX7.xml"/><Relationship Id="rId7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97" Type="http://schemas.openxmlformats.org/officeDocument/2006/relationships/control" Target="activeX/activeX24.xml"/><Relationship Id="rId104" Type="http://schemas.openxmlformats.org/officeDocument/2006/relationships/image" Target="media/image30.wmf"/><Relationship Id="rId12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25" Type="http://schemas.openxmlformats.org/officeDocument/2006/relationships/hyperlink" Target="consultantplus://offline/ref=2071D50FBA9CF4122F4D313F288CBF99A1C699BFE0AAD9779AC380E07E59AA14425DEFE6J3c2G" TargetMode="External"/><Relationship Id="rId141" Type="http://schemas.openxmlformats.org/officeDocument/2006/relationships/control" Target="activeX/activeX36.xml"/><Relationship Id="rId146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control" Target="activeX/activeX15.xml"/><Relationship Id="rId92" Type="http://schemas.openxmlformats.org/officeDocument/2006/relationships/image" Target="media/image24.wmf"/><Relationship Id="rId162" Type="http://schemas.openxmlformats.org/officeDocument/2006/relationships/header" Target="header16.xml"/><Relationship Id="rId2" Type="http://schemas.openxmlformats.org/officeDocument/2006/relationships/numbering" Target="numbering.xml"/><Relationship Id="rId29" Type="http://schemas.openxmlformats.org/officeDocument/2006/relationships/hyperlink" Target="https://npd.nalog.ru/" TargetMode="External"/><Relationship Id="rId24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40" Type="http://schemas.openxmlformats.org/officeDocument/2006/relationships/header" Target="header4.xml"/><Relationship Id="rId45" Type="http://schemas.openxmlformats.org/officeDocument/2006/relationships/control" Target="activeX/activeX2.xml"/><Relationship Id="rId66" Type="http://schemas.openxmlformats.org/officeDocument/2006/relationships/image" Target="media/image15.wmf"/><Relationship Id="rId87" Type="http://schemas.openxmlformats.org/officeDocument/2006/relationships/control" Target="activeX/activeX19.xml"/><Relationship Id="rId110" Type="http://schemas.openxmlformats.org/officeDocument/2006/relationships/header" Target="header9.xml"/><Relationship Id="rId115" Type="http://schemas.openxmlformats.org/officeDocument/2006/relationships/hyperlink" Target="consultantplus://offline/ref=BBA506F93F8DEDB9289881B6023CCAF9A372947DE9F1208984D4CA4E003FCFFBCF442614A556BB4C759BA3V4Q7J" TargetMode="External"/><Relationship Id="rId131" Type="http://schemas.openxmlformats.org/officeDocument/2006/relationships/control" Target="activeX/activeX31.xml"/><Relationship Id="rId136" Type="http://schemas.openxmlformats.org/officeDocument/2006/relationships/image" Target="media/image36.wmf"/><Relationship Id="rId157" Type="http://schemas.openxmlformats.org/officeDocument/2006/relationships/control" Target="activeX/activeX44.xml"/><Relationship Id="rId61" Type="http://schemas.openxmlformats.org/officeDocument/2006/relationships/control" Target="activeX/activeX10.xml"/><Relationship Id="rId82" Type="http://schemas.openxmlformats.org/officeDocument/2006/relationships/image" Target="media/image19.wmf"/><Relationship Id="rId152" Type="http://schemas.openxmlformats.org/officeDocument/2006/relationships/image" Target="media/image44.wmf"/><Relationship Id="rId19" Type="http://schemas.openxmlformats.org/officeDocument/2006/relationships/hyperlink" Target="consultantplus://offline/ref=2071D50FBA9CF4122F4D313F288CBF99A1C699BFE0AAD9779AC380E07E59AA14425DEFE6J3c2G" TargetMode="External"/><Relationship Id="rId14" Type="http://schemas.openxmlformats.org/officeDocument/2006/relationships/hyperlink" Target="consultantplus://offline/ref=C456722B020BA4EAC1E3629FB48B4482274D952AFEFE81AE2F31AA35851F7244D2931D07DCCD678F7AB7A2560Dq4ZFE" TargetMode="External"/><Relationship Id="rId30" Type="http://schemas.openxmlformats.org/officeDocument/2006/relationships/hyperlink" Target="https://npd.nalog.ru/" TargetMode="External"/><Relationship Id="rId35" Type="http://schemas.openxmlformats.org/officeDocument/2006/relationships/footer" Target="footer1.xml"/><Relationship Id="rId56" Type="http://schemas.openxmlformats.org/officeDocument/2006/relationships/image" Target="media/image10.wmf"/><Relationship Id="rId7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0" Type="http://schemas.openxmlformats.org/officeDocument/2006/relationships/image" Target="media/image28.wmf"/><Relationship Id="rId105" Type="http://schemas.openxmlformats.org/officeDocument/2006/relationships/control" Target="activeX/activeX28.xml"/><Relationship Id="rId12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47" Type="http://schemas.openxmlformats.org/officeDocument/2006/relationships/control" Target="activeX/activeX39.xml"/><Relationship Id="rId8" Type="http://schemas.openxmlformats.org/officeDocument/2006/relationships/image" Target="media/image1.jpeg"/><Relationship Id="rId51" Type="http://schemas.openxmlformats.org/officeDocument/2006/relationships/control" Target="activeX/activeX5.xml"/><Relationship Id="rId72" Type="http://schemas.openxmlformats.org/officeDocument/2006/relationships/header" Target="header5.xml"/><Relationship Id="rId93" Type="http://schemas.openxmlformats.org/officeDocument/2006/relationships/control" Target="activeX/activeX22.xml"/><Relationship Id="rId98" Type="http://schemas.openxmlformats.org/officeDocument/2006/relationships/image" Target="media/image27.wmf"/><Relationship Id="rId121" Type="http://schemas.openxmlformats.org/officeDocument/2006/relationships/header" Target="header10.xml"/><Relationship Id="rId142" Type="http://schemas.openxmlformats.org/officeDocument/2006/relationships/image" Target="media/image39.wmf"/><Relationship Id="rId163" Type="http://schemas.openxmlformats.org/officeDocument/2006/relationships/hyperlink" Target="consultantplus://offline/ref=6D37F75D604EE6CAFE594333EB278DC21A7578879C33FD3968F9366FC37C3587759D857F8004397238C28B6B0F57i3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6" Type="http://schemas.openxmlformats.org/officeDocument/2006/relationships/image" Target="media/image5.wmf"/><Relationship Id="rId67" Type="http://schemas.openxmlformats.org/officeDocument/2006/relationships/control" Target="activeX/activeX13.xml"/><Relationship Id="rId11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37" Type="http://schemas.openxmlformats.org/officeDocument/2006/relationships/control" Target="activeX/activeX34.xml"/><Relationship Id="rId158" Type="http://schemas.openxmlformats.org/officeDocument/2006/relationships/image" Target="media/image47.wmf"/><Relationship Id="rId20" Type="http://schemas.openxmlformats.org/officeDocument/2006/relationships/hyperlink" Target="https://npd.nalog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image" Target="media/image13.wmf"/><Relationship Id="rId83" Type="http://schemas.openxmlformats.org/officeDocument/2006/relationships/control" Target="activeX/activeX17.xml"/><Relationship Id="rId88" Type="http://schemas.openxmlformats.org/officeDocument/2006/relationships/image" Target="media/image22.wmf"/><Relationship Id="rId111" Type="http://schemas.openxmlformats.org/officeDocument/2006/relationships/hyperlink" Target="consultantplus://offline/ref=2071D50FBA9CF4122F4D313F288CBF99A1C699BFE0AAD9779AC380E07E59AA14425DEFE6J3c2G" TargetMode="External"/><Relationship Id="rId132" Type="http://schemas.openxmlformats.org/officeDocument/2006/relationships/image" Target="media/image34.wmf"/><Relationship Id="rId153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C3297-82A7-45AC-844B-C0BCDFD0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6156</TotalTime>
  <Pages>89</Pages>
  <Words>20013</Words>
  <Characters>161972</Characters>
  <Application>Microsoft Office Word</Application>
  <DocSecurity>0</DocSecurity>
  <Lines>1349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1746</cp:revision>
  <cp:lastPrinted>2023-02-21T06:51:00Z</cp:lastPrinted>
  <dcterms:created xsi:type="dcterms:W3CDTF">2021-02-01T01:19:00Z</dcterms:created>
  <dcterms:modified xsi:type="dcterms:W3CDTF">2023-02-22T02:14:00Z</dcterms:modified>
</cp:coreProperties>
</file>