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3064A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21.02.2023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318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Default="00997CE5" w:rsidP="009833F5">
      <w:pPr>
        <w:widowControl w:val="0"/>
      </w:pPr>
    </w:p>
    <w:p w:rsidR="003F2257" w:rsidRDefault="003F2257" w:rsidP="009833F5">
      <w:pPr>
        <w:widowControl w:val="0"/>
      </w:pPr>
    </w:p>
    <w:p w:rsidR="003F2257" w:rsidRPr="008D146A" w:rsidRDefault="003F2257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068DC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8068DC">
        <w:rPr>
          <w:rFonts w:ascii="Times New Roman" w:hAnsi="Times New Roman"/>
          <w:b w:val="0"/>
          <w:sz w:val="27"/>
          <w:szCs w:val="27"/>
        </w:rPr>
        <w:t>О</w:t>
      </w:r>
      <w:r w:rsidR="00DC136F" w:rsidRPr="008068DC">
        <w:rPr>
          <w:rFonts w:ascii="Times New Roman" w:hAnsi="Times New Roman"/>
          <w:b w:val="0"/>
          <w:sz w:val="27"/>
          <w:szCs w:val="27"/>
        </w:rPr>
        <w:t>б</w:t>
      </w:r>
      <w:r w:rsidRPr="008068DC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8068DC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8068DC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8068DC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8068DC">
        <w:rPr>
          <w:rFonts w:ascii="Times New Roman" w:hAnsi="Times New Roman"/>
          <w:b w:val="0"/>
          <w:sz w:val="27"/>
          <w:szCs w:val="27"/>
        </w:rPr>
        <w:t>ом</w:t>
      </w:r>
      <w:r w:rsidR="00DC136F" w:rsidRPr="008068DC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8068DC">
        <w:rPr>
          <w:rFonts w:ascii="Times New Roman" w:hAnsi="Times New Roman"/>
          <w:b w:val="0"/>
          <w:sz w:val="27"/>
          <w:szCs w:val="27"/>
        </w:rPr>
        <w:t>ы</w:t>
      </w:r>
      <w:r w:rsidR="00DC136F" w:rsidRPr="008068DC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8068DC">
        <w:rPr>
          <w:rFonts w:ascii="Times New Roman" w:hAnsi="Times New Roman"/>
          <w:b w:val="0"/>
          <w:sz w:val="27"/>
          <w:szCs w:val="27"/>
        </w:rPr>
        <w:t>у</w:t>
      </w:r>
      <w:r w:rsidR="00DC136F" w:rsidRPr="008068DC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8068DC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8068DC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C912C9" w:rsidRPr="008068DC">
        <w:rPr>
          <w:rFonts w:ascii="Times New Roman" w:hAnsi="Times New Roman"/>
          <w:b w:val="0"/>
          <w:sz w:val="27"/>
          <w:szCs w:val="27"/>
        </w:rPr>
        <w:t xml:space="preserve">                п. Подгорный</w:t>
      </w:r>
      <w:r w:rsidR="00DC136F" w:rsidRPr="008068DC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C912C9" w:rsidRPr="008068DC">
        <w:rPr>
          <w:rFonts w:ascii="Times New Roman" w:hAnsi="Times New Roman"/>
          <w:b w:val="0"/>
          <w:sz w:val="27"/>
          <w:szCs w:val="27"/>
        </w:rPr>
        <w:t>Строительная</w:t>
      </w:r>
      <w:proofErr w:type="gramEnd"/>
      <w:r w:rsidR="00C912C9" w:rsidRPr="008068DC">
        <w:rPr>
          <w:rFonts w:ascii="Times New Roman" w:hAnsi="Times New Roman"/>
          <w:b w:val="0"/>
          <w:sz w:val="27"/>
          <w:szCs w:val="27"/>
        </w:rPr>
        <w:t>, д. 27</w:t>
      </w:r>
    </w:p>
    <w:p w:rsidR="00B63EA8" w:rsidRPr="008068DC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8068DC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068DC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8068DC">
        <w:rPr>
          <w:rFonts w:ascii="Times New Roman" w:hAnsi="Times New Roman"/>
          <w:sz w:val="27"/>
          <w:szCs w:val="27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8068DC">
        <w:rPr>
          <w:rFonts w:ascii="Times New Roman" w:hAnsi="Times New Roman"/>
          <w:sz w:val="27"/>
          <w:szCs w:val="27"/>
        </w:rPr>
        <w:t xml:space="preserve">, </w:t>
      </w:r>
    </w:p>
    <w:p w:rsidR="009854B1" w:rsidRPr="008068DC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8068DC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8068DC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8068DC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8068DC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8068DC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8068DC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8068DC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8068DC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8068DC">
        <w:rPr>
          <w:rFonts w:ascii="Times New Roman" w:hAnsi="Times New Roman"/>
          <w:b w:val="0"/>
          <w:sz w:val="27"/>
          <w:szCs w:val="27"/>
        </w:rPr>
        <w:t>(</w:t>
      </w:r>
      <w:r w:rsidR="00766E91" w:rsidRPr="008068DC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8068DC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8068DC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8068DC">
        <w:rPr>
          <w:rFonts w:ascii="Times New Roman" w:hAnsi="Times New Roman"/>
          <w:b w:val="0"/>
          <w:sz w:val="27"/>
          <w:szCs w:val="27"/>
        </w:rPr>
        <w:t xml:space="preserve">: Красноярский край, ЗАТО Железногорск, </w:t>
      </w:r>
      <w:r w:rsidR="00C912C9" w:rsidRPr="008068DC">
        <w:rPr>
          <w:rFonts w:ascii="Times New Roman" w:hAnsi="Times New Roman"/>
          <w:b w:val="0"/>
          <w:sz w:val="27"/>
          <w:szCs w:val="27"/>
        </w:rPr>
        <w:t xml:space="preserve">п. Подгорный, ул. </w:t>
      </w:r>
      <w:proofErr w:type="gramStart"/>
      <w:r w:rsidR="00C912C9" w:rsidRPr="008068DC">
        <w:rPr>
          <w:rFonts w:ascii="Times New Roman" w:hAnsi="Times New Roman"/>
          <w:b w:val="0"/>
          <w:sz w:val="27"/>
          <w:szCs w:val="27"/>
        </w:rPr>
        <w:t>Строительная</w:t>
      </w:r>
      <w:proofErr w:type="gramEnd"/>
      <w:r w:rsidR="00C912C9" w:rsidRPr="008068DC">
        <w:rPr>
          <w:rFonts w:ascii="Times New Roman" w:hAnsi="Times New Roman"/>
          <w:b w:val="0"/>
          <w:sz w:val="27"/>
          <w:szCs w:val="27"/>
        </w:rPr>
        <w:t>, д. 27</w:t>
      </w:r>
      <w:r w:rsidR="0019413A" w:rsidRPr="008068DC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8068DC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8068DC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8068DC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8068DC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6C4CD5" w:rsidRPr="008068DC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Pr="008068DC">
        <w:rPr>
          <w:rFonts w:ascii="Times New Roman" w:hAnsi="Times New Roman"/>
          <w:b w:val="0"/>
          <w:sz w:val="27"/>
          <w:szCs w:val="27"/>
        </w:rPr>
        <w:t>ЗАТО Железногорск,</w:t>
      </w:r>
      <w:r w:rsidR="00766E91" w:rsidRPr="008068DC">
        <w:rPr>
          <w:rFonts w:ascii="Times New Roman" w:hAnsi="Times New Roman"/>
          <w:b w:val="0"/>
          <w:sz w:val="27"/>
          <w:szCs w:val="27"/>
        </w:rPr>
        <w:t xml:space="preserve"> </w:t>
      </w:r>
      <w:r w:rsidR="00C912C9" w:rsidRPr="008068DC">
        <w:rPr>
          <w:rFonts w:ascii="Times New Roman" w:hAnsi="Times New Roman"/>
          <w:b w:val="0"/>
          <w:sz w:val="27"/>
          <w:szCs w:val="27"/>
        </w:rPr>
        <w:t xml:space="preserve">п. </w:t>
      </w:r>
      <w:r w:rsidR="00C912C9" w:rsidRPr="008068DC">
        <w:rPr>
          <w:rFonts w:ascii="Times New Roman" w:hAnsi="Times New Roman"/>
          <w:b w:val="0"/>
          <w:sz w:val="27"/>
          <w:szCs w:val="27"/>
        </w:rPr>
        <w:lastRenderedPageBreak/>
        <w:t xml:space="preserve">Подгорный, ул. </w:t>
      </w:r>
      <w:proofErr w:type="gramStart"/>
      <w:r w:rsidR="00C912C9" w:rsidRPr="008068DC">
        <w:rPr>
          <w:rFonts w:ascii="Times New Roman" w:hAnsi="Times New Roman"/>
          <w:b w:val="0"/>
          <w:sz w:val="27"/>
          <w:szCs w:val="27"/>
        </w:rPr>
        <w:t>Строительная</w:t>
      </w:r>
      <w:proofErr w:type="gramEnd"/>
      <w:r w:rsidR="00C912C9" w:rsidRPr="008068DC">
        <w:rPr>
          <w:rFonts w:ascii="Times New Roman" w:hAnsi="Times New Roman"/>
          <w:b w:val="0"/>
          <w:sz w:val="27"/>
          <w:szCs w:val="27"/>
        </w:rPr>
        <w:t>, д. 27</w:t>
      </w:r>
      <w:r w:rsidR="00F73C21" w:rsidRPr="008068DC">
        <w:rPr>
          <w:rFonts w:ascii="Times New Roman" w:hAnsi="Times New Roman"/>
          <w:b w:val="0"/>
          <w:sz w:val="27"/>
          <w:szCs w:val="27"/>
        </w:rPr>
        <w:t>,</w:t>
      </w:r>
      <w:r w:rsidRPr="008068DC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8068DC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8068DC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8068DC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8068DC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8068DC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8068DC">
        <w:rPr>
          <w:rFonts w:ascii="Times New Roman" w:hAnsi="Times New Roman"/>
          <w:sz w:val="27"/>
          <w:szCs w:val="27"/>
        </w:rPr>
        <w:t>3.</w:t>
      </w:r>
      <w:r w:rsidR="00205156" w:rsidRPr="008068DC">
        <w:rPr>
          <w:rFonts w:ascii="Times New Roman" w:hAnsi="Times New Roman"/>
          <w:sz w:val="27"/>
          <w:szCs w:val="27"/>
        </w:rPr>
        <w:t xml:space="preserve"> </w:t>
      </w:r>
      <w:r w:rsidR="0019413A" w:rsidRPr="008068DC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Красноярский край, ЗАТО Железногорск, </w:t>
      </w:r>
      <w:r w:rsidR="008068DC" w:rsidRPr="008068DC">
        <w:rPr>
          <w:rFonts w:ascii="Times New Roman" w:hAnsi="Times New Roman"/>
          <w:sz w:val="27"/>
          <w:szCs w:val="27"/>
        </w:rPr>
        <w:t xml:space="preserve">                           </w:t>
      </w:r>
      <w:r w:rsidR="00C912C9" w:rsidRPr="008068DC">
        <w:rPr>
          <w:rFonts w:ascii="Times New Roman" w:hAnsi="Times New Roman"/>
          <w:sz w:val="27"/>
          <w:szCs w:val="27"/>
        </w:rPr>
        <w:t>п.</w:t>
      </w:r>
      <w:r w:rsidR="00C912C9" w:rsidRPr="008068DC">
        <w:rPr>
          <w:rFonts w:ascii="Times New Roman" w:hAnsi="Times New Roman"/>
          <w:b/>
          <w:sz w:val="27"/>
          <w:szCs w:val="27"/>
        </w:rPr>
        <w:t xml:space="preserve"> </w:t>
      </w:r>
      <w:r w:rsidR="00C912C9" w:rsidRPr="008068DC">
        <w:rPr>
          <w:rFonts w:ascii="Times New Roman" w:hAnsi="Times New Roman"/>
          <w:sz w:val="27"/>
          <w:szCs w:val="27"/>
        </w:rPr>
        <w:t xml:space="preserve">Подгорный, ул. </w:t>
      </w:r>
      <w:proofErr w:type="gramStart"/>
      <w:r w:rsidR="00C912C9" w:rsidRPr="008068DC">
        <w:rPr>
          <w:rFonts w:ascii="Times New Roman" w:hAnsi="Times New Roman"/>
          <w:sz w:val="27"/>
          <w:szCs w:val="27"/>
        </w:rPr>
        <w:t>Строительная</w:t>
      </w:r>
      <w:proofErr w:type="gramEnd"/>
      <w:r w:rsidR="00C912C9" w:rsidRPr="008068DC">
        <w:rPr>
          <w:rFonts w:ascii="Times New Roman" w:hAnsi="Times New Roman"/>
          <w:sz w:val="27"/>
          <w:szCs w:val="27"/>
        </w:rPr>
        <w:t>, д. 27</w:t>
      </w:r>
      <w:r w:rsidR="008068DC" w:rsidRPr="008068DC">
        <w:rPr>
          <w:rFonts w:ascii="Times New Roman" w:hAnsi="Times New Roman"/>
          <w:sz w:val="27"/>
          <w:szCs w:val="27"/>
        </w:rPr>
        <w:t xml:space="preserve"> </w:t>
      </w:r>
      <w:r w:rsidR="0019413A" w:rsidRPr="008068DC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8068DC" w:rsidRPr="008068DC">
        <w:rPr>
          <w:rFonts w:ascii="Times New Roman" w:hAnsi="Times New Roman"/>
          <w:sz w:val="27"/>
          <w:szCs w:val="27"/>
        </w:rPr>
        <w:t>65</w:t>
      </w:r>
      <w:r w:rsidR="0019413A" w:rsidRPr="008068DC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8068DC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8068DC">
        <w:rPr>
          <w:rFonts w:ascii="Times New Roman" w:hAnsi="Times New Roman"/>
          <w:sz w:val="27"/>
          <w:szCs w:val="27"/>
        </w:rPr>
        <w:t>4</w:t>
      </w:r>
      <w:r w:rsidR="00341161" w:rsidRPr="008068DC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9413A" w:rsidRPr="008068DC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8068DC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8068DC">
        <w:rPr>
          <w:rFonts w:ascii="Times New Roman" w:hAnsi="Times New Roman"/>
          <w:sz w:val="27"/>
          <w:szCs w:val="27"/>
        </w:rPr>
        <w:t>холодному водоснабжению</w:t>
      </w:r>
      <w:r w:rsidR="00E303E2" w:rsidRPr="008068DC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8068DC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8068DC">
        <w:rPr>
          <w:rFonts w:ascii="Times New Roman" w:hAnsi="Times New Roman"/>
          <w:sz w:val="27"/>
          <w:szCs w:val="27"/>
        </w:rPr>
        <w:t>ООО УК «НАШ ЖЕЛЕЗНОГОРСКИЙ ДВОР»</w:t>
      </w:r>
      <w:r w:rsidR="0019413A" w:rsidRPr="008068DC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8068DC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8068DC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19413A" w:rsidRPr="008068D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19413A" w:rsidRPr="008068DC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19413A" w:rsidRPr="008068DC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8068DC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8068DC">
        <w:rPr>
          <w:rFonts w:ascii="Times New Roman" w:hAnsi="Times New Roman"/>
          <w:b w:val="0"/>
          <w:sz w:val="27"/>
          <w:szCs w:val="27"/>
        </w:rPr>
        <w:t>5. Управлению городского хозяйства Администрации ЗАТО г. Железногорск (</w:t>
      </w:r>
      <w:r w:rsidR="008068DC" w:rsidRPr="008068DC">
        <w:rPr>
          <w:rFonts w:ascii="Times New Roman" w:hAnsi="Times New Roman"/>
          <w:b w:val="0"/>
          <w:sz w:val="27"/>
          <w:szCs w:val="27"/>
        </w:rPr>
        <w:t>Т.В. Синкина</w:t>
      </w:r>
      <w:r w:rsidRPr="008068DC">
        <w:rPr>
          <w:rFonts w:ascii="Times New Roman" w:hAnsi="Times New Roman"/>
          <w:b w:val="0"/>
          <w:sz w:val="27"/>
          <w:szCs w:val="27"/>
        </w:rPr>
        <w:t xml:space="preserve">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</w:t>
      </w:r>
      <w:r w:rsidR="008068DC" w:rsidRPr="008068DC">
        <w:rPr>
          <w:rFonts w:ascii="Times New Roman" w:hAnsi="Times New Roman"/>
          <w:b w:val="0"/>
          <w:sz w:val="27"/>
          <w:szCs w:val="27"/>
        </w:rPr>
        <w:t xml:space="preserve">п. Подгорный, ул. </w:t>
      </w:r>
      <w:proofErr w:type="gramStart"/>
      <w:r w:rsidR="008068DC" w:rsidRPr="008068DC">
        <w:rPr>
          <w:rFonts w:ascii="Times New Roman" w:hAnsi="Times New Roman"/>
          <w:b w:val="0"/>
          <w:sz w:val="27"/>
          <w:szCs w:val="27"/>
        </w:rPr>
        <w:t>Строительная</w:t>
      </w:r>
      <w:proofErr w:type="gramEnd"/>
      <w:r w:rsidR="008068DC" w:rsidRPr="008068DC">
        <w:rPr>
          <w:rFonts w:ascii="Times New Roman" w:hAnsi="Times New Roman"/>
          <w:b w:val="0"/>
          <w:sz w:val="27"/>
          <w:szCs w:val="27"/>
        </w:rPr>
        <w:t>, д. 27</w:t>
      </w:r>
      <w:r w:rsidRPr="008068DC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8068DC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8068DC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19413A" w:rsidRPr="008068DC" w:rsidRDefault="008068DC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8068DC">
        <w:rPr>
          <w:rFonts w:ascii="Times New Roman" w:hAnsi="Times New Roman"/>
          <w:b w:val="0"/>
          <w:sz w:val="27"/>
          <w:szCs w:val="27"/>
        </w:rPr>
        <w:t>6</w:t>
      </w:r>
      <w:r w:rsidR="0019413A" w:rsidRPr="008068DC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</w:t>
      </w:r>
      <w:r w:rsidRPr="008068DC">
        <w:rPr>
          <w:rFonts w:ascii="Times New Roman" w:hAnsi="Times New Roman"/>
          <w:b w:val="0"/>
          <w:sz w:val="27"/>
          <w:szCs w:val="27"/>
        </w:rPr>
        <w:t>В.Г. Винокурова</w:t>
      </w:r>
      <w:r w:rsidR="0019413A" w:rsidRPr="008068DC">
        <w:rPr>
          <w:rFonts w:ascii="Times New Roman" w:hAnsi="Times New Roman"/>
          <w:b w:val="0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19413A" w:rsidRPr="008068DC" w:rsidRDefault="008068DC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8068DC">
        <w:rPr>
          <w:rFonts w:ascii="Times New Roman" w:hAnsi="Times New Roman"/>
          <w:sz w:val="27"/>
          <w:szCs w:val="27"/>
        </w:rPr>
        <w:t>7</w:t>
      </w:r>
      <w:r w:rsidR="0019413A" w:rsidRPr="008068DC">
        <w:rPr>
          <w:rFonts w:ascii="Times New Roman" w:hAnsi="Times New Roman"/>
          <w:sz w:val="27"/>
          <w:szCs w:val="27"/>
        </w:rPr>
        <w:t>. Отделу общественных связей Администрации ЗАТО г. Железногорск (И.С. </w:t>
      </w:r>
      <w:r w:rsidR="004C0683" w:rsidRPr="008068DC">
        <w:rPr>
          <w:rFonts w:ascii="Times New Roman" w:hAnsi="Times New Roman"/>
          <w:sz w:val="27"/>
          <w:szCs w:val="27"/>
        </w:rPr>
        <w:t>Архипова</w:t>
      </w:r>
      <w:r w:rsidR="0019413A" w:rsidRPr="008068DC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19413A" w:rsidRPr="008068DC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19413A" w:rsidRPr="008068DC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</w:t>
      </w:r>
      <w:r w:rsidR="0033014D">
        <w:rPr>
          <w:rFonts w:ascii="Times New Roman" w:hAnsi="Times New Roman"/>
          <w:sz w:val="27"/>
          <w:szCs w:val="27"/>
        </w:rPr>
        <w:t>Администрации ЗАТО г. Железногорск</w:t>
      </w:r>
      <w:r w:rsidR="0019413A" w:rsidRPr="008068DC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19413A" w:rsidRPr="008068DC" w:rsidRDefault="008068DC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8DC">
        <w:rPr>
          <w:rFonts w:ascii="Times New Roman" w:hAnsi="Times New Roman" w:cs="Times New Roman"/>
          <w:sz w:val="27"/>
          <w:szCs w:val="27"/>
        </w:rPr>
        <w:t>8</w:t>
      </w:r>
      <w:r w:rsidR="0019413A" w:rsidRPr="008068DC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</w:t>
      </w:r>
      <w:r w:rsidRPr="008068DC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19413A" w:rsidRPr="008068DC">
        <w:rPr>
          <w:rFonts w:ascii="Times New Roman" w:hAnsi="Times New Roman" w:cs="Times New Roman"/>
          <w:sz w:val="27"/>
          <w:szCs w:val="27"/>
        </w:rPr>
        <w:t>.</w:t>
      </w:r>
    </w:p>
    <w:p w:rsidR="0019413A" w:rsidRPr="008068DC" w:rsidRDefault="008068DC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8DC">
        <w:rPr>
          <w:rFonts w:ascii="Times New Roman" w:hAnsi="Times New Roman" w:cs="Times New Roman"/>
          <w:sz w:val="27"/>
          <w:szCs w:val="27"/>
        </w:rPr>
        <w:t>9</w:t>
      </w:r>
      <w:r w:rsidR="0019413A" w:rsidRPr="008068DC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</w:t>
      </w:r>
      <w:r w:rsidR="0033014D">
        <w:rPr>
          <w:rFonts w:ascii="Times New Roman" w:hAnsi="Times New Roman" w:cs="Times New Roman"/>
          <w:sz w:val="27"/>
          <w:szCs w:val="27"/>
        </w:rPr>
        <w:t>после</w:t>
      </w:r>
      <w:r w:rsidR="0019413A" w:rsidRPr="008068DC">
        <w:rPr>
          <w:rFonts w:ascii="Times New Roman" w:hAnsi="Times New Roman" w:cs="Times New Roman"/>
          <w:sz w:val="27"/>
          <w:szCs w:val="27"/>
        </w:rPr>
        <w:t xml:space="preserve"> его официального опубликования.</w:t>
      </w:r>
    </w:p>
    <w:p w:rsidR="007434B8" w:rsidRPr="008068DC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8068DC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8068DC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766E91" w:rsidRPr="008068DC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8068DC">
        <w:rPr>
          <w:rFonts w:ascii="Times New Roman" w:hAnsi="Times New Roman"/>
          <w:sz w:val="27"/>
          <w:szCs w:val="27"/>
        </w:rPr>
        <w:t>Г</w:t>
      </w:r>
      <w:r w:rsidR="007434B8" w:rsidRPr="008068DC">
        <w:rPr>
          <w:rFonts w:ascii="Times New Roman" w:hAnsi="Times New Roman"/>
          <w:sz w:val="27"/>
          <w:szCs w:val="27"/>
        </w:rPr>
        <w:t>лав</w:t>
      </w:r>
      <w:r w:rsidR="00690379" w:rsidRPr="008068DC">
        <w:rPr>
          <w:rFonts w:ascii="Times New Roman" w:hAnsi="Times New Roman"/>
          <w:sz w:val="27"/>
          <w:szCs w:val="27"/>
        </w:rPr>
        <w:t>а</w:t>
      </w:r>
      <w:r w:rsidR="00BE0F58" w:rsidRPr="008068DC">
        <w:rPr>
          <w:rFonts w:ascii="Times New Roman" w:hAnsi="Times New Roman"/>
          <w:sz w:val="27"/>
          <w:szCs w:val="27"/>
        </w:rPr>
        <w:t xml:space="preserve"> З</w:t>
      </w:r>
      <w:r w:rsidR="009B4BDB" w:rsidRPr="008068DC">
        <w:rPr>
          <w:rFonts w:ascii="Times New Roman" w:hAnsi="Times New Roman"/>
          <w:sz w:val="27"/>
          <w:szCs w:val="27"/>
        </w:rPr>
        <w:t>АТО г. Жел</w:t>
      </w:r>
      <w:r w:rsidR="0046386D" w:rsidRPr="008068DC">
        <w:rPr>
          <w:rFonts w:ascii="Times New Roman" w:hAnsi="Times New Roman"/>
          <w:sz w:val="27"/>
          <w:szCs w:val="27"/>
        </w:rPr>
        <w:t>е</w:t>
      </w:r>
      <w:r w:rsidR="009B4BDB" w:rsidRPr="008068DC">
        <w:rPr>
          <w:rFonts w:ascii="Times New Roman" w:hAnsi="Times New Roman"/>
          <w:sz w:val="27"/>
          <w:szCs w:val="27"/>
        </w:rPr>
        <w:t>зногорск</w:t>
      </w:r>
      <w:r w:rsidR="008B5B7C" w:rsidRPr="008068DC">
        <w:rPr>
          <w:rFonts w:ascii="Times New Roman" w:hAnsi="Times New Roman"/>
          <w:sz w:val="27"/>
          <w:szCs w:val="27"/>
        </w:rPr>
        <w:t xml:space="preserve"> </w:t>
      </w:r>
      <w:r w:rsidR="00366A1F" w:rsidRPr="008068DC">
        <w:rPr>
          <w:rFonts w:ascii="Times New Roman" w:hAnsi="Times New Roman"/>
          <w:sz w:val="27"/>
          <w:szCs w:val="27"/>
        </w:rPr>
        <w:t xml:space="preserve">       </w:t>
      </w:r>
      <w:r w:rsidR="00092D22" w:rsidRPr="008068DC">
        <w:rPr>
          <w:rFonts w:ascii="Times New Roman" w:hAnsi="Times New Roman"/>
          <w:sz w:val="27"/>
          <w:szCs w:val="27"/>
        </w:rPr>
        <w:t xml:space="preserve"> </w:t>
      </w:r>
      <w:r w:rsidR="008B5B7C" w:rsidRPr="008068DC">
        <w:rPr>
          <w:rFonts w:ascii="Times New Roman" w:hAnsi="Times New Roman"/>
          <w:sz w:val="27"/>
          <w:szCs w:val="27"/>
        </w:rPr>
        <w:t xml:space="preserve">    </w:t>
      </w:r>
      <w:r w:rsidR="009B4BDB" w:rsidRPr="008068DC">
        <w:rPr>
          <w:rFonts w:ascii="Times New Roman" w:hAnsi="Times New Roman"/>
          <w:sz w:val="27"/>
          <w:szCs w:val="27"/>
        </w:rPr>
        <w:t xml:space="preserve">  </w:t>
      </w:r>
      <w:r w:rsidR="00DE3B90" w:rsidRPr="008068DC">
        <w:rPr>
          <w:rFonts w:ascii="Times New Roman" w:hAnsi="Times New Roman"/>
          <w:sz w:val="27"/>
          <w:szCs w:val="27"/>
        </w:rPr>
        <w:t xml:space="preserve">  </w:t>
      </w:r>
      <w:r w:rsidR="00395B5D" w:rsidRPr="008068DC">
        <w:rPr>
          <w:rFonts w:ascii="Times New Roman" w:hAnsi="Times New Roman"/>
          <w:sz w:val="27"/>
          <w:szCs w:val="27"/>
        </w:rPr>
        <w:t xml:space="preserve">      </w:t>
      </w:r>
      <w:r w:rsidR="00DE3B90" w:rsidRPr="008068DC">
        <w:rPr>
          <w:rFonts w:ascii="Times New Roman" w:hAnsi="Times New Roman"/>
          <w:sz w:val="27"/>
          <w:szCs w:val="27"/>
        </w:rPr>
        <w:t xml:space="preserve"> </w:t>
      </w:r>
      <w:r w:rsidR="009802A7" w:rsidRPr="008068DC">
        <w:rPr>
          <w:rFonts w:ascii="Times New Roman" w:hAnsi="Times New Roman"/>
          <w:sz w:val="27"/>
          <w:szCs w:val="27"/>
        </w:rPr>
        <w:t xml:space="preserve">                          </w:t>
      </w:r>
      <w:r w:rsidR="008B5B7C" w:rsidRPr="008068DC">
        <w:rPr>
          <w:rFonts w:ascii="Times New Roman" w:hAnsi="Times New Roman"/>
          <w:sz w:val="27"/>
          <w:szCs w:val="27"/>
        </w:rPr>
        <w:t xml:space="preserve"> </w:t>
      </w:r>
      <w:r w:rsidR="00690379" w:rsidRPr="008068DC">
        <w:rPr>
          <w:rFonts w:ascii="Times New Roman" w:hAnsi="Times New Roman"/>
          <w:sz w:val="27"/>
          <w:szCs w:val="27"/>
        </w:rPr>
        <w:t xml:space="preserve">     </w:t>
      </w:r>
      <w:r w:rsidR="008B5B7C" w:rsidRPr="008068DC">
        <w:rPr>
          <w:rFonts w:ascii="Times New Roman" w:hAnsi="Times New Roman"/>
          <w:sz w:val="27"/>
          <w:szCs w:val="27"/>
        </w:rPr>
        <w:t xml:space="preserve">  </w:t>
      </w:r>
      <w:r w:rsidR="00BE0F58" w:rsidRPr="008068DC">
        <w:rPr>
          <w:rFonts w:ascii="Times New Roman" w:hAnsi="Times New Roman"/>
          <w:sz w:val="27"/>
          <w:szCs w:val="27"/>
        </w:rPr>
        <w:t xml:space="preserve">       </w:t>
      </w:r>
      <w:r w:rsidR="008B5B7C" w:rsidRPr="008068DC">
        <w:rPr>
          <w:rFonts w:ascii="Times New Roman" w:hAnsi="Times New Roman"/>
          <w:sz w:val="27"/>
          <w:szCs w:val="27"/>
        </w:rPr>
        <w:t xml:space="preserve">  </w:t>
      </w:r>
      <w:r w:rsidR="00690379" w:rsidRPr="008068DC">
        <w:rPr>
          <w:rFonts w:ascii="Times New Roman" w:hAnsi="Times New Roman"/>
          <w:sz w:val="27"/>
          <w:szCs w:val="27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3064A5">
        <w:rPr>
          <w:rFonts w:ascii="Times New Roman" w:eastAsia="Times New Roman" w:hAnsi="Times New Roman"/>
          <w:sz w:val="28"/>
          <w:szCs w:val="28"/>
        </w:rPr>
        <w:t>21.02.2023</w:t>
      </w:r>
      <w:r w:rsidR="007B01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064A5">
        <w:rPr>
          <w:rFonts w:ascii="Times New Roman" w:eastAsia="Times New Roman" w:hAnsi="Times New Roman"/>
          <w:sz w:val="28"/>
          <w:szCs w:val="28"/>
        </w:rPr>
        <w:t>318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66E91" w:rsidRPr="00DE3B90" w:rsidRDefault="00766E91" w:rsidP="00766E91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766E91" w:rsidRPr="00DE3B90" w:rsidRDefault="00766E91" w:rsidP="008068DC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8068DC">
        <w:rPr>
          <w:rFonts w:ascii="Times New Roman" w:hAnsi="Times New Roman"/>
          <w:sz w:val="28"/>
          <w:szCs w:val="28"/>
        </w:rPr>
        <w:t>п. Подгорный</w:t>
      </w:r>
      <w:r w:rsidR="008068DC" w:rsidRPr="00E303E2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8068DC">
        <w:rPr>
          <w:rFonts w:ascii="Times New Roman" w:hAnsi="Times New Roman"/>
          <w:sz w:val="28"/>
          <w:szCs w:val="28"/>
        </w:rPr>
        <w:t>Строительная</w:t>
      </w:r>
      <w:proofErr w:type="gramEnd"/>
      <w:r w:rsidR="008068DC">
        <w:rPr>
          <w:rFonts w:ascii="Times New Roman" w:hAnsi="Times New Roman"/>
          <w:sz w:val="28"/>
          <w:szCs w:val="28"/>
        </w:rPr>
        <w:t>, д. 27</w:t>
      </w:r>
    </w:p>
    <w:p w:rsidR="00766E91" w:rsidRPr="00C26DBE" w:rsidRDefault="00766E91" w:rsidP="00766E91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-318" w:type="dxa"/>
        <w:tblLook w:val="04A0"/>
      </w:tblPr>
      <w:tblGrid>
        <w:gridCol w:w="616"/>
        <w:gridCol w:w="2108"/>
        <w:gridCol w:w="2120"/>
        <w:gridCol w:w="1796"/>
        <w:gridCol w:w="3425"/>
      </w:tblGrid>
      <w:tr w:rsidR="00E24FCF" w:rsidRPr="00F77A11" w:rsidTr="00E24FCF">
        <w:trPr>
          <w:trHeight w:val="10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Наименование работ и услуг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Периодичность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Объем работ и услуг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Требования к качеству работ и услуг</w:t>
            </w:r>
          </w:p>
        </w:tc>
      </w:tr>
      <w:tr w:rsidR="00E24FCF" w:rsidRPr="00F77A11" w:rsidTr="00E24FCF">
        <w:trPr>
          <w:trHeight w:val="60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E24FCF" w:rsidRPr="00F77A11" w:rsidTr="00E24FCF">
        <w:trPr>
          <w:trHeight w:val="51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 Работы, выполняемые в целях надлежащего содержания крыши</w:t>
            </w:r>
          </w:p>
        </w:tc>
      </w:tr>
      <w:tr w:rsidR="00E24FCF" w:rsidRPr="00F77A11" w:rsidTr="00E24FCF">
        <w:trPr>
          <w:trHeight w:val="18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кровли на отсутствие протечек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2005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кровли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E24FCF" w:rsidRPr="00F77A11" w:rsidTr="00E24FCF">
        <w:trPr>
          <w:trHeight w:val="11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895,79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E24FCF" w:rsidRPr="00F77A11" w:rsidTr="00E24FCF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2005</w:t>
            </w:r>
            <w:r w:rsidR="00695CD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кровли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Очистку кровли производить при накоплении снега слоем более 30 см</w:t>
            </w:r>
          </w:p>
        </w:tc>
      </w:tr>
      <w:tr w:rsidR="00E24FCF" w:rsidRPr="00F77A11" w:rsidTr="00E24FCF">
        <w:trPr>
          <w:trHeight w:val="7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E24FCF" w:rsidRPr="00F77A11" w:rsidTr="00E24FCF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год. При выявлении нарушений в отопительный период - незамедлительный ремонт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двери входной группы,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двери </w:t>
            </w:r>
            <w:proofErr w:type="gram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тамбурн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ая</w:t>
            </w:r>
            <w:proofErr w:type="gram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, </w:t>
            </w:r>
            <w:r w:rsidR="00D148A7">
              <w:rPr>
                <w:rFonts w:ascii="Times New Roman" w:eastAsia="Times New Roman" w:hAnsi="Times New Roman"/>
                <w:color w:val="000000"/>
                <w:sz w:val="20"/>
              </w:rPr>
              <w:t xml:space="preserve"> 75 дверей, 75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н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E24FCF" w:rsidRPr="00F77A11" w:rsidTr="00E24FCF">
        <w:trPr>
          <w:trHeight w:val="75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24FCF" w:rsidRPr="00F77A11" w:rsidTr="00E24FCF">
        <w:trPr>
          <w:trHeight w:val="8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E24FCF" w:rsidRPr="00F77A11" w:rsidTr="00E24FCF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исправности, работоспособности, регулировка и техническое обслуживание: запорной арматуры, контрольно-измерительных приборов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1 раз в неделю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 w:rsidRPr="00695CD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E24FCF" w:rsidRPr="00F77A11" w:rsidTr="00E24FCF">
        <w:trPr>
          <w:trHeight w:val="4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В отопительный период - 1 раз в 10 дней, в неотопительный период - 1 раз в месяц и по обращениям жителей. В </w:t>
            </w:r>
            <w:proofErr w:type="gram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случае</w:t>
            </w:r>
            <w:proofErr w:type="gram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 w:rsidRPr="00695CD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 Качество воды должно соответствовать требованиям, установленным приложением № 1 </w:t>
            </w:r>
            <w:r w:rsidRPr="00F77A11">
              <w:rPr>
                <w:rFonts w:ascii="Times New Roman" w:hAnsi="Times New Roman"/>
                <w:sz w:val="20"/>
              </w:rPr>
              <w:t>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E24FCF" w:rsidRPr="00F77A11" w:rsidTr="00E24FCF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Проверка показаний по контрольным приборам</w:t>
            </w:r>
          </w:p>
        </w:tc>
      </w:tr>
      <w:tr w:rsidR="00E24FCF" w:rsidRPr="00F77A11" w:rsidTr="00E24FCF">
        <w:trPr>
          <w:trHeight w:val="15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 при подготовке к отопительному периоду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оборудования и приборов</w:t>
            </w:r>
          </w:p>
        </w:tc>
      </w:tr>
      <w:tr w:rsidR="00E24FCF" w:rsidRPr="00F77A11" w:rsidTr="00D148A7">
        <w:trPr>
          <w:trHeight w:val="17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3.5.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E24FCF" w:rsidRPr="00F77A11" w:rsidTr="00D148A7">
        <w:trPr>
          <w:trHeight w:val="17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3.6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 w:rsidRPr="00740936">
              <w:rPr>
                <w:sz w:val="24"/>
                <w:szCs w:val="24"/>
              </w:rPr>
              <w:t xml:space="preserve"> </w:t>
            </w: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 xml:space="preserve">Для предупреждения возникновения засоров в системе канализации </w:t>
            </w:r>
          </w:p>
        </w:tc>
      </w:tr>
      <w:tr w:rsidR="00E24FCF" w:rsidRPr="00F77A11" w:rsidTr="00D148A7">
        <w:trPr>
          <w:trHeight w:val="45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E24FCF" w:rsidRPr="00F77A11" w:rsidTr="00E24FCF">
        <w:trPr>
          <w:trHeight w:val="1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E24FCF" w:rsidRPr="00F77A11" w:rsidTr="00E24FCF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Удаление воздуха из системы отопления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При запуске системы отопления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Наличие циркуляции теплоносителя в системе</w:t>
            </w:r>
          </w:p>
        </w:tc>
      </w:tr>
      <w:tr w:rsidR="00E24FCF" w:rsidRPr="00F77A11" w:rsidTr="00E24FCF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накипно-коррозионных</w:t>
            </w:r>
            <w:proofErr w:type="spell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отложений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>
              <w:rPr>
                <w:sz w:val="24"/>
                <w:szCs w:val="24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>Система промывается водой в количествах, превышающих расчетный расход теплоносителя в 3 - 5 раз, при этом должно достигаться полное осветление воды. При проведении гидропневматической промывки расход воздушной смеси не должен превышать 3 - 5-кратного расчетного расхода теплоносителя</w:t>
            </w:r>
          </w:p>
        </w:tc>
      </w:tr>
      <w:tr w:rsidR="00E24FCF" w:rsidRPr="00F77A11" w:rsidTr="00E24FCF">
        <w:trPr>
          <w:trHeight w:val="5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E24FCF" w:rsidRPr="00F77A11" w:rsidTr="00E24FCF">
        <w:trPr>
          <w:trHeight w:val="22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заземления оболочки </w:t>
            </w:r>
            <w:proofErr w:type="spell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электрокабеля</w:t>
            </w:r>
            <w:proofErr w:type="spell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 xml:space="preserve">798,2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 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E24FCF" w:rsidRPr="00F77A11" w:rsidTr="00E24FCF">
        <w:trPr>
          <w:trHeight w:val="12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5.2.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6 месяцев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 xml:space="preserve">798,2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 Методы проверки в соответствии с </w:t>
            </w:r>
            <w:r w:rsidRPr="00827BAC">
              <w:rPr>
                <w:rFonts w:ascii="Times New Roman" w:eastAsia="Times New Roman" w:hAnsi="Times New Roman"/>
                <w:color w:val="000000"/>
                <w:sz w:val="20"/>
              </w:rPr>
              <w:t xml:space="preserve">ГОСТ </w:t>
            </w:r>
            <w:proofErr w:type="gramStart"/>
            <w:r w:rsidRPr="00827BAC">
              <w:rPr>
                <w:rFonts w:ascii="Times New Roman" w:eastAsia="Times New Roman" w:hAnsi="Times New Roman"/>
                <w:color w:val="000000"/>
                <w:sz w:val="20"/>
              </w:rPr>
              <w:t>Р</w:t>
            </w:r>
            <w:proofErr w:type="gramEnd"/>
            <w:r w:rsidRPr="00827BAC">
              <w:rPr>
                <w:rFonts w:ascii="Times New Roman" w:eastAsia="Times New Roman" w:hAnsi="Times New Roman"/>
                <w:color w:val="000000"/>
                <w:sz w:val="20"/>
              </w:rPr>
              <w:t xml:space="preserve"> 50571.16-2019/МЭК 60364-6:2016</w:t>
            </w:r>
          </w:p>
        </w:tc>
      </w:tr>
      <w:tr w:rsidR="00E24FCF" w:rsidRPr="00F77A11" w:rsidTr="00E24FCF">
        <w:trPr>
          <w:trHeight w:val="23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6 часов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695CD1" w:rsidRPr="00E24FCF">
              <w:rPr>
                <w:rFonts w:ascii="Times New Roman" w:eastAsia="Times New Roman" w:hAnsi="Times New Roman"/>
                <w:color w:val="000000"/>
                <w:sz w:val="20"/>
              </w:rPr>
              <w:t xml:space="preserve">798,2 </w:t>
            </w:r>
            <w:r w:rsidR="00695CD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 xml:space="preserve">Неисправности во </w:t>
            </w:r>
            <w:proofErr w:type="spellStart"/>
            <w:r w:rsidRPr="00F77A11">
              <w:rPr>
                <w:rFonts w:ascii="Times New Roman" w:hAnsi="Times New Roman"/>
                <w:sz w:val="20"/>
              </w:rPr>
              <w:t>вводно-распредительном</w:t>
            </w:r>
            <w:proofErr w:type="spellEnd"/>
            <w:r w:rsidRPr="00F77A11">
              <w:rPr>
                <w:rFonts w:ascii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F77A11">
              <w:rPr>
                <w:rFonts w:ascii="Times New Roman" w:hAnsi="Times New Roman"/>
                <w:sz w:val="20"/>
              </w:rPr>
              <w:t>и</w:t>
            </w:r>
            <w:proofErr w:type="gramEnd"/>
            <w:r w:rsidRPr="00F77A11">
              <w:rPr>
                <w:rFonts w:ascii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E24FCF" w:rsidRPr="00F77A11" w:rsidTr="00E24FCF">
        <w:trPr>
          <w:trHeight w:val="42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III. Работы и услуги по содержанию иного общего имущества</w:t>
            </w:r>
          </w:p>
        </w:tc>
      </w:tr>
      <w:tr w:rsidR="00E24FCF" w:rsidRPr="00F77A11" w:rsidTr="00E24FCF">
        <w:trPr>
          <w:trHeight w:val="48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6. Работы по содержанию помещений, входящих в состав общего имущества</w:t>
            </w:r>
          </w:p>
        </w:tc>
      </w:tr>
      <w:tr w:rsidR="00E24FCF" w:rsidRPr="00F77A11" w:rsidTr="00E24FCF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В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лажная уборка тамбуров, коридоров,  лестничных площадок и маршей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695CD1" w:rsidRPr="00E24FCF">
              <w:rPr>
                <w:rFonts w:ascii="Times New Roman" w:eastAsia="Times New Roman" w:hAnsi="Times New Roman"/>
                <w:color w:val="000000"/>
                <w:sz w:val="20"/>
              </w:rPr>
              <w:t xml:space="preserve">798,2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E24FCF" w:rsidRPr="00F77A11" w:rsidTr="00E24FCF">
        <w:trPr>
          <w:trHeight w:val="16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</w:rPr>
              <w:t>40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ед. подоконников,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ед. перил,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ед. шкафов,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11 е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д. дверей</w:t>
            </w:r>
            <w:proofErr w:type="gramEnd"/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E24FCF" w:rsidRPr="00F77A11" w:rsidTr="00E24FCF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Мытье окон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D148A7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75</w:t>
            </w:r>
            <w:r w:rsidR="00E24FCF"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ок</w:t>
            </w:r>
            <w:r w:rsidR="00E24FCF"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r w:rsidR="00E24FCF" w:rsidRPr="00F77A11">
              <w:rPr>
                <w:rFonts w:ascii="Times New Roman" w:eastAsia="Times New Roman" w:hAnsi="Times New Roman"/>
                <w:color w:val="000000"/>
                <w:sz w:val="20"/>
              </w:rPr>
              <w:t>н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E24FCF" w:rsidRPr="00F77A11" w:rsidTr="00E24FCF">
        <w:trPr>
          <w:trHeight w:val="12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6.4.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695CD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695CD1" w:rsidRPr="00695CD1">
              <w:rPr>
                <w:rFonts w:ascii="Times New Roman" w:eastAsia="Times New Roman" w:hAnsi="Times New Roman"/>
                <w:color w:val="000000"/>
                <w:sz w:val="20"/>
              </w:rPr>
              <w:t>895,79</w:t>
            </w:r>
            <w:r w:rsidR="00695CD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площадь чердака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E24FCF" w:rsidRPr="00740936" w:rsidTr="00E24FCF">
        <w:trPr>
          <w:trHeight w:val="1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6.5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Очистка урн от мусора и их помывка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Очистка -5 раз в неделю, промывка – 1 раз в неделю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FCF" w:rsidRPr="00740936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10 урн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FCF" w:rsidRPr="00740936" w:rsidRDefault="00E24FCF" w:rsidP="00E24F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E24FCF" w:rsidRPr="00740936" w:rsidTr="00E24FCF">
        <w:trPr>
          <w:trHeight w:val="1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6.6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Мытье дезинфицирующим раствором сан</w:t>
            </w:r>
            <w:proofErr w:type="gramStart"/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  <w:proofErr w:type="gramEnd"/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proofErr w:type="gramEnd"/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борудования в местах общего пользования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Унитазы – 5 раз в неделю; раковины, умывальники, ванны – 2 раза в неделю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15 унитазов, 16 умывальников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FCF" w:rsidRPr="00740936" w:rsidRDefault="00E24FCF" w:rsidP="00E24F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E24FCF" w:rsidRPr="00740936" w:rsidTr="00E24FCF">
        <w:trPr>
          <w:trHeight w:val="1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В</w:t>
            </w: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 xml:space="preserve">лажная уборка </w:t>
            </w: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во всех помещениях общего пользования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(за исключением лестничных клеток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коридоров, тамбуров, помещений подвала)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FCF" w:rsidRPr="00740936" w:rsidRDefault="00695CD1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278,3</w:t>
            </w:r>
            <w:r w:rsidR="00E24FCF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="00E24FCF" w:rsidRPr="00740936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FCF" w:rsidRPr="00740936" w:rsidRDefault="00E24FCF" w:rsidP="00E24F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E24FCF" w:rsidRPr="00F77A11" w:rsidTr="00D148A7">
        <w:trPr>
          <w:trHeight w:val="78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E24FCF" w:rsidRPr="00F77A11" w:rsidTr="00D148A7">
        <w:trPr>
          <w:trHeight w:val="20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Выявление деформаций и повреждений в несущих конструкциях перегородок и лестниц, ненадежности крепления ограждений лестниц,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выбоин и сколов в ступенях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2 раза в год, при выявлении нарушений устранить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695CD1" w:rsidP="00695CD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 w:rsidRPr="00695CD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="00E24FCF"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выбоин и сколов на ступенях, отсутствие неустойчивости ограждения лестниц</w:t>
            </w:r>
          </w:p>
        </w:tc>
      </w:tr>
      <w:tr w:rsidR="00E24FCF" w:rsidRPr="00F77A11" w:rsidTr="00E24FCF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внутренней отделки общего имущества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695CD1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 w:rsidRPr="00695CD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="00E24FCF" w:rsidRPr="00695CD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="00E24FCF"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Составление плана мероприятий</w:t>
            </w:r>
          </w:p>
        </w:tc>
      </w:tr>
      <w:tr w:rsidR="00E24FCF" w:rsidRPr="00F77A11" w:rsidTr="00E24FCF">
        <w:trPr>
          <w:trHeight w:val="51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. </w:t>
            </w:r>
            <w:r w:rsidRPr="007040E2">
              <w:rPr>
                <w:rFonts w:ascii="Times New Roman" w:eastAsia="Times New Roman" w:hAnsi="Times New Roman"/>
                <w:color w:val="000000"/>
                <w:sz w:val="20"/>
              </w:rPr>
              <w:t>Работы по организации накопления отходов I - IV классов опасности</w:t>
            </w:r>
          </w:p>
        </w:tc>
      </w:tr>
      <w:tr w:rsidR="00E24FCF" w:rsidRPr="00F77A11" w:rsidTr="00E24FCF">
        <w:trPr>
          <w:trHeight w:val="43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040E2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040E2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1 место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E24FCF" w:rsidRPr="00F77A11" w:rsidTr="00E24FCF">
        <w:trPr>
          <w:trHeight w:val="51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 Обеспечение устранения аварий</w:t>
            </w:r>
          </w:p>
        </w:tc>
      </w:tr>
      <w:tr w:rsidR="00E24FCF" w:rsidRPr="00F77A11" w:rsidTr="00E24FCF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В </w:t>
            </w:r>
            <w:proofErr w:type="gramStart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соответствии</w:t>
            </w:r>
            <w:proofErr w:type="gramEnd"/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695CD1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95CD1">
              <w:rPr>
                <w:rFonts w:ascii="Times New Roman" w:hAnsi="Times New Roman"/>
                <w:sz w:val="20"/>
              </w:rPr>
              <w:t xml:space="preserve">2311,57 </w:t>
            </w:r>
            <w:r w:rsidR="00E24FCF" w:rsidRPr="00695CD1">
              <w:rPr>
                <w:rFonts w:ascii="Times New Roman" w:hAnsi="Times New Roman"/>
                <w:sz w:val="20"/>
              </w:rPr>
              <w:t xml:space="preserve"> кв.м. площади</w:t>
            </w:r>
            <w:r w:rsidR="00E24FCF"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Аварийные заявки, связанные с обеспечением безопасности проживания, устраняются в срочном порядке</w:t>
            </w:r>
          </w:p>
        </w:tc>
      </w:tr>
      <w:tr w:rsidR="00E24FCF" w:rsidRPr="00F77A11" w:rsidTr="00E24FCF">
        <w:trPr>
          <w:trHeight w:val="55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10. Техническое обслуживание</w:t>
            </w:r>
          </w:p>
        </w:tc>
      </w:tr>
      <w:tr w:rsidR="00E24FCF" w:rsidRPr="00F77A11" w:rsidTr="00E24FCF">
        <w:trPr>
          <w:trHeight w:val="12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10.1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 xml:space="preserve">Техническое обслуживание систем автоматической пожарной сигнализации и системы оповещения о пожаре (подрядная </w:t>
            </w: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организация) осмотр проверка работоспособности профилактические работы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FCF" w:rsidRPr="00740936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В течени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е</w:t>
            </w: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FCF" w:rsidRPr="00695CD1" w:rsidRDefault="00695CD1" w:rsidP="00E24FCF">
            <w:pPr>
              <w:rPr>
                <w:rFonts w:ascii="Times New Roman" w:hAnsi="Times New Roman"/>
                <w:sz w:val="20"/>
              </w:rPr>
            </w:pPr>
            <w:r w:rsidRPr="00695CD1">
              <w:rPr>
                <w:rFonts w:ascii="Times New Roman" w:hAnsi="Times New Roman"/>
                <w:sz w:val="20"/>
              </w:rPr>
              <w:t xml:space="preserve">2311,57 </w:t>
            </w:r>
            <w:r w:rsidR="00E24FCF" w:rsidRPr="00695CD1">
              <w:rPr>
                <w:rFonts w:ascii="Times New Roman" w:hAnsi="Times New Roman"/>
                <w:sz w:val="20"/>
              </w:rPr>
              <w:t xml:space="preserve"> кв.м. площади многоквартирного дома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FCF" w:rsidRPr="00740936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40936">
              <w:rPr>
                <w:rFonts w:ascii="Times New Roman" w:eastAsia="Times New Roman" w:hAnsi="Times New Roman"/>
                <w:color w:val="000000"/>
                <w:sz w:val="20"/>
              </w:rPr>
              <w:t>Предоставление услуг</w:t>
            </w:r>
          </w:p>
        </w:tc>
      </w:tr>
      <w:tr w:rsidR="00E24FCF" w:rsidRPr="00F77A11" w:rsidTr="00E24FCF">
        <w:trPr>
          <w:trHeight w:val="48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 Управление МКД</w:t>
            </w:r>
          </w:p>
        </w:tc>
      </w:tr>
      <w:tr w:rsidR="00E24FCF" w:rsidRPr="00F77A11" w:rsidTr="00E24FCF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Управление МКД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FCF" w:rsidRPr="00F77A11" w:rsidRDefault="00E24FCF" w:rsidP="00E24FC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течение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695CD1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="00695CD1" w:rsidRPr="00E24FCF">
              <w:rPr>
                <w:rFonts w:ascii="Times New Roman" w:eastAsia="Times New Roman" w:hAnsi="Times New Roman"/>
                <w:color w:val="000000"/>
                <w:sz w:val="20"/>
              </w:rPr>
              <w:t>2311,57</w:t>
            </w:r>
            <w:r w:rsidR="00695CD1" w:rsidRPr="00695CD1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FCF" w:rsidRPr="00F77A11" w:rsidRDefault="00E24FCF" w:rsidP="00E24FCF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4D" w:rsidRDefault="0033014D">
      <w:r>
        <w:separator/>
      </w:r>
    </w:p>
  </w:endnote>
  <w:endnote w:type="continuationSeparator" w:id="0">
    <w:p w:rsidR="0033014D" w:rsidRDefault="0033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4D" w:rsidRDefault="0033014D">
      <w:r>
        <w:separator/>
      </w:r>
    </w:p>
  </w:footnote>
  <w:footnote w:type="continuationSeparator" w:id="0">
    <w:p w:rsidR="0033014D" w:rsidRDefault="00330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3014D" w:rsidRDefault="00EF57F7" w:rsidP="00690443">
        <w:pPr>
          <w:pStyle w:val="a7"/>
          <w:jc w:val="center"/>
        </w:pPr>
        <w:fldSimple w:instr=" PAGE   \* MERGEFORMAT ">
          <w:r w:rsidR="003064A5">
            <w:rPr>
              <w:noProof/>
            </w:rPr>
            <w:t>2</w:t>
          </w:r>
        </w:fldSimple>
      </w:p>
    </w:sdtContent>
  </w:sdt>
  <w:p w:rsidR="0033014D" w:rsidRDefault="003301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81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1FA3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64A5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14D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5C3E"/>
    <w:rsid w:val="003C74FF"/>
    <w:rsid w:val="003C750A"/>
    <w:rsid w:val="003D2315"/>
    <w:rsid w:val="003D2B6F"/>
    <w:rsid w:val="003D4D16"/>
    <w:rsid w:val="003D5372"/>
    <w:rsid w:val="003D7FB3"/>
    <w:rsid w:val="003E0E86"/>
    <w:rsid w:val="003E2A10"/>
    <w:rsid w:val="003E675B"/>
    <w:rsid w:val="003E7C5A"/>
    <w:rsid w:val="003F2257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CD1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B5210"/>
    <w:rsid w:val="006C4248"/>
    <w:rsid w:val="006C4CD5"/>
    <w:rsid w:val="006C5FEF"/>
    <w:rsid w:val="006D0EEE"/>
    <w:rsid w:val="006D25B7"/>
    <w:rsid w:val="006D32CF"/>
    <w:rsid w:val="006D3FD2"/>
    <w:rsid w:val="006D60D8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B011A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68DC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039C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12C9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48A7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4FCF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6B21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EF57F7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39497-D098-471F-91DC-248EC280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1857</Words>
  <Characters>13471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41</cp:revision>
  <cp:lastPrinted>2023-02-21T02:06:00Z</cp:lastPrinted>
  <dcterms:created xsi:type="dcterms:W3CDTF">2019-05-15T05:17:00Z</dcterms:created>
  <dcterms:modified xsi:type="dcterms:W3CDTF">2023-02-21T04:57:00Z</dcterms:modified>
</cp:coreProperties>
</file>