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ABD" w:rsidRDefault="00BF4ABD" w:rsidP="00BF4ABD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07F15102" wp14:editId="4FBD7E23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ABD" w:rsidRDefault="00BF4ABD" w:rsidP="00BF4ABD">
      <w:pPr>
        <w:pStyle w:val="3"/>
        <w:framePr w:w="9897" w:wrap="around" w:x="1435" w:y="266"/>
      </w:pPr>
    </w:p>
    <w:p w:rsidR="00BF4ABD" w:rsidRDefault="00BF4ABD" w:rsidP="00BF4ABD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BF4ABD" w:rsidRDefault="00BF4ABD" w:rsidP="00BF4ABD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F4ABD" w:rsidRDefault="00BF4ABD" w:rsidP="00BF4ABD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BF4ABD" w:rsidRDefault="00BF4ABD" w:rsidP="00BF4ABD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BF4ABD" w:rsidRDefault="00BF4ABD" w:rsidP="00BF4ABD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F4ABD" w:rsidRDefault="00BF4ABD" w:rsidP="007C3094">
      <w:pPr>
        <w:framePr w:w="9886" w:h="441" w:hSpace="180" w:wrap="around" w:vAnchor="text" w:hAnchor="page" w:x="1426" w:y="4357"/>
      </w:pPr>
    </w:p>
    <w:p w:rsidR="00BF4ABD" w:rsidRDefault="00BF4ABD" w:rsidP="007C3094">
      <w:pPr>
        <w:framePr w:w="9886" w:h="441" w:hSpace="180" w:wrap="around" w:vAnchor="text" w:hAnchor="page" w:x="1426" w:y="4357"/>
        <w:rPr>
          <w:sz w:val="22"/>
        </w:rPr>
      </w:pPr>
    </w:p>
    <w:p w:rsidR="00BF4ABD" w:rsidRDefault="007C3094" w:rsidP="007C3094">
      <w:pPr>
        <w:framePr w:w="9886" w:h="441" w:hSpace="180" w:wrap="around" w:vAnchor="text" w:hAnchor="page" w:x="1426" w:y="4357"/>
        <w:rPr>
          <w:sz w:val="22"/>
          <w:u w:val="single"/>
        </w:rPr>
      </w:pPr>
      <w:r>
        <w:rPr>
          <w:sz w:val="22"/>
        </w:rPr>
        <w:t>20.10</w:t>
      </w:r>
      <w:r w:rsidR="00BF4ABD">
        <w:rPr>
          <w:sz w:val="22"/>
        </w:rPr>
        <w:t xml:space="preserve">.2016                                                                                                                       </w:t>
      </w:r>
      <w:r>
        <w:rPr>
          <w:sz w:val="22"/>
        </w:rPr>
        <w:t xml:space="preserve">          </w:t>
      </w:r>
      <w:r w:rsidR="00BF4ABD">
        <w:rPr>
          <w:sz w:val="22"/>
        </w:rPr>
        <w:t xml:space="preserve">  </w:t>
      </w:r>
      <w:r>
        <w:rPr>
          <w:sz w:val="22"/>
        </w:rPr>
        <w:t xml:space="preserve">           </w:t>
      </w:r>
      <w:bookmarkStart w:id="0" w:name="_GoBack"/>
      <w:bookmarkEnd w:id="0"/>
      <w:r w:rsidR="00BF4ABD">
        <w:rPr>
          <w:sz w:val="22"/>
        </w:rPr>
        <w:t xml:space="preserve">    </w:t>
      </w:r>
      <w:r w:rsidR="00BF4ABD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38554402" r:id="rId9">
            <o:FieldCodes>\s</o:FieldCodes>
          </o:OLEObject>
        </w:object>
      </w:r>
      <w:r>
        <w:rPr>
          <w:sz w:val="22"/>
        </w:rPr>
        <w:t xml:space="preserve">  1750</w:t>
      </w:r>
    </w:p>
    <w:p w:rsidR="00BF4ABD" w:rsidRDefault="00BF4ABD" w:rsidP="007C3094">
      <w:pPr>
        <w:framePr w:w="9886" w:h="441" w:hSpace="180" w:wrap="around" w:vAnchor="text" w:hAnchor="page" w:x="1426" w:y="4357"/>
        <w:jc w:val="center"/>
        <w:rPr>
          <w:b/>
          <w:sz w:val="22"/>
          <w:szCs w:val="22"/>
        </w:rPr>
      </w:pPr>
    </w:p>
    <w:p w:rsidR="00BF4ABD" w:rsidRDefault="00BF4ABD" w:rsidP="007C3094">
      <w:pPr>
        <w:framePr w:w="9886" w:h="441" w:hSpace="180" w:wrap="around" w:vAnchor="text" w:hAnchor="page" w:x="1426" w:y="4357"/>
        <w:jc w:val="center"/>
      </w:pPr>
      <w:r>
        <w:rPr>
          <w:b/>
          <w:sz w:val="22"/>
          <w:szCs w:val="22"/>
        </w:rPr>
        <w:t>г. Железногорск</w:t>
      </w:r>
    </w:p>
    <w:p w:rsidR="00BF4ABD" w:rsidRDefault="00BF4ABD" w:rsidP="007C3094">
      <w:pPr>
        <w:framePr w:w="9886" w:h="441" w:hSpace="180" w:wrap="around" w:vAnchor="text" w:hAnchor="page" w:x="1426" w:y="4357"/>
      </w:pPr>
    </w:p>
    <w:p w:rsidR="00BF4ABD" w:rsidRDefault="00BF4ABD" w:rsidP="00BF4ABD"/>
    <w:p w:rsidR="00BF4ABD" w:rsidRDefault="00BF4ABD" w:rsidP="00BF4AB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F4ABD" w:rsidRDefault="00BF4ABD" w:rsidP="00BF4AB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26.01.2016 №149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2016 году и плановом периоде 2017 и 2018 годов»</w:t>
      </w:r>
    </w:p>
    <w:p w:rsidR="00BF4ABD" w:rsidRDefault="00BF4ABD" w:rsidP="00BF4AB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F4ABD" w:rsidRDefault="00BF4ABD" w:rsidP="00BF4AB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F4ABD" w:rsidRPr="00EF3BC7" w:rsidRDefault="00BF4ABD" w:rsidP="00BF4A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10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2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3" w:history="1">
        <w:proofErr w:type="gramStart"/>
        <w:r w:rsidRPr="00EF3BC7">
          <w:rPr>
            <w:sz w:val="28"/>
            <w:szCs w:val="28"/>
          </w:rPr>
          <w:t>Уставом</w:t>
        </w:r>
        <w:proofErr w:type="gramEnd"/>
      </w:hyperlink>
      <w:r w:rsidRPr="00EF3BC7">
        <w:rPr>
          <w:sz w:val="28"/>
          <w:szCs w:val="28"/>
        </w:rPr>
        <w:t xml:space="preserve"> ЗАТО Железногорск, </w:t>
      </w:r>
      <w:hyperlink r:id="rId14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 xml:space="preserve">ТО г. Железногорск от 04.12.2015 </w:t>
      </w:r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</w:p>
    <w:p w:rsidR="00BF4ABD" w:rsidRDefault="00BF4ABD" w:rsidP="00BF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ABD" w:rsidRDefault="00BF4ABD" w:rsidP="00BF4A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F4ABD" w:rsidRDefault="00BF4ABD" w:rsidP="00BF4ABD">
      <w:pPr>
        <w:jc w:val="both"/>
        <w:rPr>
          <w:sz w:val="28"/>
          <w:szCs w:val="28"/>
        </w:rPr>
      </w:pPr>
    </w:p>
    <w:p w:rsidR="00BF4ABD" w:rsidRPr="00FF3903" w:rsidRDefault="00BF4ABD" w:rsidP="00BF4ABD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 xml:space="preserve">нести в постановление  </w:t>
      </w:r>
      <w:proofErr w:type="gramStart"/>
      <w:r w:rsidRPr="00FF3903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FF3903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6.01.2016 №149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2016 году и плановом периоде 2017 и 2018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</w:t>
      </w:r>
      <w:r w:rsidRPr="00FF3903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F4ABD" w:rsidRDefault="00BF4ABD" w:rsidP="00BF4ABD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CE2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4 к постановлению изложить в новой </w:t>
      </w:r>
      <w:r w:rsidR="00830D50">
        <w:rPr>
          <w:sz w:val="28"/>
          <w:szCs w:val="28"/>
        </w:rPr>
        <w:t xml:space="preserve"> редакции согласно приложению </w:t>
      </w:r>
      <w:r>
        <w:rPr>
          <w:sz w:val="28"/>
          <w:szCs w:val="28"/>
        </w:rPr>
        <w:t xml:space="preserve"> к настоящему постановлению</w:t>
      </w:r>
      <w:r w:rsidR="00830D50">
        <w:rPr>
          <w:sz w:val="28"/>
          <w:szCs w:val="28"/>
        </w:rPr>
        <w:t>.</w:t>
      </w:r>
    </w:p>
    <w:p w:rsidR="00BF4ABD" w:rsidRDefault="00BF4ABD" w:rsidP="00BF4ABD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(Е.В. Андросова) довести до сведения населения настоящее постановление через газету «Город и горожане».</w:t>
      </w:r>
    </w:p>
    <w:p w:rsidR="00BF4ABD" w:rsidRDefault="00BF4ABD" w:rsidP="00BF4ABD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  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BF4ABD" w:rsidRDefault="00BF4ABD" w:rsidP="00BF4ABD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F4ABD" w:rsidRDefault="00BF4ABD" w:rsidP="00BF4ABD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BF4ABD" w:rsidRDefault="00BF4ABD" w:rsidP="00BF4A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4ABD" w:rsidRDefault="00BF4ABD" w:rsidP="00BF4A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4ABD" w:rsidRDefault="00BF4ABD" w:rsidP="00BF4ABD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Глава администрации                                                                С.Е. Пешков</w:t>
      </w:r>
      <w:r>
        <w:rPr>
          <w:sz w:val="28"/>
          <w:szCs w:val="28"/>
        </w:rPr>
        <w:br/>
      </w:r>
    </w:p>
    <w:p w:rsidR="00BF4ABD" w:rsidRPr="00E67DDB" w:rsidRDefault="00BF4ABD" w:rsidP="00BF4ABD"/>
    <w:p w:rsidR="00BF4ABD" w:rsidRDefault="00BF4ABD" w:rsidP="00BF4ABD"/>
    <w:p w:rsidR="00715159" w:rsidRDefault="00715159"/>
    <w:sectPr w:rsidR="00715159" w:rsidSect="00BF4ABD">
      <w:headerReference w:type="default" r:id="rId15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96" w:rsidRDefault="00B90496">
      <w:r>
        <w:separator/>
      </w:r>
    </w:p>
  </w:endnote>
  <w:endnote w:type="continuationSeparator" w:id="0">
    <w:p w:rsidR="00B90496" w:rsidRDefault="00B9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96" w:rsidRDefault="00B90496">
      <w:r>
        <w:separator/>
      </w:r>
    </w:p>
  </w:footnote>
  <w:footnote w:type="continuationSeparator" w:id="0">
    <w:p w:rsidR="00B90496" w:rsidRDefault="00B90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830D5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3094">
      <w:rPr>
        <w:noProof/>
      </w:rPr>
      <w:t>2</w:t>
    </w:r>
    <w:r>
      <w:fldChar w:fldCharType="end"/>
    </w:r>
  </w:p>
  <w:p w:rsidR="009C4A59" w:rsidRDefault="00B904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B8"/>
    <w:rsid w:val="004719B8"/>
    <w:rsid w:val="004832B8"/>
    <w:rsid w:val="00715159"/>
    <w:rsid w:val="007C3094"/>
    <w:rsid w:val="00830D50"/>
    <w:rsid w:val="00B90496"/>
    <w:rsid w:val="00BF4ABD"/>
    <w:rsid w:val="00F4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4ABD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A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F4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BF4ABD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BF4AB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BF4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F4A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4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4A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A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4ABD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A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F4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BF4ABD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BF4AB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BF4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F4A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4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4A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A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6</cp:revision>
  <dcterms:created xsi:type="dcterms:W3CDTF">2016-10-12T02:39:00Z</dcterms:created>
  <dcterms:modified xsi:type="dcterms:W3CDTF">2016-10-21T04:27:00Z</dcterms:modified>
</cp:coreProperties>
</file>