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713" w:rsidRDefault="00384713" w:rsidP="004C7AFE">
      <w:pPr>
        <w:autoSpaceDE w:val="0"/>
        <w:autoSpaceDN w:val="0"/>
        <w:adjustRightInd w:val="0"/>
        <w:spacing w:after="0" w:line="240" w:lineRule="auto"/>
        <w:ind w:left="5103"/>
        <w:jc w:val="both"/>
        <w:rPr>
          <w:rFonts w:ascii="Times New Roman" w:hAnsi="Times New Roman" w:cs="Times New Roman"/>
          <w:sz w:val="27"/>
          <w:szCs w:val="27"/>
        </w:rPr>
      </w:pPr>
      <w:r>
        <w:rPr>
          <w:rFonts w:ascii="Times New Roman" w:hAnsi="Times New Roman" w:cs="Times New Roman"/>
          <w:sz w:val="27"/>
          <w:szCs w:val="27"/>
        </w:rPr>
        <w:t>Приложение №3</w:t>
      </w:r>
    </w:p>
    <w:p w:rsidR="00384713" w:rsidRDefault="00384713" w:rsidP="004C7AFE">
      <w:pPr>
        <w:autoSpaceDE w:val="0"/>
        <w:autoSpaceDN w:val="0"/>
        <w:adjustRightInd w:val="0"/>
        <w:spacing w:after="0" w:line="240" w:lineRule="auto"/>
        <w:ind w:left="5103"/>
        <w:jc w:val="both"/>
        <w:rPr>
          <w:rFonts w:ascii="Times New Roman" w:hAnsi="Times New Roman" w:cs="Times New Roman"/>
          <w:sz w:val="27"/>
          <w:szCs w:val="27"/>
        </w:rPr>
      </w:pPr>
      <w:r>
        <w:rPr>
          <w:rFonts w:ascii="Times New Roman" w:hAnsi="Times New Roman" w:cs="Times New Roman"/>
          <w:sz w:val="27"/>
          <w:szCs w:val="27"/>
        </w:rPr>
        <w:t>К постановлению Администрации</w:t>
      </w:r>
    </w:p>
    <w:p w:rsidR="00384713" w:rsidRDefault="00384713" w:rsidP="004C7AFE">
      <w:pPr>
        <w:autoSpaceDE w:val="0"/>
        <w:autoSpaceDN w:val="0"/>
        <w:adjustRightInd w:val="0"/>
        <w:spacing w:after="0" w:line="240" w:lineRule="auto"/>
        <w:ind w:left="5103"/>
        <w:jc w:val="both"/>
        <w:rPr>
          <w:rFonts w:ascii="Times New Roman" w:hAnsi="Times New Roman" w:cs="Times New Roman"/>
          <w:sz w:val="27"/>
          <w:szCs w:val="27"/>
        </w:rPr>
      </w:pPr>
      <w:r>
        <w:rPr>
          <w:rFonts w:ascii="Times New Roman" w:hAnsi="Times New Roman" w:cs="Times New Roman"/>
          <w:sz w:val="27"/>
          <w:szCs w:val="27"/>
        </w:rPr>
        <w:t>ЗАТО г. Железногорск</w:t>
      </w:r>
    </w:p>
    <w:p w:rsidR="00384713" w:rsidRDefault="00A84B40" w:rsidP="004C7AFE">
      <w:pPr>
        <w:autoSpaceDE w:val="0"/>
        <w:autoSpaceDN w:val="0"/>
        <w:adjustRightInd w:val="0"/>
        <w:spacing w:after="0" w:line="240" w:lineRule="auto"/>
        <w:ind w:left="5103"/>
        <w:jc w:val="both"/>
        <w:rPr>
          <w:rFonts w:ascii="Times New Roman" w:hAnsi="Times New Roman" w:cs="Times New Roman"/>
          <w:sz w:val="27"/>
          <w:szCs w:val="27"/>
        </w:rPr>
      </w:pPr>
      <w:r>
        <w:rPr>
          <w:rFonts w:ascii="Times New Roman" w:hAnsi="Times New Roman" w:cs="Times New Roman"/>
          <w:sz w:val="27"/>
          <w:szCs w:val="27"/>
        </w:rPr>
        <w:t>о</w:t>
      </w:r>
      <w:bookmarkStart w:id="0" w:name="_GoBack"/>
      <w:bookmarkEnd w:id="0"/>
      <w:r w:rsidR="00BC5E8C">
        <w:rPr>
          <w:rFonts w:ascii="Times New Roman" w:hAnsi="Times New Roman" w:cs="Times New Roman"/>
          <w:sz w:val="27"/>
          <w:szCs w:val="27"/>
        </w:rPr>
        <w:t xml:space="preserve">т 10.10. 2016 </w:t>
      </w:r>
      <w:r w:rsidR="0031199F">
        <w:rPr>
          <w:rFonts w:ascii="Times New Roman" w:hAnsi="Times New Roman" w:cs="Times New Roman"/>
          <w:sz w:val="27"/>
          <w:szCs w:val="27"/>
        </w:rPr>
        <w:t xml:space="preserve"> </w:t>
      </w:r>
      <w:r w:rsidR="00BC5E8C">
        <w:rPr>
          <w:rFonts w:ascii="Times New Roman" w:hAnsi="Times New Roman" w:cs="Times New Roman"/>
          <w:sz w:val="27"/>
          <w:szCs w:val="27"/>
        </w:rPr>
        <w:t>№1663</w:t>
      </w:r>
    </w:p>
    <w:p w:rsidR="00384713" w:rsidRDefault="00384713" w:rsidP="004C7AFE">
      <w:pPr>
        <w:autoSpaceDE w:val="0"/>
        <w:autoSpaceDN w:val="0"/>
        <w:adjustRightInd w:val="0"/>
        <w:spacing w:after="0" w:line="240" w:lineRule="auto"/>
        <w:ind w:left="5103"/>
        <w:jc w:val="both"/>
        <w:rPr>
          <w:rFonts w:ascii="Times New Roman" w:hAnsi="Times New Roman" w:cs="Times New Roman"/>
          <w:sz w:val="27"/>
          <w:szCs w:val="27"/>
        </w:rPr>
      </w:pPr>
    </w:p>
    <w:p w:rsidR="00384713" w:rsidRDefault="00384713" w:rsidP="004C7AFE">
      <w:pPr>
        <w:autoSpaceDE w:val="0"/>
        <w:autoSpaceDN w:val="0"/>
        <w:adjustRightInd w:val="0"/>
        <w:spacing w:after="0" w:line="240" w:lineRule="auto"/>
        <w:ind w:left="5103"/>
        <w:jc w:val="both"/>
        <w:rPr>
          <w:rFonts w:ascii="Times New Roman" w:hAnsi="Times New Roman" w:cs="Times New Roman"/>
          <w:sz w:val="27"/>
          <w:szCs w:val="27"/>
        </w:rPr>
      </w:pPr>
    </w:p>
    <w:p w:rsidR="004C7AFE" w:rsidRPr="004C7AFE" w:rsidRDefault="004C7AFE" w:rsidP="004C7AFE">
      <w:pPr>
        <w:autoSpaceDE w:val="0"/>
        <w:autoSpaceDN w:val="0"/>
        <w:adjustRightInd w:val="0"/>
        <w:spacing w:after="0" w:line="240" w:lineRule="auto"/>
        <w:ind w:left="5103"/>
        <w:jc w:val="both"/>
        <w:rPr>
          <w:rFonts w:ascii="Times New Roman" w:hAnsi="Times New Roman" w:cs="Times New Roman"/>
          <w:sz w:val="27"/>
          <w:szCs w:val="27"/>
        </w:rPr>
      </w:pPr>
      <w:r w:rsidRPr="004C7AFE">
        <w:rPr>
          <w:rFonts w:ascii="Times New Roman" w:hAnsi="Times New Roman" w:cs="Times New Roman"/>
          <w:sz w:val="27"/>
          <w:szCs w:val="27"/>
        </w:rPr>
        <w:t>Приложение № 4</w:t>
      </w:r>
    </w:p>
    <w:p w:rsidR="004C7AFE" w:rsidRPr="004C7AFE" w:rsidRDefault="004C7AFE" w:rsidP="004C7AFE">
      <w:pPr>
        <w:autoSpaceDE w:val="0"/>
        <w:autoSpaceDN w:val="0"/>
        <w:adjustRightInd w:val="0"/>
        <w:spacing w:after="0" w:line="240" w:lineRule="auto"/>
        <w:ind w:left="5103"/>
        <w:jc w:val="both"/>
        <w:rPr>
          <w:rFonts w:ascii="Times New Roman" w:hAnsi="Times New Roman" w:cs="Times New Roman"/>
          <w:sz w:val="27"/>
          <w:szCs w:val="27"/>
        </w:rPr>
      </w:pPr>
      <w:r w:rsidRPr="004C7AFE">
        <w:rPr>
          <w:rFonts w:ascii="Times New Roman" w:hAnsi="Times New Roman" w:cs="Times New Roman"/>
          <w:sz w:val="27"/>
          <w:szCs w:val="27"/>
        </w:rPr>
        <w:t xml:space="preserve">к муниципальной Программе «Развитие </w:t>
      </w:r>
      <w:proofErr w:type="gramStart"/>
      <w:r w:rsidRPr="004C7AFE">
        <w:rPr>
          <w:rFonts w:ascii="Times New Roman" w:hAnsi="Times New Roman" w:cs="Times New Roman"/>
          <w:sz w:val="27"/>
          <w:szCs w:val="27"/>
        </w:rPr>
        <w:t>образования</w:t>
      </w:r>
      <w:proofErr w:type="gramEnd"/>
      <w:r w:rsidRPr="004C7AFE">
        <w:rPr>
          <w:rFonts w:ascii="Times New Roman" w:hAnsi="Times New Roman" w:cs="Times New Roman"/>
          <w:sz w:val="27"/>
          <w:szCs w:val="27"/>
        </w:rPr>
        <w:t xml:space="preserve"> ЗАТО Железногорск»</w:t>
      </w:r>
    </w:p>
    <w:p w:rsidR="004C7AFE" w:rsidRPr="004C7AFE" w:rsidRDefault="004C7AFE" w:rsidP="004C7AFE">
      <w:pPr>
        <w:autoSpaceDE w:val="0"/>
        <w:autoSpaceDN w:val="0"/>
        <w:adjustRightInd w:val="0"/>
        <w:spacing w:after="120"/>
        <w:jc w:val="center"/>
        <w:rPr>
          <w:rFonts w:ascii="Times New Roman" w:hAnsi="Times New Roman" w:cs="Times New Roman"/>
          <w:sz w:val="27"/>
          <w:szCs w:val="27"/>
        </w:rPr>
      </w:pPr>
    </w:p>
    <w:p w:rsidR="004C7AFE" w:rsidRPr="004C7AFE" w:rsidRDefault="004C7AFE" w:rsidP="004C7AFE">
      <w:pPr>
        <w:pStyle w:val="a6"/>
        <w:suppressAutoHyphens/>
        <w:spacing w:after="0" w:line="240" w:lineRule="auto"/>
        <w:ind w:left="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Подпрограмма 1</w:t>
      </w:r>
    </w:p>
    <w:p w:rsidR="004C7AFE" w:rsidRPr="004C7AFE" w:rsidRDefault="004C7AFE" w:rsidP="004C7AFE">
      <w:pPr>
        <w:pStyle w:val="a6"/>
        <w:suppressAutoHyphens/>
        <w:spacing w:after="0" w:line="240" w:lineRule="auto"/>
        <w:ind w:left="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«Развитие дошкольного, общего и дополнительного образования детей»</w:t>
      </w:r>
    </w:p>
    <w:p w:rsidR="004C7AFE" w:rsidRPr="004C7AFE" w:rsidRDefault="004C7AFE" w:rsidP="004C7AFE">
      <w:pPr>
        <w:pStyle w:val="a6"/>
        <w:suppressAutoHyphens/>
        <w:spacing w:after="0" w:line="240" w:lineRule="auto"/>
        <w:ind w:left="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 xml:space="preserve">в рамках муниципальной </w:t>
      </w:r>
      <w:proofErr w:type="gramStart"/>
      <w:r w:rsidRPr="004C7AFE">
        <w:rPr>
          <w:rFonts w:ascii="Times New Roman" w:eastAsia="Times New Roman" w:hAnsi="Times New Roman" w:cs="Times New Roman"/>
          <w:b/>
          <w:sz w:val="27"/>
          <w:szCs w:val="27"/>
          <w:lang w:eastAsia="ar-SA"/>
        </w:rPr>
        <w:t>Программы</w:t>
      </w:r>
      <w:proofErr w:type="gramEnd"/>
      <w:r w:rsidRPr="004C7AFE">
        <w:rPr>
          <w:rFonts w:ascii="Times New Roman" w:eastAsia="Times New Roman" w:hAnsi="Times New Roman" w:cs="Times New Roman"/>
          <w:b/>
          <w:sz w:val="27"/>
          <w:szCs w:val="27"/>
          <w:lang w:eastAsia="ar-SA"/>
        </w:rPr>
        <w:t xml:space="preserve"> ЗАТО Железногорск</w:t>
      </w:r>
    </w:p>
    <w:p w:rsidR="004C7AFE" w:rsidRPr="004C7AFE" w:rsidRDefault="004C7AFE" w:rsidP="004C7AFE">
      <w:pPr>
        <w:pStyle w:val="a6"/>
        <w:suppressAutoHyphens/>
        <w:spacing w:after="0" w:line="240" w:lineRule="auto"/>
        <w:ind w:left="0"/>
        <w:jc w:val="center"/>
        <w:rPr>
          <w:rFonts w:ascii="Times New Roman" w:eastAsia="Times New Roman" w:hAnsi="Times New Roman" w:cs="Times New Roman"/>
          <w:b/>
          <w:sz w:val="27"/>
          <w:szCs w:val="27"/>
          <w:lang w:eastAsia="ar-SA"/>
        </w:rPr>
      </w:pPr>
    </w:p>
    <w:p w:rsidR="004C7AFE" w:rsidRPr="004C7AFE" w:rsidRDefault="004C7AFE" w:rsidP="004C7AFE">
      <w:pPr>
        <w:pStyle w:val="a6"/>
        <w:numPr>
          <w:ilvl w:val="0"/>
          <w:numId w:val="33"/>
        </w:numPr>
        <w:tabs>
          <w:tab w:val="left" w:pos="426"/>
        </w:tabs>
        <w:suppressAutoHyphens/>
        <w:spacing w:after="0" w:line="240" w:lineRule="auto"/>
        <w:ind w:left="0" w:firstLine="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ПАСПОРТ подпрограммы</w:t>
      </w:r>
    </w:p>
    <w:p w:rsidR="004C7AFE" w:rsidRPr="004C7AFE" w:rsidRDefault="004C7AFE" w:rsidP="004C7AFE">
      <w:pPr>
        <w:tabs>
          <w:tab w:val="left" w:pos="426"/>
        </w:tabs>
        <w:suppressAutoHyphens/>
        <w:spacing w:after="0" w:line="240" w:lineRule="auto"/>
        <w:jc w:val="center"/>
        <w:rPr>
          <w:rFonts w:ascii="Times New Roman" w:eastAsia="Times New Roman" w:hAnsi="Times New Roman" w:cs="Times New Roman"/>
          <w:b/>
          <w:sz w:val="27"/>
          <w:szCs w:val="27"/>
          <w:lang w:eastAsia="ar-S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946"/>
      </w:tblGrid>
      <w:tr w:rsidR="004C7AFE" w:rsidRPr="004C7AFE" w:rsidTr="00A06CCE">
        <w:trPr>
          <w:trHeight w:val="598"/>
        </w:trPr>
        <w:tc>
          <w:tcPr>
            <w:tcW w:w="2977" w:type="dxa"/>
          </w:tcPr>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r w:rsidRPr="004C7AFE">
              <w:rPr>
                <w:rFonts w:ascii="Times New Roman" w:hAnsi="Times New Roman" w:cs="Times New Roman"/>
                <w:sz w:val="27"/>
                <w:szCs w:val="27"/>
              </w:rPr>
              <w:t xml:space="preserve">Наименование подпрограммы </w:t>
            </w:r>
          </w:p>
        </w:tc>
        <w:tc>
          <w:tcPr>
            <w:tcW w:w="6946" w:type="dxa"/>
            <w:vAlign w:val="center"/>
          </w:tcPr>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Развитие дошкольного, общего и дополнительного образования детей (далее – подпрограмма)</w:t>
            </w:r>
          </w:p>
        </w:tc>
      </w:tr>
      <w:tr w:rsidR="004C7AFE" w:rsidRPr="004C7AFE" w:rsidTr="00A06CCE">
        <w:trPr>
          <w:trHeight w:val="598"/>
        </w:trPr>
        <w:tc>
          <w:tcPr>
            <w:tcW w:w="2977" w:type="dxa"/>
          </w:tcPr>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Наименование муниципальной программы, в рамках которой реализуется подпрограмма</w:t>
            </w:r>
          </w:p>
        </w:tc>
        <w:tc>
          <w:tcPr>
            <w:tcW w:w="6946" w:type="dxa"/>
            <w:vAlign w:val="center"/>
          </w:tcPr>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 xml:space="preserve">«Развитие </w:t>
            </w:r>
            <w:proofErr w:type="gramStart"/>
            <w:r w:rsidRPr="004C7AFE">
              <w:rPr>
                <w:rFonts w:ascii="Times New Roman" w:hAnsi="Times New Roman" w:cs="Times New Roman"/>
                <w:sz w:val="27"/>
                <w:szCs w:val="27"/>
              </w:rPr>
              <w:t>образования</w:t>
            </w:r>
            <w:proofErr w:type="gramEnd"/>
            <w:r w:rsidRPr="004C7AFE">
              <w:rPr>
                <w:rFonts w:ascii="Times New Roman" w:hAnsi="Times New Roman" w:cs="Times New Roman"/>
                <w:sz w:val="27"/>
                <w:szCs w:val="27"/>
              </w:rPr>
              <w:t xml:space="preserve"> ЗАТО Железногорск»</w:t>
            </w:r>
          </w:p>
        </w:tc>
      </w:tr>
      <w:tr w:rsidR="004C7AFE" w:rsidRPr="004C7AFE" w:rsidTr="00A06CCE">
        <w:trPr>
          <w:trHeight w:val="598"/>
        </w:trPr>
        <w:tc>
          <w:tcPr>
            <w:tcW w:w="2977" w:type="dxa"/>
            <w:tcBorders>
              <w:bottom w:val="single" w:sz="4" w:space="0" w:color="auto"/>
            </w:tcBorders>
          </w:tcPr>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r w:rsidRPr="004C7AFE">
              <w:rPr>
                <w:rFonts w:ascii="Times New Roman" w:hAnsi="Times New Roman" w:cs="Times New Roman"/>
                <w:sz w:val="27"/>
                <w:szCs w:val="27"/>
              </w:rPr>
              <w:t>Исполнители подпрограммы</w:t>
            </w:r>
          </w:p>
        </w:tc>
        <w:tc>
          <w:tcPr>
            <w:tcW w:w="6946" w:type="dxa"/>
            <w:tcBorders>
              <w:bottom w:val="single" w:sz="4" w:space="0" w:color="auto"/>
            </w:tcBorders>
            <w:vAlign w:val="center"/>
          </w:tcPr>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proofErr w:type="gramStart"/>
            <w:r w:rsidRPr="004C7AFE">
              <w:rPr>
                <w:rFonts w:ascii="Times New Roman" w:hAnsi="Times New Roman" w:cs="Times New Roman"/>
                <w:sz w:val="27"/>
                <w:szCs w:val="27"/>
              </w:rPr>
              <w:t>Администрация</w:t>
            </w:r>
            <w:proofErr w:type="gramEnd"/>
            <w:r w:rsidRPr="004C7AFE">
              <w:rPr>
                <w:rFonts w:ascii="Times New Roman" w:hAnsi="Times New Roman" w:cs="Times New Roman"/>
                <w:sz w:val="27"/>
                <w:szCs w:val="27"/>
              </w:rPr>
              <w:t xml:space="preserve"> ЗАТО г. Железногорск,</w:t>
            </w:r>
          </w:p>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Муниципальное казенное учреждение «Управление образования» (далее - МКУ УО),</w:t>
            </w:r>
          </w:p>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Муниципальное казенное учреждение «Управление культуры» (далее – МКУ УК),</w:t>
            </w:r>
          </w:p>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 xml:space="preserve">Управление социальной защиты населения Администрации ЗАТО </w:t>
            </w:r>
            <w:proofErr w:type="spellStart"/>
            <w:r w:rsidRPr="004C7AFE">
              <w:rPr>
                <w:rFonts w:ascii="Times New Roman" w:hAnsi="Times New Roman" w:cs="Times New Roman"/>
                <w:sz w:val="27"/>
                <w:szCs w:val="27"/>
              </w:rPr>
              <w:t>г</w:t>
            </w:r>
            <w:proofErr w:type="gramStart"/>
            <w:r w:rsidRPr="004C7AFE">
              <w:rPr>
                <w:rFonts w:ascii="Times New Roman" w:hAnsi="Times New Roman" w:cs="Times New Roman"/>
                <w:sz w:val="27"/>
                <w:szCs w:val="27"/>
              </w:rPr>
              <w:t>.Ж</w:t>
            </w:r>
            <w:proofErr w:type="gramEnd"/>
            <w:r w:rsidRPr="004C7AFE">
              <w:rPr>
                <w:rFonts w:ascii="Times New Roman" w:hAnsi="Times New Roman" w:cs="Times New Roman"/>
                <w:sz w:val="27"/>
                <w:szCs w:val="27"/>
              </w:rPr>
              <w:t>елезногорск</w:t>
            </w:r>
            <w:proofErr w:type="spellEnd"/>
            <w:r w:rsidRPr="004C7AFE">
              <w:rPr>
                <w:rFonts w:ascii="Times New Roman" w:hAnsi="Times New Roman" w:cs="Times New Roman"/>
                <w:sz w:val="27"/>
                <w:szCs w:val="27"/>
              </w:rPr>
              <w:t xml:space="preserve"> (далее – УСЗН),</w:t>
            </w:r>
          </w:p>
          <w:p w:rsidR="004C7AFE" w:rsidRPr="004C7AFE" w:rsidRDefault="004C7AFE" w:rsidP="00A06CCE">
            <w:pPr>
              <w:pStyle w:val="ConsPlusCell"/>
              <w:jc w:val="both"/>
              <w:rPr>
                <w:rFonts w:ascii="Times New Roman" w:hAnsi="Times New Roman" w:cs="Times New Roman"/>
                <w:sz w:val="27"/>
                <w:szCs w:val="27"/>
              </w:rPr>
            </w:pPr>
            <w:r w:rsidRPr="004C7AFE">
              <w:rPr>
                <w:rFonts w:ascii="Times New Roman" w:hAnsi="Times New Roman" w:cs="Times New Roman"/>
                <w:sz w:val="27"/>
                <w:szCs w:val="27"/>
              </w:rPr>
              <w:t>муниципальные образовательные организации</w:t>
            </w:r>
          </w:p>
        </w:tc>
      </w:tr>
      <w:tr w:rsidR="004C7AFE" w:rsidRPr="004C7AFE" w:rsidTr="00A06CCE">
        <w:trPr>
          <w:trHeight w:val="598"/>
        </w:trPr>
        <w:tc>
          <w:tcPr>
            <w:tcW w:w="2977" w:type="dxa"/>
            <w:tcBorders>
              <w:bottom w:val="nil"/>
            </w:tcBorders>
          </w:tcPr>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r w:rsidRPr="004C7AFE">
              <w:rPr>
                <w:rFonts w:ascii="Times New Roman" w:hAnsi="Times New Roman" w:cs="Times New Roman"/>
                <w:sz w:val="27"/>
                <w:szCs w:val="27"/>
              </w:rPr>
              <w:t>Цель и задачи подпрограммы</w:t>
            </w:r>
          </w:p>
        </w:tc>
        <w:tc>
          <w:tcPr>
            <w:tcW w:w="6946" w:type="dxa"/>
            <w:tcBorders>
              <w:bottom w:val="nil"/>
            </w:tcBorders>
            <w:vAlign w:val="center"/>
          </w:tcPr>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Задачи:</w:t>
            </w:r>
          </w:p>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обеспечить доступность дошкольного образования, соответствующего единому стандарту качества дошкольного образования;</w:t>
            </w:r>
          </w:p>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 xml:space="preserve">обеспечить поступательное развитие муниципальной системы дополнительного образования, в том числе за </w:t>
            </w:r>
            <w:r w:rsidRPr="004C7AFE">
              <w:rPr>
                <w:rFonts w:ascii="Times New Roman" w:hAnsi="Times New Roman" w:cs="Times New Roman"/>
                <w:sz w:val="27"/>
                <w:szCs w:val="27"/>
              </w:rPr>
              <w:lastRenderedPageBreak/>
              <w:t>счет разработки и реализации современных образовательных программ;</w:t>
            </w:r>
          </w:p>
        </w:tc>
      </w:tr>
      <w:tr w:rsidR="004C7AFE" w:rsidRPr="004C7AFE" w:rsidTr="00A06CCE">
        <w:trPr>
          <w:trHeight w:val="582"/>
        </w:trPr>
        <w:tc>
          <w:tcPr>
            <w:tcW w:w="2977" w:type="dxa"/>
            <w:tcBorders>
              <w:top w:val="nil"/>
            </w:tcBorders>
          </w:tcPr>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p>
        </w:tc>
        <w:tc>
          <w:tcPr>
            <w:tcW w:w="6946" w:type="dxa"/>
            <w:tcBorders>
              <w:top w:val="nil"/>
            </w:tcBorders>
            <w:vAlign w:val="center"/>
          </w:tcPr>
          <w:p w:rsidR="00A06CCE" w:rsidRPr="00A06CC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содействовать выявлению и поддержке одаренных детей</w:t>
            </w:r>
            <w:r w:rsidR="00A06CCE" w:rsidRPr="00A06CCE">
              <w:rPr>
                <w:rFonts w:ascii="Times New Roman" w:hAnsi="Times New Roman" w:cs="Times New Roman"/>
                <w:sz w:val="27"/>
                <w:szCs w:val="27"/>
              </w:rPr>
              <w:t>;</w:t>
            </w:r>
          </w:p>
          <w:p w:rsidR="004C7AFE" w:rsidRPr="00A06CC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выполнение функций муниципальными казенными учреждениями</w:t>
            </w:r>
            <w:r w:rsidR="00A06CCE" w:rsidRPr="00A06CCE">
              <w:rPr>
                <w:rFonts w:ascii="Times New Roman" w:hAnsi="Times New Roman" w:cs="Times New Roman"/>
                <w:sz w:val="27"/>
                <w:szCs w:val="27"/>
              </w:rPr>
              <w:t>;</w:t>
            </w:r>
          </w:p>
          <w:p w:rsidR="00A06CCE" w:rsidRPr="00A06CCE" w:rsidRDefault="00A06CCE" w:rsidP="00A06CCE">
            <w:pPr>
              <w:autoSpaceDE w:val="0"/>
              <w:autoSpaceDN w:val="0"/>
              <w:adjustRightInd w:val="0"/>
              <w:spacing w:after="0" w:line="240" w:lineRule="auto"/>
              <w:jc w:val="both"/>
              <w:rPr>
                <w:rFonts w:ascii="Times New Roman" w:hAnsi="Times New Roman" w:cs="Times New Roman"/>
                <w:sz w:val="27"/>
                <w:szCs w:val="27"/>
              </w:rPr>
            </w:pPr>
            <w:r w:rsidRPr="000C3A60">
              <w:rPr>
                <w:rFonts w:ascii="Times New Roman" w:hAnsi="Times New Roman" w:cs="Times New Roman"/>
                <w:sz w:val="27"/>
                <w:szCs w:val="27"/>
              </w:rPr>
              <w:t>обеспечение безопасного и качественного отдыха, оздоровления и занятости детей в каникулярное время</w:t>
            </w:r>
          </w:p>
        </w:tc>
      </w:tr>
      <w:tr w:rsidR="004C7AFE" w:rsidRPr="004C7AFE" w:rsidTr="00A06CCE">
        <w:trPr>
          <w:trHeight w:val="598"/>
        </w:trPr>
        <w:tc>
          <w:tcPr>
            <w:tcW w:w="2977" w:type="dxa"/>
          </w:tcPr>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r w:rsidRPr="004C7AFE">
              <w:rPr>
                <w:rFonts w:ascii="Times New Roman" w:hAnsi="Times New Roman" w:cs="Times New Roman"/>
                <w:sz w:val="27"/>
                <w:szCs w:val="27"/>
              </w:rPr>
              <w:t>Целевые индикаторы</w:t>
            </w:r>
          </w:p>
        </w:tc>
        <w:tc>
          <w:tcPr>
            <w:tcW w:w="6946" w:type="dxa"/>
            <w:vAlign w:val="center"/>
          </w:tcPr>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Целевые индикаторы подпрограммы представлены в приложении №1 к подпрограмме</w:t>
            </w:r>
          </w:p>
        </w:tc>
      </w:tr>
      <w:tr w:rsidR="004C7AFE" w:rsidRPr="004C7AFE" w:rsidTr="00A06CCE">
        <w:tc>
          <w:tcPr>
            <w:tcW w:w="2977" w:type="dxa"/>
          </w:tcPr>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r w:rsidRPr="004C7AFE">
              <w:rPr>
                <w:rFonts w:ascii="Times New Roman" w:hAnsi="Times New Roman" w:cs="Times New Roman"/>
                <w:sz w:val="27"/>
                <w:szCs w:val="27"/>
              </w:rPr>
              <w:t>Сроки реализации подпрограммы</w:t>
            </w:r>
          </w:p>
        </w:tc>
        <w:tc>
          <w:tcPr>
            <w:tcW w:w="6946" w:type="dxa"/>
            <w:vAlign w:val="center"/>
          </w:tcPr>
          <w:p w:rsidR="004C7AFE" w:rsidRPr="004C7AFE" w:rsidRDefault="004C7AFE" w:rsidP="00A06CCE">
            <w:pPr>
              <w:tabs>
                <w:tab w:val="left" w:pos="1418"/>
              </w:tabs>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201</w:t>
            </w:r>
            <w:r w:rsidRPr="004C7AFE">
              <w:rPr>
                <w:rFonts w:ascii="Times New Roman" w:hAnsi="Times New Roman" w:cs="Times New Roman"/>
                <w:sz w:val="27"/>
                <w:szCs w:val="27"/>
                <w:lang w:val="en-US"/>
              </w:rPr>
              <w:t>6</w:t>
            </w:r>
            <w:r w:rsidRPr="004C7AFE">
              <w:rPr>
                <w:rFonts w:ascii="Times New Roman" w:hAnsi="Times New Roman" w:cs="Times New Roman"/>
                <w:sz w:val="27"/>
                <w:szCs w:val="27"/>
              </w:rPr>
              <w:t>-201</w:t>
            </w:r>
            <w:r w:rsidRPr="004C7AFE">
              <w:rPr>
                <w:rFonts w:ascii="Times New Roman" w:hAnsi="Times New Roman" w:cs="Times New Roman"/>
                <w:sz w:val="27"/>
                <w:szCs w:val="27"/>
                <w:lang w:val="en-US"/>
              </w:rPr>
              <w:t>8</w:t>
            </w:r>
            <w:r w:rsidRPr="004C7AFE">
              <w:rPr>
                <w:rFonts w:ascii="Times New Roman" w:hAnsi="Times New Roman" w:cs="Times New Roman"/>
                <w:sz w:val="27"/>
                <w:szCs w:val="27"/>
              </w:rPr>
              <w:t xml:space="preserve"> годы</w:t>
            </w:r>
          </w:p>
        </w:tc>
      </w:tr>
      <w:tr w:rsidR="004C7AFE" w:rsidRPr="004C7AFE" w:rsidTr="00A06CCE">
        <w:tc>
          <w:tcPr>
            <w:tcW w:w="2977" w:type="dxa"/>
          </w:tcPr>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r w:rsidRPr="004C7AFE">
              <w:rPr>
                <w:rFonts w:ascii="Times New Roman" w:hAnsi="Times New Roman" w:cs="Times New Roman"/>
                <w:sz w:val="27"/>
                <w:szCs w:val="27"/>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946" w:type="dxa"/>
            <w:vAlign w:val="center"/>
          </w:tcPr>
          <w:p w:rsidR="004C7AFE" w:rsidRPr="004C7AFE" w:rsidRDefault="004C7AFE" w:rsidP="00A06CCE">
            <w:pPr>
              <w:autoSpaceDE w:val="0"/>
              <w:autoSpaceDN w:val="0"/>
              <w:adjustRightInd w:val="0"/>
              <w:spacing w:after="0" w:line="240" w:lineRule="auto"/>
              <w:rPr>
                <w:rFonts w:ascii="Times New Roman" w:hAnsi="Times New Roman"/>
                <w:sz w:val="27"/>
                <w:szCs w:val="27"/>
              </w:rPr>
            </w:pPr>
            <w:r w:rsidRPr="004C7AFE">
              <w:rPr>
                <w:rFonts w:ascii="Times New Roman" w:hAnsi="Times New Roman"/>
                <w:sz w:val="27"/>
                <w:szCs w:val="27"/>
              </w:rPr>
              <w:t>Подпрограмма финансируется за счет сре</w:t>
            </w:r>
            <w:proofErr w:type="gramStart"/>
            <w:r w:rsidRPr="004C7AFE">
              <w:rPr>
                <w:rFonts w:ascii="Times New Roman" w:hAnsi="Times New Roman"/>
                <w:sz w:val="27"/>
                <w:szCs w:val="27"/>
              </w:rPr>
              <w:t>дств кр</w:t>
            </w:r>
            <w:proofErr w:type="gramEnd"/>
            <w:r w:rsidRPr="004C7AFE">
              <w:rPr>
                <w:rFonts w:ascii="Times New Roman" w:hAnsi="Times New Roman"/>
                <w:sz w:val="27"/>
                <w:szCs w:val="27"/>
              </w:rPr>
              <w:t>аевого и местного бюджетов.</w:t>
            </w:r>
          </w:p>
          <w:p w:rsidR="004C7AFE" w:rsidRPr="004C7AFE" w:rsidRDefault="004C7AFE" w:rsidP="00A06CCE">
            <w:pPr>
              <w:autoSpaceDE w:val="0"/>
              <w:autoSpaceDN w:val="0"/>
              <w:adjustRightInd w:val="0"/>
              <w:spacing w:after="0" w:line="240" w:lineRule="auto"/>
              <w:rPr>
                <w:rFonts w:ascii="Times New Roman" w:hAnsi="Times New Roman"/>
                <w:sz w:val="27"/>
                <w:szCs w:val="27"/>
              </w:rPr>
            </w:pPr>
            <w:r w:rsidRPr="004C7AFE">
              <w:rPr>
                <w:rFonts w:ascii="Times New Roman" w:hAnsi="Times New Roman"/>
                <w:sz w:val="27"/>
                <w:szCs w:val="27"/>
              </w:rPr>
              <w:t xml:space="preserve">Объем финансирования  подпрограммы составит – </w:t>
            </w:r>
            <w:r w:rsidRPr="00416B6C">
              <w:rPr>
                <w:rFonts w:ascii="Times New Roman" w:hAnsi="Times New Roman"/>
                <w:sz w:val="27"/>
                <w:szCs w:val="27"/>
              </w:rPr>
              <w:t>4</w:t>
            </w:r>
            <w:r w:rsidRPr="00416B6C">
              <w:rPr>
                <w:rFonts w:ascii="Times New Roman" w:hAnsi="Times New Roman"/>
                <w:sz w:val="27"/>
                <w:szCs w:val="27"/>
                <w:lang w:val="en-US"/>
              </w:rPr>
              <w:t> </w:t>
            </w:r>
            <w:r w:rsidRPr="00416B6C">
              <w:rPr>
                <w:rFonts w:ascii="Times New Roman" w:hAnsi="Times New Roman"/>
                <w:sz w:val="27"/>
                <w:szCs w:val="27"/>
              </w:rPr>
              <w:t>80</w:t>
            </w:r>
            <w:r w:rsidR="00602532">
              <w:rPr>
                <w:rFonts w:ascii="Times New Roman" w:hAnsi="Times New Roman"/>
                <w:sz w:val="27"/>
                <w:szCs w:val="27"/>
              </w:rPr>
              <w:t>8</w:t>
            </w:r>
            <w:r w:rsidRPr="00416B6C">
              <w:rPr>
                <w:rFonts w:ascii="Times New Roman" w:hAnsi="Times New Roman"/>
                <w:sz w:val="27"/>
                <w:szCs w:val="27"/>
              </w:rPr>
              <w:t> </w:t>
            </w:r>
            <w:r w:rsidR="00602532">
              <w:rPr>
                <w:rFonts w:ascii="Times New Roman" w:hAnsi="Times New Roman"/>
                <w:sz w:val="27"/>
                <w:szCs w:val="27"/>
              </w:rPr>
              <w:t>183</w:t>
            </w:r>
            <w:r w:rsidRPr="00416B6C">
              <w:rPr>
                <w:rFonts w:ascii="Times New Roman" w:hAnsi="Times New Roman"/>
                <w:sz w:val="27"/>
                <w:szCs w:val="27"/>
                <w:lang w:val="en-US"/>
              </w:rPr>
              <w:t> </w:t>
            </w:r>
            <w:r w:rsidR="00602532">
              <w:rPr>
                <w:rFonts w:ascii="Times New Roman" w:hAnsi="Times New Roman"/>
                <w:sz w:val="27"/>
                <w:szCs w:val="27"/>
              </w:rPr>
              <w:t>736</w:t>
            </w:r>
            <w:r w:rsidRPr="00416B6C">
              <w:rPr>
                <w:rFonts w:ascii="Times New Roman" w:hAnsi="Times New Roman"/>
                <w:sz w:val="27"/>
                <w:szCs w:val="27"/>
              </w:rPr>
              <w:t>,</w:t>
            </w:r>
            <w:r w:rsidR="007C216C" w:rsidRPr="00416B6C">
              <w:rPr>
                <w:rFonts w:ascii="Times New Roman" w:hAnsi="Times New Roman"/>
                <w:sz w:val="27"/>
                <w:szCs w:val="27"/>
              </w:rPr>
              <w:t>14</w:t>
            </w:r>
            <w:r w:rsidRPr="00416B6C">
              <w:rPr>
                <w:rFonts w:ascii="Times New Roman" w:hAnsi="Times New Roman"/>
                <w:sz w:val="27"/>
                <w:szCs w:val="27"/>
              </w:rPr>
              <w:t xml:space="preserve"> рублей</w:t>
            </w:r>
            <w:r w:rsidRPr="004C7AFE">
              <w:rPr>
                <w:rFonts w:ascii="Times New Roman" w:hAnsi="Times New Roman"/>
                <w:sz w:val="27"/>
                <w:szCs w:val="27"/>
              </w:rPr>
              <w:t xml:space="preserve">, </w:t>
            </w:r>
          </w:p>
          <w:p w:rsidR="004C7AFE" w:rsidRDefault="004C7AFE" w:rsidP="00A06CCE">
            <w:pPr>
              <w:autoSpaceDE w:val="0"/>
              <w:autoSpaceDN w:val="0"/>
              <w:adjustRightInd w:val="0"/>
              <w:spacing w:after="0" w:line="240" w:lineRule="auto"/>
              <w:rPr>
                <w:rFonts w:ascii="Times New Roman" w:hAnsi="Times New Roman"/>
                <w:sz w:val="27"/>
                <w:szCs w:val="27"/>
              </w:rPr>
            </w:pPr>
            <w:r w:rsidRPr="004C7AFE">
              <w:rPr>
                <w:rFonts w:ascii="Times New Roman" w:hAnsi="Times New Roman"/>
                <w:sz w:val="27"/>
                <w:szCs w:val="27"/>
              </w:rPr>
              <w:t xml:space="preserve">в том числе: </w:t>
            </w:r>
          </w:p>
          <w:p w:rsidR="00C80247" w:rsidRPr="00416B6C" w:rsidRDefault="00C80247" w:rsidP="00C80247">
            <w:pPr>
              <w:autoSpaceDE w:val="0"/>
              <w:autoSpaceDN w:val="0"/>
              <w:adjustRightInd w:val="0"/>
              <w:spacing w:before="120" w:after="0" w:line="240" w:lineRule="auto"/>
              <w:rPr>
                <w:rFonts w:ascii="Times New Roman" w:hAnsi="Times New Roman"/>
                <w:sz w:val="27"/>
                <w:szCs w:val="27"/>
              </w:rPr>
            </w:pPr>
            <w:r w:rsidRPr="00416B6C">
              <w:rPr>
                <w:rFonts w:ascii="Times New Roman" w:hAnsi="Times New Roman"/>
                <w:sz w:val="27"/>
                <w:szCs w:val="27"/>
              </w:rPr>
              <w:t>Федеральный бюджет – 2 844 053,60 рублей, из них:</w:t>
            </w:r>
          </w:p>
          <w:p w:rsidR="00C80247" w:rsidRPr="00416B6C" w:rsidRDefault="00C80247" w:rsidP="00C80247">
            <w:pPr>
              <w:autoSpaceDE w:val="0"/>
              <w:autoSpaceDN w:val="0"/>
              <w:adjustRightInd w:val="0"/>
              <w:spacing w:after="0" w:line="240" w:lineRule="auto"/>
              <w:rPr>
                <w:rFonts w:ascii="Times New Roman" w:hAnsi="Times New Roman"/>
                <w:sz w:val="27"/>
                <w:szCs w:val="27"/>
              </w:rPr>
            </w:pPr>
            <w:r w:rsidRPr="00416B6C">
              <w:rPr>
                <w:rFonts w:ascii="Times New Roman" w:hAnsi="Times New Roman"/>
                <w:sz w:val="27"/>
                <w:szCs w:val="27"/>
              </w:rPr>
              <w:t>2016 год – 2 844 053,60 рублей</w:t>
            </w:r>
          </w:p>
          <w:p w:rsidR="00C80247" w:rsidRPr="00416B6C" w:rsidRDefault="00C80247" w:rsidP="00C80247">
            <w:pPr>
              <w:autoSpaceDE w:val="0"/>
              <w:autoSpaceDN w:val="0"/>
              <w:adjustRightInd w:val="0"/>
              <w:spacing w:after="0" w:line="240" w:lineRule="auto"/>
              <w:rPr>
                <w:rFonts w:ascii="Times New Roman" w:hAnsi="Times New Roman"/>
                <w:sz w:val="27"/>
                <w:szCs w:val="27"/>
              </w:rPr>
            </w:pPr>
            <w:r w:rsidRPr="00416B6C">
              <w:rPr>
                <w:rFonts w:ascii="Times New Roman" w:hAnsi="Times New Roman"/>
                <w:sz w:val="27"/>
                <w:szCs w:val="27"/>
              </w:rPr>
              <w:t>2017 год – 0,00 рублей</w:t>
            </w:r>
          </w:p>
          <w:p w:rsidR="00C80247" w:rsidRPr="004C7AFE" w:rsidRDefault="00C80247" w:rsidP="00C80247">
            <w:pPr>
              <w:autoSpaceDE w:val="0"/>
              <w:autoSpaceDN w:val="0"/>
              <w:adjustRightInd w:val="0"/>
              <w:spacing w:after="0" w:line="240" w:lineRule="auto"/>
              <w:rPr>
                <w:rFonts w:ascii="Times New Roman" w:hAnsi="Times New Roman"/>
                <w:sz w:val="27"/>
                <w:szCs w:val="27"/>
              </w:rPr>
            </w:pPr>
            <w:r w:rsidRPr="00416B6C">
              <w:rPr>
                <w:rFonts w:ascii="Times New Roman" w:hAnsi="Times New Roman"/>
                <w:sz w:val="27"/>
                <w:szCs w:val="27"/>
              </w:rPr>
              <w:t>2018 год – 0,00 рублей</w:t>
            </w:r>
            <w:r w:rsidRPr="004C7AFE">
              <w:rPr>
                <w:rFonts w:ascii="Times New Roman" w:hAnsi="Times New Roman"/>
                <w:sz w:val="27"/>
                <w:szCs w:val="27"/>
              </w:rPr>
              <w:t>.</w:t>
            </w:r>
          </w:p>
          <w:p w:rsidR="004C7AFE" w:rsidRPr="00416B6C" w:rsidRDefault="004C7AFE" w:rsidP="00A06CCE">
            <w:pPr>
              <w:autoSpaceDE w:val="0"/>
              <w:autoSpaceDN w:val="0"/>
              <w:adjustRightInd w:val="0"/>
              <w:spacing w:before="120" w:after="0" w:line="240" w:lineRule="auto"/>
              <w:rPr>
                <w:rFonts w:ascii="Times New Roman" w:hAnsi="Times New Roman"/>
                <w:sz w:val="27"/>
                <w:szCs w:val="27"/>
              </w:rPr>
            </w:pPr>
            <w:r w:rsidRPr="00416B6C">
              <w:rPr>
                <w:rFonts w:ascii="Times New Roman" w:hAnsi="Times New Roman"/>
                <w:sz w:val="27"/>
                <w:szCs w:val="27"/>
              </w:rPr>
              <w:t>Краевой бюджет – 2 8</w:t>
            </w:r>
            <w:r w:rsidR="00C80247" w:rsidRPr="00416B6C">
              <w:rPr>
                <w:rFonts w:ascii="Times New Roman" w:hAnsi="Times New Roman"/>
                <w:sz w:val="27"/>
                <w:szCs w:val="27"/>
              </w:rPr>
              <w:t>83</w:t>
            </w:r>
            <w:r w:rsidRPr="00416B6C">
              <w:rPr>
                <w:rFonts w:ascii="Times New Roman" w:hAnsi="Times New Roman"/>
                <w:sz w:val="27"/>
                <w:szCs w:val="27"/>
              </w:rPr>
              <w:t> </w:t>
            </w:r>
            <w:r w:rsidR="00C80247" w:rsidRPr="00416B6C">
              <w:rPr>
                <w:rFonts w:ascii="Times New Roman" w:hAnsi="Times New Roman"/>
                <w:sz w:val="27"/>
                <w:szCs w:val="27"/>
              </w:rPr>
              <w:t>415</w:t>
            </w:r>
            <w:r w:rsidR="00C80247" w:rsidRPr="00416B6C">
              <w:rPr>
                <w:rFonts w:ascii="Times New Roman" w:hAnsi="Times New Roman"/>
                <w:sz w:val="27"/>
                <w:szCs w:val="27"/>
                <w:lang w:val="en-US"/>
              </w:rPr>
              <w:t> </w:t>
            </w:r>
            <w:r w:rsidR="00C80247" w:rsidRPr="00416B6C">
              <w:rPr>
                <w:rFonts w:ascii="Times New Roman" w:hAnsi="Times New Roman"/>
                <w:sz w:val="27"/>
                <w:szCs w:val="27"/>
              </w:rPr>
              <w:t>096,40</w:t>
            </w:r>
            <w:r w:rsidRPr="00416B6C">
              <w:rPr>
                <w:rFonts w:ascii="Times New Roman" w:hAnsi="Times New Roman"/>
                <w:sz w:val="27"/>
                <w:szCs w:val="27"/>
              </w:rPr>
              <w:t xml:space="preserve"> рублей, из них:</w:t>
            </w:r>
          </w:p>
          <w:p w:rsidR="004C7AFE" w:rsidRPr="00416B6C" w:rsidRDefault="004C7AFE" w:rsidP="00A06CCE">
            <w:pPr>
              <w:autoSpaceDE w:val="0"/>
              <w:autoSpaceDN w:val="0"/>
              <w:adjustRightInd w:val="0"/>
              <w:spacing w:after="0" w:line="240" w:lineRule="auto"/>
              <w:rPr>
                <w:rFonts w:ascii="Times New Roman" w:hAnsi="Times New Roman"/>
                <w:sz w:val="27"/>
                <w:szCs w:val="27"/>
              </w:rPr>
            </w:pPr>
            <w:r w:rsidRPr="00416B6C">
              <w:rPr>
                <w:rFonts w:ascii="Times New Roman" w:hAnsi="Times New Roman"/>
                <w:sz w:val="27"/>
                <w:szCs w:val="27"/>
              </w:rPr>
              <w:t>2016 год – 9</w:t>
            </w:r>
            <w:r w:rsidR="00C80247" w:rsidRPr="00416B6C">
              <w:rPr>
                <w:rFonts w:ascii="Times New Roman" w:hAnsi="Times New Roman"/>
                <w:sz w:val="27"/>
                <w:szCs w:val="27"/>
              </w:rPr>
              <w:t>75</w:t>
            </w:r>
            <w:r w:rsidRPr="00416B6C">
              <w:rPr>
                <w:rFonts w:ascii="Times New Roman" w:hAnsi="Times New Roman"/>
                <w:sz w:val="27"/>
                <w:szCs w:val="27"/>
              </w:rPr>
              <w:t> </w:t>
            </w:r>
            <w:r w:rsidR="00C80247" w:rsidRPr="00416B6C">
              <w:rPr>
                <w:rFonts w:ascii="Times New Roman" w:hAnsi="Times New Roman"/>
                <w:sz w:val="27"/>
                <w:szCs w:val="27"/>
              </w:rPr>
              <w:t>371</w:t>
            </w:r>
            <w:r w:rsidRPr="00416B6C">
              <w:rPr>
                <w:rFonts w:ascii="Times New Roman" w:hAnsi="Times New Roman"/>
                <w:sz w:val="27"/>
                <w:szCs w:val="27"/>
                <w:lang w:val="en-US"/>
              </w:rPr>
              <w:t> </w:t>
            </w:r>
            <w:r w:rsidR="00C80247" w:rsidRPr="00416B6C">
              <w:rPr>
                <w:rFonts w:ascii="Times New Roman" w:hAnsi="Times New Roman"/>
                <w:sz w:val="27"/>
                <w:szCs w:val="27"/>
              </w:rPr>
              <w:t>896</w:t>
            </w:r>
            <w:r w:rsidRPr="00416B6C">
              <w:rPr>
                <w:rFonts w:ascii="Times New Roman" w:hAnsi="Times New Roman"/>
                <w:sz w:val="27"/>
                <w:szCs w:val="27"/>
              </w:rPr>
              <w:t>,</w:t>
            </w:r>
            <w:r w:rsidR="00C80247" w:rsidRPr="00416B6C">
              <w:rPr>
                <w:rFonts w:ascii="Times New Roman" w:hAnsi="Times New Roman"/>
                <w:sz w:val="27"/>
                <w:szCs w:val="27"/>
              </w:rPr>
              <w:t>4</w:t>
            </w:r>
            <w:r w:rsidRPr="00416B6C">
              <w:rPr>
                <w:rFonts w:ascii="Times New Roman" w:hAnsi="Times New Roman"/>
                <w:sz w:val="27"/>
                <w:szCs w:val="27"/>
              </w:rPr>
              <w:t>0 рублей</w:t>
            </w:r>
          </w:p>
          <w:p w:rsidR="004C7AFE" w:rsidRPr="00416B6C" w:rsidRDefault="004C7AFE" w:rsidP="00A06CCE">
            <w:pPr>
              <w:autoSpaceDE w:val="0"/>
              <w:autoSpaceDN w:val="0"/>
              <w:adjustRightInd w:val="0"/>
              <w:spacing w:after="0" w:line="240" w:lineRule="auto"/>
              <w:rPr>
                <w:rFonts w:ascii="Times New Roman" w:hAnsi="Times New Roman"/>
                <w:sz w:val="27"/>
                <w:szCs w:val="27"/>
              </w:rPr>
            </w:pPr>
            <w:r w:rsidRPr="00416B6C">
              <w:rPr>
                <w:rFonts w:ascii="Times New Roman" w:hAnsi="Times New Roman"/>
                <w:sz w:val="27"/>
                <w:szCs w:val="27"/>
              </w:rPr>
              <w:t>2017 год – 954 021</w:t>
            </w:r>
            <w:r w:rsidRPr="00416B6C">
              <w:rPr>
                <w:rFonts w:ascii="Times New Roman" w:hAnsi="Times New Roman"/>
                <w:sz w:val="27"/>
                <w:szCs w:val="27"/>
                <w:lang w:val="en-US"/>
              </w:rPr>
              <w:t> </w:t>
            </w:r>
            <w:r w:rsidRPr="00416B6C">
              <w:rPr>
                <w:rFonts w:ascii="Times New Roman" w:hAnsi="Times New Roman"/>
                <w:sz w:val="27"/>
                <w:szCs w:val="27"/>
              </w:rPr>
              <w:t>600,00 рублей</w:t>
            </w:r>
          </w:p>
          <w:p w:rsidR="004C7AFE" w:rsidRPr="00416B6C" w:rsidRDefault="004C7AFE" w:rsidP="00A06CCE">
            <w:pPr>
              <w:autoSpaceDE w:val="0"/>
              <w:autoSpaceDN w:val="0"/>
              <w:adjustRightInd w:val="0"/>
              <w:spacing w:after="0" w:line="240" w:lineRule="auto"/>
              <w:rPr>
                <w:rFonts w:ascii="Times New Roman" w:hAnsi="Times New Roman"/>
                <w:sz w:val="27"/>
                <w:szCs w:val="27"/>
              </w:rPr>
            </w:pPr>
            <w:r w:rsidRPr="00416B6C">
              <w:rPr>
                <w:rFonts w:ascii="Times New Roman" w:hAnsi="Times New Roman"/>
                <w:sz w:val="27"/>
                <w:szCs w:val="27"/>
              </w:rPr>
              <w:t>2018 год – 954 021</w:t>
            </w:r>
            <w:r w:rsidRPr="00416B6C">
              <w:rPr>
                <w:rFonts w:ascii="Times New Roman" w:hAnsi="Times New Roman"/>
                <w:sz w:val="27"/>
                <w:szCs w:val="27"/>
                <w:lang w:val="en-US"/>
              </w:rPr>
              <w:t> </w:t>
            </w:r>
            <w:r w:rsidRPr="00416B6C">
              <w:rPr>
                <w:rFonts w:ascii="Times New Roman" w:hAnsi="Times New Roman"/>
                <w:sz w:val="27"/>
                <w:szCs w:val="27"/>
              </w:rPr>
              <w:t>600,00 рублей.</w:t>
            </w:r>
          </w:p>
          <w:p w:rsidR="004C7AFE" w:rsidRPr="00416B6C" w:rsidRDefault="004C7AFE" w:rsidP="00A06CCE">
            <w:pPr>
              <w:autoSpaceDE w:val="0"/>
              <w:autoSpaceDN w:val="0"/>
              <w:adjustRightInd w:val="0"/>
              <w:spacing w:before="120" w:after="0" w:line="240" w:lineRule="auto"/>
              <w:rPr>
                <w:rFonts w:ascii="Times New Roman" w:hAnsi="Times New Roman"/>
                <w:sz w:val="27"/>
                <w:szCs w:val="27"/>
              </w:rPr>
            </w:pPr>
            <w:r w:rsidRPr="00416B6C">
              <w:rPr>
                <w:rFonts w:ascii="Times New Roman" w:hAnsi="Times New Roman"/>
                <w:sz w:val="27"/>
                <w:szCs w:val="27"/>
              </w:rPr>
              <w:t>Местный бюджет – 1 92</w:t>
            </w:r>
            <w:r w:rsidR="00E773A0">
              <w:rPr>
                <w:rFonts w:ascii="Times New Roman" w:hAnsi="Times New Roman"/>
                <w:sz w:val="27"/>
                <w:szCs w:val="27"/>
              </w:rPr>
              <w:t>1</w:t>
            </w:r>
            <w:r w:rsidRPr="00416B6C">
              <w:rPr>
                <w:rFonts w:ascii="Times New Roman" w:hAnsi="Times New Roman"/>
                <w:sz w:val="27"/>
                <w:szCs w:val="27"/>
              </w:rPr>
              <w:t> </w:t>
            </w:r>
            <w:r w:rsidR="00E773A0">
              <w:rPr>
                <w:rFonts w:ascii="Times New Roman" w:hAnsi="Times New Roman"/>
                <w:sz w:val="27"/>
                <w:szCs w:val="27"/>
              </w:rPr>
              <w:t>924</w:t>
            </w:r>
            <w:r w:rsidRPr="00416B6C">
              <w:rPr>
                <w:rFonts w:ascii="Times New Roman" w:hAnsi="Times New Roman"/>
                <w:sz w:val="27"/>
                <w:szCs w:val="27"/>
                <w:lang w:val="en-US"/>
              </w:rPr>
              <w:t> </w:t>
            </w:r>
            <w:r w:rsidR="00E773A0">
              <w:rPr>
                <w:rFonts w:ascii="Times New Roman" w:hAnsi="Times New Roman"/>
                <w:sz w:val="27"/>
                <w:szCs w:val="27"/>
              </w:rPr>
              <w:t>586</w:t>
            </w:r>
            <w:r w:rsidRPr="00416B6C">
              <w:rPr>
                <w:rFonts w:ascii="Times New Roman" w:hAnsi="Times New Roman"/>
                <w:sz w:val="27"/>
                <w:szCs w:val="27"/>
              </w:rPr>
              <w:t>,</w:t>
            </w:r>
            <w:r w:rsidR="007C216C" w:rsidRPr="00416B6C">
              <w:rPr>
                <w:rFonts w:ascii="Times New Roman" w:hAnsi="Times New Roman"/>
                <w:sz w:val="27"/>
                <w:szCs w:val="27"/>
              </w:rPr>
              <w:t>14</w:t>
            </w:r>
            <w:r w:rsidRPr="00416B6C">
              <w:rPr>
                <w:rFonts w:ascii="Times New Roman" w:hAnsi="Times New Roman"/>
                <w:sz w:val="27"/>
                <w:szCs w:val="27"/>
              </w:rPr>
              <w:t xml:space="preserve"> рублей, из них: </w:t>
            </w:r>
          </w:p>
          <w:p w:rsidR="004C7AFE" w:rsidRPr="00416B6C" w:rsidRDefault="004C7AFE" w:rsidP="00A06CCE">
            <w:pPr>
              <w:autoSpaceDE w:val="0"/>
              <w:autoSpaceDN w:val="0"/>
              <w:adjustRightInd w:val="0"/>
              <w:spacing w:after="0" w:line="240" w:lineRule="auto"/>
              <w:rPr>
                <w:rFonts w:ascii="Times New Roman" w:hAnsi="Times New Roman"/>
                <w:sz w:val="27"/>
                <w:szCs w:val="27"/>
              </w:rPr>
            </w:pPr>
            <w:r w:rsidRPr="00416B6C">
              <w:rPr>
                <w:rFonts w:ascii="Times New Roman" w:hAnsi="Times New Roman"/>
                <w:sz w:val="27"/>
                <w:szCs w:val="27"/>
              </w:rPr>
              <w:t>2016 год – 6</w:t>
            </w:r>
            <w:r w:rsidR="00E773A0">
              <w:rPr>
                <w:rFonts w:ascii="Times New Roman" w:hAnsi="Times New Roman"/>
                <w:sz w:val="27"/>
                <w:szCs w:val="27"/>
              </w:rPr>
              <w:t>70 656 766,14</w:t>
            </w:r>
            <w:r w:rsidRPr="00416B6C">
              <w:rPr>
                <w:rFonts w:ascii="Times New Roman" w:hAnsi="Times New Roman"/>
                <w:sz w:val="27"/>
                <w:szCs w:val="27"/>
              </w:rPr>
              <w:t xml:space="preserve"> рублей</w:t>
            </w:r>
          </w:p>
          <w:p w:rsidR="004C7AFE" w:rsidRPr="00416B6C" w:rsidRDefault="004C7AFE" w:rsidP="00A06CCE">
            <w:pPr>
              <w:autoSpaceDE w:val="0"/>
              <w:autoSpaceDN w:val="0"/>
              <w:adjustRightInd w:val="0"/>
              <w:spacing w:after="0" w:line="240" w:lineRule="auto"/>
              <w:rPr>
                <w:rFonts w:ascii="Times New Roman" w:hAnsi="Times New Roman"/>
                <w:sz w:val="27"/>
                <w:szCs w:val="27"/>
              </w:rPr>
            </w:pPr>
            <w:r w:rsidRPr="00416B6C">
              <w:rPr>
                <w:rFonts w:ascii="Times New Roman" w:hAnsi="Times New Roman"/>
                <w:sz w:val="27"/>
                <w:szCs w:val="27"/>
              </w:rPr>
              <w:t>2017 год – 625 633</w:t>
            </w:r>
            <w:r w:rsidRPr="00416B6C">
              <w:rPr>
                <w:rFonts w:ascii="Times New Roman" w:hAnsi="Times New Roman"/>
                <w:sz w:val="27"/>
                <w:szCs w:val="27"/>
                <w:lang w:val="en-US"/>
              </w:rPr>
              <w:t> </w:t>
            </w:r>
            <w:r w:rsidRPr="00416B6C">
              <w:rPr>
                <w:rFonts w:ascii="Times New Roman" w:hAnsi="Times New Roman"/>
                <w:sz w:val="27"/>
                <w:szCs w:val="27"/>
              </w:rPr>
              <w:t>910,00 рублей</w:t>
            </w:r>
          </w:p>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r w:rsidRPr="00416B6C">
              <w:rPr>
                <w:rFonts w:ascii="Times New Roman" w:hAnsi="Times New Roman"/>
                <w:sz w:val="27"/>
                <w:szCs w:val="27"/>
              </w:rPr>
              <w:t>2018 год –</w:t>
            </w:r>
            <w:r w:rsidR="007C216C" w:rsidRPr="00416B6C">
              <w:rPr>
                <w:rFonts w:ascii="Times New Roman" w:hAnsi="Times New Roman"/>
                <w:sz w:val="27"/>
                <w:szCs w:val="27"/>
              </w:rPr>
              <w:t xml:space="preserve"> </w:t>
            </w:r>
            <w:r w:rsidRPr="00416B6C">
              <w:rPr>
                <w:rFonts w:ascii="Times New Roman" w:hAnsi="Times New Roman"/>
                <w:sz w:val="27"/>
                <w:szCs w:val="27"/>
              </w:rPr>
              <w:t>625 633</w:t>
            </w:r>
            <w:r w:rsidRPr="00416B6C">
              <w:rPr>
                <w:rFonts w:ascii="Times New Roman" w:hAnsi="Times New Roman"/>
                <w:sz w:val="27"/>
                <w:szCs w:val="27"/>
                <w:lang w:val="en-US"/>
              </w:rPr>
              <w:t> </w:t>
            </w:r>
            <w:r w:rsidRPr="00416B6C">
              <w:rPr>
                <w:rFonts w:ascii="Times New Roman" w:hAnsi="Times New Roman"/>
                <w:sz w:val="27"/>
                <w:szCs w:val="27"/>
              </w:rPr>
              <w:t>910,00 рублей.</w:t>
            </w:r>
          </w:p>
        </w:tc>
      </w:tr>
      <w:tr w:rsidR="004C7AFE" w:rsidRPr="004C7AFE" w:rsidTr="00A06CCE">
        <w:tc>
          <w:tcPr>
            <w:tcW w:w="2977" w:type="dxa"/>
          </w:tcPr>
          <w:p w:rsidR="004C7AFE" w:rsidRPr="004C7AFE" w:rsidRDefault="004C7AFE" w:rsidP="00A06CCE">
            <w:pPr>
              <w:autoSpaceDE w:val="0"/>
              <w:autoSpaceDN w:val="0"/>
              <w:adjustRightInd w:val="0"/>
              <w:spacing w:after="0" w:line="240" w:lineRule="auto"/>
              <w:rPr>
                <w:rFonts w:ascii="Times New Roman" w:hAnsi="Times New Roman" w:cs="Times New Roman"/>
                <w:sz w:val="27"/>
                <w:szCs w:val="27"/>
              </w:rPr>
            </w:pPr>
            <w:r w:rsidRPr="004C7AFE">
              <w:rPr>
                <w:rFonts w:ascii="Times New Roman" w:hAnsi="Times New Roman" w:cs="Times New Roman"/>
                <w:sz w:val="27"/>
                <w:szCs w:val="27"/>
              </w:rPr>
              <w:t xml:space="preserve">Система организации </w:t>
            </w:r>
            <w:proofErr w:type="gramStart"/>
            <w:r w:rsidRPr="004C7AFE">
              <w:rPr>
                <w:rFonts w:ascii="Times New Roman" w:hAnsi="Times New Roman" w:cs="Times New Roman"/>
                <w:sz w:val="27"/>
                <w:szCs w:val="27"/>
              </w:rPr>
              <w:t>контроля за</w:t>
            </w:r>
            <w:proofErr w:type="gramEnd"/>
            <w:r w:rsidRPr="004C7AFE">
              <w:rPr>
                <w:rFonts w:ascii="Times New Roman" w:hAnsi="Times New Roman" w:cs="Times New Roman"/>
                <w:sz w:val="27"/>
                <w:szCs w:val="27"/>
              </w:rPr>
              <w:t xml:space="preserve"> исполнением подпрограммы</w:t>
            </w:r>
          </w:p>
        </w:tc>
        <w:tc>
          <w:tcPr>
            <w:tcW w:w="6946" w:type="dxa"/>
            <w:vAlign w:val="center"/>
          </w:tcPr>
          <w:p w:rsidR="004C7AFE" w:rsidRPr="004C7AFE" w:rsidRDefault="004C7AFE" w:rsidP="00A06CCE">
            <w:pPr>
              <w:autoSpaceDE w:val="0"/>
              <w:autoSpaceDN w:val="0"/>
              <w:adjustRightInd w:val="0"/>
              <w:spacing w:after="0" w:line="240" w:lineRule="auto"/>
              <w:jc w:val="both"/>
              <w:rPr>
                <w:rFonts w:ascii="Times New Roman" w:hAnsi="Times New Roman" w:cs="Times New Roman"/>
                <w:sz w:val="27"/>
                <w:szCs w:val="27"/>
              </w:rPr>
            </w:pPr>
            <w:r w:rsidRPr="004C7AFE">
              <w:rPr>
                <w:rFonts w:ascii="Times New Roman" w:hAnsi="Times New Roman" w:cs="Times New Roman"/>
                <w:sz w:val="27"/>
                <w:szCs w:val="27"/>
              </w:rPr>
              <w:t>Текущее управление реализацией подпрограммы осуществляется Муниципальным казенным учреждением «Управление образования»</w:t>
            </w:r>
          </w:p>
        </w:tc>
      </w:tr>
    </w:tbl>
    <w:p w:rsidR="004C7AFE" w:rsidRPr="004C7AFE" w:rsidRDefault="004C7AFE" w:rsidP="004C7AFE">
      <w:pPr>
        <w:autoSpaceDE w:val="0"/>
        <w:autoSpaceDN w:val="0"/>
        <w:adjustRightInd w:val="0"/>
        <w:spacing w:after="120"/>
        <w:jc w:val="both"/>
        <w:rPr>
          <w:rFonts w:ascii="Times New Roman" w:hAnsi="Times New Roman" w:cs="Times New Roman"/>
          <w:sz w:val="27"/>
          <w:szCs w:val="27"/>
        </w:rPr>
      </w:pPr>
    </w:p>
    <w:p w:rsidR="004C7AFE" w:rsidRPr="004C7AFE" w:rsidRDefault="004C7AFE" w:rsidP="004C7AFE">
      <w:pPr>
        <w:pStyle w:val="a6"/>
        <w:numPr>
          <w:ilvl w:val="0"/>
          <w:numId w:val="33"/>
        </w:numPr>
        <w:tabs>
          <w:tab w:val="left" w:pos="426"/>
        </w:tabs>
        <w:suppressAutoHyphens/>
        <w:spacing w:after="0" w:line="240" w:lineRule="auto"/>
        <w:ind w:left="0" w:firstLine="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Основные разделы подпрограммы</w:t>
      </w:r>
    </w:p>
    <w:p w:rsidR="004C7AFE" w:rsidRPr="004C7AFE" w:rsidRDefault="004C7AFE" w:rsidP="004C7AFE">
      <w:pPr>
        <w:suppressAutoHyphens/>
        <w:spacing w:after="0" w:line="240" w:lineRule="auto"/>
        <w:jc w:val="center"/>
        <w:rPr>
          <w:rFonts w:ascii="Times New Roman" w:eastAsia="Times New Roman" w:hAnsi="Times New Roman" w:cs="Times New Roman"/>
          <w:sz w:val="27"/>
          <w:szCs w:val="27"/>
          <w:lang w:eastAsia="ar-SA"/>
        </w:rPr>
      </w:pPr>
    </w:p>
    <w:p w:rsidR="004C7AFE" w:rsidRPr="004C7AFE" w:rsidRDefault="004C7AFE" w:rsidP="004C7AFE">
      <w:pPr>
        <w:pStyle w:val="a6"/>
        <w:numPr>
          <w:ilvl w:val="0"/>
          <w:numId w:val="32"/>
        </w:numPr>
        <w:suppressAutoHyphens/>
        <w:spacing w:after="0" w:line="240" w:lineRule="auto"/>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Постановка муниципальной проблемы и обоснование необходимости разработки подпрограммы</w:t>
      </w:r>
    </w:p>
    <w:p w:rsidR="004C7AFE" w:rsidRPr="004C7AFE" w:rsidRDefault="004C7AFE" w:rsidP="004C7AFE">
      <w:pPr>
        <w:pStyle w:val="a6"/>
        <w:suppressAutoHyphens/>
        <w:spacing w:after="0" w:line="240" w:lineRule="auto"/>
        <w:ind w:left="0"/>
        <w:rPr>
          <w:rFonts w:ascii="Times New Roman" w:eastAsia="Times New Roman" w:hAnsi="Times New Roman" w:cs="Times New Roman"/>
          <w:b/>
          <w:sz w:val="27"/>
          <w:szCs w:val="27"/>
          <w:lang w:eastAsia="ar-SA"/>
        </w:rPr>
      </w:pP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w:t>
      </w:r>
      <w:proofErr w:type="spellStart"/>
      <w:r w:rsidRPr="004C7AFE">
        <w:rPr>
          <w:rFonts w:ascii="Times New Roman" w:eastAsia="Calibri" w:hAnsi="Times New Roman" w:cs="Times New Roman"/>
          <w:sz w:val="27"/>
          <w:szCs w:val="27"/>
        </w:rPr>
        <w:t>энерго</w:t>
      </w:r>
      <w:proofErr w:type="spellEnd"/>
      <w:r w:rsidRPr="004C7AFE">
        <w:rPr>
          <w:rFonts w:ascii="Times New Roman" w:eastAsia="Calibri" w:hAnsi="Times New Roman" w:cs="Times New Roman"/>
          <w:sz w:val="27"/>
          <w:szCs w:val="27"/>
        </w:rPr>
        <w:t>- и трудозатрат, концентрации материальных ресурсов.</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lastRenderedPageBreak/>
        <w:t xml:space="preserve">В предстоящие годы продолжится курс на повышение эффективности муниципальной системы образования. </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Основными показателями текущего состояния сферы </w:t>
      </w:r>
      <w:proofErr w:type="gramStart"/>
      <w:r w:rsidRPr="004C7AFE">
        <w:rPr>
          <w:rFonts w:ascii="Times New Roman" w:eastAsia="Calibri" w:hAnsi="Times New Roman" w:cs="Times New Roman"/>
          <w:sz w:val="27"/>
          <w:szCs w:val="27"/>
        </w:rPr>
        <w:t>образования</w:t>
      </w:r>
      <w:proofErr w:type="gramEnd"/>
      <w:r w:rsidRPr="004C7AFE">
        <w:rPr>
          <w:rFonts w:ascii="Times New Roman" w:eastAsia="Calibri" w:hAnsi="Times New Roman" w:cs="Times New Roman"/>
          <w:sz w:val="27"/>
          <w:szCs w:val="27"/>
        </w:rPr>
        <w:t xml:space="preserve"> ЗАТО Железногорск являются: </w:t>
      </w:r>
    </w:p>
    <w:p w:rsidR="004C7AFE" w:rsidRPr="004C7AFE"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доступность образовательных услуг для детей и </w:t>
      </w:r>
      <w:proofErr w:type="gramStart"/>
      <w:r w:rsidRPr="004C7AFE">
        <w:rPr>
          <w:rFonts w:ascii="Times New Roman" w:hAnsi="Times New Roman" w:cs="Times New Roman"/>
          <w:sz w:val="27"/>
          <w:szCs w:val="27"/>
        </w:rPr>
        <w:t>молодежи</w:t>
      </w:r>
      <w:proofErr w:type="gramEnd"/>
      <w:r w:rsidRPr="004C7AFE">
        <w:rPr>
          <w:rFonts w:ascii="Times New Roman" w:hAnsi="Times New Roman" w:cs="Times New Roman"/>
          <w:sz w:val="27"/>
          <w:szCs w:val="27"/>
        </w:rPr>
        <w:t xml:space="preserve"> </w:t>
      </w:r>
      <w:r w:rsidRPr="004C7AFE">
        <w:rPr>
          <w:rFonts w:ascii="Times New Roman" w:eastAsia="Calibri" w:hAnsi="Times New Roman" w:cs="Times New Roman"/>
          <w:sz w:val="27"/>
          <w:szCs w:val="27"/>
        </w:rPr>
        <w:t>ЗАТО Железногорск</w:t>
      </w:r>
      <w:r w:rsidRPr="004C7AFE">
        <w:rPr>
          <w:rFonts w:ascii="Times New Roman" w:hAnsi="Times New Roman" w:cs="Times New Roman"/>
          <w:sz w:val="27"/>
          <w:szCs w:val="27"/>
        </w:rPr>
        <w:t xml:space="preserve">, включая состояние сети муниципальных образовательных организаций и их ресурсное обеспечение; </w:t>
      </w:r>
    </w:p>
    <w:p w:rsidR="004C7AFE" w:rsidRPr="004C7AFE"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качество услуг, предоставляемых образовательными организациями различных уровней образования;</w:t>
      </w:r>
    </w:p>
    <w:p w:rsidR="004C7AFE" w:rsidRPr="004C7AFE"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поддержка талантливых и одаренных детей;</w:t>
      </w:r>
    </w:p>
    <w:p w:rsidR="004C7AFE" w:rsidRPr="004C7AFE"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кадровый состав педагогических работников (включая руководителей) и других работников сферы образования;</w:t>
      </w:r>
    </w:p>
    <w:p w:rsidR="004C7AFE" w:rsidRPr="004C7AFE"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методическое сопровождение деятельности образовательных организаций;</w:t>
      </w:r>
    </w:p>
    <w:p w:rsidR="004C7AFE" w:rsidRPr="004C7AFE" w:rsidRDefault="004C7AFE" w:rsidP="004C7AFE">
      <w:pPr>
        <w:numPr>
          <w:ilvl w:val="0"/>
          <w:numId w:val="9"/>
        </w:numPr>
        <w:shd w:val="clear" w:color="auto" w:fill="FFFFFF"/>
        <w:tabs>
          <w:tab w:val="left" w:pos="993"/>
        </w:tabs>
        <w:suppressAutoHyphens/>
        <w:spacing w:after="0" w:line="240" w:lineRule="auto"/>
        <w:ind w:left="0" w:firstLine="709"/>
        <w:jc w:val="both"/>
        <w:rPr>
          <w:rFonts w:ascii="Times New Roman" w:eastAsia="Calibri" w:hAnsi="Times New Roman" w:cs="Times New Roman"/>
          <w:b/>
          <w:sz w:val="27"/>
          <w:szCs w:val="27"/>
        </w:rPr>
      </w:pPr>
      <w:r w:rsidRPr="004C7AFE">
        <w:rPr>
          <w:rFonts w:ascii="Times New Roman" w:hAnsi="Times New Roman" w:cs="Times New Roman"/>
          <w:sz w:val="27"/>
          <w:szCs w:val="27"/>
        </w:rPr>
        <w:t>обеспечение жизнедеятельности образовательных организаций.</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32"/>
          <w:szCs w:val="32"/>
        </w:rPr>
      </w:pPr>
    </w:p>
    <w:p w:rsidR="004C7AFE" w:rsidRPr="004C7AFE" w:rsidRDefault="004C7AFE" w:rsidP="004C7AFE">
      <w:pPr>
        <w:tabs>
          <w:tab w:val="left" w:pos="4776"/>
        </w:tabs>
        <w:spacing w:after="0" w:line="240" w:lineRule="auto"/>
        <w:ind w:firstLine="709"/>
        <w:jc w:val="center"/>
        <w:rPr>
          <w:rFonts w:ascii="Times New Roman" w:eastAsia="Calibri" w:hAnsi="Times New Roman" w:cs="Times New Roman"/>
          <w:b/>
          <w:sz w:val="27"/>
          <w:szCs w:val="27"/>
        </w:rPr>
      </w:pPr>
      <w:r w:rsidRPr="004C7AFE">
        <w:rPr>
          <w:rFonts w:ascii="Times New Roman" w:hAnsi="Times New Roman" w:cs="Times New Roman"/>
          <w:sz w:val="27"/>
          <w:szCs w:val="27"/>
        </w:rPr>
        <w:t xml:space="preserve">Доступность образовательных услуг для детей и </w:t>
      </w:r>
      <w:proofErr w:type="gramStart"/>
      <w:r w:rsidRPr="004C7AFE">
        <w:rPr>
          <w:rFonts w:ascii="Times New Roman" w:hAnsi="Times New Roman" w:cs="Times New Roman"/>
          <w:sz w:val="27"/>
          <w:szCs w:val="27"/>
        </w:rPr>
        <w:t>молодежи</w:t>
      </w:r>
      <w:proofErr w:type="gramEnd"/>
      <w:r w:rsidRPr="004C7AFE">
        <w:rPr>
          <w:rFonts w:ascii="Times New Roman" w:hAnsi="Times New Roman" w:cs="Times New Roman"/>
          <w:sz w:val="27"/>
          <w:szCs w:val="27"/>
        </w:rPr>
        <w:t xml:space="preserve"> </w:t>
      </w:r>
      <w:r w:rsidRPr="004C7AFE">
        <w:rPr>
          <w:rFonts w:ascii="Times New Roman" w:eastAsia="Calibri" w:hAnsi="Times New Roman" w:cs="Times New Roman"/>
          <w:sz w:val="27"/>
          <w:szCs w:val="27"/>
        </w:rPr>
        <w:t>ЗАТО Железногорск</w:t>
      </w:r>
      <w:r w:rsidRPr="004C7AFE">
        <w:rPr>
          <w:rFonts w:ascii="Times New Roman" w:hAnsi="Times New Roman" w:cs="Times New Roman"/>
          <w:sz w:val="27"/>
          <w:szCs w:val="27"/>
        </w:rPr>
        <w:t>, включая состояние сети муниципальных образовательных организаций и их ресурсное обеспечение</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32"/>
          <w:szCs w:val="32"/>
        </w:rPr>
      </w:pP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Для обеспечения прав граждан на образование, решения вопросов непрерывного и дифференцированного обучения и воспитания в муниципальной системе </w:t>
      </w:r>
      <w:proofErr w:type="gramStart"/>
      <w:r w:rsidRPr="004C7AFE">
        <w:rPr>
          <w:rFonts w:ascii="Times New Roman" w:eastAsia="Calibri" w:hAnsi="Times New Roman" w:cs="Times New Roman"/>
          <w:sz w:val="27"/>
          <w:szCs w:val="27"/>
        </w:rPr>
        <w:t>образования</w:t>
      </w:r>
      <w:proofErr w:type="gramEnd"/>
      <w:r w:rsidRPr="004C7AFE">
        <w:rPr>
          <w:rFonts w:ascii="Times New Roman" w:eastAsia="Calibri" w:hAnsi="Times New Roman" w:cs="Times New Roman"/>
          <w:sz w:val="27"/>
          <w:szCs w:val="27"/>
        </w:rPr>
        <w:t xml:space="preserve"> ЗАТО  Железногорск функционируют 56 муниципальных образовательных организаций: 35 дошкольных образовательных организаций, 14 общеобразовательных организаций, 7 организаций дополнительного образования. Все муниципальные образовательные организации имеют лицензии на </w:t>
      </w:r>
      <w:proofErr w:type="gramStart"/>
      <w:r w:rsidRPr="004C7AFE">
        <w:rPr>
          <w:rFonts w:ascii="Times New Roman" w:eastAsia="Calibri" w:hAnsi="Times New Roman" w:cs="Times New Roman"/>
          <w:sz w:val="27"/>
          <w:szCs w:val="27"/>
        </w:rPr>
        <w:t>право ведения</w:t>
      </w:r>
      <w:proofErr w:type="gramEnd"/>
      <w:r w:rsidRPr="004C7AFE">
        <w:rPr>
          <w:rFonts w:ascii="Times New Roman" w:eastAsia="Calibri" w:hAnsi="Times New Roman" w:cs="Times New Roman"/>
          <w:sz w:val="27"/>
          <w:szCs w:val="27"/>
        </w:rPr>
        <w:t xml:space="preserve"> образовательной деятельности.</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В 2013-2014 учебном году в образовательных </w:t>
      </w:r>
      <w:proofErr w:type="gramStart"/>
      <w:r w:rsidRPr="004C7AFE">
        <w:rPr>
          <w:rFonts w:ascii="Times New Roman" w:eastAsia="Calibri" w:hAnsi="Times New Roman" w:cs="Times New Roman"/>
          <w:sz w:val="27"/>
          <w:szCs w:val="27"/>
        </w:rPr>
        <w:t>организациях</w:t>
      </w:r>
      <w:proofErr w:type="gramEnd"/>
      <w:r w:rsidRPr="004C7AFE">
        <w:rPr>
          <w:rFonts w:ascii="Times New Roman" w:eastAsia="Calibri" w:hAnsi="Times New Roman" w:cs="Times New Roman"/>
          <w:sz w:val="27"/>
          <w:szCs w:val="27"/>
        </w:rPr>
        <w:t xml:space="preserve"> ЗАТО Железногорск воспитывалось и обучалось около 12000 детей, что составляет примерно 11% населения города.</w:t>
      </w:r>
    </w:p>
    <w:p w:rsidR="004C7AFE" w:rsidRPr="004C7AFE" w:rsidRDefault="004C7AFE" w:rsidP="004C7AFE">
      <w:pPr>
        <w:spacing w:after="0" w:line="240" w:lineRule="auto"/>
        <w:ind w:firstLine="72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На </w:t>
      </w:r>
      <w:proofErr w:type="gramStart"/>
      <w:r w:rsidRPr="004C7AFE">
        <w:rPr>
          <w:rFonts w:ascii="Times New Roman" w:eastAsia="Calibri" w:hAnsi="Times New Roman" w:cs="Times New Roman"/>
          <w:sz w:val="27"/>
          <w:szCs w:val="27"/>
        </w:rPr>
        <w:t>территории</w:t>
      </w:r>
      <w:proofErr w:type="gramEnd"/>
      <w:r w:rsidRPr="004C7AFE">
        <w:rPr>
          <w:rFonts w:ascii="Times New Roman" w:eastAsia="Calibri" w:hAnsi="Times New Roman" w:cs="Times New Roman"/>
          <w:sz w:val="27"/>
          <w:szCs w:val="27"/>
        </w:rPr>
        <w:t xml:space="preserve"> ЗАТО Железногорск функционирует 35 муниципальных дошкольных образовательных учреждений. </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32"/>
          <w:szCs w:val="32"/>
        </w:rPr>
      </w:pPr>
    </w:p>
    <w:p w:rsidR="004C7AFE" w:rsidRPr="004C7AFE" w:rsidRDefault="004C7AFE" w:rsidP="004C7AFE">
      <w:pPr>
        <w:spacing w:after="0" w:line="240" w:lineRule="auto"/>
        <w:ind w:firstLine="720"/>
        <w:jc w:val="center"/>
        <w:rPr>
          <w:rFonts w:ascii="Times New Roman" w:eastAsia="Calibri" w:hAnsi="Times New Roman" w:cs="Times New Roman"/>
          <w:sz w:val="27"/>
          <w:szCs w:val="27"/>
        </w:rPr>
      </w:pPr>
      <w:r w:rsidRPr="004C7AFE">
        <w:rPr>
          <w:rFonts w:ascii="Times New Roman" w:hAnsi="Times New Roman" w:cs="Times New Roman"/>
          <w:sz w:val="27"/>
          <w:szCs w:val="27"/>
        </w:rPr>
        <w:t xml:space="preserve">Сеть дошкольных образовательных </w:t>
      </w:r>
      <w:r w:rsidRPr="004C7AFE">
        <w:rPr>
          <w:rFonts w:ascii="Times New Roman" w:eastAsia="Calibri" w:hAnsi="Times New Roman" w:cs="Times New Roman"/>
          <w:sz w:val="27"/>
          <w:szCs w:val="27"/>
        </w:rPr>
        <w:t>учреждений: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65"/>
        <w:gridCol w:w="1186"/>
        <w:gridCol w:w="1701"/>
        <w:gridCol w:w="1418"/>
        <w:gridCol w:w="1365"/>
        <w:gridCol w:w="1470"/>
      </w:tblGrid>
      <w:tr w:rsidR="004C7AFE" w:rsidRPr="004C7AFE" w:rsidTr="00A06CCE">
        <w:trPr>
          <w:jc w:val="center"/>
        </w:trPr>
        <w:tc>
          <w:tcPr>
            <w:tcW w:w="1526" w:type="dxa"/>
            <w:vMerge w:val="restart"/>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Учебный год</w:t>
            </w:r>
          </w:p>
        </w:tc>
        <w:tc>
          <w:tcPr>
            <w:tcW w:w="1365" w:type="dxa"/>
            <w:vMerge w:val="restart"/>
            <w:vAlign w:val="center"/>
          </w:tcPr>
          <w:p w:rsidR="004C7AFE" w:rsidRPr="004C7AFE" w:rsidRDefault="004C7AFE" w:rsidP="00A06CCE">
            <w:pPr>
              <w:spacing w:after="0" w:line="240" w:lineRule="auto"/>
              <w:ind w:left="-18" w:right="-56"/>
              <w:jc w:val="center"/>
              <w:rPr>
                <w:rFonts w:ascii="Times New Roman" w:hAnsi="Times New Roman" w:cs="Times New Roman"/>
                <w:sz w:val="27"/>
                <w:szCs w:val="27"/>
              </w:rPr>
            </w:pPr>
            <w:r w:rsidRPr="004C7AFE">
              <w:rPr>
                <w:rFonts w:ascii="Times New Roman" w:hAnsi="Times New Roman" w:cs="Times New Roman"/>
                <w:sz w:val="27"/>
                <w:szCs w:val="27"/>
              </w:rPr>
              <w:t>Количество групп</w:t>
            </w:r>
          </w:p>
        </w:tc>
        <w:tc>
          <w:tcPr>
            <w:tcW w:w="2887" w:type="dxa"/>
            <w:gridSpan w:val="2"/>
            <w:vAlign w:val="center"/>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В том числе</w:t>
            </w:r>
          </w:p>
        </w:tc>
        <w:tc>
          <w:tcPr>
            <w:tcW w:w="1418" w:type="dxa"/>
            <w:vMerge w:val="restart"/>
            <w:vAlign w:val="center"/>
          </w:tcPr>
          <w:p w:rsidR="004C7AFE" w:rsidRPr="004C7AFE" w:rsidRDefault="004C7AFE" w:rsidP="00A06CCE">
            <w:pPr>
              <w:spacing w:after="0" w:line="240" w:lineRule="auto"/>
              <w:ind w:left="-18" w:right="-56"/>
              <w:jc w:val="center"/>
              <w:rPr>
                <w:rFonts w:ascii="Times New Roman" w:hAnsi="Times New Roman" w:cs="Times New Roman"/>
                <w:sz w:val="27"/>
                <w:szCs w:val="27"/>
              </w:rPr>
            </w:pPr>
            <w:r w:rsidRPr="004C7AFE">
              <w:rPr>
                <w:rFonts w:ascii="Times New Roman" w:hAnsi="Times New Roman" w:cs="Times New Roman"/>
                <w:sz w:val="27"/>
                <w:szCs w:val="27"/>
              </w:rPr>
              <w:t>Количество детей</w:t>
            </w:r>
          </w:p>
        </w:tc>
        <w:tc>
          <w:tcPr>
            <w:tcW w:w="2835" w:type="dxa"/>
            <w:gridSpan w:val="2"/>
            <w:vAlign w:val="center"/>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В том числе</w:t>
            </w:r>
          </w:p>
        </w:tc>
      </w:tr>
      <w:tr w:rsidR="004C7AFE" w:rsidRPr="004C7AFE" w:rsidTr="00A06CCE">
        <w:trPr>
          <w:jc w:val="center"/>
        </w:trPr>
        <w:tc>
          <w:tcPr>
            <w:tcW w:w="1526" w:type="dxa"/>
            <w:vMerge/>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rPr>
            </w:pPr>
          </w:p>
        </w:tc>
        <w:tc>
          <w:tcPr>
            <w:tcW w:w="1365" w:type="dxa"/>
            <w:vMerge/>
            <w:vAlign w:val="center"/>
          </w:tcPr>
          <w:p w:rsidR="004C7AFE" w:rsidRPr="004C7AFE" w:rsidRDefault="004C7AFE" w:rsidP="00A06CCE">
            <w:pPr>
              <w:spacing w:after="0" w:line="240" w:lineRule="auto"/>
              <w:ind w:left="-18" w:right="-56"/>
              <w:jc w:val="center"/>
              <w:rPr>
                <w:rFonts w:ascii="Times New Roman" w:hAnsi="Times New Roman" w:cs="Times New Roman"/>
                <w:sz w:val="27"/>
                <w:szCs w:val="27"/>
              </w:rPr>
            </w:pPr>
          </w:p>
        </w:tc>
        <w:tc>
          <w:tcPr>
            <w:tcW w:w="1186" w:type="dxa"/>
            <w:vAlign w:val="center"/>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Раннего возраста (от 1,5 до 3 лет)</w:t>
            </w:r>
          </w:p>
        </w:tc>
        <w:tc>
          <w:tcPr>
            <w:tcW w:w="1701" w:type="dxa"/>
            <w:vAlign w:val="center"/>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Дошкольного возраста</w:t>
            </w:r>
          </w:p>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(от 3 до 7 лет)</w:t>
            </w:r>
          </w:p>
        </w:tc>
        <w:tc>
          <w:tcPr>
            <w:tcW w:w="1418" w:type="dxa"/>
            <w:vMerge/>
            <w:vAlign w:val="center"/>
          </w:tcPr>
          <w:p w:rsidR="004C7AFE" w:rsidRPr="004C7AFE" w:rsidRDefault="004C7AFE" w:rsidP="00A06CCE">
            <w:pPr>
              <w:spacing w:after="0" w:line="240" w:lineRule="auto"/>
              <w:jc w:val="center"/>
              <w:rPr>
                <w:rFonts w:ascii="Times New Roman" w:hAnsi="Times New Roman" w:cs="Times New Roman"/>
                <w:sz w:val="27"/>
                <w:szCs w:val="27"/>
              </w:rPr>
            </w:pPr>
          </w:p>
        </w:tc>
        <w:tc>
          <w:tcPr>
            <w:tcW w:w="1365" w:type="dxa"/>
            <w:vAlign w:val="center"/>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В группах раннего возраста</w:t>
            </w:r>
          </w:p>
          <w:p w:rsidR="004C7AFE" w:rsidRPr="004C7AFE" w:rsidRDefault="004C7AFE" w:rsidP="00A06CCE">
            <w:pPr>
              <w:spacing w:after="0" w:line="240" w:lineRule="auto"/>
              <w:ind w:left="-18" w:right="-108"/>
              <w:jc w:val="center"/>
              <w:rPr>
                <w:rFonts w:ascii="Times New Roman" w:hAnsi="Times New Roman" w:cs="Times New Roman"/>
                <w:sz w:val="27"/>
                <w:szCs w:val="27"/>
              </w:rPr>
            </w:pPr>
            <w:r w:rsidRPr="004C7AFE">
              <w:rPr>
                <w:rFonts w:ascii="Times New Roman" w:hAnsi="Times New Roman" w:cs="Times New Roman"/>
                <w:sz w:val="27"/>
                <w:szCs w:val="27"/>
              </w:rPr>
              <w:t>(от 1,5 до 3 лет)</w:t>
            </w:r>
          </w:p>
        </w:tc>
        <w:tc>
          <w:tcPr>
            <w:tcW w:w="1470" w:type="dxa"/>
            <w:vAlign w:val="center"/>
          </w:tcPr>
          <w:p w:rsidR="004C7AFE" w:rsidRPr="004C7AFE" w:rsidRDefault="004C7AFE" w:rsidP="00A06CCE">
            <w:pPr>
              <w:spacing w:after="0" w:line="240" w:lineRule="auto"/>
              <w:ind w:right="-56"/>
              <w:jc w:val="center"/>
              <w:rPr>
                <w:rFonts w:ascii="Times New Roman" w:hAnsi="Times New Roman" w:cs="Times New Roman"/>
                <w:sz w:val="27"/>
                <w:szCs w:val="27"/>
              </w:rPr>
            </w:pPr>
            <w:r w:rsidRPr="004C7AFE">
              <w:rPr>
                <w:rFonts w:ascii="Times New Roman" w:hAnsi="Times New Roman" w:cs="Times New Roman"/>
                <w:sz w:val="27"/>
                <w:szCs w:val="27"/>
              </w:rPr>
              <w:t>В группах дошкольного возраста (от 3 до 7 лет)</w:t>
            </w:r>
          </w:p>
        </w:tc>
      </w:tr>
      <w:tr w:rsidR="004C7AFE" w:rsidRPr="004C7AFE" w:rsidTr="00A06CCE">
        <w:trPr>
          <w:jc w:val="center"/>
        </w:trPr>
        <w:tc>
          <w:tcPr>
            <w:tcW w:w="1526" w:type="dxa"/>
          </w:tcPr>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2012/2013</w:t>
            </w:r>
          </w:p>
        </w:tc>
        <w:tc>
          <w:tcPr>
            <w:tcW w:w="1365" w:type="dxa"/>
          </w:tcPr>
          <w:p w:rsidR="004C7AFE" w:rsidRPr="004C7AFE" w:rsidRDefault="004C7AFE" w:rsidP="00A06CCE">
            <w:pPr>
              <w:spacing w:after="0" w:line="240" w:lineRule="auto"/>
              <w:ind w:left="-18" w:right="-56"/>
              <w:jc w:val="center"/>
              <w:rPr>
                <w:rFonts w:ascii="Times New Roman" w:hAnsi="Times New Roman" w:cs="Times New Roman"/>
                <w:sz w:val="27"/>
                <w:szCs w:val="27"/>
              </w:rPr>
            </w:pPr>
            <w:r w:rsidRPr="004C7AFE">
              <w:rPr>
                <w:rFonts w:ascii="Times New Roman" w:hAnsi="Times New Roman" w:cs="Times New Roman"/>
                <w:sz w:val="27"/>
                <w:szCs w:val="27"/>
              </w:rPr>
              <w:t>265</w:t>
            </w:r>
          </w:p>
        </w:tc>
        <w:tc>
          <w:tcPr>
            <w:tcW w:w="1186" w:type="dxa"/>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82</w:t>
            </w:r>
          </w:p>
        </w:tc>
        <w:tc>
          <w:tcPr>
            <w:tcW w:w="1701" w:type="dxa"/>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183</w:t>
            </w:r>
          </w:p>
        </w:tc>
        <w:tc>
          <w:tcPr>
            <w:tcW w:w="1418"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4550</w:t>
            </w:r>
          </w:p>
        </w:tc>
        <w:tc>
          <w:tcPr>
            <w:tcW w:w="1365"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1292</w:t>
            </w:r>
          </w:p>
        </w:tc>
        <w:tc>
          <w:tcPr>
            <w:tcW w:w="1470"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3258</w:t>
            </w:r>
          </w:p>
        </w:tc>
      </w:tr>
      <w:tr w:rsidR="004C7AFE" w:rsidRPr="004C7AFE" w:rsidTr="00A06CCE">
        <w:trPr>
          <w:jc w:val="center"/>
        </w:trPr>
        <w:tc>
          <w:tcPr>
            <w:tcW w:w="1526"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2013/2014</w:t>
            </w:r>
          </w:p>
        </w:tc>
        <w:tc>
          <w:tcPr>
            <w:tcW w:w="1365" w:type="dxa"/>
          </w:tcPr>
          <w:p w:rsidR="004C7AFE" w:rsidRPr="004C7AFE" w:rsidRDefault="004C7AFE" w:rsidP="00A06CCE">
            <w:pPr>
              <w:spacing w:after="0" w:line="240" w:lineRule="auto"/>
              <w:ind w:left="-18" w:right="-56"/>
              <w:jc w:val="center"/>
              <w:rPr>
                <w:rFonts w:ascii="Times New Roman" w:hAnsi="Times New Roman" w:cs="Times New Roman"/>
                <w:sz w:val="27"/>
                <w:szCs w:val="27"/>
              </w:rPr>
            </w:pPr>
            <w:r w:rsidRPr="004C7AFE">
              <w:rPr>
                <w:rFonts w:ascii="Times New Roman" w:hAnsi="Times New Roman" w:cs="Times New Roman"/>
                <w:sz w:val="27"/>
                <w:szCs w:val="27"/>
              </w:rPr>
              <w:t>269</w:t>
            </w:r>
          </w:p>
        </w:tc>
        <w:tc>
          <w:tcPr>
            <w:tcW w:w="1186" w:type="dxa"/>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77</w:t>
            </w:r>
          </w:p>
        </w:tc>
        <w:tc>
          <w:tcPr>
            <w:tcW w:w="1701" w:type="dxa"/>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192</w:t>
            </w:r>
          </w:p>
        </w:tc>
        <w:tc>
          <w:tcPr>
            <w:tcW w:w="1418"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4701</w:t>
            </w:r>
          </w:p>
        </w:tc>
        <w:tc>
          <w:tcPr>
            <w:tcW w:w="1365"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1228</w:t>
            </w:r>
          </w:p>
        </w:tc>
        <w:tc>
          <w:tcPr>
            <w:tcW w:w="1470"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3473</w:t>
            </w:r>
          </w:p>
        </w:tc>
      </w:tr>
      <w:tr w:rsidR="004C7AFE" w:rsidRPr="004C7AFE" w:rsidTr="00A06CCE">
        <w:trPr>
          <w:jc w:val="center"/>
        </w:trPr>
        <w:tc>
          <w:tcPr>
            <w:tcW w:w="1526"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2014/2015</w:t>
            </w:r>
          </w:p>
        </w:tc>
        <w:tc>
          <w:tcPr>
            <w:tcW w:w="1365" w:type="dxa"/>
          </w:tcPr>
          <w:p w:rsidR="004C7AFE" w:rsidRPr="004C7AFE" w:rsidRDefault="004C7AFE" w:rsidP="00A06CCE">
            <w:pPr>
              <w:spacing w:after="0" w:line="240" w:lineRule="auto"/>
              <w:ind w:left="-18" w:right="-56"/>
              <w:jc w:val="center"/>
              <w:rPr>
                <w:rFonts w:ascii="Times New Roman" w:hAnsi="Times New Roman" w:cs="Times New Roman"/>
                <w:sz w:val="27"/>
                <w:szCs w:val="27"/>
              </w:rPr>
            </w:pPr>
            <w:r w:rsidRPr="004C7AFE">
              <w:rPr>
                <w:rFonts w:ascii="Times New Roman" w:hAnsi="Times New Roman" w:cs="Times New Roman"/>
                <w:sz w:val="27"/>
                <w:szCs w:val="27"/>
              </w:rPr>
              <w:t>274</w:t>
            </w:r>
          </w:p>
        </w:tc>
        <w:tc>
          <w:tcPr>
            <w:tcW w:w="1186" w:type="dxa"/>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84</w:t>
            </w:r>
          </w:p>
        </w:tc>
        <w:tc>
          <w:tcPr>
            <w:tcW w:w="1701" w:type="dxa"/>
          </w:tcPr>
          <w:p w:rsidR="004C7AFE" w:rsidRPr="004C7AFE" w:rsidRDefault="004C7AFE" w:rsidP="00A06CCE">
            <w:pPr>
              <w:spacing w:after="0" w:line="240" w:lineRule="auto"/>
              <w:ind w:left="-19" w:right="-56"/>
              <w:jc w:val="center"/>
              <w:rPr>
                <w:rFonts w:ascii="Times New Roman" w:hAnsi="Times New Roman" w:cs="Times New Roman"/>
                <w:sz w:val="27"/>
                <w:szCs w:val="27"/>
              </w:rPr>
            </w:pPr>
            <w:r w:rsidRPr="004C7AFE">
              <w:rPr>
                <w:rFonts w:ascii="Times New Roman" w:hAnsi="Times New Roman" w:cs="Times New Roman"/>
                <w:sz w:val="27"/>
                <w:szCs w:val="27"/>
              </w:rPr>
              <w:t>190</w:t>
            </w:r>
          </w:p>
        </w:tc>
        <w:tc>
          <w:tcPr>
            <w:tcW w:w="1418"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4977</w:t>
            </w:r>
          </w:p>
        </w:tc>
        <w:tc>
          <w:tcPr>
            <w:tcW w:w="1365"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1410</w:t>
            </w:r>
          </w:p>
        </w:tc>
        <w:tc>
          <w:tcPr>
            <w:tcW w:w="1470"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3567</w:t>
            </w:r>
          </w:p>
        </w:tc>
      </w:tr>
    </w:tbl>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30"/>
          <w:szCs w:val="30"/>
        </w:rPr>
      </w:pP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lastRenderedPageBreak/>
        <w:t xml:space="preserve">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3 лет при стабильно высоком спросе на дошкольные образовательные услуги, реализуемые в сочетании с содержанием детей в течение рабочего дня. </w:t>
      </w:r>
      <w:proofErr w:type="gramStart"/>
      <w:r w:rsidRPr="004C7AFE">
        <w:rPr>
          <w:rFonts w:ascii="Times New Roman" w:hAnsi="Times New Roman" w:cs="Times New Roman"/>
          <w:sz w:val="27"/>
          <w:szCs w:val="27"/>
        </w:rPr>
        <w:t>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 в дошкольном образовательном учреждении на 01.09.2015</w:t>
      </w:r>
      <w:proofErr w:type="gramEnd"/>
      <w:r w:rsidRPr="004C7AFE">
        <w:rPr>
          <w:rFonts w:ascii="Times New Roman" w:hAnsi="Times New Roman" w:cs="Times New Roman"/>
          <w:sz w:val="27"/>
          <w:szCs w:val="27"/>
        </w:rPr>
        <w:t xml:space="preserve">, составляла 95,6%. Актуальная очередь для детей в возрасте от 3 до 7 лет </w:t>
      </w:r>
      <w:proofErr w:type="gramStart"/>
      <w:r w:rsidRPr="004C7AFE">
        <w:rPr>
          <w:rFonts w:ascii="Times New Roman" w:hAnsi="Times New Roman" w:cs="Times New Roman"/>
          <w:sz w:val="27"/>
          <w:szCs w:val="27"/>
        </w:rPr>
        <w:t>в</w:t>
      </w:r>
      <w:proofErr w:type="gramEnd"/>
      <w:r w:rsidRPr="004C7AFE">
        <w:rPr>
          <w:rFonts w:ascii="Times New Roman" w:hAnsi="Times New Roman" w:cs="Times New Roman"/>
          <w:sz w:val="27"/>
          <w:szCs w:val="27"/>
        </w:rPr>
        <w:t xml:space="preserve"> ЗАТО Железногорск отсутствует.</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Сеть общеобразовательных </w:t>
      </w:r>
      <w:r w:rsidRPr="004C7AFE">
        <w:rPr>
          <w:rFonts w:ascii="Times New Roman" w:eastAsia="Calibri" w:hAnsi="Times New Roman" w:cs="Times New Roman"/>
          <w:sz w:val="27"/>
          <w:szCs w:val="27"/>
        </w:rPr>
        <w:t>организаций</w:t>
      </w:r>
      <w:r w:rsidRPr="004C7AFE">
        <w:rPr>
          <w:rFonts w:ascii="Times New Roman" w:hAnsi="Times New Roman" w:cs="Times New Roman"/>
          <w:sz w:val="27"/>
          <w:szCs w:val="27"/>
        </w:rPr>
        <w:t xml:space="preserve"> города функционирует стабильно. На 01.09.2015 среди 14-ти общеобразовательных </w:t>
      </w:r>
      <w:r w:rsidRPr="004C7AFE">
        <w:rPr>
          <w:rFonts w:ascii="Times New Roman" w:eastAsia="Calibri" w:hAnsi="Times New Roman" w:cs="Times New Roman"/>
          <w:sz w:val="27"/>
          <w:szCs w:val="27"/>
        </w:rPr>
        <w:t>организаций:</w:t>
      </w:r>
      <w:r w:rsidRPr="004C7AFE">
        <w:rPr>
          <w:rFonts w:ascii="Times New Roman" w:hAnsi="Times New Roman" w:cs="Times New Roman"/>
          <w:sz w:val="27"/>
          <w:szCs w:val="27"/>
        </w:rPr>
        <w:t xml:space="preserve"> 2 гимназии, 2 лицея, 2 школы с углубленным изучением отдельных предметов, 1 начальная школа, 7 общеобразовательных школ.</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p>
    <w:p w:rsidR="004C7AFE" w:rsidRPr="004C7AFE" w:rsidRDefault="004C7AFE" w:rsidP="004C7AFE">
      <w:pPr>
        <w:spacing w:after="120" w:line="240" w:lineRule="auto"/>
        <w:jc w:val="center"/>
        <w:rPr>
          <w:rFonts w:ascii="Times New Roman" w:hAnsi="Times New Roman" w:cs="Times New Roman"/>
          <w:sz w:val="27"/>
          <w:szCs w:val="27"/>
        </w:rPr>
      </w:pPr>
      <w:r w:rsidRPr="004C7AFE">
        <w:rPr>
          <w:rFonts w:ascii="Times New Roman" w:hAnsi="Times New Roman" w:cs="Times New Roman"/>
          <w:sz w:val="27"/>
          <w:szCs w:val="27"/>
        </w:rPr>
        <w:t xml:space="preserve">Сеть общеобразовательных </w:t>
      </w:r>
      <w:r w:rsidRPr="004C7AFE">
        <w:rPr>
          <w:rFonts w:ascii="Times New Roman" w:eastAsia="Calibri" w:hAnsi="Times New Roman" w:cs="Times New Roman"/>
          <w:sz w:val="27"/>
          <w:szCs w:val="27"/>
        </w:rPr>
        <w:t>организаций</w:t>
      </w:r>
      <w:r w:rsidRPr="004C7AFE">
        <w:rPr>
          <w:rFonts w:ascii="Times New Roman" w:hAnsi="Times New Roman" w:cs="Times New Roman"/>
          <w:sz w:val="27"/>
          <w:szCs w:val="27"/>
        </w:rPr>
        <w:t>:</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74"/>
        <w:gridCol w:w="1319"/>
        <w:gridCol w:w="1418"/>
        <w:gridCol w:w="1578"/>
        <w:gridCol w:w="1417"/>
        <w:gridCol w:w="1418"/>
      </w:tblGrid>
      <w:tr w:rsidR="004C7AFE" w:rsidRPr="004C7AFE" w:rsidTr="00A06CCE">
        <w:trPr>
          <w:jc w:val="center"/>
        </w:trPr>
        <w:tc>
          <w:tcPr>
            <w:tcW w:w="1526" w:type="dxa"/>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Учебный год</w:t>
            </w:r>
          </w:p>
        </w:tc>
        <w:tc>
          <w:tcPr>
            <w:tcW w:w="1374" w:type="dxa"/>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Количество 1-х классов</w:t>
            </w:r>
          </w:p>
        </w:tc>
        <w:tc>
          <w:tcPr>
            <w:tcW w:w="1319" w:type="dxa"/>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lang w:val="en-US"/>
              </w:rPr>
            </w:pPr>
            <w:r w:rsidRPr="004C7AFE">
              <w:rPr>
                <w:rFonts w:ascii="Times New Roman" w:hAnsi="Times New Roman" w:cs="Times New Roman"/>
                <w:sz w:val="27"/>
                <w:szCs w:val="27"/>
              </w:rPr>
              <w:t>Количество учащихся</w:t>
            </w:r>
          </w:p>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1-х классов</w:t>
            </w:r>
          </w:p>
        </w:tc>
        <w:tc>
          <w:tcPr>
            <w:tcW w:w="1418" w:type="dxa"/>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Количество выпускных классов</w:t>
            </w:r>
          </w:p>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(11,12)</w:t>
            </w:r>
          </w:p>
        </w:tc>
        <w:tc>
          <w:tcPr>
            <w:tcW w:w="1578" w:type="dxa"/>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Количество выпускников</w:t>
            </w:r>
          </w:p>
        </w:tc>
        <w:tc>
          <w:tcPr>
            <w:tcW w:w="1417" w:type="dxa"/>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Общее количество классов</w:t>
            </w:r>
          </w:p>
        </w:tc>
        <w:tc>
          <w:tcPr>
            <w:tcW w:w="1418" w:type="dxa"/>
            <w:vAlign w:val="center"/>
          </w:tcPr>
          <w:p w:rsidR="004C7AFE" w:rsidRPr="004C7AFE" w:rsidRDefault="004C7AFE" w:rsidP="00A06CCE">
            <w:pPr>
              <w:spacing w:after="0" w:line="240" w:lineRule="auto"/>
              <w:ind w:left="-52" w:right="-56"/>
              <w:jc w:val="center"/>
              <w:rPr>
                <w:rFonts w:ascii="Times New Roman" w:hAnsi="Times New Roman" w:cs="Times New Roman"/>
                <w:sz w:val="27"/>
                <w:szCs w:val="27"/>
              </w:rPr>
            </w:pPr>
            <w:r w:rsidRPr="004C7AFE">
              <w:rPr>
                <w:rFonts w:ascii="Times New Roman" w:hAnsi="Times New Roman" w:cs="Times New Roman"/>
                <w:sz w:val="27"/>
                <w:szCs w:val="27"/>
              </w:rPr>
              <w:t>Общее количество учащихся</w:t>
            </w:r>
          </w:p>
        </w:tc>
      </w:tr>
      <w:tr w:rsidR="004C7AFE" w:rsidRPr="004C7AFE" w:rsidTr="00A06CCE">
        <w:trPr>
          <w:trHeight w:val="460"/>
          <w:jc w:val="center"/>
        </w:trPr>
        <w:tc>
          <w:tcPr>
            <w:tcW w:w="1526"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2011/2012</w:t>
            </w:r>
          </w:p>
        </w:tc>
        <w:tc>
          <w:tcPr>
            <w:tcW w:w="1374"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35</w:t>
            </w:r>
          </w:p>
        </w:tc>
        <w:tc>
          <w:tcPr>
            <w:tcW w:w="1319"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790</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26</w:t>
            </w:r>
          </w:p>
        </w:tc>
        <w:tc>
          <w:tcPr>
            <w:tcW w:w="157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588</w:t>
            </w:r>
          </w:p>
        </w:tc>
        <w:tc>
          <w:tcPr>
            <w:tcW w:w="1417"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333</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7610</w:t>
            </w:r>
          </w:p>
        </w:tc>
      </w:tr>
      <w:tr w:rsidR="004C7AFE" w:rsidRPr="004C7AFE" w:rsidTr="00A06CCE">
        <w:trPr>
          <w:jc w:val="center"/>
        </w:trPr>
        <w:tc>
          <w:tcPr>
            <w:tcW w:w="1526"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2012/2013</w:t>
            </w:r>
          </w:p>
        </w:tc>
        <w:tc>
          <w:tcPr>
            <w:tcW w:w="1374"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33</w:t>
            </w:r>
          </w:p>
        </w:tc>
        <w:tc>
          <w:tcPr>
            <w:tcW w:w="1319"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785</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22</w:t>
            </w:r>
          </w:p>
        </w:tc>
        <w:tc>
          <w:tcPr>
            <w:tcW w:w="157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472</w:t>
            </w:r>
          </w:p>
        </w:tc>
        <w:tc>
          <w:tcPr>
            <w:tcW w:w="1417"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327</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7535</w:t>
            </w:r>
          </w:p>
        </w:tc>
      </w:tr>
      <w:tr w:rsidR="004C7AFE" w:rsidRPr="004C7AFE" w:rsidTr="00A06CCE">
        <w:trPr>
          <w:jc w:val="center"/>
        </w:trPr>
        <w:tc>
          <w:tcPr>
            <w:tcW w:w="1526"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2013/2014</w:t>
            </w:r>
          </w:p>
        </w:tc>
        <w:tc>
          <w:tcPr>
            <w:tcW w:w="1374"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31</w:t>
            </w:r>
          </w:p>
        </w:tc>
        <w:tc>
          <w:tcPr>
            <w:tcW w:w="1319"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720</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23</w:t>
            </w:r>
          </w:p>
        </w:tc>
        <w:tc>
          <w:tcPr>
            <w:tcW w:w="157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463</w:t>
            </w:r>
          </w:p>
        </w:tc>
        <w:tc>
          <w:tcPr>
            <w:tcW w:w="1417"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323</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7571</w:t>
            </w:r>
          </w:p>
        </w:tc>
      </w:tr>
      <w:tr w:rsidR="004C7AFE" w:rsidRPr="004C7AFE" w:rsidTr="00A06CCE">
        <w:trPr>
          <w:jc w:val="center"/>
        </w:trPr>
        <w:tc>
          <w:tcPr>
            <w:tcW w:w="1526"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2014/2015</w:t>
            </w:r>
          </w:p>
        </w:tc>
        <w:tc>
          <w:tcPr>
            <w:tcW w:w="1374"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33</w:t>
            </w:r>
          </w:p>
        </w:tc>
        <w:tc>
          <w:tcPr>
            <w:tcW w:w="1319"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804</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19</w:t>
            </w:r>
          </w:p>
        </w:tc>
        <w:tc>
          <w:tcPr>
            <w:tcW w:w="157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433</w:t>
            </w:r>
          </w:p>
        </w:tc>
        <w:tc>
          <w:tcPr>
            <w:tcW w:w="1417"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311</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7517</w:t>
            </w:r>
          </w:p>
        </w:tc>
      </w:tr>
      <w:tr w:rsidR="004C7AFE" w:rsidRPr="004C7AFE" w:rsidTr="00A06CCE">
        <w:trPr>
          <w:jc w:val="center"/>
        </w:trPr>
        <w:tc>
          <w:tcPr>
            <w:tcW w:w="1526"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2015-2016</w:t>
            </w:r>
          </w:p>
        </w:tc>
        <w:tc>
          <w:tcPr>
            <w:tcW w:w="1374"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35</w:t>
            </w:r>
          </w:p>
        </w:tc>
        <w:tc>
          <w:tcPr>
            <w:tcW w:w="1319"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806</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19</w:t>
            </w:r>
          </w:p>
        </w:tc>
        <w:tc>
          <w:tcPr>
            <w:tcW w:w="157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457</w:t>
            </w:r>
          </w:p>
        </w:tc>
        <w:tc>
          <w:tcPr>
            <w:tcW w:w="1417"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316</w:t>
            </w:r>
          </w:p>
        </w:tc>
        <w:tc>
          <w:tcPr>
            <w:tcW w:w="1418" w:type="dxa"/>
            <w:vAlign w:val="center"/>
          </w:tcPr>
          <w:p w:rsidR="004C7AFE" w:rsidRPr="004C7AFE" w:rsidRDefault="004C7AFE" w:rsidP="00A06CCE">
            <w:pPr>
              <w:spacing w:after="0"/>
              <w:jc w:val="center"/>
              <w:rPr>
                <w:rFonts w:ascii="Times New Roman" w:hAnsi="Times New Roman" w:cs="Times New Roman"/>
                <w:sz w:val="27"/>
                <w:szCs w:val="27"/>
              </w:rPr>
            </w:pPr>
            <w:r w:rsidRPr="004C7AFE">
              <w:rPr>
                <w:rFonts w:ascii="Times New Roman" w:hAnsi="Times New Roman" w:cs="Times New Roman"/>
                <w:sz w:val="27"/>
                <w:szCs w:val="27"/>
              </w:rPr>
              <w:t>7633</w:t>
            </w:r>
          </w:p>
        </w:tc>
      </w:tr>
    </w:tbl>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Имеющееся количество мест в общеобразовательных организациях обеспечивает потребность до 2017 года. Более того, сеть муниципальных общеобразовательных </w:t>
      </w:r>
      <w:r w:rsidRPr="004C7AFE">
        <w:rPr>
          <w:rFonts w:ascii="Times New Roman" w:eastAsia="Calibri" w:hAnsi="Times New Roman" w:cs="Times New Roman"/>
          <w:sz w:val="27"/>
          <w:szCs w:val="27"/>
        </w:rPr>
        <w:t>организаций</w:t>
      </w:r>
      <w:r w:rsidRPr="004C7AFE">
        <w:rPr>
          <w:rFonts w:ascii="Times New Roman" w:hAnsi="Times New Roman" w:cs="Times New Roman"/>
          <w:sz w:val="27"/>
          <w:szCs w:val="27"/>
        </w:rPr>
        <w:t xml:space="preserve"> на сегодняшний день является избыточной – на 9022 места 7633 учащихся. В 100% муниципальных общеобразовательных </w:t>
      </w:r>
      <w:r w:rsidRPr="004C7AFE">
        <w:rPr>
          <w:rFonts w:ascii="Times New Roman" w:eastAsia="Calibri" w:hAnsi="Times New Roman" w:cs="Times New Roman"/>
          <w:sz w:val="27"/>
          <w:szCs w:val="27"/>
        </w:rPr>
        <w:t>организаций</w:t>
      </w:r>
      <w:r w:rsidRPr="004C7AFE">
        <w:rPr>
          <w:rFonts w:ascii="Times New Roman" w:hAnsi="Times New Roman" w:cs="Times New Roman"/>
          <w:sz w:val="27"/>
          <w:szCs w:val="27"/>
        </w:rPr>
        <w:t xml:space="preserve"> обучение ведется в одну смену. Материально-техническая база и финансовые ресурсы муниципальных образовательных </w:t>
      </w:r>
      <w:proofErr w:type="gramStart"/>
      <w:r w:rsidRPr="004C7AFE">
        <w:rPr>
          <w:rFonts w:ascii="Times New Roman" w:eastAsia="Calibri" w:hAnsi="Times New Roman" w:cs="Times New Roman"/>
          <w:sz w:val="27"/>
          <w:szCs w:val="27"/>
        </w:rPr>
        <w:t>организаций</w:t>
      </w:r>
      <w:proofErr w:type="gramEnd"/>
      <w:r w:rsidRPr="004C7AFE">
        <w:rPr>
          <w:rFonts w:ascii="Times New Roman" w:hAnsi="Times New Roman" w:cs="Times New Roman"/>
          <w:sz w:val="27"/>
          <w:szCs w:val="27"/>
        </w:rPr>
        <w:t xml:space="preserve"> ЗАТО Железногорск в целом позволяют создать необходимые условия для обучения.</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С 2007 по 2015</w:t>
      </w:r>
      <w:r w:rsidRPr="004C7AFE">
        <w:rPr>
          <w:rFonts w:ascii="Times New Roman" w:hAnsi="Times New Roman" w:cs="Times New Roman"/>
          <w:sz w:val="27"/>
          <w:szCs w:val="27"/>
          <w:lang w:val="en-US"/>
        </w:rPr>
        <w:t> </w:t>
      </w:r>
      <w:r w:rsidRPr="004C7AFE">
        <w:rPr>
          <w:rFonts w:ascii="Times New Roman" w:hAnsi="Times New Roman" w:cs="Times New Roman"/>
          <w:sz w:val="27"/>
          <w:szCs w:val="27"/>
        </w:rPr>
        <w:t xml:space="preserve">год реализовывались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учебного процесса, введение федеральных образовательных стандартов в общем образовании и новых систем оплаты труда работников образовательных </w:t>
      </w:r>
      <w:r w:rsidRPr="004C7AFE">
        <w:rPr>
          <w:rFonts w:ascii="Times New Roman" w:eastAsia="Calibri" w:hAnsi="Times New Roman" w:cs="Times New Roman"/>
          <w:sz w:val="27"/>
          <w:szCs w:val="27"/>
        </w:rPr>
        <w:t>организаций</w:t>
      </w:r>
      <w:r w:rsidRPr="004C7AFE">
        <w:rPr>
          <w:rFonts w:ascii="Times New Roman" w:hAnsi="Times New Roman" w:cs="Times New Roman"/>
          <w:sz w:val="27"/>
          <w:szCs w:val="27"/>
        </w:rPr>
        <w:t xml:space="preserve">. 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в рамках модернизации системы общего образования с 2011 по 2014 годы осуществлялось </w:t>
      </w:r>
      <w:r w:rsidRPr="004C7AFE">
        <w:rPr>
          <w:rFonts w:ascii="Times New Roman" w:hAnsi="Times New Roman" w:cs="Times New Roman"/>
          <w:sz w:val="27"/>
          <w:szCs w:val="27"/>
        </w:rPr>
        <w:lastRenderedPageBreak/>
        <w:t xml:space="preserve">оснащение общеобразовательных </w:t>
      </w:r>
      <w:proofErr w:type="gramStart"/>
      <w:r w:rsidRPr="004C7AFE">
        <w:rPr>
          <w:rFonts w:ascii="Times New Roman" w:eastAsia="Calibri" w:hAnsi="Times New Roman" w:cs="Times New Roman"/>
          <w:sz w:val="27"/>
          <w:szCs w:val="27"/>
        </w:rPr>
        <w:t>организаций</w:t>
      </w:r>
      <w:proofErr w:type="gramEnd"/>
      <w:r w:rsidRPr="004C7AFE">
        <w:rPr>
          <w:rFonts w:ascii="Times New Roman" w:hAnsi="Times New Roman" w:cs="Times New Roman"/>
          <w:sz w:val="27"/>
          <w:szCs w:val="27"/>
        </w:rPr>
        <w:t xml:space="preserve"> ЗАТО Железногорск современным учебным оборудованием.</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proofErr w:type="gramStart"/>
      <w:r w:rsidRPr="004C7AFE">
        <w:rPr>
          <w:rFonts w:ascii="Times New Roman" w:hAnsi="Times New Roman" w:cs="Times New Roman"/>
          <w:sz w:val="27"/>
          <w:szCs w:val="27"/>
        </w:rPr>
        <w:t>В</w:t>
      </w:r>
      <w:proofErr w:type="gramEnd"/>
      <w:r w:rsidRPr="004C7AFE">
        <w:rPr>
          <w:rFonts w:ascii="Times New Roman" w:hAnsi="Times New Roman" w:cs="Times New Roman"/>
          <w:sz w:val="27"/>
          <w:szCs w:val="27"/>
        </w:rPr>
        <w:t xml:space="preserve"> ЗАТО Железногорск работают 7 учреждений дополнительного образования: станция юных техников; дворец творчества детей и молодежи; детский эколого-биологический центр; центр «Патриот»; детские оздоровительно-образовательные центры «Горный», «Орбита» и «Взлет».</w:t>
      </w:r>
    </w:p>
    <w:p w:rsidR="004C7AFE" w:rsidRPr="004C7AFE" w:rsidRDefault="004C7AFE" w:rsidP="004C7AFE">
      <w:pPr>
        <w:suppressAutoHyphens/>
        <w:spacing w:after="0" w:line="240" w:lineRule="auto"/>
        <w:ind w:firstLine="709"/>
        <w:jc w:val="both"/>
        <w:rPr>
          <w:rFonts w:ascii="Times New Roman" w:hAnsi="Times New Roman"/>
          <w:sz w:val="27"/>
          <w:szCs w:val="27"/>
        </w:rPr>
      </w:pPr>
      <w:r w:rsidRPr="004C7AFE">
        <w:rPr>
          <w:rFonts w:ascii="Times New Roman" w:hAnsi="Times New Roman"/>
          <w:sz w:val="27"/>
          <w:szCs w:val="27"/>
        </w:rPr>
        <w:t>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спортивно-техническими видами спорта, туризмом, техническим творчеством.</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не отвечающее современным требованиям состояние материально-технической базы, недостаточное оснащение новой мебелью и оборудованием организаций дополнительного образования детей;</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w:t>
      </w:r>
      <w:proofErr w:type="gramStart"/>
      <w:r w:rsidRPr="004C7AFE">
        <w:rPr>
          <w:rFonts w:ascii="Times New Roman" w:hAnsi="Times New Roman" w:cs="Times New Roman"/>
          <w:sz w:val="27"/>
          <w:szCs w:val="27"/>
        </w:rPr>
        <w:t>территории</w:t>
      </w:r>
      <w:proofErr w:type="gramEnd"/>
      <w:r w:rsidRPr="004C7AFE">
        <w:rPr>
          <w:rFonts w:ascii="Times New Roman" w:hAnsi="Times New Roman" w:cs="Times New Roman"/>
          <w:sz w:val="27"/>
          <w:szCs w:val="27"/>
        </w:rPr>
        <w:t xml:space="preserve"> ЗАТО Железногорск. А это требует модернизации программ дополнительного образования, развития сетевого взаимодействия с учреждениями общего образования в рамках реализации федерального государственного образовательного стандарта дошкольного образования (далее - ФГОС), укрепления материальной базы организаций дополнительного образования.</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Таким образом, с целью развития системы дополнительного образования необходимо создать следующие условия:</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актуализация инфраструктуры и укрепление материально-технической базы организаций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распространение сетевых форм организации дополнительного образования детей,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профессиональное развитие педагогических кадров системы дополнительного </w:t>
      </w:r>
      <w:proofErr w:type="gramStart"/>
      <w:r w:rsidRPr="004C7AFE">
        <w:rPr>
          <w:rFonts w:ascii="Times New Roman" w:hAnsi="Times New Roman" w:cs="Times New Roman"/>
          <w:sz w:val="27"/>
          <w:szCs w:val="27"/>
        </w:rPr>
        <w:t>образования</w:t>
      </w:r>
      <w:proofErr w:type="gramEnd"/>
      <w:r w:rsidRPr="004C7AFE">
        <w:rPr>
          <w:rFonts w:ascii="Times New Roman" w:hAnsi="Times New Roman" w:cs="Times New Roman"/>
          <w:sz w:val="27"/>
          <w:szCs w:val="27"/>
        </w:rPr>
        <w:t xml:space="preserve"> ЗАТО Железногорск.</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lastRenderedPageBreak/>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Не в полной мере используется потенциал влияния общества на управление образовательными организациями.</w:t>
      </w:r>
    </w:p>
    <w:p w:rsidR="004C7AFE" w:rsidRPr="004C7AFE" w:rsidRDefault="004C7AFE" w:rsidP="004C7AFE">
      <w:pPr>
        <w:suppressAutoHyphens/>
        <w:spacing w:after="0" w:line="240" w:lineRule="auto"/>
        <w:ind w:firstLine="709"/>
        <w:jc w:val="center"/>
        <w:rPr>
          <w:rFonts w:ascii="Times New Roman" w:hAnsi="Times New Roman" w:cs="Times New Roman"/>
          <w:b/>
          <w:sz w:val="27"/>
          <w:szCs w:val="27"/>
        </w:rPr>
      </w:pPr>
      <w:r w:rsidRPr="004C7AFE">
        <w:rPr>
          <w:rFonts w:ascii="Times New Roman" w:hAnsi="Times New Roman" w:cs="Times New Roman"/>
          <w:sz w:val="27"/>
          <w:szCs w:val="27"/>
        </w:rPr>
        <w:t>Качество услуг, предоставляемых образовательными организациями различных уровней образования</w:t>
      </w:r>
    </w:p>
    <w:p w:rsidR="004C7AFE" w:rsidRPr="004C7AFE" w:rsidRDefault="004C7AFE" w:rsidP="004C7AFE">
      <w:pPr>
        <w:suppressAutoHyphens/>
        <w:spacing w:after="0" w:line="240" w:lineRule="auto"/>
        <w:ind w:firstLine="709"/>
        <w:jc w:val="both"/>
        <w:rPr>
          <w:rFonts w:ascii="Times New Roman" w:hAnsi="Times New Roman" w:cs="Times New Roman"/>
          <w:b/>
          <w:i/>
          <w:sz w:val="27"/>
          <w:szCs w:val="27"/>
        </w:rPr>
      </w:pPr>
    </w:p>
    <w:p w:rsidR="004C7AFE" w:rsidRPr="004C7AFE" w:rsidRDefault="004C7AFE" w:rsidP="004C7AFE">
      <w:pPr>
        <w:pStyle w:val="ConsPlusNormal"/>
        <w:ind w:firstLine="540"/>
        <w:jc w:val="both"/>
        <w:rPr>
          <w:rFonts w:ascii="Times New Roman" w:eastAsiaTheme="minorEastAsia" w:hAnsi="Times New Roman" w:cs="Times New Roman"/>
          <w:sz w:val="26"/>
          <w:szCs w:val="26"/>
        </w:rPr>
      </w:pPr>
      <w:r w:rsidRPr="004C7AFE">
        <w:rPr>
          <w:rFonts w:ascii="Times New Roman" w:hAnsi="Times New Roman" w:cs="Times New Roman"/>
          <w:i/>
          <w:sz w:val="27"/>
          <w:szCs w:val="27"/>
        </w:rPr>
        <w:t xml:space="preserve">Дошкольные образовательные </w:t>
      </w:r>
      <w:proofErr w:type="gramStart"/>
      <w:r w:rsidRPr="004C7AFE">
        <w:rPr>
          <w:rFonts w:ascii="Times New Roman" w:hAnsi="Times New Roman" w:cs="Times New Roman"/>
          <w:i/>
          <w:sz w:val="27"/>
          <w:szCs w:val="27"/>
        </w:rPr>
        <w:t>учреждения</w:t>
      </w:r>
      <w:proofErr w:type="gramEnd"/>
      <w:r w:rsidRPr="004C7AFE">
        <w:rPr>
          <w:rFonts w:ascii="Times New Roman" w:hAnsi="Times New Roman" w:cs="Times New Roman"/>
          <w:i/>
          <w:sz w:val="27"/>
          <w:szCs w:val="27"/>
        </w:rPr>
        <w:t xml:space="preserve"> </w:t>
      </w:r>
      <w:r w:rsidRPr="004C7AFE">
        <w:rPr>
          <w:rFonts w:ascii="Times New Roman" w:hAnsi="Times New Roman" w:cs="Times New Roman"/>
          <w:sz w:val="27"/>
          <w:szCs w:val="27"/>
        </w:rPr>
        <w:t xml:space="preserve">ЗАТО Железногорск предлагают большой спектр образовательных услуг, что делает систему дошкольного образования многогранной, направленной на развитие личности дошкольника, творческих возможностей ребенка. В каждом дошкольном образовательном учреждении приняты образовательные программы дошкольного образования, которые разработаны, утверждены и реализуется в соответствии с федеральным государственным образовательным стандартом дошкольного образования и </w:t>
      </w:r>
      <w:r w:rsidRPr="004C7AFE">
        <w:rPr>
          <w:rFonts w:ascii="Times New Roman" w:eastAsiaTheme="minorEastAsia" w:hAnsi="Times New Roman" w:cs="Times New Roman"/>
          <w:sz w:val="26"/>
          <w:szCs w:val="26"/>
        </w:rPr>
        <w:t>с учетом примерной основной образовательной программы дошкольного образования.</w:t>
      </w:r>
    </w:p>
    <w:p w:rsidR="004C7AFE" w:rsidRPr="004C7AFE" w:rsidRDefault="004C7AFE" w:rsidP="004C7AFE">
      <w:pPr>
        <w:autoSpaceDE w:val="0"/>
        <w:autoSpaceDN w:val="0"/>
        <w:adjustRightInd w:val="0"/>
        <w:spacing w:after="0" w:line="240" w:lineRule="auto"/>
        <w:ind w:firstLine="540"/>
        <w:jc w:val="both"/>
        <w:rPr>
          <w:rFonts w:ascii="Times New Roman" w:hAnsi="Times New Roman" w:cs="Times New Roman"/>
          <w:sz w:val="26"/>
          <w:szCs w:val="26"/>
        </w:rPr>
      </w:pPr>
      <w:r w:rsidRPr="004C7AFE">
        <w:rPr>
          <w:rFonts w:ascii="Times New Roman" w:hAnsi="Times New Roman" w:cs="Times New Roman"/>
          <w:sz w:val="26"/>
          <w:szCs w:val="26"/>
        </w:rPr>
        <w:t>Образовательные программы дошкольного образования направлены:</w:t>
      </w:r>
    </w:p>
    <w:p w:rsidR="004C7AFE" w:rsidRPr="004C7AFE" w:rsidRDefault="004C7AFE" w:rsidP="004C7AFE">
      <w:pPr>
        <w:autoSpaceDE w:val="0"/>
        <w:autoSpaceDN w:val="0"/>
        <w:adjustRightInd w:val="0"/>
        <w:spacing w:after="0" w:line="240" w:lineRule="auto"/>
        <w:ind w:firstLine="540"/>
        <w:jc w:val="both"/>
        <w:rPr>
          <w:rFonts w:ascii="Times New Roman" w:hAnsi="Times New Roman" w:cs="Times New Roman"/>
          <w:sz w:val="27"/>
          <w:szCs w:val="27"/>
        </w:rPr>
      </w:pPr>
      <w:r w:rsidRPr="004C7AFE">
        <w:rPr>
          <w:rFonts w:ascii="Times New Roman" w:hAnsi="Times New Roman" w:cs="Times New Roman"/>
          <w:sz w:val="26"/>
          <w:szCs w:val="26"/>
        </w:rPr>
        <w:t xml:space="preserve">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w:t>
      </w:r>
      <w:proofErr w:type="gramStart"/>
      <w:r w:rsidRPr="004C7AFE">
        <w:rPr>
          <w:rFonts w:ascii="Times New Roman" w:hAnsi="Times New Roman" w:cs="Times New Roman"/>
          <w:sz w:val="26"/>
          <w:szCs w:val="26"/>
        </w:rPr>
        <w:t>со</w:t>
      </w:r>
      <w:proofErr w:type="gramEnd"/>
      <w:r w:rsidRPr="004C7AFE">
        <w:rPr>
          <w:rFonts w:ascii="Times New Roman" w:hAnsi="Times New Roman" w:cs="Times New Roman"/>
          <w:sz w:val="26"/>
          <w:szCs w:val="26"/>
        </w:rPr>
        <w:t xml:space="preserve"> взрослыми и сверстниками и </w:t>
      </w:r>
      <w:r w:rsidRPr="004C7AFE">
        <w:rPr>
          <w:rFonts w:ascii="Times New Roman" w:hAnsi="Times New Roman" w:cs="Times New Roman"/>
          <w:sz w:val="27"/>
          <w:szCs w:val="27"/>
        </w:rPr>
        <w:t>соответствующим возрасту видам деятельности;</w:t>
      </w:r>
    </w:p>
    <w:p w:rsidR="004C7AFE" w:rsidRPr="004C7AFE" w:rsidRDefault="004C7AFE" w:rsidP="004C7AFE">
      <w:pPr>
        <w:autoSpaceDE w:val="0"/>
        <w:autoSpaceDN w:val="0"/>
        <w:adjustRightInd w:val="0"/>
        <w:spacing w:after="0" w:line="240" w:lineRule="auto"/>
        <w:ind w:firstLine="540"/>
        <w:jc w:val="both"/>
        <w:rPr>
          <w:rFonts w:ascii="Times New Roman" w:hAnsi="Times New Roman" w:cs="Times New Roman"/>
          <w:sz w:val="27"/>
          <w:szCs w:val="27"/>
        </w:rPr>
      </w:pPr>
      <w:r w:rsidRPr="004C7AFE">
        <w:rPr>
          <w:rFonts w:ascii="Times New Roman" w:hAnsi="Times New Roman" w:cs="Times New Roman"/>
          <w:sz w:val="27"/>
          <w:szCs w:val="27"/>
        </w:rPr>
        <w:t>на создание развивающей образовательной среды, которая представляет собой систему условий социализации и индивидуализации детей.</w:t>
      </w:r>
    </w:p>
    <w:p w:rsidR="004C7AFE" w:rsidRPr="004C7AFE" w:rsidRDefault="004C7AFE" w:rsidP="004C7AFE">
      <w:pPr>
        <w:pStyle w:val="ab"/>
        <w:suppressAutoHyphens/>
        <w:spacing w:after="0" w:line="240" w:lineRule="auto"/>
        <w:ind w:firstLine="540"/>
        <w:jc w:val="both"/>
        <w:rPr>
          <w:rFonts w:ascii="Times New Roman" w:hAnsi="Times New Roman" w:cs="Times New Roman"/>
          <w:sz w:val="27"/>
          <w:szCs w:val="27"/>
        </w:rPr>
      </w:pPr>
      <w:r w:rsidRPr="004C7AFE">
        <w:rPr>
          <w:rFonts w:ascii="Times New Roman" w:hAnsi="Times New Roman" w:cs="Times New Roman"/>
          <w:sz w:val="27"/>
          <w:szCs w:val="27"/>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w:t>
      </w:r>
      <w:proofErr w:type="gramStart"/>
      <w:r w:rsidRPr="004C7AFE">
        <w:rPr>
          <w:rFonts w:ascii="Times New Roman" w:hAnsi="Times New Roman" w:cs="Times New Roman"/>
          <w:sz w:val="27"/>
          <w:szCs w:val="27"/>
        </w:rPr>
        <w:t>учреждений</w:t>
      </w:r>
      <w:proofErr w:type="gramEnd"/>
      <w:r w:rsidRPr="004C7AFE">
        <w:rPr>
          <w:rFonts w:ascii="Times New Roman" w:hAnsi="Times New Roman" w:cs="Times New Roman"/>
          <w:sz w:val="27"/>
          <w:szCs w:val="27"/>
        </w:rPr>
        <w:t xml:space="preserve">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94,6% учреждений имеют физкультурные залы или физкультурные залы, совмещенные с музыкальными залами, 15 (40,5%) – действующие плавательные бассейны, в четырех оборудованы </w:t>
      </w:r>
      <w:proofErr w:type="spellStart"/>
      <w:r w:rsidRPr="004C7AFE">
        <w:rPr>
          <w:rFonts w:ascii="Times New Roman" w:hAnsi="Times New Roman" w:cs="Times New Roman"/>
          <w:sz w:val="27"/>
          <w:szCs w:val="27"/>
        </w:rPr>
        <w:t>физиокабинеты</w:t>
      </w:r>
      <w:proofErr w:type="spellEnd"/>
      <w:r w:rsidRPr="004C7AFE">
        <w:rPr>
          <w:rFonts w:ascii="Times New Roman" w:hAnsi="Times New Roman" w:cs="Times New Roman"/>
          <w:sz w:val="27"/>
          <w:szCs w:val="27"/>
        </w:rPr>
        <w:t>. В образовательном процессе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4C7AFE" w:rsidRPr="004C7AFE" w:rsidRDefault="004C7AFE" w:rsidP="004C7AFE">
      <w:pPr>
        <w:pStyle w:val="ab"/>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Особое внимание уделяется патриотическому воспитанию детей, формированию и развитию нравственных ценностей.</w:t>
      </w:r>
    </w:p>
    <w:p w:rsidR="004C7AFE" w:rsidRPr="004C7AFE" w:rsidRDefault="004C7AFE" w:rsidP="004C7AFE">
      <w:pPr>
        <w:pStyle w:val="ab"/>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Наряду с достижениями имеется и ряд проблем.</w:t>
      </w:r>
    </w:p>
    <w:p w:rsidR="004C7AFE" w:rsidRPr="004C7AFE" w:rsidRDefault="004C7AFE" w:rsidP="004C7AFE">
      <w:pPr>
        <w:pStyle w:val="ab"/>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Не решена проблема предоставления услуг дошкольного образования детям с ограниченными возможностями здоровья, не имеющими возможности посещать </w:t>
      </w:r>
      <w:r w:rsidRPr="004C7AFE">
        <w:rPr>
          <w:rFonts w:ascii="Times New Roman" w:hAnsi="Times New Roman" w:cs="Times New Roman"/>
          <w:sz w:val="27"/>
          <w:szCs w:val="27"/>
        </w:rPr>
        <w:lastRenderedPageBreak/>
        <w:t>дошкольные образовательные учреждения, имеющие в своем составе группы компенсирующей и комбинированной направленности.</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4C7AFE" w:rsidRPr="004C7AFE" w:rsidRDefault="004C7AFE" w:rsidP="004C7AFE">
      <w:pPr>
        <w:spacing w:after="120" w:line="240" w:lineRule="auto"/>
        <w:ind w:firstLine="709"/>
        <w:jc w:val="both"/>
        <w:rPr>
          <w:rFonts w:ascii="Times New Roman" w:hAnsi="Times New Roman"/>
          <w:sz w:val="27"/>
          <w:szCs w:val="27"/>
        </w:rPr>
      </w:pPr>
      <w:r w:rsidRPr="004C7AFE">
        <w:rPr>
          <w:rFonts w:ascii="Times New Roman" w:hAnsi="Times New Roman" w:cs="Times New Roman"/>
          <w:i/>
          <w:sz w:val="27"/>
          <w:szCs w:val="27"/>
        </w:rPr>
        <w:t xml:space="preserve">Общеобразовательные организации. </w:t>
      </w:r>
      <w:r w:rsidRPr="004C7AFE">
        <w:rPr>
          <w:rFonts w:ascii="Times New Roman" w:hAnsi="Times New Roman" w:cs="Times New Roman"/>
          <w:sz w:val="27"/>
          <w:szCs w:val="27"/>
        </w:rPr>
        <w:t xml:space="preserve">По данным Центра оценки качества образования муниципальная система образования Железногорска в 2012, 2013, 2014, 2015 годах  сохранила и упрочила лидерские позиции в нашем регионе. Это демонстрируют результаты итоговой аттестации выпускников </w:t>
      </w:r>
      <w:proofErr w:type="spellStart"/>
      <w:r w:rsidRPr="004C7AFE">
        <w:rPr>
          <w:rFonts w:ascii="Times New Roman" w:hAnsi="Times New Roman" w:cs="Times New Roman"/>
          <w:sz w:val="27"/>
          <w:szCs w:val="27"/>
        </w:rPr>
        <w:t>железногорских</w:t>
      </w:r>
      <w:proofErr w:type="spellEnd"/>
      <w:r w:rsidRPr="004C7AFE">
        <w:rPr>
          <w:rFonts w:ascii="Times New Roman" w:hAnsi="Times New Roman" w:cs="Times New Roman"/>
          <w:sz w:val="27"/>
          <w:szCs w:val="27"/>
        </w:rPr>
        <w:t xml:space="preserve"> школ, которые занимают верхние строки в сводных рейтингах краевого Центра оценки качества образования, опубликованных на сайте министерства образования и науки Красноярского края.</w:t>
      </w:r>
    </w:p>
    <w:tbl>
      <w:tblPr>
        <w:tblW w:w="83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1879"/>
        <w:gridCol w:w="2611"/>
        <w:gridCol w:w="2611"/>
      </w:tblGrid>
      <w:tr w:rsidR="004C7AFE" w:rsidRPr="004C7AFE" w:rsidTr="00A06CCE">
        <w:trPr>
          <w:trHeight w:val="354"/>
        </w:trPr>
        <w:tc>
          <w:tcPr>
            <w:tcW w:w="1240" w:type="dxa"/>
            <w:vMerge w:val="restart"/>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Год</w:t>
            </w:r>
          </w:p>
        </w:tc>
        <w:tc>
          <w:tcPr>
            <w:tcW w:w="7101" w:type="dxa"/>
            <w:gridSpan w:val="3"/>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sz w:val="27"/>
                <w:szCs w:val="27"/>
              </w:rPr>
              <w:t>Средний балл ЕГЭ по математике</w:t>
            </w:r>
          </w:p>
        </w:tc>
      </w:tr>
      <w:tr w:rsidR="004C7AFE" w:rsidRPr="004C7AFE" w:rsidTr="00A06CCE">
        <w:trPr>
          <w:trHeight w:val="354"/>
        </w:trPr>
        <w:tc>
          <w:tcPr>
            <w:tcW w:w="1240" w:type="dxa"/>
            <w:vMerge/>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p>
        </w:tc>
        <w:tc>
          <w:tcPr>
            <w:tcW w:w="1879" w:type="dxa"/>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уровень</w:t>
            </w: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Железногорск</w:t>
            </w: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Красноярский край</w:t>
            </w:r>
          </w:p>
        </w:tc>
      </w:tr>
      <w:tr w:rsidR="004C7AFE" w:rsidRPr="004C7AFE" w:rsidTr="00A06CCE">
        <w:trPr>
          <w:trHeight w:val="354"/>
        </w:trPr>
        <w:tc>
          <w:tcPr>
            <w:tcW w:w="1240"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2009</w:t>
            </w:r>
          </w:p>
        </w:tc>
        <w:tc>
          <w:tcPr>
            <w:tcW w:w="1879" w:type="dxa"/>
          </w:tcPr>
          <w:p w:rsidR="004C7AFE" w:rsidRPr="004C7AFE" w:rsidRDefault="004C7AFE" w:rsidP="00A06CCE">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49,0</w:t>
            </w: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42,9</w:t>
            </w:r>
          </w:p>
        </w:tc>
      </w:tr>
      <w:tr w:rsidR="004C7AFE" w:rsidRPr="004C7AFE" w:rsidTr="00A06CCE">
        <w:trPr>
          <w:trHeight w:val="354"/>
        </w:trPr>
        <w:tc>
          <w:tcPr>
            <w:tcW w:w="1240"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2010</w:t>
            </w:r>
          </w:p>
        </w:tc>
        <w:tc>
          <w:tcPr>
            <w:tcW w:w="1879" w:type="dxa"/>
          </w:tcPr>
          <w:p w:rsidR="004C7AFE" w:rsidRPr="004C7AFE" w:rsidRDefault="004C7AFE" w:rsidP="00A06CCE">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47,3</w:t>
            </w: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40,7</w:t>
            </w:r>
          </w:p>
        </w:tc>
      </w:tr>
      <w:tr w:rsidR="004C7AFE" w:rsidRPr="004C7AFE" w:rsidTr="00A06CCE">
        <w:trPr>
          <w:trHeight w:val="354"/>
        </w:trPr>
        <w:tc>
          <w:tcPr>
            <w:tcW w:w="1240"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2011</w:t>
            </w:r>
          </w:p>
        </w:tc>
        <w:tc>
          <w:tcPr>
            <w:tcW w:w="1879" w:type="dxa"/>
          </w:tcPr>
          <w:p w:rsidR="004C7AFE" w:rsidRPr="004C7AFE" w:rsidRDefault="004C7AFE" w:rsidP="00A06CCE">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51,8</w:t>
            </w: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47,7</w:t>
            </w:r>
          </w:p>
        </w:tc>
      </w:tr>
      <w:tr w:rsidR="004C7AFE" w:rsidRPr="004C7AFE" w:rsidTr="00A06CCE">
        <w:trPr>
          <w:trHeight w:val="354"/>
        </w:trPr>
        <w:tc>
          <w:tcPr>
            <w:tcW w:w="1240"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2012</w:t>
            </w:r>
          </w:p>
        </w:tc>
        <w:tc>
          <w:tcPr>
            <w:tcW w:w="1879" w:type="dxa"/>
          </w:tcPr>
          <w:p w:rsidR="004C7AFE" w:rsidRPr="004C7AFE" w:rsidRDefault="004C7AFE" w:rsidP="00A06CCE">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48,9</w:t>
            </w: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41,7</w:t>
            </w:r>
          </w:p>
        </w:tc>
      </w:tr>
      <w:tr w:rsidR="004C7AFE" w:rsidRPr="004C7AFE" w:rsidTr="00A06CCE">
        <w:trPr>
          <w:trHeight w:val="354"/>
        </w:trPr>
        <w:tc>
          <w:tcPr>
            <w:tcW w:w="1240"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2013</w:t>
            </w:r>
          </w:p>
        </w:tc>
        <w:tc>
          <w:tcPr>
            <w:tcW w:w="1879" w:type="dxa"/>
          </w:tcPr>
          <w:p w:rsidR="004C7AFE" w:rsidRPr="004C7AFE" w:rsidRDefault="004C7AFE" w:rsidP="00A06CCE">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58,0</w:t>
            </w: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49,7</w:t>
            </w:r>
          </w:p>
        </w:tc>
      </w:tr>
      <w:tr w:rsidR="004C7AFE" w:rsidRPr="004C7AFE" w:rsidTr="00A06CCE">
        <w:trPr>
          <w:trHeight w:val="354"/>
        </w:trPr>
        <w:tc>
          <w:tcPr>
            <w:tcW w:w="1240"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2014</w:t>
            </w:r>
          </w:p>
        </w:tc>
        <w:tc>
          <w:tcPr>
            <w:tcW w:w="1879" w:type="dxa"/>
          </w:tcPr>
          <w:p w:rsidR="004C7AFE" w:rsidRPr="004C7AFE" w:rsidRDefault="004C7AFE" w:rsidP="00A06CCE">
            <w:pPr>
              <w:spacing w:after="0" w:line="240" w:lineRule="auto"/>
              <w:jc w:val="center"/>
              <w:rPr>
                <w:rFonts w:ascii="Times New Roman" w:hAnsi="Times New Roman" w:cs="Times New Roman"/>
                <w:sz w:val="27"/>
                <w:szCs w:val="27"/>
              </w:rPr>
            </w:pP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51,9</w:t>
            </w:r>
          </w:p>
        </w:tc>
        <w:tc>
          <w:tcPr>
            <w:tcW w:w="2611"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45,8</w:t>
            </w:r>
          </w:p>
        </w:tc>
      </w:tr>
      <w:tr w:rsidR="004C7AFE" w:rsidRPr="004C7AFE" w:rsidTr="00A06CCE">
        <w:trPr>
          <w:trHeight w:val="354"/>
        </w:trPr>
        <w:tc>
          <w:tcPr>
            <w:tcW w:w="1240" w:type="dxa"/>
            <w:vMerge w:val="restart"/>
            <w:shd w:val="clear" w:color="auto" w:fill="auto"/>
            <w:noWrap/>
            <w:vAlign w:val="center"/>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2015</w:t>
            </w:r>
          </w:p>
        </w:tc>
        <w:tc>
          <w:tcPr>
            <w:tcW w:w="1879" w:type="dxa"/>
          </w:tcPr>
          <w:p w:rsidR="004C7AFE" w:rsidRPr="004C7AFE" w:rsidRDefault="004C7AFE" w:rsidP="00A06CCE">
            <w:pPr>
              <w:spacing w:after="0" w:line="240" w:lineRule="auto"/>
              <w:rPr>
                <w:rFonts w:ascii="Times New Roman" w:hAnsi="Times New Roman" w:cs="Times New Roman"/>
                <w:sz w:val="27"/>
                <w:szCs w:val="27"/>
              </w:rPr>
            </w:pPr>
            <w:r w:rsidRPr="004C7AFE">
              <w:rPr>
                <w:rFonts w:ascii="Times New Roman" w:hAnsi="Times New Roman" w:cs="Times New Roman"/>
                <w:sz w:val="27"/>
                <w:szCs w:val="27"/>
              </w:rPr>
              <w:t>базовый</w:t>
            </w:r>
          </w:p>
        </w:tc>
        <w:tc>
          <w:tcPr>
            <w:tcW w:w="2611" w:type="dxa"/>
            <w:shd w:val="clear" w:color="auto" w:fill="auto"/>
            <w:noWrap/>
            <w:vAlign w:val="center"/>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4,2</w:t>
            </w:r>
          </w:p>
        </w:tc>
        <w:tc>
          <w:tcPr>
            <w:tcW w:w="2611" w:type="dxa"/>
            <w:shd w:val="clear" w:color="auto" w:fill="auto"/>
            <w:noWrap/>
            <w:vAlign w:val="center"/>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3,92</w:t>
            </w:r>
          </w:p>
        </w:tc>
      </w:tr>
      <w:tr w:rsidR="004C7AFE" w:rsidRPr="004C7AFE" w:rsidTr="00A06CCE">
        <w:trPr>
          <w:trHeight w:val="354"/>
        </w:trPr>
        <w:tc>
          <w:tcPr>
            <w:tcW w:w="1240" w:type="dxa"/>
            <w:vMerge/>
            <w:shd w:val="clear" w:color="auto" w:fill="auto"/>
            <w:noWrap/>
            <w:vAlign w:val="center"/>
          </w:tcPr>
          <w:p w:rsidR="004C7AFE" w:rsidRPr="004C7AFE" w:rsidRDefault="004C7AFE" w:rsidP="00A06CCE">
            <w:pPr>
              <w:spacing w:after="0" w:line="240" w:lineRule="auto"/>
              <w:jc w:val="center"/>
              <w:rPr>
                <w:rFonts w:ascii="Times New Roman" w:hAnsi="Times New Roman" w:cs="Times New Roman"/>
                <w:sz w:val="27"/>
                <w:szCs w:val="27"/>
              </w:rPr>
            </w:pPr>
          </w:p>
        </w:tc>
        <w:tc>
          <w:tcPr>
            <w:tcW w:w="1879" w:type="dxa"/>
          </w:tcPr>
          <w:p w:rsidR="004C7AFE" w:rsidRPr="004C7AFE" w:rsidRDefault="004C7AFE" w:rsidP="00A06CCE">
            <w:pPr>
              <w:spacing w:after="0" w:line="240" w:lineRule="auto"/>
              <w:rPr>
                <w:rFonts w:ascii="Times New Roman" w:hAnsi="Times New Roman" w:cs="Times New Roman"/>
                <w:sz w:val="27"/>
                <w:szCs w:val="27"/>
              </w:rPr>
            </w:pPr>
            <w:r w:rsidRPr="004C7AFE">
              <w:rPr>
                <w:rFonts w:ascii="Times New Roman" w:hAnsi="Times New Roman" w:cs="Times New Roman"/>
                <w:sz w:val="27"/>
                <w:szCs w:val="27"/>
              </w:rPr>
              <w:t>профильный</w:t>
            </w:r>
          </w:p>
        </w:tc>
        <w:tc>
          <w:tcPr>
            <w:tcW w:w="2611" w:type="dxa"/>
            <w:shd w:val="clear" w:color="auto" w:fill="auto"/>
            <w:noWrap/>
            <w:vAlign w:val="center"/>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45,9</w:t>
            </w:r>
          </w:p>
        </w:tc>
        <w:tc>
          <w:tcPr>
            <w:tcW w:w="2611" w:type="dxa"/>
            <w:shd w:val="clear" w:color="auto" w:fill="auto"/>
            <w:noWrap/>
            <w:vAlign w:val="center"/>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41,2</w:t>
            </w:r>
          </w:p>
        </w:tc>
      </w:tr>
    </w:tbl>
    <w:p w:rsidR="004C7AFE" w:rsidRPr="004C7AFE" w:rsidRDefault="004C7AFE" w:rsidP="004C7AFE">
      <w:pPr>
        <w:pStyle w:val="ConsNormal"/>
        <w:widowControl/>
        <w:suppressAutoHyphens/>
        <w:ind w:firstLine="0"/>
        <w:jc w:val="center"/>
        <w:rPr>
          <w:rFonts w:ascii="Times New Roman" w:hAnsi="Times New Roman"/>
          <w:sz w:val="27"/>
          <w:szCs w:val="27"/>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544"/>
        <w:gridCol w:w="3544"/>
      </w:tblGrid>
      <w:tr w:rsidR="004C7AFE" w:rsidRPr="004C7AFE" w:rsidTr="00A06CCE">
        <w:trPr>
          <w:trHeight w:val="354"/>
        </w:trPr>
        <w:tc>
          <w:tcPr>
            <w:tcW w:w="1384" w:type="dxa"/>
            <w:vMerge w:val="restart"/>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Год</w:t>
            </w:r>
          </w:p>
        </w:tc>
        <w:tc>
          <w:tcPr>
            <w:tcW w:w="7088" w:type="dxa"/>
            <w:gridSpan w:val="2"/>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sz w:val="27"/>
                <w:szCs w:val="27"/>
              </w:rPr>
              <w:t>Средний балл ЕГЭ по русскому языку</w:t>
            </w:r>
          </w:p>
        </w:tc>
      </w:tr>
      <w:tr w:rsidR="004C7AFE" w:rsidRPr="004C7AFE" w:rsidTr="00A06CCE">
        <w:trPr>
          <w:trHeight w:val="354"/>
        </w:trPr>
        <w:tc>
          <w:tcPr>
            <w:tcW w:w="1384" w:type="dxa"/>
            <w:vMerge/>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p>
        </w:tc>
        <w:tc>
          <w:tcPr>
            <w:tcW w:w="3544"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Железногорск</w:t>
            </w:r>
          </w:p>
        </w:tc>
        <w:tc>
          <w:tcPr>
            <w:tcW w:w="3544" w:type="dxa"/>
            <w:shd w:val="clear" w:color="auto" w:fill="auto"/>
            <w:noWrap/>
            <w:vAlign w:val="center"/>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Красноярский край</w:t>
            </w:r>
          </w:p>
        </w:tc>
      </w:tr>
      <w:tr w:rsidR="004C7AFE" w:rsidRPr="004C7AFE" w:rsidTr="00A06CCE">
        <w:trPr>
          <w:trHeight w:val="300"/>
        </w:trPr>
        <w:tc>
          <w:tcPr>
            <w:tcW w:w="138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2009</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64,1</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57,2</w:t>
            </w:r>
          </w:p>
        </w:tc>
      </w:tr>
      <w:tr w:rsidR="004C7AFE" w:rsidRPr="004C7AFE" w:rsidTr="00A06CCE">
        <w:trPr>
          <w:trHeight w:val="300"/>
        </w:trPr>
        <w:tc>
          <w:tcPr>
            <w:tcW w:w="138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2010</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63,8</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57,9</w:t>
            </w:r>
          </w:p>
        </w:tc>
      </w:tr>
      <w:tr w:rsidR="004C7AFE" w:rsidRPr="004C7AFE" w:rsidTr="00A06CCE">
        <w:trPr>
          <w:trHeight w:val="300"/>
        </w:trPr>
        <w:tc>
          <w:tcPr>
            <w:tcW w:w="138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2011</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68,8</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61,9</w:t>
            </w:r>
          </w:p>
        </w:tc>
      </w:tr>
      <w:tr w:rsidR="004C7AFE" w:rsidRPr="004C7AFE" w:rsidTr="00A06CCE">
        <w:trPr>
          <w:trHeight w:val="300"/>
        </w:trPr>
        <w:tc>
          <w:tcPr>
            <w:tcW w:w="138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2012</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68,8</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61,0</w:t>
            </w:r>
          </w:p>
        </w:tc>
      </w:tr>
      <w:tr w:rsidR="004C7AFE" w:rsidRPr="004C7AFE" w:rsidTr="00A06CCE">
        <w:trPr>
          <w:trHeight w:val="300"/>
        </w:trPr>
        <w:tc>
          <w:tcPr>
            <w:tcW w:w="138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2013</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72,5</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65,8</w:t>
            </w:r>
          </w:p>
        </w:tc>
      </w:tr>
      <w:tr w:rsidR="004C7AFE" w:rsidRPr="004C7AFE" w:rsidTr="00A06CCE">
        <w:trPr>
          <w:trHeight w:val="300"/>
        </w:trPr>
        <w:tc>
          <w:tcPr>
            <w:tcW w:w="138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2014</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68,7</w:t>
            </w:r>
          </w:p>
        </w:tc>
        <w:tc>
          <w:tcPr>
            <w:tcW w:w="3544" w:type="dxa"/>
            <w:shd w:val="clear" w:color="auto" w:fill="auto"/>
            <w:noWrap/>
            <w:vAlign w:val="bottom"/>
            <w:hideMark/>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64,0</w:t>
            </w:r>
          </w:p>
        </w:tc>
      </w:tr>
      <w:tr w:rsidR="004C7AFE" w:rsidRPr="004C7AFE" w:rsidTr="00A06CCE">
        <w:trPr>
          <w:trHeight w:val="300"/>
        </w:trPr>
        <w:tc>
          <w:tcPr>
            <w:tcW w:w="1384" w:type="dxa"/>
            <w:shd w:val="clear" w:color="auto" w:fill="auto"/>
            <w:noWrap/>
            <w:vAlign w:val="bottom"/>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2015</w:t>
            </w:r>
          </w:p>
        </w:tc>
        <w:tc>
          <w:tcPr>
            <w:tcW w:w="3544" w:type="dxa"/>
            <w:shd w:val="clear" w:color="auto" w:fill="auto"/>
            <w:noWrap/>
            <w:vAlign w:val="bottom"/>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70,8</w:t>
            </w:r>
          </w:p>
        </w:tc>
        <w:tc>
          <w:tcPr>
            <w:tcW w:w="3544" w:type="dxa"/>
            <w:shd w:val="clear" w:color="auto" w:fill="auto"/>
            <w:noWrap/>
            <w:vAlign w:val="bottom"/>
          </w:tcPr>
          <w:p w:rsidR="004C7AFE" w:rsidRPr="004C7AFE" w:rsidRDefault="004C7AFE" w:rsidP="00A06CCE">
            <w:pPr>
              <w:spacing w:after="0" w:line="240" w:lineRule="auto"/>
              <w:jc w:val="center"/>
              <w:rPr>
                <w:rFonts w:ascii="Times New Roman" w:hAnsi="Times New Roman" w:cs="Times New Roman"/>
                <w:sz w:val="27"/>
                <w:szCs w:val="27"/>
              </w:rPr>
            </w:pPr>
            <w:r w:rsidRPr="004C7AFE">
              <w:rPr>
                <w:rFonts w:ascii="Times New Roman" w:hAnsi="Times New Roman" w:cs="Times New Roman"/>
                <w:sz w:val="27"/>
                <w:szCs w:val="27"/>
              </w:rPr>
              <w:t>65,1</w:t>
            </w:r>
          </w:p>
        </w:tc>
      </w:tr>
    </w:tbl>
    <w:p w:rsidR="004C7AFE" w:rsidRPr="004C7AFE" w:rsidRDefault="004C7AFE" w:rsidP="004C7AFE">
      <w:pPr>
        <w:pStyle w:val="ConsNormal"/>
        <w:widowControl/>
        <w:suppressAutoHyphens/>
        <w:ind w:firstLine="709"/>
        <w:jc w:val="both"/>
        <w:rPr>
          <w:rFonts w:ascii="Times New Roman" w:hAnsi="Times New Roman"/>
          <w:sz w:val="27"/>
          <w:szCs w:val="27"/>
        </w:rPr>
      </w:pP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В 2012 году в рамках реализации Федеральной целевой Программы развития образования на 2011-2015 годы три общеобразовательные организации получили статус базовых </w:t>
      </w:r>
      <w:proofErr w:type="spellStart"/>
      <w:r w:rsidRPr="004C7AFE">
        <w:rPr>
          <w:rFonts w:ascii="Times New Roman" w:hAnsi="Times New Roman" w:cs="Times New Roman"/>
          <w:sz w:val="27"/>
          <w:szCs w:val="27"/>
        </w:rPr>
        <w:t>стажировочных</w:t>
      </w:r>
      <w:proofErr w:type="spellEnd"/>
      <w:r w:rsidRPr="004C7AFE">
        <w:rPr>
          <w:rFonts w:ascii="Times New Roman" w:hAnsi="Times New Roman" w:cs="Times New Roman"/>
          <w:sz w:val="27"/>
          <w:szCs w:val="27"/>
        </w:rPr>
        <w:t xml:space="preserve"> площадок Красноярского краевого института повышения квалификации и переподготовки работников образования: МБОУ Гимназия № 91, МАОУ «Лицей № 102», МБОУ Лицей № 103 «Гармония».</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В 2015 году три общеобразовательные организации одержали победу в краевом конкурсе на право открытия специализированных классов (МБОУ Гимназия №91, МАОУ «Лицей №102», МБОУ Школа №106).</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lastRenderedPageBreak/>
        <w:t>С августа 2015 года МБОУ Школа №93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в школе в течение 2015-2016 учебного года, послужит базой для работы остальных общеобразовательных учреждений города с детьми с ОВЗ по новому стандарту с 1 сентября 2016 года.</w:t>
      </w:r>
    </w:p>
    <w:p w:rsidR="004C7AFE" w:rsidRPr="004C7AFE" w:rsidRDefault="004C7AFE" w:rsidP="004C7AFE">
      <w:pPr>
        <w:tabs>
          <w:tab w:val="left" w:pos="1080"/>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Муниципальная система </w:t>
      </w:r>
      <w:proofErr w:type="gramStart"/>
      <w:r w:rsidRPr="004C7AFE">
        <w:rPr>
          <w:rFonts w:ascii="Times New Roman" w:hAnsi="Times New Roman" w:cs="Times New Roman"/>
          <w:sz w:val="27"/>
          <w:szCs w:val="27"/>
        </w:rPr>
        <w:t>образования</w:t>
      </w:r>
      <w:proofErr w:type="gramEnd"/>
      <w:r w:rsidRPr="004C7AFE">
        <w:rPr>
          <w:rFonts w:ascii="Times New Roman" w:hAnsi="Times New Roman" w:cs="Times New Roman"/>
          <w:sz w:val="27"/>
          <w:szCs w:val="27"/>
        </w:rPr>
        <w:t xml:space="preserve"> ЗАТО Железногорск три года (2012, 2013, 2015 гг.) становилась обладателем «Кубка Школы </w:t>
      </w:r>
      <w:proofErr w:type="spellStart"/>
      <w:r w:rsidRPr="004C7AFE">
        <w:rPr>
          <w:rFonts w:ascii="Times New Roman" w:hAnsi="Times New Roman" w:cs="Times New Roman"/>
          <w:sz w:val="27"/>
          <w:szCs w:val="27"/>
        </w:rPr>
        <w:t>Росатома</w:t>
      </w:r>
      <w:proofErr w:type="spellEnd"/>
      <w:r w:rsidRPr="004C7AFE">
        <w:rPr>
          <w:rFonts w:ascii="Times New Roman" w:hAnsi="Times New Roman" w:cs="Times New Roman"/>
          <w:sz w:val="27"/>
          <w:szCs w:val="27"/>
        </w:rPr>
        <w:t xml:space="preserve">», а в 2014 – призером (2-е место). В рамках проекта «Школа </w:t>
      </w:r>
      <w:proofErr w:type="spellStart"/>
      <w:r w:rsidRPr="004C7AFE">
        <w:rPr>
          <w:rFonts w:ascii="Times New Roman" w:hAnsi="Times New Roman" w:cs="Times New Roman"/>
          <w:sz w:val="27"/>
          <w:szCs w:val="27"/>
        </w:rPr>
        <w:t>Росатома</w:t>
      </w:r>
      <w:proofErr w:type="spellEnd"/>
      <w:r w:rsidRPr="004C7AFE">
        <w:rPr>
          <w:rFonts w:ascii="Times New Roman" w:hAnsi="Times New Roman" w:cs="Times New Roman"/>
          <w:sz w:val="27"/>
          <w:szCs w:val="27"/>
        </w:rPr>
        <w:t>» неоднократно победителями и лауреатами становились три общеобразовательные организации: МБОУ СОШ № 101, МБОУ Гимназия № 91, МБОУ Лицей №</w:t>
      </w:r>
      <w:r w:rsidRPr="004C7AFE">
        <w:rPr>
          <w:sz w:val="27"/>
          <w:szCs w:val="27"/>
        </w:rPr>
        <w:t> </w:t>
      </w:r>
      <w:r w:rsidRPr="004C7AFE">
        <w:rPr>
          <w:rFonts w:ascii="Times New Roman" w:hAnsi="Times New Roman" w:cs="Times New Roman"/>
          <w:sz w:val="27"/>
          <w:szCs w:val="27"/>
        </w:rPr>
        <w:t xml:space="preserve">103 «Гармония» (Лицей №103 в 2014 году стал абсолютным победителем в конкурсе школ). </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Опыт инновационной практики образовательных организаций и </w:t>
      </w:r>
      <w:proofErr w:type="gramStart"/>
      <w:r w:rsidRPr="004C7AFE">
        <w:rPr>
          <w:rFonts w:ascii="Times New Roman" w:hAnsi="Times New Roman" w:cs="Times New Roman"/>
          <w:sz w:val="27"/>
          <w:szCs w:val="27"/>
        </w:rPr>
        <w:t>педагогов</w:t>
      </w:r>
      <w:proofErr w:type="gramEnd"/>
      <w:r w:rsidRPr="004C7AFE">
        <w:rPr>
          <w:rFonts w:ascii="Times New Roman" w:hAnsi="Times New Roman" w:cs="Times New Roman"/>
          <w:sz w:val="27"/>
          <w:szCs w:val="27"/>
        </w:rPr>
        <w:t xml:space="preserve"> ЗАТО Железногорск, получивших награды и признание на уровне края, федерации, служит серьезным подспорьем в развитии образования города и края.</w:t>
      </w:r>
    </w:p>
    <w:p w:rsidR="004C7AFE" w:rsidRPr="004C7AFE" w:rsidRDefault="004C7AFE" w:rsidP="004C7AFE">
      <w:pPr>
        <w:spacing w:after="0" w:line="240" w:lineRule="auto"/>
        <w:ind w:firstLine="709"/>
        <w:jc w:val="both"/>
        <w:rPr>
          <w:rFonts w:ascii="Times New Roman" w:eastAsia="Calibri" w:hAnsi="Times New Roman" w:cs="Times New Roman"/>
          <w:sz w:val="27"/>
          <w:szCs w:val="27"/>
        </w:rPr>
      </w:pPr>
      <w:proofErr w:type="gramStart"/>
      <w:r w:rsidRPr="004C7AFE">
        <w:rPr>
          <w:rFonts w:ascii="Times New Roman" w:eastAsia="Calibri" w:hAnsi="Times New Roman" w:cs="Times New Roman"/>
          <w:sz w:val="27"/>
          <w:szCs w:val="27"/>
          <w:lang w:val="en-US"/>
        </w:rPr>
        <w:t>C</w:t>
      </w:r>
      <w:r w:rsidRPr="004C7AFE">
        <w:rPr>
          <w:rFonts w:ascii="Times New Roman" w:eastAsia="Calibri" w:hAnsi="Times New Roman" w:cs="Times New Roman"/>
          <w:sz w:val="27"/>
          <w:szCs w:val="27"/>
        </w:rPr>
        <w:t xml:space="preserve"> 2011 года в муниципалитете поэтапно проводится модернизация общего образования в соответствии с федеральным государственным стандартом общего образования, которая должна завершиться в 2020 году.</w:t>
      </w:r>
      <w:proofErr w:type="gramEnd"/>
      <w:r w:rsidRPr="004C7AFE">
        <w:rPr>
          <w:rFonts w:ascii="Times New Roman" w:eastAsia="Calibri" w:hAnsi="Times New Roman" w:cs="Times New Roman"/>
          <w:sz w:val="27"/>
          <w:szCs w:val="27"/>
        </w:rPr>
        <w:t xml:space="preserve"> На 01.09.2015 в соответствии с новым федеральным государственным стандартом реализуются образовательные программы в параллелях 1-5 классов общеобразовательных организаций. Часть образовательных организаций участвует в эксперименте по введению ФГОС на ступени общего образования (МБОУ Гимназия № 91, МАОУ «Лицей № 102»).</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Все общеобразовательные организации Железногорска подключены к сети «Интернет» и активно используют его ресурсы в образовательном процессе и управлении организацией. С 2013 года скорость доступа к сети «Интернет» в 100% общеобразовательных </w:t>
      </w:r>
      <w:proofErr w:type="gramStart"/>
      <w:r w:rsidRPr="004C7AFE">
        <w:rPr>
          <w:rFonts w:ascii="Times New Roman" w:hAnsi="Times New Roman" w:cs="Times New Roman"/>
          <w:sz w:val="27"/>
          <w:szCs w:val="27"/>
        </w:rPr>
        <w:t>организаций</w:t>
      </w:r>
      <w:proofErr w:type="gramEnd"/>
      <w:r w:rsidRPr="004C7AFE">
        <w:rPr>
          <w:rFonts w:ascii="Times New Roman" w:hAnsi="Times New Roman" w:cs="Times New Roman"/>
          <w:sz w:val="27"/>
          <w:szCs w:val="27"/>
        </w:rPr>
        <w:t xml:space="preserve"> ЗАТО Железногорск составляет не менее 512 Кб/с.</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На базе общеобразовательных организаций работают 7 физкультурно-оздоровительных клубов (школы № 90, 93, 95, 100, 104, Лицей № 102, Гимназия № 91).</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образовательный процесс, на условия обучения. Однако надо отметить, что в ряде организаций участие управляющих советов в деятельности школ носит формальный характер.</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i/>
          <w:sz w:val="27"/>
          <w:szCs w:val="27"/>
        </w:rPr>
        <w:t>Учреждения дополнительного образования</w:t>
      </w:r>
      <w:r w:rsidRPr="004C7AFE">
        <w:rPr>
          <w:rFonts w:ascii="Times New Roman" w:hAnsi="Times New Roman" w:cs="Times New Roman"/>
          <w:sz w:val="27"/>
          <w:szCs w:val="27"/>
        </w:rPr>
        <w:t xml:space="preserve">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lastRenderedPageBreak/>
        <w:t>В течение 2014-2015 учебного года на базе дворца творчества детей и молодежи, станции юных техников, детского эколого-биологический центра, центра «Патриот» занималось 4345 учащихся, из них: 1214 человек являются победителями и призерами конкурсов, фестивалей, конференций и соревнований различного уровня; 1396 человек занимались учебно-исследовательской и проектной деятельностью.</w:t>
      </w: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w:t>
      </w:r>
      <w:proofErr w:type="gramStart"/>
      <w:r w:rsidRPr="004C7AFE">
        <w:rPr>
          <w:rFonts w:ascii="Times New Roman" w:hAnsi="Times New Roman" w:cs="Times New Roman"/>
          <w:sz w:val="27"/>
          <w:szCs w:val="27"/>
        </w:rPr>
        <w:t>создан</w:t>
      </w:r>
      <w:proofErr w:type="gramEnd"/>
      <w:r w:rsidRPr="004C7AFE">
        <w:rPr>
          <w:rFonts w:ascii="Times New Roman" w:hAnsi="Times New Roman" w:cs="Times New Roman"/>
          <w:sz w:val="27"/>
          <w:szCs w:val="27"/>
        </w:rPr>
        <w:t xml:space="preserve"> при поддержке министерства экономического развития, инвестиционной политики и внешних связей Красноярского края, Лаборатории </w:t>
      </w:r>
      <w:proofErr w:type="spellStart"/>
      <w:r w:rsidRPr="004C7AFE">
        <w:rPr>
          <w:rFonts w:ascii="Times New Roman" w:hAnsi="Times New Roman" w:cs="Times New Roman"/>
          <w:sz w:val="27"/>
          <w:szCs w:val="27"/>
        </w:rPr>
        <w:t>прототипирования</w:t>
      </w:r>
      <w:proofErr w:type="spellEnd"/>
      <w:r w:rsidRPr="004C7AFE">
        <w:rPr>
          <w:rFonts w:ascii="Times New Roman" w:hAnsi="Times New Roman" w:cs="Times New Roman"/>
          <w:sz w:val="27"/>
          <w:szCs w:val="27"/>
        </w:rPr>
        <w:t xml:space="preserve"> Красноярского краевого Дворца пионеров и школьников и входит в региональную ассоциацию </w:t>
      </w:r>
      <w:proofErr w:type="spellStart"/>
      <w:r w:rsidRPr="004C7AFE">
        <w:rPr>
          <w:rFonts w:ascii="Times New Roman" w:hAnsi="Times New Roman" w:cs="Times New Roman"/>
          <w:sz w:val="27"/>
          <w:szCs w:val="27"/>
        </w:rPr>
        <w:t>ЦМИТов</w:t>
      </w:r>
      <w:proofErr w:type="spellEnd"/>
      <w:r w:rsidRPr="004C7AFE">
        <w:rPr>
          <w:rFonts w:ascii="Times New Roman" w:hAnsi="Times New Roman" w:cs="Times New Roman"/>
          <w:sz w:val="27"/>
          <w:szCs w:val="27"/>
        </w:rPr>
        <w:t xml:space="preserve">. В рамках ассоциации представители </w:t>
      </w:r>
      <w:proofErr w:type="spellStart"/>
      <w:r w:rsidRPr="004C7AFE">
        <w:rPr>
          <w:rFonts w:ascii="Times New Roman" w:hAnsi="Times New Roman" w:cs="Times New Roman"/>
          <w:sz w:val="27"/>
          <w:szCs w:val="27"/>
        </w:rPr>
        <w:t>ЦМИТов</w:t>
      </w:r>
      <w:proofErr w:type="spellEnd"/>
      <w:r w:rsidRPr="004C7AFE">
        <w:rPr>
          <w:rFonts w:ascii="Times New Roman" w:hAnsi="Times New Roman" w:cs="Times New Roman"/>
          <w:sz w:val="27"/>
          <w:szCs w:val="27"/>
        </w:rPr>
        <w:t xml:space="preserve"> обмениваются идеями, интересными наработками, проводят совместные мероприятия, в том числе фестивали и выставки проектов учащихся, занимающихся в </w:t>
      </w:r>
      <w:proofErr w:type="spellStart"/>
      <w:r w:rsidRPr="004C7AFE">
        <w:rPr>
          <w:rFonts w:ascii="Times New Roman" w:hAnsi="Times New Roman" w:cs="Times New Roman"/>
          <w:sz w:val="27"/>
          <w:szCs w:val="27"/>
        </w:rPr>
        <w:t>ЦМИТах</w:t>
      </w:r>
      <w:proofErr w:type="spellEnd"/>
      <w:r w:rsidRPr="004C7AFE">
        <w:rPr>
          <w:rFonts w:ascii="Times New Roman" w:hAnsi="Times New Roman" w:cs="Times New Roman"/>
          <w:sz w:val="27"/>
          <w:szCs w:val="27"/>
        </w:rPr>
        <w:t>.</w:t>
      </w:r>
    </w:p>
    <w:p w:rsidR="004C7AFE" w:rsidRPr="004C7AFE" w:rsidRDefault="004C7AFE" w:rsidP="004C7AFE">
      <w:pPr>
        <w:spacing w:after="0" w:line="240" w:lineRule="auto"/>
        <w:ind w:firstLine="709"/>
        <w:jc w:val="both"/>
        <w:rPr>
          <w:rFonts w:ascii="Times New Roman" w:eastAsia="Times New Roman" w:hAnsi="Times New Roman" w:cs="Times New Roman"/>
          <w:sz w:val="27"/>
          <w:szCs w:val="27"/>
        </w:rPr>
      </w:pPr>
      <w:r w:rsidRPr="004C7AFE">
        <w:rPr>
          <w:rFonts w:ascii="Times New Roman" w:hAnsi="Times New Roman" w:cs="Times New Roman"/>
          <w:sz w:val="27"/>
          <w:szCs w:val="27"/>
        </w:rPr>
        <w:t xml:space="preserve">Приоритетами для образовательных организаций на </w:t>
      </w:r>
      <w:proofErr w:type="gramStart"/>
      <w:r w:rsidRPr="004C7AFE">
        <w:rPr>
          <w:rFonts w:ascii="Times New Roman" w:hAnsi="Times New Roman" w:cs="Times New Roman"/>
          <w:sz w:val="27"/>
          <w:szCs w:val="27"/>
        </w:rPr>
        <w:t>территории</w:t>
      </w:r>
      <w:proofErr w:type="gramEnd"/>
      <w:r w:rsidRPr="004C7AFE">
        <w:rPr>
          <w:rFonts w:ascii="Times New Roman" w:hAnsi="Times New Roman" w:cs="Times New Roman"/>
          <w:sz w:val="27"/>
          <w:szCs w:val="27"/>
        </w:rPr>
        <w:t xml:space="preserve"> ЗАТО Железногорск являются такие направления развития как: </w:t>
      </w:r>
      <w:r w:rsidRPr="004C7AFE">
        <w:rPr>
          <w:rFonts w:ascii="Times New Roman" w:eastAsia="Calibri" w:hAnsi="Times New Roman" w:cs="Times New Roman"/>
          <w:sz w:val="27"/>
          <w:szCs w:val="27"/>
        </w:rPr>
        <w:t>внедрение системы оценки качества общего образования, совершенствование новой системы оплаты труда в образовательных организациях и муниципальных учреждениях, использование современных информационных и коммуникационных технологий в образовании.</w:t>
      </w:r>
    </w:p>
    <w:p w:rsidR="004C7AFE" w:rsidRPr="004C7AFE" w:rsidRDefault="004C7AFE" w:rsidP="004C7AFE">
      <w:pPr>
        <w:tabs>
          <w:tab w:val="left" w:pos="4776"/>
        </w:tabs>
        <w:spacing w:after="0" w:line="240" w:lineRule="auto"/>
        <w:ind w:firstLine="709"/>
        <w:jc w:val="center"/>
        <w:rPr>
          <w:rFonts w:ascii="Times New Roman" w:hAnsi="Times New Roman" w:cs="Times New Roman"/>
          <w:sz w:val="27"/>
          <w:szCs w:val="27"/>
        </w:rPr>
      </w:pPr>
    </w:p>
    <w:p w:rsidR="004C7AFE" w:rsidRPr="004C7AFE" w:rsidRDefault="004C7AFE" w:rsidP="004C7AFE">
      <w:pPr>
        <w:tabs>
          <w:tab w:val="left" w:pos="4776"/>
        </w:tabs>
        <w:spacing w:after="0" w:line="240" w:lineRule="auto"/>
        <w:ind w:firstLine="709"/>
        <w:jc w:val="center"/>
        <w:rPr>
          <w:rFonts w:ascii="Times New Roman" w:hAnsi="Times New Roman" w:cs="Times New Roman"/>
          <w:sz w:val="27"/>
          <w:szCs w:val="27"/>
        </w:rPr>
      </w:pPr>
      <w:r w:rsidRPr="004C7AFE">
        <w:rPr>
          <w:rFonts w:ascii="Times New Roman" w:hAnsi="Times New Roman" w:cs="Times New Roman"/>
          <w:sz w:val="27"/>
          <w:szCs w:val="27"/>
        </w:rPr>
        <w:t>Поддержка талантливых и одаренных детей</w:t>
      </w:r>
    </w:p>
    <w:p w:rsidR="004C7AFE" w:rsidRPr="004C7AFE" w:rsidRDefault="004C7AFE" w:rsidP="004C7AFE">
      <w:pPr>
        <w:tabs>
          <w:tab w:val="left" w:pos="4776"/>
        </w:tabs>
        <w:spacing w:after="0" w:line="240" w:lineRule="auto"/>
        <w:ind w:firstLine="709"/>
        <w:jc w:val="center"/>
        <w:rPr>
          <w:rFonts w:ascii="Times New Roman" w:eastAsia="Calibri" w:hAnsi="Times New Roman" w:cs="Times New Roman"/>
          <w:sz w:val="27"/>
          <w:szCs w:val="27"/>
        </w:rPr>
      </w:pP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 1662-р).</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Использование ресурсов общеобразовательных организаций и сети организаций дополнительного образования обеспечивает более полный учет интересов, склонностей и способностей учеников.</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Активное взаимодействие и сотрудничество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Сегодня в городских образовательных организациях высокий уровень результативности работы с одаренными детьми.</w:t>
      </w:r>
    </w:p>
    <w:p w:rsidR="004C7AFE" w:rsidRPr="004C7AFE" w:rsidRDefault="004C7AFE" w:rsidP="004C7AFE">
      <w:pPr>
        <w:suppressAutoHyphens/>
        <w:spacing w:after="0" w:line="240" w:lineRule="auto"/>
        <w:ind w:firstLine="709"/>
        <w:jc w:val="both"/>
        <w:rPr>
          <w:rFonts w:ascii="Times New Roman" w:eastAsia="Calibri" w:hAnsi="Times New Roman" w:cs="Times New Roman"/>
          <w:sz w:val="27"/>
          <w:szCs w:val="27"/>
        </w:rPr>
      </w:pPr>
      <w:r w:rsidRPr="004C7AFE">
        <w:rPr>
          <w:rFonts w:ascii="Times New Roman" w:hAnsi="Times New Roman" w:cs="Times New Roman"/>
          <w:sz w:val="27"/>
          <w:szCs w:val="27"/>
        </w:rPr>
        <w:t>Ежегодно</w:t>
      </w:r>
      <w:r w:rsidRPr="004C7AFE">
        <w:rPr>
          <w:rFonts w:ascii="Times New Roman" w:eastAsia="Calibri" w:hAnsi="Times New Roman" w:cs="Times New Roman"/>
          <w:sz w:val="27"/>
          <w:szCs w:val="27"/>
        </w:rPr>
        <w:t xml:space="preserve"> проводится муниципальный этап Всероссийской олимпиады школьников по олимпиадным заданиям, разработанным предметно-методическими комиссиями регионального этапа Олимпиады. </w:t>
      </w:r>
      <w:proofErr w:type="gramStart"/>
      <w:r w:rsidRPr="004C7AFE">
        <w:rPr>
          <w:rFonts w:ascii="Times New Roman" w:eastAsia="Calibri" w:hAnsi="Times New Roman" w:cs="Times New Roman"/>
          <w:sz w:val="27"/>
          <w:szCs w:val="27"/>
        </w:rPr>
        <w:t xml:space="preserve">Олимпиада проводилась по 19-ти общеобразовательным предметам: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w:t>
      </w:r>
      <w:r w:rsidRPr="004C7AFE">
        <w:rPr>
          <w:rFonts w:ascii="Times New Roman" w:eastAsia="Calibri" w:hAnsi="Times New Roman" w:cs="Times New Roman"/>
          <w:sz w:val="27"/>
          <w:szCs w:val="27"/>
        </w:rPr>
        <w:lastRenderedPageBreak/>
        <w:t>праву, русскому языку, технологии, физике, физической культуре, химии, экологии, экономике.</w:t>
      </w:r>
      <w:proofErr w:type="gramEnd"/>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eastAsia="Calibri" w:hAnsi="Times New Roman" w:cs="Times New Roman"/>
          <w:sz w:val="27"/>
          <w:szCs w:val="27"/>
        </w:rPr>
        <w:t xml:space="preserve">Всего в муниципальном этапе Олимпиады принимает участие более 1500 обучающихся 7-11 классов из 13 образовательных </w:t>
      </w:r>
      <w:proofErr w:type="gramStart"/>
      <w:r w:rsidRPr="004C7AFE">
        <w:rPr>
          <w:rFonts w:ascii="Times New Roman" w:eastAsia="Calibri" w:hAnsi="Times New Roman" w:cs="Times New Roman"/>
          <w:sz w:val="27"/>
          <w:szCs w:val="27"/>
        </w:rPr>
        <w:t>организаций</w:t>
      </w:r>
      <w:proofErr w:type="gramEnd"/>
      <w:r w:rsidRPr="004C7AFE">
        <w:rPr>
          <w:rFonts w:ascii="Times New Roman" w:eastAsia="Calibri" w:hAnsi="Times New Roman" w:cs="Times New Roman"/>
          <w:sz w:val="27"/>
          <w:szCs w:val="27"/>
        </w:rPr>
        <w:t xml:space="preserve"> ЗАТО Железногорск. В</w:t>
      </w:r>
      <w:r w:rsidRPr="004C7AFE">
        <w:rPr>
          <w:rFonts w:ascii="Times New Roman" w:hAnsi="Times New Roman" w:cs="Times New Roman"/>
          <w:sz w:val="27"/>
          <w:szCs w:val="27"/>
        </w:rPr>
        <w:t xml:space="preserve"> региональном этапе олимпиады ежегодно принимает участие около100 </w:t>
      </w:r>
      <w:proofErr w:type="gramStart"/>
      <w:r w:rsidRPr="004C7AFE">
        <w:rPr>
          <w:rFonts w:ascii="Times New Roman" w:hAnsi="Times New Roman" w:cs="Times New Roman"/>
          <w:sz w:val="27"/>
          <w:szCs w:val="27"/>
        </w:rPr>
        <w:t>школьников</w:t>
      </w:r>
      <w:proofErr w:type="gramEnd"/>
      <w:r w:rsidRPr="004C7AFE">
        <w:rPr>
          <w:rFonts w:ascii="Times New Roman" w:hAnsi="Times New Roman" w:cs="Times New Roman"/>
          <w:sz w:val="27"/>
          <w:szCs w:val="27"/>
        </w:rPr>
        <w:t xml:space="preserve"> ЗАТО  Железногорск. </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bookmarkStart w:id="1" w:name="_Toc365378832"/>
      <w:r w:rsidRPr="004C7AFE">
        <w:rPr>
          <w:rFonts w:ascii="Times New Roman" w:hAnsi="Times New Roman" w:cs="Times New Roman"/>
          <w:sz w:val="27"/>
          <w:szCs w:val="27"/>
        </w:rPr>
        <w:t>Кроме Всероссийской олимпиады школьников в муниципалитете ежегодно проводятся городские мероприятия для одаренных детей. Например, в 2013-2014 учебном году</w:t>
      </w:r>
      <w:bookmarkEnd w:id="1"/>
      <w:r w:rsidRPr="004C7AFE">
        <w:rPr>
          <w:rFonts w:ascii="Times New Roman" w:hAnsi="Times New Roman" w:cs="Times New Roman"/>
          <w:sz w:val="27"/>
          <w:szCs w:val="27"/>
        </w:rPr>
        <w:t xml:space="preserve"> по различным направлениям (интеллектуальное, спортивное, патриотическое, творческое) было проведено более 150 городских мероприятий и интенсивных школ.</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eastAsia="Calibri" w:hAnsi="Times New Roman" w:cs="Times New Roman"/>
          <w:sz w:val="27"/>
          <w:szCs w:val="27"/>
        </w:rPr>
        <w:t xml:space="preserve">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w:t>
      </w:r>
      <w:proofErr w:type="gramStart"/>
      <w:r w:rsidRPr="004C7AFE">
        <w:rPr>
          <w:rFonts w:ascii="Times New Roman" w:eastAsia="Calibri" w:hAnsi="Times New Roman" w:cs="Times New Roman"/>
          <w:sz w:val="27"/>
          <w:szCs w:val="27"/>
        </w:rPr>
        <w:t>образования</w:t>
      </w:r>
      <w:proofErr w:type="gramEnd"/>
      <w:r w:rsidRPr="004C7AFE">
        <w:rPr>
          <w:rFonts w:ascii="Times New Roman" w:eastAsia="Calibri" w:hAnsi="Times New Roman" w:cs="Times New Roman"/>
          <w:sz w:val="27"/>
          <w:szCs w:val="27"/>
        </w:rPr>
        <w:t xml:space="preserve"> ЗАТО Железногорск в целом.</w:t>
      </w:r>
    </w:p>
    <w:p w:rsidR="004C7AFE" w:rsidRPr="004C7AFE" w:rsidRDefault="004C7AFE" w:rsidP="004C7AFE">
      <w:pPr>
        <w:suppressAutoHyphens/>
        <w:spacing w:after="0" w:line="240" w:lineRule="auto"/>
        <w:ind w:firstLine="709"/>
        <w:jc w:val="center"/>
        <w:rPr>
          <w:rFonts w:ascii="Times New Roman" w:hAnsi="Times New Roman" w:cs="Times New Roman"/>
          <w:sz w:val="27"/>
          <w:szCs w:val="27"/>
        </w:rPr>
      </w:pPr>
      <w:r w:rsidRPr="004C7AFE">
        <w:rPr>
          <w:rFonts w:ascii="Times New Roman" w:hAnsi="Times New Roman" w:cs="Times New Roman"/>
          <w:sz w:val="27"/>
          <w:szCs w:val="27"/>
        </w:rPr>
        <w:t>Обеспечение безопасного и качественного отдыха, оздоровления и занятости детей в каникулярное время</w:t>
      </w:r>
    </w:p>
    <w:p w:rsidR="004C7AFE" w:rsidRPr="004C7AFE" w:rsidRDefault="004C7AFE" w:rsidP="004C7AFE">
      <w:pPr>
        <w:suppressAutoHyphens/>
        <w:spacing w:after="0" w:line="240" w:lineRule="auto"/>
        <w:ind w:firstLine="709"/>
        <w:jc w:val="center"/>
        <w:rPr>
          <w:rFonts w:ascii="Times New Roman" w:hAnsi="Times New Roman" w:cs="Times New Roman"/>
          <w:sz w:val="27"/>
          <w:szCs w:val="27"/>
        </w:rPr>
      </w:pP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proofErr w:type="gramStart"/>
      <w:r w:rsidRPr="004C7AFE">
        <w:rPr>
          <w:rFonts w:ascii="Times New Roman" w:hAnsi="Times New Roman" w:cs="Times New Roman"/>
          <w:sz w:val="27"/>
          <w:szCs w:val="27"/>
        </w:rPr>
        <w:t>В</w:t>
      </w:r>
      <w:proofErr w:type="gramEnd"/>
      <w:r w:rsidRPr="004C7AFE">
        <w:rPr>
          <w:rFonts w:ascii="Times New Roman" w:hAnsi="Times New Roman" w:cs="Times New Roman"/>
          <w:sz w:val="27"/>
          <w:szCs w:val="27"/>
        </w:rPr>
        <w:t xml:space="preserve"> ЗАТО Железногорск каждый год в рамках оздоровительной компании отдыхают в загородных оздоровительных лагерях и лагерях с дневным пребыванием, выезжают в экспедиции и работают в трудовых отрядах около 5000 ребят.</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На протяжении последних 4 лет средний процент охвата детей в возрасте от 7 до 17 лет летним отдыхом остается стабильно возрастающим.</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Проектная мощность трех муниципальных оздоровительных лагерей составляет 690 детей в смену, что в целом позволяет удовлетворить потребность в отдыхе и оздоровлении юных </w:t>
      </w:r>
      <w:proofErr w:type="spellStart"/>
      <w:r w:rsidRPr="004C7AFE">
        <w:rPr>
          <w:rFonts w:ascii="Times New Roman" w:hAnsi="Times New Roman" w:cs="Times New Roman"/>
          <w:sz w:val="27"/>
          <w:szCs w:val="27"/>
        </w:rPr>
        <w:t>железногорцев</w:t>
      </w:r>
      <w:proofErr w:type="spellEnd"/>
      <w:r w:rsidRPr="004C7AFE">
        <w:rPr>
          <w:rFonts w:ascii="Times New Roman" w:hAnsi="Times New Roman" w:cs="Times New Roman"/>
          <w:sz w:val="27"/>
          <w:szCs w:val="27"/>
        </w:rPr>
        <w:t>.</w:t>
      </w:r>
    </w:p>
    <w:p w:rsidR="004C7AFE" w:rsidRPr="004C7AFE" w:rsidRDefault="004C7AFE" w:rsidP="004C7AFE">
      <w:pPr>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Все оздоровительные учреждения, находящиеся на </w:t>
      </w:r>
      <w:proofErr w:type="gramStart"/>
      <w:r w:rsidRPr="004C7AFE">
        <w:rPr>
          <w:rFonts w:ascii="Times New Roman" w:hAnsi="Times New Roman" w:cs="Times New Roman"/>
          <w:sz w:val="27"/>
          <w:szCs w:val="27"/>
        </w:rPr>
        <w:t>территории</w:t>
      </w:r>
      <w:proofErr w:type="gramEnd"/>
      <w:r w:rsidRPr="004C7AFE">
        <w:rPr>
          <w:rFonts w:ascii="Times New Roman" w:hAnsi="Times New Roman" w:cs="Times New Roman"/>
          <w:sz w:val="27"/>
          <w:szCs w:val="27"/>
        </w:rPr>
        <w:t xml:space="preserve">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Однако существуют серьезные проблемы в части необходимости обновления материально-технической базы загородных лагерей, капитальных ремонтов, восстановления ограждения территории.</w:t>
      </w:r>
    </w:p>
    <w:p w:rsidR="004C7AFE" w:rsidRPr="004C7AFE" w:rsidRDefault="004C7AFE" w:rsidP="004C7AFE">
      <w:pPr>
        <w:suppressAutoHyphens/>
        <w:spacing w:after="0" w:line="240" w:lineRule="auto"/>
        <w:ind w:firstLine="709"/>
        <w:jc w:val="center"/>
        <w:rPr>
          <w:rFonts w:ascii="Times New Roman" w:hAnsi="Times New Roman" w:cs="Times New Roman"/>
          <w:sz w:val="27"/>
          <w:szCs w:val="27"/>
        </w:rPr>
      </w:pPr>
    </w:p>
    <w:p w:rsidR="004C7AFE" w:rsidRPr="004C7AFE" w:rsidRDefault="004C7AFE" w:rsidP="004C7AFE">
      <w:pPr>
        <w:spacing w:after="0" w:line="240" w:lineRule="auto"/>
        <w:ind w:firstLine="709"/>
        <w:jc w:val="center"/>
        <w:rPr>
          <w:rFonts w:ascii="Times New Roman" w:hAnsi="Times New Roman"/>
          <w:b/>
          <w:sz w:val="27"/>
          <w:szCs w:val="27"/>
        </w:rPr>
      </w:pPr>
      <w:r w:rsidRPr="004C7AFE">
        <w:rPr>
          <w:rFonts w:ascii="Times New Roman" w:hAnsi="Times New Roman" w:cs="Times New Roman"/>
          <w:sz w:val="27"/>
          <w:szCs w:val="27"/>
        </w:rPr>
        <w:t>Кадровый состав педагогических работников (включая руководителей) и других работников сферы образования</w:t>
      </w:r>
    </w:p>
    <w:p w:rsidR="004C7AFE" w:rsidRPr="004C7AFE" w:rsidRDefault="004C7AFE" w:rsidP="004C7AFE">
      <w:pPr>
        <w:spacing w:after="0" w:line="240" w:lineRule="auto"/>
        <w:ind w:firstLine="709"/>
        <w:jc w:val="both"/>
        <w:rPr>
          <w:rFonts w:ascii="Times New Roman" w:eastAsia="Times New Roman" w:hAnsi="Times New Roman" w:cs="Times New Roman"/>
          <w:sz w:val="27"/>
          <w:szCs w:val="27"/>
        </w:rPr>
      </w:pP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eastAsia="Times New Roman" w:hAnsi="Times New Roman" w:cs="Times New Roman"/>
          <w:sz w:val="27"/>
          <w:szCs w:val="27"/>
        </w:rPr>
        <w:t>Кадровая политика в городской системе образования направлена на сопровождение профессионального развития педагогических и руководящих работников.</w:t>
      </w:r>
      <w:r w:rsidRPr="004C7AFE">
        <w:rPr>
          <w:rFonts w:ascii="Times New Roman" w:hAnsi="Times New Roman" w:cs="Times New Roman"/>
          <w:sz w:val="27"/>
          <w:szCs w:val="27"/>
        </w:rPr>
        <w:t xml:space="preserve"> </w:t>
      </w:r>
      <w:r w:rsidRPr="004C7AFE">
        <w:rPr>
          <w:rFonts w:ascii="Times New Roman" w:eastAsia="Times New Roman" w:hAnsi="Times New Roman" w:cs="Times New Roman"/>
          <w:sz w:val="27"/>
          <w:szCs w:val="27"/>
        </w:rPr>
        <w:t xml:space="preserve">Только за 2013-2014 учебный год повысили квалификацию более </w:t>
      </w:r>
      <w:r w:rsidRPr="004C7AFE">
        <w:rPr>
          <w:rFonts w:ascii="Times New Roman" w:hAnsi="Times New Roman" w:cs="Times New Roman"/>
          <w:sz w:val="27"/>
          <w:szCs w:val="27"/>
        </w:rPr>
        <w:t>300</w:t>
      </w:r>
      <w:r w:rsidRPr="004C7AFE">
        <w:rPr>
          <w:rFonts w:ascii="Times New Roman" w:eastAsia="Times New Roman" w:hAnsi="Times New Roman" w:cs="Times New Roman"/>
          <w:sz w:val="27"/>
          <w:szCs w:val="27"/>
        </w:rPr>
        <w:t xml:space="preserve"> </w:t>
      </w:r>
      <w:r w:rsidRPr="004C7AFE">
        <w:rPr>
          <w:rFonts w:ascii="Times New Roman" w:hAnsi="Times New Roman" w:cs="Times New Roman"/>
          <w:sz w:val="27"/>
          <w:szCs w:val="27"/>
        </w:rPr>
        <w:t xml:space="preserve">педагогов и </w:t>
      </w:r>
      <w:r w:rsidRPr="004C7AFE">
        <w:rPr>
          <w:rFonts w:ascii="Times New Roman" w:eastAsia="Times New Roman" w:hAnsi="Times New Roman" w:cs="Times New Roman"/>
          <w:sz w:val="27"/>
          <w:szCs w:val="27"/>
        </w:rPr>
        <w:t xml:space="preserve">руководителей </w:t>
      </w:r>
      <w:r w:rsidRPr="004C7AFE">
        <w:rPr>
          <w:rFonts w:ascii="Times New Roman" w:hAnsi="Times New Roman" w:cs="Times New Roman"/>
          <w:sz w:val="27"/>
          <w:szCs w:val="27"/>
        </w:rPr>
        <w:t>образовательных организаций</w:t>
      </w:r>
      <w:r w:rsidRPr="004C7AFE">
        <w:rPr>
          <w:rFonts w:ascii="Times New Roman" w:eastAsia="Times New Roman" w:hAnsi="Times New Roman" w:cs="Times New Roman"/>
          <w:sz w:val="27"/>
          <w:szCs w:val="27"/>
        </w:rPr>
        <w:t>.</w:t>
      </w:r>
    </w:p>
    <w:p w:rsidR="004C7AFE" w:rsidRPr="004C7AFE" w:rsidRDefault="004C7AFE" w:rsidP="004C7AFE">
      <w:pPr>
        <w:pStyle w:val="ab"/>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Для дошкольных образовательных учреждений характерен высокий уровень квалификации кадров (56% работников имеют первую и высшую квалификационную категорию), большой процент работников имеет высшее образование (53,5%). В детских садах работают педагоги дополнительного образования, учителя-логопеды, психологи, музыкальные работники. Методической службой МКУ УО, городскими методическими объединениями работников дошкольных образовательных </w:t>
      </w:r>
      <w:r w:rsidRPr="004C7AFE">
        <w:rPr>
          <w:rFonts w:ascii="Times New Roman" w:hAnsi="Times New Roman" w:cs="Times New Roman"/>
          <w:sz w:val="27"/>
          <w:szCs w:val="27"/>
        </w:rPr>
        <w:lastRenderedPageBreak/>
        <w:t xml:space="preserve">учреждений ведется систематическая работа по выявлению, обобщению и распространению передового опыта работников дошкольных образовательных учреждений, внедрению современных образовательных технологий. Организовано обучение компьютерной грамотности воспитателей и узких специалистов дошкольных образовательных учреждений, что позволяет использовать в педагогической практике новые формы работы. </w:t>
      </w:r>
    </w:p>
    <w:p w:rsidR="004C7AFE" w:rsidRPr="004C7AFE" w:rsidRDefault="004C7AFE" w:rsidP="004C7AFE">
      <w:pPr>
        <w:pStyle w:val="ab"/>
        <w:suppressAutoHyphen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Работники дошкольных образовательных </w:t>
      </w:r>
      <w:proofErr w:type="gramStart"/>
      <w:r w:rsidRPr="004C7AFE">
        <w:rPr>
          <w:rFonts w:ascii="Times New Roman" w:hAnsi="Times New Roman" w:cs="Times New Roman"/>
          <w:sz w:val="27"/>
          <w:szCs w:val="27"/>
        </w:rPr>
        <w:t>учреждений</w:t>
      </w:r>
      <w:proofErr w:type="gramEnd"/>
      <w:r w:rsidRPr="004C7AFE">
        <w:rPr>
          <w:rFonts w:ascii="Times New Roman" w:hAnsi="Times New Roman" w:cs="Times New Roman"/>
          <w:sz w:val="27"/>
          <w:szCs w:val="27"/>
        </w:rPr>
        <w:t xml:space="preserve"> ЗАТО Железногорск систематически принимают активное участие в научно-практических конференциях, семинарах, форумах, муниципальных, региональных и федеральных конкурсах.</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Среди работников общего и дополнительного образования 19 заслуженных учителей Российской Федерации, 23 заслуженных педагога Красноярского края, более 150 награждены значком «Отличник просвещения», 84,4 % имеют высшую и первую квалификационную категорию.</w:t>
      </w: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На протяжении многих лет в системе образования Железногорска проводится анализ кадрового потенциала. Результаты анализа публикуются в Ежегодном информационном сборнике, посвященном итогам работы всех организаций образования в минувшем учебном году.</w:t>
      </w: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В последнее время обозначилась тенденция сокращения числа вакансий учителей и педагогических работников в образовательных организациях, однако увеличивается средний возраст педагогов, слишком низок приток молодых специалистов – и, как следствие, не ясны перспективы обновления кадров. </w:t>
      </w: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Сегодня на уровне муниципалитета предусмотрены и реализуются мероприятия для снижения дефицита кадров:</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приоритетное выделение жилья для педагогических и иных работников образовательных организаций, привлеченных для работы </w:t>
      </w:r>
      <w:proofErr w:type="gramStart"/>
      <w:r w:rsidRPr="004C7AFE">
        <w:rPr>
          <w:rFonts w:ascii="Times New Roman" w:hAnsi="Times New Roman" w:cs="Times New Roman"/>
          <w:sz w:val="27"/>
          <w:szCs w:val="27"/>
        </w:rPr>
        <w:t>в</w:t>
      </w:r>
      <w:proofErr w:type="gramEnd"/>
      <w:r w:rsidRPr="004C7AFE">
        <w:rPr>
          <w:rFonts w:ascii="Times New Roman" w:hAnsi="Times New Roman" w:cs="Times New Roman"/>
          <w:sz w:val="27"/>
          <w:szCs w:val="27"/>
        </w:rPr>
        <w:t xml:space="preserve"> ЗАТО Железногорск из других территорий;</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осуществление перехода по смене типа отдельных организаций на бюджетные или автономные в целях упрощения механизма предоставления дополнительных платных услуг и привлечения внебюджетных источников финансирования;</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проведение на муниципальном уровне различных профессиональных конкурсов, по итогам которых лучшим педагогическим работникам предусмотрена выплата премий и грантов;</w:t>
      </w:r>
    </w:p>
    <w:p w:rsidR="004C7AFE" w:rsidRPr="004C7AFE" w:rsidRDefault="004C7AFE" w:rsidP="004C7AFE">
      <w:pPr>
        <w:pStyle w:val="a6"/>
        <w:numPr>
          <w:ilvl w:val="0"/>
          <w:numId w:val="35"/>
        </w:numPr>
        <w:tabs>
          <w:tab w:val="left" w:pos="993"/>
        </w:tabs>
        <w:suppressAutoHyphens/>
        <w:spacing w:after="0" w:line="240" w:lineRule="auto"/>
        <w:ind w:left="0" w:firstLine="709"/>
        <w:jc w:val="both"/>
        <w:rPr>
          <w:rFonts w:ascii="Times New Roman" w:hAnsi="Times New Roman" w:cs="Times New Roman"/>
          <w:sz w:val="27"/>
          <w:szCs w:val="27"/>
        </w:rPr>
      </w:pPr>
      <w:r w:rsidRPr="004C7AFE">
        <w:rPr>
          <w:rFonts w:ascii="Times New Roman" w:hAnsi="Times New Roman" w:cs="Times New Roman"/>
          <w:sz w:val="27"/>
          <w:szCs w:val="27"/>
        </w:rPr>
        <w:t>обеспечение повышения квалификации педагогических работников.</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Поддерживается сотрудничество с ФГБОУ ВПО КГПУ </w:t>
      </w:r>
      <w:proofErr w:type="spellStart"/>
      <w:r w:rsidRPr="004C7AFE">
        <w:rPr>
          <w:rFonts w:ascii="Times New Roman" w:eastAsia="Calibri" w:hAnsi="Times New Roman" w:cs="Times New Roman"/>
          <w:sz w:val="27"/>
          <w:szCs w:val="27"/>
        </w:rPr>
        <w:t>им.В.П.Астафьева</w:t>
      </w:r>
      <w:proofErr w:type="spellEnd"/>
      <w:r w:rsidRPr="004C7AFE">
        <w:rPr>
          <w:rFonts w:ascii="Times New Roman" w:eastAsia="Calibri" w:hAnsi="Times New Roman" w:cs="Times New Roman"/>
          <w:sz w:val="27"/>
          <w:szCs w:val="27"/>
        </w:rPr>
        <w:t xml:space="preserve"> и </w:t>
      </w:r>
      <w:r w:rsidRPr="004C7AFE">
        <w:rPr>
          <w:rFonts w:ascii="Times New Roman" w:hAnsi="Times New Roman"/>
          <w:sz w:val="27"/>
          <w:szCs w:val="27"/>
        </w:rPr>
        <w:t xml:space="preserve">Красноярским краевым институтом повышения квалификации и профессиональной переподготовки работников образования </w:t>
      </w:r>
      <w:r w:rsidRPr="004C7AFE">
        <w:rPr>
          <w:rFonts w:ascii="Times New Roman" w:eastAsia="Calibri" w:hAnsi="Times New Roman" w:cs="Times New Roman"/>
          <w:sz w:val="27"/>
          <w:szCs w:val="27"/>
        </w:rPr>
        <w:t xml:space="preserve">(далее – </w:t>
      </w:r>
      <w:proofErr w:type="spellStart"/>
      <w:r w:rsidRPr="004C7AFE">
        <w:rPr>
          <w:rFonts w:ascii="Times New Roman" w:eastAsia="Calibri" w:hAnsi="Times New Roman" w:cs="Times New Roman"/>
          <w:sz w:val="27"/>
          <w:szCs w:val="27"/>
        </w:rPr>
        <w:t>ККИПКиППРО</w:t>
      </w:r>
      <w:proofErr w:type="spellEnd"/>
      <w:r w:rsidRPr="004C7AFE">
        <w:rPr>
          <w:rFonts w:ascii="Times New Roman" w:eastAsia="Calibri" w:hAnsi="Times New Roman" w:cs="Times New Roman"/>
          <w:sz w:val="27"/>
          <w:szCs w:val="27"/>
        </w:rPr>
        <w:t>) по вопросу подготовки и подбора педагогических кадров. Ведется мониторинг вакансий в образовательных организациях.</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Все организации системы образования переведены на новую систему оплаты труда. За три последних повысилась заработная плата учителей, педагогов, воспитателей, руководителей школ и детских садов.</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p>
    <w:p w:rsidR="004C7AFE" w:rsidRPr="004C7AFE" w:rsidRDefault="004C7AFE" w:rsidP="004C7AFE">
      <w:pPr>
        <w:shd w:val="clear" w:color="auto" w:fill="FFFFFF"/>
        <w:tabs>
          <w:tab w:val="left" w:pos="993"/>
        </w:tabs>
        <w:suppressAutoHyphens/>
        <w:spacing w:after="0" w:line="240" w:lineRule="auto"/>
        <w:ind w:firstLine="709"/>
        <w:jc w:val="center"/>
        <w:rPr>
          <w:rFonts w:ascii="Times New Roman" w:hAnsi="Times New Roman" w:cs="Times New Roman"/>
          <w:b/>
          <w:sz w:val="27"/>
          <w:szCs w:val="27"/>
        </w:rPr>
      </w:pPr>
      <w:r w:rsidRPr="004C7AFE">
        <w:rPr>
          <w:rFonts w:ascii="Times New Roman" w:hAnsi="Times New Roman" w:cs="Times New Roman"/>
          <w:sz w:val="27"/>
          <w:szCs w:val="27"/>
        </w:rPr>
        <w:t>Методическое сопровождение деятельности образовательных организаций</w:t>
      </w:r>
    </w:p>
    <w:p w:rsidR="004C7AFE" w:rsidRPr="004C7AFE" w:rsidRDefault="004C7AFE" w:rsidP="004C7AFE">
      <w:pPr>
        <w:shd w:val="clear" w:color="auto" w:fill="FFFFFF"/>
        <w:tabs>
          <w:tab w:val="left" w:pos="993"/>
        </w:tabs>
        <w:suppressAutoHyphens/>
        <w:spacing w:after="0" w:line="240" w:lineRule="auto"/>
        <w:ind w:firstLine="709"/>
        <w:jc w:val="both"/>
        <w:rPr>
          <w:rFonts w:ascii="Times New Roman" w:hAnsi="Times New Roman" w:cs="Times New Roman"/>
          <w:sz w:val="27"/>
          <w:szCs w:val="27"/>
        </w:rPr>
      </w:pP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lastRenderedPageBreak/>
        <w:t xml:space="preserve">Методическая служба МКУ УО организует работу с педагогическими кадрами муниципалитета по вопросам развития профессиональных компетенций педагогов в межкурсовой период. Любые вопросы повышения профессионального мастерства школьного учителя и воспитателя детского дошкольного учреждения не остаются без внимания сотрудников службы. </w:t>
      </w:r>
      <w:proofErr w:type="gramStart"/>
      <w:r w:rsidRPr="004C7AFE">
        <w:rPr>
          <w:rFonts w:ascii="Times New Roman" w:hAnsi="Times New Roman"/>
          <w:sz w:val="27"/>
          <w:szCs w:val="27"/>
        </w:rPr>
        <w:t xml:space="preserve">Высококвалифицированные специалисты организуют обучающие семинары, педагогические мастерские и научно-практические конференции по современной модели образования, профильному обучению, единому государственному экзамену, новым образовательным стандартам, обобщению инновационного педагогического опыта; мастер-классы по обмену передовым педагогическим опытом, оценивают потребности педагогов в курсовой подготовке на базе </w:t>
      </w:r>
      <w:proofErr w:type="spellStart"/>
      <w:r w:rsidRPr="004C7AFE">
        <w:rPr>
          <w:rFonts w:ascii="Times New Roman" w:hAnsi="Times New Roman"/>
          <w:sz w:val="27"/>
          <w:szCs w:val="27"/>
        </w:rPr>
        <w:t>ККИПКиППРО</w:t>
      </w:r>
      <w:proofErr w:type="spellEnd"/>
      <w:r w:rsidRPr="004C7AFE">
        <w:rPr>
          <w:rFonts w:ascii="Times New Roman" w:hAnsi="Times New Roman"/>
          <w:sz w:val="27"/>
          <w:szCs w:val="27"/>
        </w:rPr>
        <w:t xml:space="preserve"> и организуют курсы повышения квалификации с привлечением специалистов из </w:t>
      </w:r>
      <w:proofErr w:type="spellStart"/>
      <w:r w:rsidRPr="004C7AFE">
        <w:rPr>
          <w:rFonts w:ascii="Times New Roman" w:hAnsi="Times New Roman"/>
          <w:sz w:val="27"/>
          <w:szCs w:val="27"/>
        </w:rPr>
        <w:t>ККИПКиППРО</w:t>
      </w:r>
      <w:proofErr w:type="spellEnd"/>
      <w:r w:rsidRPr="004C7AFE">
        <w:rPr>
          <w:rFonts w:ascii="Times New Roman" w:hAnsi="Times New Roman"/>
          <w:sz w:val="27"/>
          <w:szCs w:val="27"/>
        </w:rPr>
        <w:t>.</w:t>
      </w:r>
      <w:proofErr w:type="gramEnd"/>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 xml:space="preserve">Современные условия требуют качественного изменения методической службы, что </w:t>
      </w:r>
      <w:proofErr w:type="gramStart"/>
      <w:r w:rsidRPr="004C7AFE">
        <w:rPr>
          <w:rFonts w:ascii="Times New Roman" w:hAnsi="Times New Roman"/>
          <w:sz w:val="27"/>
          <w:szCs w:val="27"/>
        </w:rPr>
        <w:t>проявляется</w:t>
      </w:r>
      <w:proofErr w:type="gramEnd"/>
      <w:r w:rsidRPr="004C7AFE">
        <w:rPr>
          <w:rFonts w:ascii="Times New Roman" w:hAnsi="Times New Roman"/>
          <w:sz w:val="27"/>
          <w:szCs w:val="27"/>
        </w:rPr>
        <w:t xml:space="preserve"> прежде всего в целеполагании – создание условий для саморазвивающейся педагогической деятельности; создание гибких информационных технологий. Современная модель методической службы строится по «функциональному принципу». В отличие от традиционной модели, построенной по «предметному принципу», новая модель методической службы содержит такие компоненты как методический совет завучей образовательных организаций, координационный совет экспериментальной деятельности, педагогические мастерские, экспериментальные площадки, информационный центр, проблемные </w:t>
      </w:r>
      <w:proofErr w:type="spellStart"/>
      <w:r w:rsidRPr="004C7AFE">
        <w:rPr>
          <w:rFonts w:ascii="Times New Roman" w:hAnsi="Times New Roman"/>
          <w:sz w:val="27"/>
          <w:szCs w:val="27"/>
        </w:rPr>
        <w:t>микрогруппы</w:t>
      </w:r>
      <w:proofErr w:type="spellEnd"/>
      <w:r w:rsidRPr="004C7AFE">
        <w:rPr>
          <w:rFonts w:ascii="Times New Roman" w:hAnsi="Times New Roman"/>
          <w:sz w:val="27"/>
          <w:szCs w:val="27"/>
        </w:rPr>
        <w:t>.</w:t>
      </w:r>
    </w:p>
    <w:p w:rsidR="004C7AFE" w:rsidRPr="004C7AFE" w:rsidRDefault="004C7AFE" w:rsidP="004C7AFE">
      <w:pPr>
        <w:pStyle w:val="ConsNormal"/>
        <w:widowControl/>
        <w:suppressAutoHyphens/>
        <w:ind w:firstLine="709"/>
        <w:jc w:val="both"/>
        <w:rPr>
          <w:rFonts w:ascii="Times New Roman" w:hAnsi="Times New Roman"/>
          <w:sz w:val="27"/>
          <w:szCs w:val="27"/>
        </w:rPr>
      </w:pPr>
    </w:p>
    <w:p w:rsidR="004C7AFE" w:rsidRPr="004C7AFE" w:rsidRDefault="004C7AFE" w:rsidP="004C7AFE">
      <w:pPr>
        <w:pStyle w:val="ConsNormal"/>
        <w:widowControl/>
        <w:suppressAutoHyphens/>
        <w:ind w:firstLine="709"/>
        <w:jc w:val="both"/>
        <w:rPr>
          <w:rFonts w:ascii="Times New Roman" w:hAnsi="Times New Roman"/>
          <w:sz w:val="27"/>
          <w:szCs w:val="27"/>
        </w:rPr>
      </w:pPr>
    </w:p>
    <w:p w:rsidR="004C7AFE" w:rsidRPr="004C7AFE" w:rsidRDefault="004C7AFE" w:rsidP="004C7AFE">
      <w:pPr>
        <w:shd w:val="clear" w:color="auto" w:fill="FFFFFF"/>
        <w:tabs>
          <w:tab w:val="left" w:pos="993"/>
        </w:tabs>
        <w:suppressAutoHyphens/>
        <w:spacing w:after="0" w:line="240" w:lineRule="auto"/>
        <w:ind w:firstLine="709"/>
        <w:jc w:val="center"/>
        <w:rPr>
          <w:rFonts w:ascii="Times New Roman" w:hAnsi="Times New Roman" w:cs="Times New Roman"/>
          <w:b/>
          <w:sz w:val="27"/>
          <w:szCs w:val="27"/>
        </w:rPr>
      </w:pPr>
      <w:r w:rsidRPr="004C7AFE">
        <w:rPr>
          <w:rFonts w:ascii="Times New Roman" w:hAnsi="Times New Roman" w:cs="Times New Roman"/>
          <w:sz w:val="27"/>
          <w:szCs w:val="27"/>
        </w:rPr>
        <w:t>Обеспечение жизнедеятельности образовательных организаций</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4C7AFE" w:rsidRPr="004C7AFE" w:rsidRDefault="004C7AFE" w:rsidP="004C7AFE">
      <w:pPr>
        <w:widowControl w:val="0"/>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пожарной и электрической безопасности, аварийное состояние инженерных коммуникаций, зданий и сооружений, нарушение санитарно-эпидемиологических норм и правил содержания помещений, учебных кабинетов, пищеблоков, столовых и прачечных.</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недостаточным финансированием мероприятий, направляемых на ремонт сетей отопления, водоснабжения, обеспечения санитарных нормативов состояния пищеблоков, спортивных залов, освещенности рабочих мест учащихся, приобретения школьной мебели и оборудования.</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lastRenderedPageBreak/>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С 2012 по 2014 годы были достигнуты следующие результаты:</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произведен комплексный капитальный ремонт 3 муниципальных дошкольных образовательных организаций;</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произведен выборочный капитальный ремонт в 3 муниципальных образовательных организациях;</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 устранены нарушения по предписаниям надзорных органов в 16 образовательных организациях, в том числе: техническое освидетельствование ТЭУ, устройство ограждения территории, ремонт и восстановление вентиляционных систем, ремонт учебных кабинетов, </w:t>
      </w:r>
      <w:proofErr w:type="spellStart"/>
      <w:r w:rsidRPr="004C7AFE">
        <w:rPr>
          <w:rFonts w:ascii="Times New Roman" w:hAnsi="Times New Roman" w:cs="Times New Roman"/>
          <w:sz w:val="27"/>
          <w:szCs w:val="27"/>
        </w:rPr>
        <w:t>электрощитовых</w:t>
      </w:r>
      <w:proofErr w:type="spellEnd"/>
      <w:r w:rsidRPr="004C7AFE">
        <w:rPr>
          <w:rFonts w:ascii="Times New Roman" w:hAnsi="Times New Roman" w:cs="Times New Roman"/>
          <w:sz w:val="27"/>
          <w:szCs w:val="27"/>
        </w:rPr>
        <w:t xml:space="preserve">, санитарных узлов с установкой кабин, устройство ограждения радиаторов в учебных помещениях, устройство теневых навесов на детских площадках, приобретение кухонного оборудования для пищеблоков; </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приобретено спортивное оборудование и спортивный инвентарь для 2 общеобразовательных организаций;</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xml:space="preserve">- приобретено оборудование и инвентарь для 8 образовательных организаций, из них для 4 общеобразовательных и 4 дошкольных организаций; </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разработана проектно-сметная документация на благоустройство спортивной площадки в 1 дошкольной образовательной организации, а также ПСД на капитальный ремонт 1 дошкольной образовательной организации;</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завершено строительство спортивного зала МБОУ Лицея № 103;</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 завершен капитальный ремонт здания № 2 МБДОУ № 19.</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В связи с недостаточным финансированием мероприятия программы по ремонту асфальтового покрытия территорий муниципальных образовательных организаций не выполнены; не оборудованы игровые площадки дошкольных организаций современными малыми архитектурными формами.</w:t>
      </w:r>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proofErr w:type="gramStart"/>
      <w:r w:rsidRPr="004C7AFE">
        <w:rPr>
          <w:rFonts w:ascii="Times New Roman" w:hAnsi="Times New Roman" w:cs="Times New Roman"/>
          <w:sz w:val="27"/>
          <w:szCs w:val="27"/>
        </w:rPr>
        <w:t xml:space="preserve">Проведенный в 2012-2014 годах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показал высокую степень изношенности основных фондов, потребность в ремонте либо частичной замене инженерных сетей в тех зданиях, где не проводился капитальный ремонт; сами же здания требуют ремонта </w:t>
      </w:r>
      <w:proofErr w:type="spellStart"/>
      <w:r w:rsidRPr="004C7AFE">
        <w:rPr>
          <w:rFonts w:ascii="Times New Roman" w:hAnsi="Times New Roman" w:cs="Times New Roman"/>
          <w:sz w:val="27"/>
          <w:szCs w:val="27"/>
        </w:rPr>
        <w:t>отмостков</w:t>
      </w:r>
      <w:proofErr w:type="spellEnd"/>
      <w:r w:rsidRPr="004C7AFE">
        <w:rPr>
          <w:rFonts w:ascii="Times New Roman" w:hAnsi="Times New Roman" w:cs="Times New Roman"/>
          <w:sz w:val="27"/>
          <w:szCs w:val="27"/>
        </w:rPr>
        <w:t>, цоколя, фасада, замены окон.</w:t>
      </w:r>
      <w:proofErr w:type="gramEnd"/>
    </w:p>
    <w:p w:rsidR="004C7AFE" w:rsidRPr="004C7AFE" w:rsidRDefault="004C7AFE" w:rsidP="004C7AFE">
      <w:pPr>
        <w:tabs>
          <w:tab w:val="left" w:pos="4776"/>
        </w:tabs>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Данные нарушения санитарно-эпидемиологических правил и нормативов влияют на здоровье детей, обучающихся, педагогов и работников образовательных организаций.</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УО, осуществляющее следующие основные виды деятельности:</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содействие  разработке и реализации программ комплексного и</w:t>
      </w:r>
      <w:r w:rsidRPr="004C7AFE">
        <w:rPr>
          <w:rFonts w:ascii="Times New Roman" w:eastAsia="Calibri" w:hAnsi="Times New Roman" w:cs="Times New Roman"/>
          <w:sz w:val="27"/>
          <w:szCs w:val="27"/>
        </w:rPr>
        <w:br/>
        <w:t>целевого характера в области образования в установленном порядке;</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 содействие подготовке информационно-аналитических обзоров и отчетов о ситуации в области образования </w:t>
      </w:r>
      <w:proofErr w:type="gramStart"/>
      <w:r w:rsidRPr="004C7AFE">
        <w:rPr>
          <w:rFonts w:ascii="Times New Roman" w:eastAsia="Calibri" w:hAnsi="Times New Roman" w:cs="Times New Roman"/>
          <w:sz w:val="27"/>
          <w:szCs w:val="27"/>
        </w:rPr>
        <w:t>в</w:t>
      </w:r>
      <w:proofErr w:type="gramEnd"/>
      <w:r w:rsidRPr="004C7AFE">
        <w:rPr>
          <w:rFonts w:ascii="Times New Roman" w:eastAsia="Calibri" w:hAnsi="Times New Roman" w:cs="Times New Roman"/>
          <w:sz w:val="27"/>
          <w:szCs w:val="27"/>
        </w:rPr>
        <w:t xml:space="preserve"> ЗАТО Железногорск;</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lastRenderedPageBreak/>
        <w:t>- содействие муниципальным дошкольным образовательным организациям в организации проведения процедур по з</w:t>
      </w:r>
      <w:r w:rsidRPr="004C7AFE">
        <w:rPr>
          <w:rFonts w:ascii="Times New Roman" w:hAnsi="Times New Roman"/>
          <w:sz w:val="27"/>
          <w:szCs w:val="27"/>
        </w:rPr>
        <w:t>акупке товаров, работ и услуг для муниципальных нужд</w:t>
      </w:r>
      <w:r w:rsidRPr="004C7AFE">
        <w:rPr>
          <w:rFonts w:ascii="Times New Roman" w:eastAsia="Calibri" w:hAnsi="Times New Roman" w:cs="Times New Roman"/>
          <w:sz w:val="27"/>
          <w:szCs w:val="27"/>
        </w:rPr>
        <w:t xml:space="preserve">; </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 осуществление на основании  </w:t>
      </w:r>
      <w:proofErr w:type="gramStart"/>
      <w:r w:rsidRPr="004C7AFE">
        <w:rPr>
          <w:rFonts w:ascii="Times New Roman" w:eastAsia="Calibri" w:hAnsi="Times New Roman" w:cs="Times New Roman"/>
          <w:sz w:val="27"/>
          <w:szCs w:val="27"/>
        </w:rPr>
        <w:t>договора обеспечения соблюдения требований охраны труда</w:t>
      </w:r>
      <w:proofErr w:type="gramEnd"/>
      <w:r w:rsidRPr="004C7AFE">
        <w:rPr>
          <w:rFonts w:ascii="Times New Roman" w:eastAsia="Calibri" w:hAnsi="Times New Roman" w:cs="Times New Roman"/>
          <w:sz w:val="27"/>
          <w:szCs w:val="27"/>
        </w:rPr>
        <w:t xml:space="preserve"> и организации контроля за их выполнением работниками муниципальных образовательных организаций; </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 содействие муниципальным образовательным организациям в организации перевозки детей, проживающих </w:t>
      </w:r>
      <w:proofErr w:type="gramStart"/>
      <w:r w:rsidRPr="004C7AFE">
        <w:rPr>
          <w:rFonts w:ascii="Times New Roman" w:eastAsia="Calibri" w:hAnsi="Times New Roman" w:cs="Times New Roman"/>
          <w:sz w:val="27"/>
          <w:szCs w:val="27"/>
        </w:rPr>
        <w:t>в</w:t>
      </w:r>
      <w:proofErr w:type="gramEnd"/>
      <w:r w:rsidRPr="004C7AFE">
        <w:rPr>
          <w:rFonts w:ascii="Times New Roman" w:eastAsia="Calibri" w:hAnsi="Times New Roman" w:cs="Times New Roman"/>
          <w:sz w:val="27"/>
          <w:szCs w:val="27"/>
        </w:rPr>
        <w:t xml:space="preserve">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p>
    <w:p w:rsidR="004C7AFE" w:rsidRPr="004C7AFE" w:rsidRDefault="004C7AFE" w:rsidP="004C7AFE">
      <w:pPr>
        <w:tabs>
          <w:tab w:val="left" w:pos="4776"/>
        </w:tabs>
        <w:spacing w:after="0" w:line="240" w:lineRule="auto"/>
        <w:ind w:firstLine="709"/>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 предоставление </w:t>
      </w:r>
      <w:proofErr w:type="gramStart"/>
      <w:r w:rsidRPr="004C7AFE">
        <w:rPr>
          <w:rFonts w:ascii="Times New Roman" w:eastAsia="Calibri" w:hAnsi="Times New Roman" w:cs="Times New Roman"/>
          <w:sz w:val="27"/>
          <w:szCs w:val="27"/>
        </w:rPr>
        <w:t>жителям</w:t>
      </w:r>
      <w:proofErr w:type="gramEnd"/>
      <w:r w:rsidRPr="004C7AFE">
        <w:rPr>
          <w:rFonts w:ascii="Times New Roman" w:eastAsia="Calibri" w:hAnsi="Times New Roman" w:cs="Times New Roman"/>
          <w:sz w:val="27"/>
          <w:szCs w:val="27"/>
        </w:rPr>
        <w:t xml:space="preserve">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 </w:t>
      </w:r>
    </w:p>
    <w:p w:rsidR="004C7AFE" w:rsidRPr="004C7AFE" w:rsidRDefault="004C7AFE" w:rsidP="004C7AFE">
      <w:pPr>
        <w:autoSpaceDE w:val="0"/>
        <w:autoSpaceDN w:val="0"/>
        <w:adjustRightInd w:val="0"/>
        <w:spacing w:after="0" w:line="240" w:lineRule="auto"/>
        <w:ind w:firstLine="709"/>
        <w:jc w:val="both"/>
        <w:rPr>
          <w:rFonts w:ascii="Times New Roman" w:hAnsi="Times New Roman" w:cs="Times New Roman"/>
          <w:sz w:val="27"/>
          <w:szCs w:val="27"/>
        </w:rPr>
      </w:pPr>
    </w:p>
    <w:p w:rsidR="004C7AFE" w:rsidRPr="004C7AFE" w:rsidRDefault="004C7AFE" w:rsidP="004C7AFE">
      <w:pPr>
        <w:pStyle w:val="a6"/>
        <w:numPr>
          <w:ilvl w:val="0"/>
          <w:numId w:val="19"/>
        </w:numPr>
        <w:suppressAutoHyphens/>
        <w:spacing w:after="0" w:line="240" w:lineRule="auto"/>
        <w:ind w:left="357" w:hanging="357"/>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Основная цель, задачи, этапы и сроки выполнения подпрограммы, целевые индикаторы</w:t>
      </w:r>
    </w:p>
    <w:p w:rsidR="004C7AFE" w:rsidRPr="004C7AFE" w:rsidRDefault="004C7AFE" w:rsidP="004C7AFE">
      <w:pPr>
        <w:pStyle w:val="a6"/>
        <w:suppressAutoHyphens/>
        <w:spacing w:after="0" w:line="240" w:lineRule="auto"/>
        <w:ind w:left="357"/>
        <w:rPr>
          <w:rFonts w:ascii="Times New Roman" w:eastAsia="Times New Roman" w:hAnsi="Times New Roman" w:cs="Times New Roman"/>
          <w:b/>
          <w:sz w:val="27"/>
          <w:szCs w:val="27"/>
          <w:lang w:eastAsia="ar-SA"/>
        </w:rPr>
      </w:pP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Задачи:</w:t>
      </w:r>
    </w:p>
    <w:p w:rsidR="004C7AFE" w:rsidRPr="004C7AFE" w:rsidRDefault="004C7AFE" w:rsidP="004C7AFE">
      <w:pPr>
        <w:pStyle w:val="ConsNormal"/>
        <w:widowControl/>
        <w:suppressAutoHyphens/>
        <w:ind w:firstLine="709"/>
        <w:jc w:val="both"/>
        <w:rPr>
          <w:rFonts w:ascii="Times New Roman" w:hAnsi="Times New Roman"/>
          <w:sz w:val="27"/>
          <w:szCs w:val="27"/>
        </w:rPr>
      </w:pP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Обеспечить доступность дошкольного образования, соответствующего единому стандарту качества дошкольного образования.</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Содействовать выявлению и поддержке одаренных детей.</w:t>
      </w:r>
    </w:p>
    <w:p w:rsid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Выполнение функций муниципальными казенными учреждениями.</w:t>
      </w:r>
    </w:p>
    <w:p w:rsidR="00A06CCE" w:rsidRPr="000C3A60" w:rsidRDefault="00A06CCE" w:rsidP="004C7AFE">
      <w:pPr>
        <w:pStyle w:val="ConsNormal"/>
        <w:widowControl/>
        <w:suppressAutoHyphens/>
        <w:ind w:firstLine="709"/>
        <w:jc w:val="both"/>
        <w:rPr>
          <w:rFonts w:ascii="Times New Roman" w:hAnsi="Times New Roman"/>
          <w:sz w:val="27"/>
          <w:szCs w:val="27"/>
        </w:rPr>
      </w:pPr>
      <w:r w:rsidRPr="000C3A60">
        <w:rPr>
          <w:rFonts w:ascii="Times New Roman" w:hAnsi="Times New Roman"/>
          <w:sz w:val="27"/>
          <w:szCs w:val="27"/>
        </w:rPr>
        <w:t>Обеспечение безопасного и качественного отдыха, оздоровления и занятости детей в каникулярное время.</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Сроки выполнения подпрограммы 2016-2018 годы.</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Перечень целевых индикаторов подпрограммы представлен в Приложении</w:t>
      </w:r>
      <w:r w:rsidRPr="004C7AFE">
        <w:rPr>
          <w:rFonts w:ascii="Times New Roman" w:hAnsi="Times New Roman"/>
          <w:sz w:val="27"/>
          <w:szCs w:val="27"/>
          <w:lang w:val="en-US"/>
        </w:rPr>
        <w:t> </w:t>
      </w:r>
      <w:r w:rsidRPr="004C7AFE">
        <w:rPr>
          <w:rFonts w:ascii="Times New Roman" w:hAnsi="Times New Roman"/>
          <w:sz w:val="27"/>
          <w:szCs w:val="27"/>
        </w:rPr>
        <w:t>№ 1</w:t>
      </w:r>
      <w:r w:rsidRPr="004C7AFE">
        <w:rPr>
          <w:rFonts w:ascii="Times New Roman" w:hAnsi="Times New Roman"/>
          <w:sz w:val="27"/>
          <w:szCs w:val="27"/>
          <w:lang w:val="en-US"/>
        </w:rPr>
        <w:t> </w:t>
      </w:r>
      <w:r w:rsidRPr="004C7AFE">
        <w:rPr>
          <w:rFonts w:ascii="Times New Roman" w:hAnsi="Times New Roman"/>
          <w:sz w:val="27"/>
          <w:szCs w:val="27"/>
        </w:rPr>
        <w:t>к подпрограмме «Развитие дошкольного, общего и дополнительного образования».</w:t>
      </w:r>
    </w:p>
    <w:p w:rsidR="004C7AFE" w:rsidRPr="004C7AFE" w:rsidRDefault="004C7AFE" w:rsidP="004C7AFE">
      <w:pPr>
        <w:pStyle w:val="ConsNormal"/>
        <w:widowControl/>
        <w:suppressAutoHyphens/>
        <w:ind w:firstLine="709"/>
        <w:jc w:val="both"/>
        <w:rPr>
          <w:rFonts w:ascii="Times New Roman" w:hAnsi="Times New Roman"/>
          <w:sz w:val="27"/>
          <w:szCs w:val="27"/>
        </w:rPr>
      </w:pPr>
    </w:p>
    <w:p w:rsidR="004C7AFE" w:rsidRPr="004C7AFE" w:rsidRDefault="004C7AFE" w:rsidP="004C7AFE">
      <w:pPr>
        <w:pStyle w:val="a6"/>
        <w:numPr>
          <w:ilvl w:val="0"/>
          <w:numId w:val="19"/>
        </w:numPr>
        <w:suppressAutoHyphens/>
        <w:spacing w:after="12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Механизм реализации подпрограммы</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Заказчиком подпрограммы является Муниципальное казенное учреждение «Управление образования». Руководитель Муниципального казенного учреждения «Управление образования» осуществляет организационные, методические и контрольные функции в ходе реализации подпрограммы.</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lastRenderedPageBreak/>
        <w:t>Источниками финансирования подпрограммы являются средства местного бюджета, краевого бюджета.</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 xml:space="preserve">Главными распорядителями бюджетных средств, предусмотренных на реализацию подпрограммы, являются </w:t>
      </w:r>
      <w:proofErr w:type="gramStart"/>
      <w:r w:rsidRPr="004C7AFE">
        <w:rPr>
          <w:rFonts w:ascii="Times New Roman" w:hAnsi="Times New Roman"/>
          <w:sz w:val="27"/>
          <w:szCs w:val="27"/>
        </w:rPr>
        <w:t>Администрация</w:t>
      </w:r>
      <w:proofErr w:type="gramEnd"/>
      <w:r w:rsidRPr="004C7AFE">
        <w:rPr>
          <w:rFonts w:ascii="Times New Roman" w:hAnsi="Times New Roman"/>
          <w:sz w:val="27"/>
          <w:szCs w:val="27"/>
        </w:rPr>
        <w:t xml:space="preserve"> ЗАТО г. Железногорск, МКУ УО, МКУ УК, УСЗН.</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Бюджетное финансирование подпрограммы осуществляется в следующих формах:</w:t>
      </w:r>
    </w:p>
    <w:p w:rsidR="004C7AFE" w:rsidRPr="004C7AFE" w:rsidRDefault="004C7AFE" w:rsidP="004C7AFE">
      <w:pPr>
        <w:pStyle w:val="a6"/>
        <w:numPr>
          <w:ilvl w:val="0"/>
          <w:numId w:val="38"/>
        </w:numPr>
        <w:tabs>
          <w:tab w:val="left" w:pos="709"/>
        </w:tabs>
        <w:suppressAutoHyphens/>
        <w:spacing w:after="0" w:line="100" w:lineRule="atLeast"/>
        <w:ind w:left="0" w:firstLine="284"/>
        <w:contextualSpacing w:val="0"/>
        <w:jc w:val="both"/>
        <w:rPr>
          <w:sz w:val="27"/>
          <w:szCs w:val="27"/>
        </w:rPr>
      </w:pPr>
      <w:r w:rsidRPr="004C7AFE">
        <w:rPr>
          <w:rFonts w:ascii="Times New Roman" w:hAnsi="Times New Roman" w:cs="Times New Roman"/>
          <w:sz w:val="27"/>
          <w:szCs w:val="27"/>
        </w:rPr>
        <w:t>субсидии муниципальным автономным и муниципальным бюджетным учреждениям на финансовое обеспечение выполнения муниципального задания.</w:t>
      </w:r>
    </w:p>
    <w:p w:rsidR="004C7AFE" w:rsidRPr="004C7AFE" w:rsidRDefault="004C7AFE" w:rsidP="004C7AFE">
      <w:pPr>
        <w:pStyle w:val="a6"/>
        <w:numPr>
          <w:ilvl w:val="0"/>
          <w:numId w:val="38"/>
        </w:numPr>
        <w:tabs>
          <w:tab w:val="left" w:pos="709"/>
        </w:tabs>
        <w:suppressAutoHyphens/>
        <w:spacing w:after="0" w:line="100" w:lineRule="atLeast"/>
        <w:ind w:left="0" w:firstLine="284"/>
        <w:contextualSpacing w:val="0"/>
        <w:jc w:val="both"/>
        <w:rPr>
          <w:rFonts w:ascii="Times New Roman" w:hAnsi="Times New Roman" w:cs="Times New Roman"/>
          <w:sz w:val="27"/>
          <w:szCs w:val="27"/>
        </w:rPr>
      </w:pPr>
      <w:r w:rsidRPr="004C7AFE">
        <w:rPr>
          <w:rFonts w:ascii="Times New Roman" w:hAnsi="Times New Roman" w:cs="Times New Roman"/>
          <w:sz w:val="27"/>
          <w:szCs w:val="27"/>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4C7AFE" w:rsidRPr="004C7AFE" w:rsidRDefault="004C7AFE" w:rsidP="004C7AFE">
      <w:pPr>
        <w:pStyle w:val="a6"/>
        <w:numPr>
          <w:ilvl w:val="0"/>
          <w:numId w:val="38"/>
        </w:numPr>
        <w:tabs>
          <w:tab w:val="left" w:pos="709"/>
        </w:tabs>
        <w:suppressAutoHyphens/>
        <w:spacing w:after="0" w:line="100" w:lineRule="atLeast"/>
        <w:ind w:left="0" w:firstLine="284"/>
        <w:contextualSpacing w:val="0"/>
        <w:jc w:val="both"/>
        <w:rPr>
          <w:rFonts w:ascii="Times New Roman" w:hAnsi="Times New Roman" w:cs="Times New Roman"/>
          <w:sz w:val="27"/>
          <w:szCs w:val="27"/>
        </w:rPr>
      </w:pPr>
      <w:r w:rsidRPr="004C7AFE">
        <w:rPr>
          <w:rFonts w:ascii="Times New Roman" w:hAnsi="Times New Roman" w:cs="Times New Roman"/>
          <w:sz w:val="27"/>
          <w:szCs w:val="27"/>
        </w:rPr>
        <w:t>предоставление бюджетных ассигнований на выполнение функций;</w:t>
      </w:r>
    </w:p>
    <w:p w:rsidR="004C7AFE" w:rsidRPr="004C7AFE" w:rsidRDefault="004C7AFE" w:rsidP="004C7AFE">
      <w:pPr>
        <w:pStyle w:val="a6"/>
        <w:numPr>
          <w:ilvl w:val="0"/>
          <w:numId w:val="38"/>
        </w:numPr>
        <w:tabs>
          <w:tab w:val="left" w:pos="709"/>
        </w:tabs>
        <w:suppressAutoHyphens/>
        <w:spacing w:after="0" w:line="100" w:lineRule="atLeast"/>
        <w:ind w:left="0" w:firstLine="284"/>
        <w:contextualSpacing w:val="0"/>
        <w:jc w:val="both"/>
        <w:rPr>
          <w:rFonts w:ascii="Times New Roman" w:hAnsi="Times New Roman" w:cs="Times New Roman"/>
          <w:sz w:val="27"/>
          <w:szCs w:val="27"/>
        </w:rPr>
      </w:pPr>
      <w:r w:rsidRPr="004C7AFE">
        <w:rPr>
          <w:rFonts w:ascii="Times New Roman" w:hAnsi="Times New Roman" w:cs="Times New Roman"/>
          <w:sz w:val="27"/>
          <w:szCs w:val="27"/>
        </w:rPr>
        <w:t>предоставление бюджетных инвестиций;</w:t>
      </w:r>
    </w:p>
    <w:p w:rsidR="004C7AFE" w:rsidRPr="004C7AFE" w:rsidRDefault="004C7AFE" w:rsidP="004C7AFE">
      <w:pPr>
        <w:pStyle w:val="a6"/>
        <w:numPr>
          <w:ilvl w:val="0"/>
          <w:numId w:val="38"/>
        </w:numPr>
        <w:tabs>
          <w:tab w:val="left" w:pos="709"/>
        </w:tabs>
        <w:suppressAutoHyphens/>
        <w:spacing w:after="0" w:line="100" w:lineRule="atLeast"/>
        <w:ind w:left="0" w:firstLine="284"/>
        <w:contextualSpacing w:val="0"/>
        <w:jc w:val="both"/>
        <w:rPr>
          <w:rFonts w:ascii="Times New Roman" w:hAnsi="Times New Roman" w:cs="Times New Roman"/>
          <w:sz w:val="27"/>
          <w:szCs w:val="27"/>
        </w:rPr>
      </w:pPr>
      <w:r w:rsidRPr="004C7AFE">
        <w:rPr>
          <w:rFonts w:ascii="Times New Roman" w:hAnsi="Times New Roman" w:cs="Times New Roman"/>
          <w:sz w:val="27"/>
          <w:szCs w:val="27"/>
        </w:rPr>
        <w:t xml:space="preserve">реализация мероприятия «Выплата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осуществляется в соответствии с Постановлением </w:t>
      </w:r>
      <w:proofErr w:type="gramStart"/>
      <w:r w:rsidRPr="004C7AFE">
        <w:rPr>
          <w:rFonts w:ascii="Times New Roman" w:hAnsi="Times New Roman" w:cs="Times New Roman"/>
          <w:sz w:val="27"/>
          <w:szCs w:val="27"/>
        </w:rPr>
        <w:t>Администрации</w:t>
      </w:r>
      <w:proofErr w:type="gramEnd"/>
      <w:r w:rsidRPr="004C7AFE">
        <w:rPr>
          <w:rFonts w:ascii="Times New Roman" w:hAnsi="Times New Roman" w:cs="Times New Roman"/>
          <w:sz w:val="27"/>
          <w:szCs w:val="27"/>
        </w:rPr>
        <w:t xml:space="preserve"> ЗАТО г. Железногорск от 14.03.2014 № 557 «О выплате компенсации части родительской платы за присмотр и уход за детьми в образовательных организациях, расположенных на территории ЗАТО Железногорск, реализующих образовательную программу дошкольного образования»;</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 xml:space="preserve">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w:t>
      </w:r>
      <w:proofErr w:type="gramStart"/>
      <w:r w:rsidRPr="004C7AFE">
        <w:rPr>
          <w:rFonts w:ascii="Times New Roman" w:hAnsi="Times New Roman"/>
          <w:sz w:val="27"/>
          <w:szCs w:val="27"/>
        </w:rPr>
        <w:t>Администрация</w:t>
      </w:r>
      <w:proofErr w:type="gramEnd"/>
      <w:r w:rsidRPr="004C7AFE">
        <w:rPr>
          <w:rFonts w:ascii="Times New Roman" w:hAnsi="Times New Roman"/>
          <w:sz w:val="27"/>
          <w:szCs w:val="27"/>
        </w:rPr>
        <w:t xml:space="preserve"> ЗАТО г. Железногорск, МКУ УО, МКУ УК, УСЗН.</w:t>
      </w:r>
    </w:p>
    <w:p w:rsidR="004C7AFE" w:rsidRPr="004C7AFE" w:rsidRDefault="004C7AFE" w:rsidP="004C7AFE">
      <w:pPr>
        <w:pStyle w:val="ConsNormal"/>
        <w:widowControl/>
        <w:suppressAutoHyphens/>
        <w:ind w:firstLine="709"/>
        <w:jc w:val="both"/>
        <w:rPr>
          <w:rFonts w:ascii="Times New Roman" w:hAnsi="Times New Roman"/>
          <w:sz w:val="27"/>
          <w:szCs w:val="27"/>
        </w:rPr>
      </w:pPr>
      <w:r w:rsidRPr="004C7AFE">
        <w:rPr>
          <w:rFonts w:ascii="Times New Roman" w:hAnsi="Times New Roman"/>
          <w:sz w:val="27"/>
          <w:szCs w:val="27"/>
        </w:rPr>
        <w:t>Закупка товаров, работ и услуг для муниципальных нужд осуществляется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4C7AFE" w:rsidRPr="004C7AFE" w:rsidRDefault="004C7AFE" w:rsidP="004C7AFE">
      <w:pPr>
        <w:pStyle w:val="ConsNormal"/>
        <w:widowControl/>
        <w:suppressAutoHyphens/>
        <w:ind w:firstLine="709"/>
        <w:jc w:val="both"/>
        <w:rPr>
          <w:rFonts w:ascii="Times New Roman" w:hAnsi="Times New Roman"/>
          <w:sz w:val="27"/>
          <w:szCs w:val="27"/>
        </w:rPr>
      </w:pPr>
      <w:proofErr w:type="gramStart"/>
      <w:r w:rsidRPr="004C7AFE">
        <w:rPr>
          <w:rFonts w:ascii="Times New Roman" w:hAnsi="Times New Roman"/>
          <w:sz w:val="27"/>
          <w:szCs w:val="27"/>
        </w:rPr>
        <w:t>Администрация</w:t>
      </w:r>
      <w:proofErr w:type="gramEnd"/>
      <w:r w:rsidRPr="004C7AFE">
        <w:rPr>
          <w:rFonts w:ascii="Times New Roman" w:hAnsi="Times New Roman"/>
          <w:sz w:val="27"/>
          <w:szCs w:val="27"/>
        </w:rPr>
        <w:t xml:space="preserve"> ЗАТО г. Железногорск, МКУ УО, МКУ УК, УСЗН ежеквартально до 10 числа месяца, следующего за отчетным кварталом, и по итогам финансового года до 20 января года, следующего за отчетным, направляют в Муниципальное казенное учреждение «Управление образования» информацию об исполнении мероприятий подпрограммы и отчет об использовании финансовых средств.</w:t>
      </w:r>
    </w:p>
    <w:p w:rsidR="004C7AFE" w:rsidRPr="004C7AFE" w:rsidRDefault="004C7AFE" w:rsidP="004C7AFE">
      <w:pPr>
        <w:pStyle w:val="ConsNormal"/>
        <w:widowControl/>
        <w:ind w:firstLine="709"/>
        <w:jc w:val="both"/>
        <w:rPr>
          <w:sz w:val="27"/>
          <w:szCs w:val="27"/>
        </w:rPr>
      </w:pPr>
      <w:r w:rsidRPr="004C7AFE">
        <w:rPr>
          <w:rFonts w:ascii="Times New Roman" w:hAnsi="Times New Roman"/>
          <w:sz w:val="27"/>
          <w:szCs w:val="27"/>
        </w:rPr>
        <w:t xml:space="preserve">Администрация ЗАТО г. Железногорск, МКУ УО, МКУ УК, УСЗН с учетом выделенных на реализацию подпрограммы финансовых средств ежегодно уточняют целевые показатели и затраты по мероприятиям подпрограммы, механизм реализации подпрограммы, состав исполнителей. При необходимости </w:t>
      </w:r>
      <w:proofErr w:type="gramStart"/>
      <w:r w:rsidRPr="004C7AFE">
        <w:rPr>
          <w:rFonts w:ascii="Times New Roman" w:hAnsi="Times New Roman"/>
          <w:sz w:val="27"/>
          <w:szCs w:val="27"/>
        </w:rPr>
        <w:t>Администрация</w:t>
      </w:r>
      <w:proofErr w:type="gramEnd"/>
      <w:r w:rsidRPr="004C7AFE">
        <w:rPr>
          <w:rFonts w:ascii="Times New Roman" w:hAnsi="Times New Roman"/>
          <w:sz w:val="27"/>
          <w:szCs w:val="27"/>
        </w:rPr>
        <w:t xml:space="preserve"> ЗАТО г. Железногорск, МКУ УО, МКУ УК, УСЗН готовят предложения об изменении мероприятий подпрограммы и представляет их в Муниципальное казенное учреждение «Управление образования».</w:t>
      </w:r>
    </w:p>
    <w:p w:rsidR="004C7AFE" w:rsidRPr="004C7AFE" w:rsidRDefault="004C7AFE" w:rsidP="004C7AFE">
      <w:pPr>
        <w:pStyle w:val="ConsNormal"/>
        <w:widowControl/>
        <w:suppressAutoHyphens/>
        <w:ind w:firstLine="709"/>
        <w:jc w:val="both"/>
        <w:rPr>
          <w:rFonts w:ascii="Times New Roman" w:hAnsi="Times New Roman"/>
          <w:sz w:val="27"/>
          <w:szCs w:val="27"/>
        </w:rPr>
      </w:pPr>
    </w:p>
    <w:p w:rsidR="004C7AFE" w:rsidRPr="004C7AFE" w:rsidRDefault="004C7AFE" w:rsidP="004C7AFE">
      <w:pPr>
        <w:pStyle w:val="a6"/>
        <w:numPr>
          <w:ilvl w:val="0"/>
          <w:numId w:val="19"/>
        </w:numPr>
        <w:suppressAutoHyphens/>
        <w:spacing w:after="0" w:line="240" w:lineRule="auto"/>
        <w:ind w:left="0" w:firstLine="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 xml:space="preserve">Управление подпрограммой и </w:t>
      </w:r>
      <w:proofErr w:type="gramStart"/>
      <w:r w:rsidRPr="004C7AFE">
        <w:rPr>
          <w:rFonts w:ascii="Times New Roman" w:eastAsia="Times New Roman" w:hAnsi="Times New Roman" w:cs="Times New Roman"/>
          <w:b/>
          <w:sz w:val="27"/>
          <w:szCs w:val="27"/>
          <w:lang w:eastAsia="ar-SA"/>
        </w:rPr>
        <w:t>контроль за</w:t>
      </w:r>
      <w:proofErr w:type="gramEnd"/>
      <w:r w:rsidRPr="004C7AFE">
        <w:rPr>
          <w:rFonts w:ascii="Times New Roman" w:eastAsia="Times New Roman" w:hAnsi="Times New Roman" w:cs="Times New Roman"/>
          <w:b/>
          <w:sz w:val="27"/>
          <w:szCs w:val="27"/>
          <w:lang w:eastAsia="ar-SA"/>
        </w:rPr>
        <w:t xml:space="preserve"> ходом ее выполнения</w:t>
      </w:r>
    </w:p>
    <w:p w:rsidR="004C7AFE" w:rsidRPr="004C7AFE" w:rsidRDefault="004C7AFE" w:rsidP="004C7AFE">
      <w:pPr>
        <w:pStyle w:val="a6"/>
        <w:suppressAutoHyphens/>
        <w:spacing w:after="0" w:line="240" w:lineRule="auto"/>
        <w:ind w:left="0"/>
        <w:rPr>
          <w:rFonts w:ascii="Times New Roman" w:eastAsia="Times New Roman" w:hAnsi="Times New Roman" w:cs="Times New Roman"/>
          <w:b/>
          <w:sz w:val="27"/>
          <w:szCs w:val="27"/>
          <w:lang w:eastAsia="ar-SA"/>
        </w:rPr>
      </w:pPr>
    </w:p>
    <w:p w:rsidR="004C7AFE" w:rsidRPr="004C7AFE" w:rsidRDefault="004C7AFE" w:rsidP="004C7AFE">
      <w:pPr>
        <w:widowControl w:val="0"/>
        <w:autoSpaceDE w:val="0"/>
        <w:autoSpaceDN w:val="0"/>
        <w:adjustRightInd w:val="0"/>
        <w:spacing w:after="0" w:line="240" w:lineRule="auto"/>
        <w:ind w:firstLine="54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lastRenderedPageBreak/>
        <w:t xml:space="preserve">Текущее управление реализацией подпрограммы осуществляется </w:t>
      </w:r>
      <w:r w:rsidRPr="004C7AFE">
        <w:rPr>
          <w:rFonts w:ascii="Times New Roman" w:hAnsi="Times New Roman" w:cs="Times New Roman"/>
          <w:sz w:val="27"/>
          <w:szCs w:val="27"/>
        </w:rPr>
        <w:t>Муниципальным казенным учреждением «Управление образования»</w:t>
      </w:r>
      <w:r w:rsidRPr="004C7AFE">
        <w:rPr>
          <w:rFonts w:ascii="Times New Roman" w:eastAsia="Calibri" w:hAnsi="Times New Roman" w:cs="Times New Roman"/>
          <w:sz w:val="27"/>
          <w:szCs w:val="27"/>
        </w:rPr>
        <w:t>, которое осуществляет организационные, методические и контрольные функции в ходе реализации подпрограммы, в том числе:</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обеспечивает разработку проекта постановления </w:t>
      </w:r>
      <w:proofErr w:type="gramStart"/>
      <w:r w:rsidRPr="004C7AFE">
        <w:rPr>
          <w:rFonts w:ascii="Times New Roman" w:eastAsia="Calibri" w:hAnsi="Times New Roman" w:cs="Times New Roman"/>
          <w:sz w:val="27"/>
          <w:szCs w:val="27"/>
        </w:rPr>
        <w:t>Администрации</w:t>
      </w:r>
      <w:proofErr w:type="gramEnd"/>
      <w:r w:rsidRPr="004C7AFE">
        <w:rPr>
          <w:rFonts w:ascii="Times New Roman" w:eastAsia="Calibri" w:hAnsi="Times New Roman" w:cs="Times New Roman"/>
          <w:sz w:val="27"/>
          <w:szCs w:val="27"/>
        </w:rPr>
        <w:t xml:space="preserve"> ЗАТО           г. Железногорск об утверждении подпрограммы и его согласование в установленном порядке;</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организует работу по ежегодной оценке эффективности реализации подпрограммы;</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ежегодно уточняет состав исполнителей, механизм реализации подпрограммы, целевые показатели и затраты по программным мероприятиям с учетом выделяемых на ее реализацию финансовых средств;</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координирует деятельность исполнителей подпрограммы в ходе реализации мероприятий подпрограммы;</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предоставляет по запросам сведения, необходимые для проведения мониторинга реализации подпрограммы;</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проводит оценку эффективности мероприятий, осуществляемых исполнителями;</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запрашивает у исполнителей подпрограммы информацию, необходимую для подготовки отчета о ходе реализации и оценке эффективности муниципальной программы;</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 xml:space="preserve">подготавливает годовой отчет и представляет его в Управление экономики и планирования и Финансовое управление </w:t>
      </w:r>
      <w:proofErr w:type="gramStart"/>
      <w:r w:rsidRPr="004C7AFE">
        <w:rPr>
          <w:rFonts w:ascii="Times New Roman" w:eastAsia="Calibri" w:hAnsi="Times New Roman" w:cs="Times New Roman"/>
          <w:sz w:val="27"/>
          <w:szCs w:val="27"/>
        </w:rPr>
        <w:t>Администрации</w:t>
      </w:r>
      <w:proofErr w:type="gramEnd"/>
      <w:r w:rsidRPr="004C7AFE">
        <w:rPr>
          <w:rFonts w:ascii="Times New Roman" w:eastAsia="Calibri" w:hAnsi="Times New Roman" w:cs="Times New Roman"/>
          <w:sz w:val="27"/>
          <w:szCs w:val="27"/>
        </w:rPr>
        <w:t xml:space="preserve"> ЗАТО г. Железногорск;</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несет ответственность за достижение целевых индикаторов и показателей подпрограммы, а также конечных результатов ее реализации.</w:t>
      </w:r>
    </w:p>
    <w:p w:rsidR="004C7AFE" w:rsidRPr="004C7AFE" w:rsidRDefault="004C7AFE" w:rsidP="004C7AFE">
      <w:pPr>
        <w:widowControl w:val="0"/>
        <w:autoSpaceDE w:val="0"/>
        <w:autoSpaceDN w:val="0"/>
        <w:adjustRightInd w:val="0"/>
        <w:spacing w:after="0" w:line="240" w:lineRule="auto"/>
        <w:ind w:firstLine="540"/>
        <w:jc w:val="both"/>
        <w:rPr>
          <w:rFonts w:ascii="Times New Roman" w:hAnsi="Times New Roman" w:cs="Times New Roman"/>
          <w:sz w:val="27"/>
          <w:szCs w:val="27"/>
        </w:rPr>
      </w:pPr>
      <w:r w:rsidRPr="004C7AFE">
        <w:rPr>
          <w:rFonts w:ascii="Times New Roman" w:hAnsi="Times New Roman" w:cs="Times New Roman"/>
          <w:sz w:val="27"/>
          <w:szCs w:val="27"/>
        </w:rPr>
        <w:t>Исполнители подпрограммы:</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содействуют разработке подпрограмм и отдельных мероприятий;</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содействуют реализации подпрограммы, инициируют внесение изменений в подпрограмму в соответствии с установленными требованиями;</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осуществляют реализацию мероприятий подпрограммы, в отношении которых они являются исполнителями;</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подпрограммы;</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представляют разработчику информацию, необходимую для проведения оценки эффективности подпрограммы и подготовки годового отчета;</w:t>
      </w:r>
    </w:p>
    <w:p w:rsidR="004C7AFE" w:rsidRPr="004C7AFE" w:rsidRDefault="004C7AFE" w:rsidP="004C7AFE">
      <w:pPr>
        <w:pStyle w:val="a6"/>
        <w:numPr>
          <w:ilvl w:val="0"/>
          <w:numId w:val="31"/>
        </w:numPr>
        <w:tabs>
          <w:tab w:val="left" w:pos="709"/>
        </w:tabs>
        <w:spacing w:after="0" w:line="240" w:lineRule="auto"/>
        <w:ind w:left="0" w:firstLine="0"/>
        <w:jc w:val="both"/>
        <w:rPr>
          <w:rFonts w:ascii="Times New Roman" w:eastAsia="Calibri" w:hAnsi="Times New Roman" w:cs="Times New Roman"/>
          <w:sz w:val="27"/>
          <w:szCs w:val="27"/>
        </w:rPr>
      </w:pPr>
      <w:r w:rsidRPr="004C7AFE">
        <w:rPr>
          <w:rFonts w:ascii="Times New Roman" w:eastAsia="Calibri" w:hAnsi="Times New Roman" w:cs="Times New Roman"/>
          <w:sz w:val="27"/>
          <w:szCs w:val="27"/>
        </w:rPr>
        <w:t>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4C7AFE" w:rsidRPr="004C7AFE" w:rsidRDefault="004C7AFE" w:rsidP="004C7AFE">
      <w:pPr>
        <w:autoSpaceDE w:val="0"/>
        <w:autoSpaceDN w:val="0"/>
        <w:adjustRightInd w:val="0"/>
        <w:spacing w:after="0" w:line="240" w:lineRule="auto"/>
        <w:ind w:firstLine="709"/>
        <w:jc w:val="both"/>
        <w:rPr>
          <w:rFonts w:ascii="Times New Roman" w:hAnsi="Times New Roman" w:cs="Times New Roman"/>
          <w:sz w:val="27"/>
          <w:szCs w:val="27"/>
        </w:rPr>
      </w:pPr>
    </w:p>
    <w:p w:rsidR="004C7AFE" w:rsidRPr="004C7AFE" w:rsidRDefault="004C7AFE" w:rsidP="004C7AFE">
      <w:pPr>
        <w:pStyle w:val="a6"/>
        <w:numPr>
          <w:ilvl w:val="0"/>
          <w:numId w:val="19"/>
        </w:numPr>
        <w:suppressAutoHyphens/>
        <w:spacing w:after="12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Оценка социально-экономической эффективности</w:t>
      </w: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lastRenderedPageBreak/>
        <w:t>Обязательным условием эффективности подпрограммы является успешное выполнение целевых индикаторов подпрограммы (Приложение № 1 к подпрограмме), а также мероприятий в установленные сроки.</w:t>
      </w:r>
    </w:p>
    <w:p w:rsidR="004C7AFE" w:rsidRPr="004C7AFE" w:rsidRDefault="004C7AFE" w:rsidP="004C7AFE">
      <w:pPr>
        <w:autoSpaceDE w:val="0"/>
        <w:autoSpaceDN w:val="0"/>
        <w:adjustRightInd w:val="0"/>
        <w:spacing w:after="0" w:line="240" w:lineRule="auto"/>
        <w:ind w:firstLine="709"/>
        <w:jc w:val="both"/>
        <w:rPr>
          <w:rFonts w:ascii="Times New Roman" w:hAnsi="Times New Roman" w:cs="Times New Roman"/>
          <w:sz w:val="27"/>
          <w:szCs w:val="27"/>
        </w:rPr>
      </w:pPr>
    </w:p>
    <w:p w:rsidR="004C7AFE" w:rsidRPr="004C7AFE" w:rsidRDefault="004C7AFE" w:rsidP="004C7AFE">
      <w:pPr>
        <w:pStyle w:val="a6"/>
        <w:numPr>
          <w:ilvl w:val="0"/>
          <w:numId w:val="19"/>
        </w:numPr>
        <w:suppressAutoHyphens/>
        <w:spacing w:after="12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Мероприятия подпрограммы</w:t>
      </w:r>
    </w:p>
    <w:p w:rsidR="004C7AFE" w:rsidRPr="004C7AFE" w:rsidRDefault="004C7AFE" w:rsidP="004C7AFE">
      <w:pPr>
        <w:spacing w:after="0" w:line="240" w:lineRule="auto"/>
        <w:ind w:firstLine="709"/>
        <w:jc w:val="both"/>
        <w:rPr>
          <w:rFonts w:ascii="Times New Roman" w:hAnsi="Times New Roman" w:cs="Times New Roman"/>
          <w:sz w:val="27"/>
          <w:szCs w:val="27"/>
        </w:rPr>
      </w:pPr>
      <w:r w:rsidRPr="004C7AFE">
        <w:rPr>
          <w:rFonts w:ascii="Times New Roman" w:hAnsi="Times New Roman" w:cs="Times New Roman"/>
          <w:sz w:val="27"/>
          <w:szCs w:val="27"/>
        </w:rPr>
        <w:t>Мероприятия подпрограммы представлены в Приложении № 2 к Подпрограмме 1 «Развитие дошкольного, общего и дополнительного образования детей».</w:t>
      </w:r>
    </w:p>
    <w:p w:rsidR="004C7AFE" w:rsidRPr="004C7AFE" w:rsidRDefault="004C7AFE" w:rsidP="004C7AFE">
      <w:pPr>
        <w:autoSpaceDE w:val="0"/>
        <w:autoSpaceDN w:val="0"/>
        <w:adjustRightInd w:val="0"/>
        <w:spacing w:after="0" w:line="240" w:lineRule="auto"/>
        <w:ind w:firstLine="709"/>
        <w:jc w:val="both"/>
        <w:rPr>
          <w:rFonts w:ascii="Times New Roman" w:hAnsi="Times New Roman" w:cs="Times New Roman"/>
          <w:sz w:val="27"/>
          <w:szCs w:val="27"/>
        </w:rPr>
      </w:pPr>
    </w:p>
    <w:p w:rsidR="004C7AFE" w:rsidRPr="004C7AFE" w:rsidRDefault="004C7AFE" w:rsidP="004C7AFE">
      <w:pPr>
        <w:pStyle w:val="a6"/>
        <w:numPr>
          <w:ilvl w:val="0"/>
          <w:numId w:val="19"/>
        </w:numPr>
        <w:suppressAutoHyphens/>
        <w:spacing w:after="0" w:line="240" w:lineRule="auto"/>
        <w:ind w:left="0" w:firstLine="0"/>
        <w:jc w:val="center"/>
        <w:rPr>
          <w:rFonts w:ascii="Times New Roman" w:eastAsia="Times New Roman" w:hAnsi="Times New Roman" w:cs="Times New Roman"/>
          <w:b/>
          <w:sz w:val="27"/>
          <w:szCs w:val="27"/>
          <w:lang w:eastAsia="ar-SA"/>
        </w:rPr>
      </w:pPr>
      <w:r w:rsidRPr="004C7AFE">
        <w:rPr>
          <w:rFonts w:ascii="Times New Roman" w:eastAsia="Times New Roman" w:hAnsi="Times New Roman" w:cs="Times New Roman"/>
          <w:b/>
          <w:sz w:val="27"/>
          <w:szCs w:val="27"/>
          <w:lang w:eastAsia="ar-SA"/>
        </w:rPr>
        <w:t>Обоснование финансовых, материальных и трудовых затрат (ресурсное обеспечение подпрограммы) с указанием источников финансирования</w:t>
      </w:r>
    </w:p>
    <w:p w:rsidR="004C7AFE" w:rsidRPr="004C7AFE" w:rsidRDefault="004C7AFE" w:rsidP="004C7AFE">
      <w:pPr>
        <w:pStyle w:val="a6"/>
        <w:suppressAutoHyphens/>
        <w:spacing w:after="0" w:line="240" w:lineRule="auto"/>
        <w:ind w:left="0"/>
        <w:rPr>
          <w:rFonts w:ascii="Times New Roman" w:eastAsia="Times New Roman" w:hAnsi="Times New Roman" w:cs="Times New Roman"/>
          <w:b/>
          <w:sz w:val="27"/>
          <w:szCs w:val="27"/>
          <w:lang w:eastAsia="ar-SA"/>
        </w:rPr>
      </w:pPr>
    </w:p>
    <w:p w:rsidR="004C7AFE" w:rsidRDefault="004C7AFE" w:rsidP="004C7AFE">
      <w:pPr>
        <w:pStyle w:val="ConsPlusNormal"/>
        <w:widowControl/>
        <w:ind w:firstLine="708"/>
        <w:jc w:val="both"/>
        <w:rPr>
          <w:rFonts w:ascii="Times New Roman" w:hAnsi="Times New Roman" w:cs="Times New Roman"/>
          <w:sz w:val="27"/>
          <w:szCs w:val="27"/>
        </w:rPr>
      </w:pPr>
      <w:r w:rsidRPr="004C7AFE">
        <w:rPr>
          <w:rFonts w:ascii="Times New Roman" w:hAnsi="Times New Roman" w:cs="Times New Roman"/>
          <w:sz w:val="27"/>
          <w:szCs w:val="27"/>
        </w:rPr>
        <w:t xml:space="preserve">На реализацию мероприятий  подпрограммы предполагается использовать средства местного и  краевого бюджетов в размере </w:t>
      </w:r>
      <w:r w:rsidRPr="004C7AFE">
        <w:rPr>
          <w:rFonts w:ascii="Times New Roman" w:hAnsi="Times New Roman"/>
          <w:sz w:val="28"/>
          <w:szCs w:val="28"/>
        </w:rPr>
        <w:t>4 80</w:t>
      </w:r>
      <w:r w:rsidR="00602532">
        <w:rPr>
          <w:rFonts w:ascii="Times New Roman" w:hAnsi="Times New Roman"/>
          <w:sz w:val="28"/>
          <w:szCs w:val="28"/>
        </w:rPr>
        <w:t>8</w:t>
      </w:r>
      <w:r w:rsidRPr="004C7AFE">
        <w:rPr>
          <w:rFonts w:ascii="Times New Roman" w:hAnsi="Times New Roman"/>
          <w:sz w:val="28"/>
          <w:szCs w:val="28"/>
        </w:rPr>
        <w:t> </w:t>
      </w:r>
      <w:r w:rsidR="00602532">
        <w:rPr>
          <w:rFonts w:ascii="Times New Roman" w:hAnsi="Times New Roman"/>
          <w:sz w:val="28"/>
          <w:szCs w:val="28"/>
        </w:rPr>
        <w:t>183</w:t>
      </w:r>
      <w:r w:rsidRPr="004C7AFE">
        <w:rPr>
          <w:rFonts w:ascii="Times New Roman" w:hAnsi="Times New Roman"/>
          <w:sz w:val="28"/>
          <w:szCs w:val="28"/>
        </w:rPr>
        <w:t> </w:t>
      </w:r>
      <w:r w:rsidR="00602532">
        <w:rPr>
          <w:rFonts w:ascii="Times New Roman" w:hAnsi="Times New Roman"/>
          <w:sz w:val="28"/>
          <w:szCs w:val="28"/>
        </w:rPr>
        <w:t>736</w:t>
      </w:r>
      <w:r w:rsidRPr="004C7AFE">
        <w:rPr>
          <w:rFonts w:ascii="Times New Roman" w:hAnsi="Times New Roman"/>
          <w:sz w:val="28"/>
          <w:szCs w:val="28"/>
        </w:rPr>
        <w:t>,</w:t>
      </w:r>
      <w:r w:rsidR="007C216C" w:rsidRPr="007C216C">
        <w:rPr>
          <w:rFonts w:ascii="Times New Roman" w:hAnsi="Times New Roman"/>
          <w:sz w:val="28"/>
          <w:szCs w:val="28"/>
        </w:rPr>
        <w:t>14</w:t>
      </w:r>
      <w:r w:rsidRPr="004C7AFE">
        <w:rPr>
          <w:rFonts w:ascii="Times New Roman" w:hAnsi="Times New Roman"/>
          <w:sz w:val="27"/>
          <w:szCs w:val="27"/>
        </w:rPr>
        <w:t xml:space="preserve"> </w:t>
      </w:r>
      <w:r w:rsidRPr="004C7AFE">
        <w:rPr>
          <w:rFonts w:ascii="Times New Roman" w:hAnsi="Times New Roman" w:cs="Times New Roman"/>
          <w:sz w:val="27"/>
          <w:szCs w:val="27"/>
        </w:rPr>
        <w:t>рублей, из них:</w:t>
      </w:r>
    </w:p>
    <w:p w:rsidR="0059355E" w:rsidRPr="004C7AFE" w:rsidRDefault="0059355E" w:rsidP="0059355E">
      <w:pPr>
        <w:pStyle w:val="ConsPlusNormal"/>
        <w:widowControl/>
        <w:ind w:firstLine="708"/>
        <w:jc w:val="both"/>
        <w:rPr>
          <w:rFonts w:ascii="Times New Roman" w:hAnsi="Times New Roman" w:cs="Times New Roman"/>
          <w:sz w:val="27"/>
          <w:szCs w:val="27"/>
        </w:rPr>
      </w:pPr>
      <w:r w:rsidRPr="004C7AFE">
        <w:rPr>
          <w:rFonts w:ascii="Times New Roman" w:hAnsi="Times New Roman" w:cs="Times New Roman"/>
          <w:sz w:val="27"/>
          <w:szCs w:val="27"/>
        </w:rPr>
        <w:t xml:space="preserve">за счет </w:t>
      </w:r>
      <w:r w:rsidR="000C3A60">
        <w:rPr>
          <w:rFonts w:ascii="Times New Roman" w:hAnsi="Times New Roman" w:cs="Times New Roman"/>
          <w:sz w:val="27"/>
          <w:szCs w:val="27"/>
        </w:rPr>
        <w:t>федерального</w:t>
      </w:r>
      <w:r w:rsidRPr="004C7AFE">
        <w:rPr>
          <w:rFonts w:ascii="Times New Roman" w:hAnsi="Times New Roman" w:cs="Times New Roman"/>
          <w:sz w:val="27"/>
          <w:szCs w:val="27"/>
        </w:rPr>
        <w:t xml:space="preserve"> бюджета – 2</w:t>
      </w:r>
      <w:r w:rsidR="000C3A60">
        <w:rPr>
          <w:rFonts w:ascii="Times New Roman" w:hAnsi="Times New Roman"/>
          <w:sz w:val="28"/>
          <w:szCs w:val="28"/>
        </w:rPr>
        <w:t> </w:t>
      </w:r>
      <w:r w:rsidRPr="004C7AFE">
        <w:rPr>
          <w:rFonts w:ascii="Times New Roman" w:hAnsi="Times New Roman"/>
          <w:sz w:val="28"/>
          <w:szCs w:val="28"/>
        </w:rPr>
        <w:t>8</w:t>
      </w:r>
      <w:r w:rsidR="000C3A60">
        <w:rPr>
          <w:rFonts w:ascii="Times New Roman" w:hAnsi="Times New Roman"/>
          <w:sz w:val="28"/>
          <w:szCs w:val="28"/>
        </w:rPr>
        <w:t>44 053,60</w:t>
      </w:r>
      <w:r w:rsidRPr="004C7AFE">
        <w:rPr>
          <w:rFonts w:ascii="Times New Roman" w:hAnsi="Times New Roman"/>
          <w:sz w:val="27"/>
          <w:szCs w:val="27"/>
        </w:rPr>
        <w:t xml:space="preserve"> </w:t>
      </w:r>
      <w:r w:rsidRPr="004C7AFE">
        <w:rPr>
          <w:rFonts w:ascii="Times New Roman" w:hAnsi="Times New Roman" w:cs="Times New Roman"/>
          <w:sz w:val="27"/>
          <w:szCs w:val="27"/>
        </w:rPr>
        <w:t>рублей;</w:t>
      </w:r>
    </w:p>
    <w:p w:rsidR="004C7AFE" w:rsidRPr="004C7AFE" w:rsidRDefault="004C7AFE" w:rsidP="004C7AFE">
      <w:pPr>
        <w:pStyle w:val="ConsPlusNormal"/>
        <w:widowControl/>
        <w:ind w:firstLine="708"/>
        <w:jc w:val="both"/>
        <w:rPr>
          <w:rFonts w:ascii="Times New Roman" w:hAnsi="Times New Roman" w:cs="Times New Roman"/>
          <w:sz w:val="27"/>
          <w:szCs w:val="27"/>
        </w:rPr>
      </w:pPr>
      <w:r w:rsidRPr="004C7AFE">
        <w:rPr>
          <w:rFonts w:ascii="Times New Roman" w:hAnsi="Times New Roman" w:cs="Times New Roman"/>
          <w:sz w:val="27"/>
          <w:szCs w:val="27"/>
        </w:rPr>
        <w:t>за счет краевого бюджета – 2</w:t>
      </w:r>
      <w:r w:rsidRPr="004C7AFE">
        <w:rPr>
          <w:rFonts w:ascii="Times New Roman" w:hAnsi="Times New Roman"/>
          <w:sz w:val="28"/>
          <w:szCs w:val="28"/>
        </w:rPr>
        <w:t> 88</w:t>
      </w:r>
      <w:r w:rsidR="000C3A60">
        <w:rPr>
          <w:rFonts w:ascii="Times New Roman" w:hAnsi="Times New Roman"/>
          <w:sz w:val="28"/>
          <w:szCs w:val="28"/>
        </w:rPr>
        <w:t>3</w:t>
      </w:r>
      <w:r w:rsidRPr="004C7AFE">
        <w:rPr>
          <w:rFonts w:ascii="Times New Roman" w:hAnsi="Times New Roman"/>
          <w:sz w:val="28"/>
          <w:szCs w:val="28"/>
        </w:rPr>
        <w:t> </w:t>
      </w:r>
      <w:r w:rsidR="000C3A60">
        <w:rPr>
          <w:rFonts w:ascii="Times New Roman" w:hAnsi="Times New Roman"/>
          <w:sz w:val="28"/>
          <w:szCs w:val="28"/>
        </w:rPr>
        <w:t>415</w:t>
      </w:r>
      <w:r w:rsidRPr="004C7AFE">
        <w:rPr>
          <w:rFonts w:ascii="Times New Roman" w:hAnsi="Times New Roman"/>
          <w:sz w:val="28"/>
          <w:szCs w:val="28"/>
        </w:rPr>
        <w:t> </w:t>
      </w:r>
      <w:r w:rsidR="000C3A60">
        <w:rPr>
          <w:rFonts w:ascii="Times New Roman" w:hAnsi="Times New Roman"/>
          <w:sz w:val="28"/>
          <w:szCs w:val="28"/>
        </w:rPr>
        <w:t>096</w:t>
      </w:r>
      <w:r w:rsidRPr="004C7AFE">
        <w:rPr>
          <w:rFonts w:ascii="Times New Roman" w:hAnsi="Times New Roman"/>
          <w:sz w:val="28"/>
          <w:szCs w:val="28"/>
        </w:rPr>
        <w:t>,</w:t>
      </w:r>
      <w:r w:rsidR="000C3A60">
        <w:rPr>
          <w:rFonts w:ascii="Times New Roman" w:hAnsi="Times New Roman"/>
          <w:sz w:val="28"/>
          <w:szCs w:val="28"/>
        </w:rPr>
        <w:t>40</w:t>
      </w:r>
      <w:r w:rsidRPr="004C7AFE">
        <w:rPr>
          <w:rFonts w:ascii="Times New Roman" w:hAnsi="Times New Roman"/>
          <w:sz w:val="27"/>
          <w:szCs w:val="27"/>
        </w:rPr>
        <w:t xml:space="preserve"> </w:t>
      </w:r>
      <w:r w:rsidRPr="004C7AFE">
        <w:rPr>
          <w:rFonts w:ascii="Times New Roman" w:hAnsi="Times New Roman" w:cs="Times New Roman"/>
          <w:sz w:val="27"/>
          <w:szCs w:val="27"/>
        </w:rPr>
        <w:t>рублей;</w:t>
      </w:r>
    </w:p>
    <w:p w:rsidR="004C7AFE" w:rsidRPr="004C7AFE" w:rsidRDefault="004C7AFE" w:rsidP="004C7AFE">
      <w:pPr>
        <w:pStyle w:val="ConsPlusNormal"/>
        <w:widowControl/>
        <w:ind w:firstLine="708"/>
        <w:jc w:val="both"/>
        <w:rPr>
          <w:rFonts w:ascii="Times New Roman" w:hAnsi="Times New Roman" w:cs="Times New Roman"/>
          <w:sz w:val="27"/>
          <w:szCs w:val="27"/>
        </w:rPr>
      </w:pPr>
      <w:r w:rsidRPr="004C7AFE">
        <w:rPr>
          <w:rFonts w:ascii="Times New Roman" w:hAnsi="Times New Roman" w:cs="Times New Roman"/>
          <w:sz w:val="27"/>
          <w:szCs w:val="27"/>
        </w:rPr>
        <w:t>за счет местного бюджета –</w:t>
      </w:r>
      <w:r w:rsidRPr="004C7AFE">
        <w:rPr>
          <w:rFonts w:ascii="Times New Roman" w:hAnsi="Times New Roman"/>
          <w:sz w:val="27"/>
          <w:szCs w:val="27"/>
        </w:rPr>
        <w:t xml:space="preserve"> 1</w:t>
      </w:r>
      <w:r w:rsidRPr="004C7AFE">
        <w:rPr>
          <w:rFonts w:ascii="Times New Roman" w:hAnsi="Times New Roman"/>
          <w:sz w:val="28"/>
          <w:szCs w:val="28"/>
        </w:rPr>
        <w:t> 92</w:t>
      </w:r>
      <w:r w:rsidR="00602532">
        <w:rPr>
          <w:rFonts w:ascii="Times New Roman" w:hAnsi="Times New Roman"/>
          <w:sz w:val="28"/>
          <w:szCs w:val="28"/>
        </w:rPr>
        <w:t>1</w:t>
      </w:r>
      <w:r w:rsidRPr="004C7AFE">
        <w:rPr>
          <w:rFonts w:ascii="Times New Roman" w:hAnsi="Times New Roman"/>
          <w:sz w:val="28"/>
          <w:szCs w:val="28"/>
        </w:rPr>
        <w:t> </w:t>
      </w:r>
      <w:r w:rsidR="00602532">
        <w:rPr>
          <w:rFonts w:ascii="Times New Roman" w:hAnsi="Times New Roman"/>
          <w:sz w:val="28"/>
          <w:szCs w:val="28"/>
        </w:rPr>
        <w:t>924</w:t>
      </w:r>
      <w:r w:rsidRPr="004C7AFE">
        <w:rPr>
          <w:rFonts w:ascii="Times New Roman" w:hAnsi="Times New Roman"/>
          <w:sz w:val="28"/>
          <w:szCs w:val="28"/>
        </w:rPr>
        <w:t> </w:t>
      </w:r>
      <w:r w:rsidR="00602532">
        <w:rPr>
          <w:rFonts w:ascii="Times New Roman" w:hAnsi="Times New Roman"/>
          <w:sz w:val="28"/>
          <w:szCs w:val="28"/>
        </w:rPr>
        <w:t>586</w:t>
      </w:r>
      <w:r w:rsidRPr="004C7AFE">
        <w:rPr>
          <w:rFonts w:ascii="Times New Roman" w:hAnsi="Times New Roman"/>
          <w:sz w:val="28"/>
          <w:szCs w:val="28"/>
        </w:rPr>
        <w:t>,</w:t>
      </w:r>
      <w:r w:rsidR="007C216C" w:rsidRPr="00A06CCE">
        <w:rPr>
          <w:rFonts w:ascii="Times New Roman" w:hAnsi="Times New Roman"/>
          <w:sz w:val="28"/>
          <w:szCs w:val="28"/>
        </w:rPr>
        <w:t>14</w:t>
      </w:r>
      <w:r w:rsidRPr="004C7AFE">
        <w:rPr>
          <w:rFonts w:ascii="Times New Roman" w:hAnsi="Times New Roman"/>
          <w:sz w:val="27"/>
          <w:szCs w:val="27"/>
        </w:rPr>
        <w:t xml:space="preserve"> </w:t>
      </w:r>
      <w:r w:rsidRPr="004C7AFE">
        <w:rPr>
          <w:rFonts w:ascii="Times New Roman" w:hAnsi="Times New Roman" w:cs="Times New Roman"/>
          <w:sz w:val="27"/>
          <w:szCs w:val="27"/>
        </w:rPr>
        <w:t>рублей.</w:t>
      </w:r>
    </w:p>
    <w:p w:rsidR="004C7AFE" w:rsidRPr="004C7AFE" w:rsidRDefault="004C7AFE" w:rsidP="004C7AFE">
      <w:pPr>
        <w:widowControl w:val="0"/>
        <w:autoSpaceDE w:val="0"/>
        <w:autoSpaceDN w:val="0"/>
        <w:adjustRightInd w:val="0"/>
        <w:spacing w:after="0" w:line="240" w:lineRule="auto"/>
        <w:ind w:firstLine="709"/>
        <w:jc w:val="both"/>
        <w:rPr>
          <w:sz w:val="27"/>
          <w:szCs w:val="27"/>
        </w:rPr>
      </w:pPr>
      <w:r w:rsidRPr="004C7AFE">
        <w:rPr>
          <w:rFonts w:ascii="Times New Roman" w:hAnsi="Times New Roman"/>
          <w:sz w:val="27"/>
          <w:szCs w:val="27"/>
        </w:rPr>
        <w:t xml:space="preserve">Объемы и источники финансирования приведены в </w:t>
      </w:r>
      <w:hyperlink r:id="rId9" w:history="1">
        <w:r w:rsidRPr="004C7AFE">
          <w:rPr>
            <w:rFonts w:ascii="Times New Roman" w:hAnsi="Times New Roman"/>
            <w:sz w:val="27"/>
            <w:szCs w:val="27"/>
          </w:rPr>
          <w:t>приложении № 2</w:t>
        </w:r>
      </w:hyperlink>
      <w:r w:rsidRPr="004C7AFE">
        <w:rPr>
          <w:rFonts w:ascii="Times New Roman" w:hAnsi="Times New Roman"/>
          <w:sz w:val="27"/>
          <w:szCs w:val="27"/>
        </w:rPr>
        <w:t xml:space="preserve"> к настоящей подпрограмме.</w:t>
      </w:r>
    </w:p>
    <w:p w:rsidR="004C7AFE" w:rsidRPr="004C7AFE" w:rsidRDefault="004C7AFE" w:rsidP="004C7AFE">
      <w:pPr>
        <w:autoSpaceDE w:val="0"/>
        <w:autoSpaceDN w:val="0"/>
        <w:adjustRightInd w:val="0"/>
        <w:spacing w:after="0" w:line="240" w:lineRule="auto"/>
        <w:jc w:val="both"/>
        <w:rPr>
          <w:rFonts w:ascii="Times New Roman" w:hAnsi="Times New Roman" w:cs="Times New Roman"/>
          <w:sz w:val="27"/>
          <w:szCs w:val="27"/>
        </w:rPr>
      </w:pPr>
    </w:p>
    <w:p w:rsidR="004C7AFE" w:rsidRPr="004C7AFE" w:rsidRDefault="004C7AFE" w:rsidP="004C7AFE">
      <w:pPr>
        <w:autoSpaceDE w:val="0"/>
        <w:autoSpaceDN w:val="0"/>
        <w:adjustRightInd w:val="0"/>
        <w:spacing w:after="0" w:line="240" w:lineRule="auto"/>
        <w:jc w:val="both"/>
        <w:rPr>
          <w:rFonts w:ascii="Times New Roman" w:hAnsi="Times New Roman" w:cs="Times New Roman"/>
          <w:sz w:val="27"/>
          <w:szCs w:val="27"/>
        </w:rPr>
      </w:pPr>
    </w:p>
    <w:p w:rsidR="004C7AFE" w:rsidRPr="004C7AFE" w:rsidRDefault="004C7AFE" w:rsidP="004C7AFE">
      <w:pPr>
        <w:autoSpaceDE w:val="0"/>
        <w:autoSpaceDN w:val="0"/>
        <w:adjustRightInd w:val="0"/>
        <w:spacing w:after="0" w:line="240" w:lineRule="auto"/>
        <w:jc w:val="both"/>
        <w:rPr>
          <w:rFonts w:ascii="Times New Roman" w:hAnsi="Times New Roman" w:cs="Times New Roman"/>
          <w:sz w:val="28"/>
          <w:szCs w:val="28"/>
        </w:rPr>
      </w:pPr>
      <w:r w:rsidRPr="004C7AFE">
        <w:rPr>
          <w:rFonts w:ascii="Times New Roman" w:hAnsi="Times New Roman" w:cs="Times New Roman"/>
          <w:sz w:val="28"/>
          <w:szCs w:val="28"/>
        </w:rPr>
        <w:t>Заместитель Главы администрации</w:t>
      </w:r>
    </w:p>
    <w:p w:rsidR="004C7AFE" w:rsidRPr="004C7AFE" w:rsidRDefault="004C7AFE" w:rsidP="004C7AFE">
      <w:pPr>
        <w:autoSpaceDE w:val="0"/>
        <w:autoSpaceDN w:val="0"/>
        <w:adjustRightInd w:val="0"/>
        <w:spacing w:after="0" w:line="240" w:lineRule="auto"/>
        <w:jc w:val="both"/>
        <w:rPr>
          <w:rFonts w:ascii="Times New Roman" w:hAnsi="Times New Roman" w:cs="Times New Roman"/>
          <w:sz w:val="28"/>
          <w:szCs w:val="28"/>
        </w:rPr>
      </w:pPr>
      <w:r w:rsidRPr="004C7AFE">
        <w:rPr>
          <w:rFonts w:ascii="Times New Roman" w:hAnsi="Times New Roman" w:cs="Times New Roman"/>
          <w:sz w:val="28"/>
          <w:szCs w:val="28"/>
        </w:rPr>
        <w:t xml:space="preserve">ЗАТО г. Железногорск по социальным вопросам                                В.Ю. </w:t>
      </w:r>
      <w:proofErr w:type="spellStart"/>
      <w:r w:rsidRPr="004C7AFE">
        <w:rPr>
          <w:rFonts w:ascii="Times New Roman" w:hAnsi="Times New Roman" w:cs="Times New Roman"/>
          <w:sz w:val="28"/>
          <w:szCs w:val="28"/>
        </w:rPr>
        <w:t>Фомаиди</w:t>
      </w:r>
      <w:proofErr w:type="spellEnd"/>
      <w:r w:rsidRPr="004C7AFE">
        <w:rPr>
          <w:rFonts w:ascii="Times New Roman" w:hAnsi="Times New Roman" w:cs="Times New Roman"/>
          <w:sz w:val="28"/>
          <w:szCs w:val="28"/>
        </w:rPr>
        <w:br/>
      </w:r>
    </w:p>
    <w:p w:rsidR="004C7AFE" w:rsidRPr="004C7AFE" w:rsidRDefault="004C7AFE" w:rsidP="004C7AFE">
      <w:pPr>
        <w:widowControl w:val="0"/>
        <w:autoSpaceDE w:val="0"/>
        <w:autoSpaceDN w:val="0"/>
        <w:adjustRightInd w:val="0"/>
        <w:spacing w:after="0" w:line="240" w:lineRule="auto"/>
        <w:ind w:firstLine="709"/>
        <w:jc w:val="both"/>
        <w:rPr>
          <w:sz w:val="28"/>
          <w:szCs w:val="28"/>
        </w:rPr>
      </w:pPr>
    </w:p>
    <w:p w:rsidR="005449F3" w:rsidRPr="004C7AFE" w:rsidRDefault="005449F3" w:rsidP="004C7AFE"/>
    <w:p w:rsidR="004C7AFE" w:rsidRPr="004C7AFE" w:rsidRDefault="004C7AFE"/>
    <w:sectPr w:rsidR="004C7AFE" w:rsidRPr="004C7AFE" w:rsidSect="00AD3597">
      <w:headerReference w:type="default" r:id="rId10"/>
      <w:pgSz w:w="11905" w:h="16838"/>
      <w:pgMar w:top="1134" w:right="567" w:bottom="964" w:left="1418"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BB5" w:rsidRDefault="00607BB5" w:rsidP="00722FD1">
      <w:pPr>
        <w:spacing w:after="0" w:line="240" w:lineRule="auto"/>
      </w:pPr>
      <w:r>
        <w:separator/>
      </w:r>
    </w:p>
  </w:endnote>
  <w:endnote w:type="continuationSeparator" w:id="0">
    <w:p w:rsidR="00607BB5" w:rsidRDefault="00607BB5" w:rsidP="00722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5">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BB5" w:rsidRDefault="00607BB5" w:rsidP="00722FD1">
      <w:pPr>
        <w:spacing w:after="0" w:line="240" w:lineRule="auto"/>
      </w:pPr>
      <w:r>
        <w:separator/>
      </w:r>
    </w:p>
  </w:footnote>
  <w:footnote w:type="continuationSeparator" w:id="0">
    <w:p w:rsidR="00607BB5" w:rsidRDefault="00607BB5" w:rsidP="00722F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81719"/>
      <w:docPartObj>
        <w:docPartGallery w:val="Page Numbers (Top of Page)"/>
        <w:docPartUnique/>
      </w:docPartObj>
    </w:sdtPr>
    <w:sdtEndPr/>
    <w:sdtContent>
      <w:p w:rsidR="00F928DE" w:rsidRDefault="00541B83">
        <w:pPr>
          <w:pStyle w:val="ad"/>
          <w:jc w:val="center"/>
        </w:pPr>
        <w:r>
          <w:fldChar w:fldCharType="begin"/>
        </w:r>
        <w:r w:rsidR="007D02CE">
          <w:instrText xml:space="preserve"> PAGE   \* MERGEFORMAT </w:instrText>
        </w:r>
        <w:r>
          <w:fldChar w:fldCharType="separate"/>
        </w:r>
        <w:r w:rsidR="00BC5E8C">
          <w:rPr>
            <w:noProof/>
          </w:rPr>
          <w:t>17</w:t>
        </w:r>
        <w:r>
          <w:rPr>
            <w:noProof/>
          </w:rPr>
          <w:fldChar w:fldCharType="end"/>
        </w:r>
      </w:p>
    </w:sdtContent>
  </w:sdt>
  <w:p w:rsidR="00F928DE" w:rsidRDefault="00F928DE">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4E5B81"/>
    <w:multiLevelType w:val="hybridMultilevel"/>
    <w:tmpl w:val="4A9A8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AF437B"/>
    <w:multiLevelType w:val="singleLevel"/>
    <w:tmpl w:val="04190011"/>
    <w:lvl w:ilvl="0">
      <w:start w:val="1"/>
      <w:numFmt w:val="decimal"/>
      <w:lvlText w:val="%1)"/>
      <w:lvlJc w:val="left"/>
      <w:pPr>
        <w:tabs>
          <w:tab w:val="num" w:pos="360"/>
        </w:tabs>
        <w:ind w:left="360" w:hanging="360"/>
      </w:pPr>
    </w:lvl>
  </w:abstractNum>
  <w:abstractNum w:abstractNumId="3">
    <w:nsid w:val="0DCD2735"/>
    <w:multiLevelType w:val="hybridMultilevel"/>
    <w:tmpl w:val="9B2C66D6"/>
    <w:lvl w:ilvl="0" w:tplc="0419000F">
      <w:start w:val="1"/>
      <w:numFmt w:val="decimal"/>
      <w:lvlText w:val="%1."/>
      <w:lvlJc w:val="left"/>
      <w:pPr>
        <w:ind w:left="1788" w:hanging="360"/>
      </w:pPr>
      <w:rPr>
        <w:rFont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4">
    <w:nsid w:val="10152979"/>
    <w:multiLevelType w:val="hybridMultilevel"/>
    <w:tmpl w:val="86D2C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8F7D65"/>
    <w:multiLevelType w:val="hybridMultilevel"/>
    <w:tmpl w:val="209C7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831899"/>
    <w:multiLevelType w:val="multilevel"/>
    <w:tmpl w:val="98BE2E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5956E7E"/>
    <w:multiLevelType w:val="hybridMultilevel"/>
    <w:tmpl w:val="942015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182EBC"/>
    <w:multiLevelType w:val="hybridMultilevel"/>
    <w:tmpl w:val="4AC4968C"/>
    <w:lvl w:ilvl="0" w:tplc="E1BEE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B00658"/>
    <w:multiLevelType w:val="hybridMultilevel"/>
    <w:tmpl w:val="366677AA"/>
    <w:lvl w:ilvl="0" w:tplc="225EC0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D86DA6"/>
    <w:multiLevelType w:val="hybridMultilevel"/>
    <w:tmpl w:val="70F627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6410DF6"/>
    <w:multiLevelType w:val="hybridMultilevel"/>
    <w:tmpl w:val="942015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A7316FA"/>
    <w:multiLevelType w:val="hybridMultilevel"/>
    <w:tmpl w:val="7592D378"/>
    <w:lvl w:ilvl="0" w:tplc="46BC0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B445565"/>
    <w:multiLevelType w:val="hybridMultilevel"/>
    <w:tmpl w:val="F5F6991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36652A"/>
    <w:multiLevelType w:val="hybridMultilevel"/>
    <w:tmpl w:val="921E1A0C"/>
    <w:lvl w:ilvl="0" w:tplc="E1BEE744">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5">
    <w:nsid w:val="3ED64E92"/>
    <w:multiLevelType w:val="hybridMultilevel"/>
    <w:tmpl w:val="1980C9D6"/>
    <w:lvl w:ilvl="0" w:tplc="E57423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745F31"/>
    <w:multiLevelType w:val="multilevel"/>
    <w:tmpl w:val="35C4107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0EB442F"/>
    <w:multiLevelType w:val="hybridMultilevel"/>
    <w:tmpl w:val="E89643DC"/>
    <w:lvl w:ilvl="0" w:tplc="369696E4">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4D84E9D"/>
    <w:multiLevelType w:val="multilevel"/>
    <w:tmpl w:val="E11E01DC"/>
    <w:lvl w:ilvl="0">
      <w:start w:val="2"/>
      <w:numFmt w:val="decimal"/>
      <w:lvlText w:val="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7582DD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B275927"/>
    <w:multiLevelType w:val="hybridMultilevel"/>
    <w:tmpl w:val="2B142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8669B5"/>
    <w:multiLevelType w:val="singleLevel"/>
    <w:tmpl w:val="04190011"/>
    <w:lvl w:ilvl="0">
      <w:start w:val="1"/>
      <w:numFmt w:val="decimal"/>
      <w:lvlText w:val="%1)"/>
      <w:lvlJc w:val="left"/>
      <w:pPr>
        <w:tabs>
          <w:tab w:val="num" w:pos="360"/>
        </w:tabs>
        <w:ind w:left="360" w:hanging="360"/>
      </w:pPr>
    </w:lvl>
  </w:abstractNum>
  <w:abstractNum w:abstractNumId="22">
    <w:nsid w:val="519802E1"/>
    <w:multiLevelType w:val="hybridMultilevel"/>
    <w:tmpl w:val="3B58187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2B95963"/>
    <w:multiLevelType w:val="hybridMultilevel"/>
    <w:tmpl w:val="D5F25640"/>
    <w:lvl w:ilvl="0" w:tplc="267CA7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7F9331F"/>
    <w:multiLevelType w:val="hybridMultilevel"/>
    <w:tmpl w:val="4A9A8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CA0E37"/>
    <w:multiLevelType w:val="hybridMultilevel"/>
    <w:tmpl w:val="01240728"/>
    <w:lvl w:ilvl="0" w:tplc="04190011">
      <w:start w:val="1"/>
      <w:numFmt w:val="decimal"/>
      <w:lvlText w:val="%1)"/>
      <w:lvlJc w:val="left"/>
      <w:pPr>
        <w:tabs>
          <w:tab w:val="num" w:pos="3240"/>
        </w:tabs>
        <w:ind w:left="324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E140161"/>
    <w:multiLevelType w:val="hybridMultilevel"/>
    <w:tmpl w:val="1F36CD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046358A"/>
    <w:multiLevelType w:val="hybridMultilevel"/>
    <w:tmpl w:val="7CCC32A2"/>
    <w:lvl w:ilvl="0" w:tplc="46BC0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C5178F"/>
    <w:multiLevelType w:val="hybridMultilevel"/>
    <w:tmpl w:val="FDE041D2"/>
    <w:lvl w:ilvl="0" w:tplc="B972DB42">
      <w:start w:val="1"/>
      <w:numFmt w:val="decimal"/>
      <w:lvlText w:val="%1)"/>
      <w:lvlJc w:val="left"/>
      <w:pPr>
        <w:ind w:left="1512" w:hanging="90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29">
    <w:nsid w:val="67114BC7"/>
    <w:multiLevelType w:val="multilevel"/>
    <w:tmpl w:val="9968D616"/>
    <w:lvl w:ilvl="0">
      <w:start w:val="1"/>
      <w:numFmt w:val="decimal"/>
      <w:lvlText w:val="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B9F1106"/>
    <w:multiLevelType w:val="hybridMultilevel"/>
    <w:tmpl w:val="5F664044"/>
    <w:lvl w:ilvl="0" w:tplc="9800D0D6">
      <w:start w:val="1"/>
      <w:numFmt w:val="decimal"/>
      <w:lvlText w:val="%1)"/>
      <w:lvlJc w:val="left"/>
      <w:pPr>
        <w:ind w:left="1429" w:hanging="360"/>
      </w:pPr>
      <w:rPr>
        <w:rFonts w:ascii="Calibri" w:hAnsi="Calibri"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BFC7F11"/>
    <w:multiLevelType w:val="hybridMultilevel"/>
    <w:tmpl w:val="07EC35C6"/>
    <w:lvl w:ilvl="0" w:tplc="46BC0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A1646B"/>
    <w:multiLevelType w:val="hybridMultilevel"/>
    <w:tmpl w:val="423C7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2E4127"/>
    <w:multiLevelType w:val="hybridMultilevel"/>
    <w:tmpl w:val="6F80E0AA"/>
    <w:lvl w:ilvl="0" w:tplc="46BC04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3141799"/>
    <w:multiLevelType w:val="hybridMultilevel"/>
    <w:tmpl w:val="F6F6C690"/>
    <w:lvl w:ilvl="0" w:tplc="36E2EE5C">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49C659A"/>
    <w:multiLevelType w:val="hybridMultilevel"/>
    <w:tmpl w:val="3320BDE2"/>
    <w:lvl w:ilvl="0" w:tplc="33B4C8F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5F16747"/>
    <w:multiLevelType w:val="hybridMultilevel"/>
    <w:tmpl w:val="C90EC052"/>
    <w:lvl w:ilvl="0" w:tplc="369696E4">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76BF4426"/>
    <w:multiLevelType w:val="hybridMultilevel"/>
    <w:tmpl w:val="51384F52"/>
    <w:lvl w:ilvl="0" w:tplc="E1BEE744">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0"/>
  </w:num>
  <w:num w:numId="4">
    <w:abstractNumId w:val="32"/>
  </w:num>
  <w:num w:numId="5">
    <w:abstractNumId w:val="8"/>
  </w:num>
  <w:num w:numId="6">
    <w:abstractNumId w:val="10"/>
  </w:num>
  <w:num w:numId="7">
    <w:abstractNumId w:val="35"/>
  </w:num>
  <w:num w:numId="8">
    <w:abstractNumId w:val="21"/>
  </w:num>
  <w:num w:numId="9">
    <w:abstractNumId w:val="36"/>
  </w:num>
  <w:num w:numId="10">
    <w:abstractNumId w:val="17"/>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34"/>
  </w:num>
  <w:num w:numId="14">
    <w:abstractNumId w:val="13"/>
  </w:num>
  <w:num w:numId="15">
    <w:abstractNumId w:val="22"/>
  </w:num>
  <w:num w:numId="16">
    <w:abstractNumId w:val="24"/>
  </w:num>
  <w:num w:numId="17">
    <w:abstractNumId w:val="16"/>
  </w:num>
  <w:num w:numId="18">
    <w:abstractNumId w:val="0"/>
  </w:num>
  <w:num w:numId="19">
    <w:abstractNumId w:val="18"/>
  </w:num>
  <w:num w:numId="20">
    <w:abstractNumId w:val="2"/>
  </w:num>
  <w:num w:numId="21">
    <w:abstractNumId w:val="28"/>
  </w:num>
  <w:num w:numId="22">
    <w:abstractNumId w:val="5"/>
  </w:num>
  <w:num w:numId="23">
    <w:abstractNumId w:val="30"/>
  </w:num>
  <w:num w:numId="24">
    <w:abstractNumId w:val="23"/>
  </w:num>
  <w:num w:numId="25">
    <w:abstractNumId w:val="11"/>
  </w:num>
  <w:num w:numId="26">
    <w:abstractNumId w:val="7"/>
  </w:num>
  <w:num w:numId="27">
    <w:abstractNumId w:val="14"/>
  </w:num>
  <w:num w:numId="28">
    <w:abstractNumId w:val="9"/>
  </w:num>
  <w:num w:numId="29">
    <w:abstractNumId w:val="15"/>
  </w:num>
  <w:num w:numId="30">
    <w:abstractNumId w:val="19"/>
  </w:num>
  <w:num w:numId="31">
    <w:abstractNumId w:val="37"/>
  </w:num>
  <w:num w:numId="32">
    <w:abstractNumId w:val="29"/>
  </w:num>
  <w:num w:numId="33">
    <w:abstractNumId w:val="3"/>
  </w:num>
  <w:num w:numId="34">
    <w:abstractNumId w:val="12"/>
  </w:num>
  <w:num w:numId="35">
    <w:abstractNumId w:val="33"/>
  </w:num>
  <w:num w:numId="36">
    <w:abstractNumId w:val="31"/>
  </w:num>
  <w:num w:numId="37">
    <w:abstractNumId w:val="27"/>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32D"/>
    <w:rsid w:val="00000022"/>
    <w:rsid w:val="00001D09"/>
    <w:rsid w:val="000022F1"/>
    <w:rsid w:val="00003698"/>
    <w:rsid w:val="000060F2"/>
    <w:rsid w:val="00023DFD"/>
    <w:rsid w:val="00026271"/>
    <w:rsid w:val="000317D0"/>
    <w:rsid w:val="00034CC1"/>
    <w:rsid w:val="000411AC"/>
    <w:rsid w:val="0004263B"/>
    <w:rsid w:val="00043AF7"/>
    <w:rsid w:val="00044B16"/>
    <w:rsid w:val="000506D0"/>
    <w:rsid w:val="00051ED9"/>
    <w:rsid w:val="00054886"/>
    <w:rsid w:val="00056180"/>
    <w:rsid w:val="0006057C"/>
    <w:rsid w:val="00064A35"/>
    <w:rsid w:val="00066B33"/>
    <w:rsid w:val="00071372"/>
    <w:rsid w:val="00072410"/>
    <w:rsid w:val="0007268A"/>
    <w:rsid w:val="00072E18"/>
    <w:rsid w:val="00073A8E"/>
    <w:rsid w:val="000770A9"/>
    <w:rsid w:val="00087B5D"/>
    <w:rsid w:val="00087E0D"/>
    <w:rsid w:val="000903E1"/>
    <w:rsid w:val="00096841"/>
    <w:rsid w:val="000A3771"/>
    <w:rsid w:val="000A4F7D"/>
    <w:rsid w:val="000B0EB0"/>
    <w:rsid w:val="000C3A60"/>
    <w:rsid w:val="000C5249"/>
    <w:rsid w:val="000D7F28"/>
    <w:rsid w:val="000E088C"/>
    <w:rsid w:val="000E095F"/>
    <w:rsid w:val="000E6408"/>
    <w:rsid w:val="000F0263"/>
    <w:rsid w:val="000F2898"/>
    <w:rsid w:val="000F6C7B"/>
    <w:rsid w:val="00112DF8"/>
    <w:rsid w:val="0011333D"/>
    <w:rsid w:val="00113E75"/>
    <w:rsid w:val="001157F5"/>
    <w:rsid w:val="001169E0"/>
    <w:rsid w:val="00120420"/>
    <w:rsid w:val="00133713"/>
    <w:rsid w:val="00134560"/>
    <w:rsid w:val="00136481"/>
    <w:rsid w:val="001422F1"/>
    <w:rsid w:val="00143DB9"/>
    <w:rsid w:val="00145986"/>
    <w:rsid w:val="001476B8"/>
    <w:rsid w:val="001478AE"/>
    <w:rsid w:val="00153162"/>
    <w:rsid w:val="0015320A"/>
    <w:rsid w:val="00153FC1"/>
    <w:rsid w:val="00157090"/>
    <w:rsid w:val="001651DF"/>
    <w:rsid w:val="001662E0"/>
    <w:rsid w:val="001760E3"/>
    <w:rsid w:val="00183CD1"/>
    <w:rsid w:val="00184F06"/>
    <w:rsid w:val="00192533"/>
    <w:rsid w:val="001A2E12"/>
    <w:rsid w:val="001A7BE8"/>
    <w:rsid w:val="001C5764"/>
    <w:rsid w:val="001D0B35"/>
    <w:rsid w:val="001D1D45"/>
    <w:rsid w:val="001D423A"/>
    <w:rsid w:val="001E0D4D"/>
    <w:rsid w:val="001E1C79"/>
    <w:rsid w:val="001E4B06"/>
    <w:rsid w:val="001E5375"/>
    <w:rsid w:val="001E5905"/>
    <w:rsid w:val="001E6254"/>
    <w:rsid w:val="001F30D0"/>
    <w:rsid w:val="001F6886"/>
    <w:rsid w:val="001F6A03"/>
    <w:rsid w:val="001F7116"/>
    <w:rsid w:val="00200397"/>
    <w:rsid w:val="002022B4"/>
    <w:rsid w:val="002070DB"/>
    <w:rsid w:val="00207A05"/>
    <w:rsid w:val="00207E23"/>
    <w:rsid w:val="00207F0F"/>
    <w:rsid w:val="00214DA4"/>
    <w:rsid w:val="002168C1"/>
    <w:rsid w:val="00233C82"/>
    <w:rsid w:val="002370E1"/>
    <w:rsid w:val="0024371F"/>
    <w:rsid w:val="00244313"/>
    <w:rsid w:val="0024451C"/>
    <w:rsid w:val="00244975"/>
    <w:rsid w:val="002471D0"/>
    <w:rsid w:val="0024796E"/>
    <w:rsid w:val="00250BF6"/>
    <w:rsid w:val="00251760"/>
    <w:rsid w:val="00254C92"/>
    <w:rsid w:val="00260185"/>
    <w:rsid w:val="00261FC4"/>
    <w:rsid w:val="0026293A"/>
    <w:rsid w:val="00262AFD"/>
    <w:rsid w:val="0026564A"/>
    <w:rsid w:val="00265682"/>
    <w:rsid w:val="0027124D"/>
    <w:rsid w:val="002718F3"/>
    <w:rsid w:val="002720FC"/>
    <w:rsid w:val="0028679B"/>
    <w:rsid w:val="00287347"/>
    <w:rsid w:val="002930D9"/>
    <w:rsid w:val="002944D7"/>
    <w:rsid w:val="0029470C"/>
    <w:rsid w:val="00295C2D"/>
    <w:rsid w:val="002A0D46"/>
    <w:rsid w:val="002A4290"/>
    <w:rsid w:val="002B423B"/>
    <w:rsid w:val="002B43CE"/>
    <w:rsid w:val="002C16A1"/>
    <w:rsid w:val="002C6512"/>
    <w:rsid w:val="002D0AE8"/>
    <w:rsid w:val="002D4BC0"/>
    <w:rsid w:val="002E0A83"/>
    <w:rsid w:val="002F0E2C"/>
    <w:rsid w:val="002F34EE"/>
    <w:rsid w:val="002F39DB"/>
    <w:rsid w:val="002F4079"/>
    <w:rsid w:val="0030074D"/>
    <w:rsid w:val="003019E9"/>
    <w:rsid w:val="0031199F"/>
    <w:rsid w:val="00312611"/>
    <w:rsid w:val="003127A6"/>
    <w:rsid w:val="003153CC"/>
    <w:rsid w:val="003158B9"/>
    <w:rsid w:val="00317FD7"/>
    <w:rsid w:val="00321E78"/>
    <w:rsid w:val="00325666"/>
    <w:rsid w:val="00334B28"/>
    <w:rsid w:val="00335CA7"/>
    <w:rsid w:val="003368CE"/>
    <w:rsid w:val="00342CC5"/>
    <w:rsid w:val="00344D58"/>
    <w:rsid w:val="00350E7C"/>
    <w:rsid w:val="003512BE"/>
    <w:rsid w:val="00352183"/>
    <w:rsid w:val="00362C22"/>
    <w:rsid w:val="00363E6F"/>
    <w:rsid w:val="003665B1"/>
    <w:rsid w:val="00370071"/>
    <w:rsid w:val="00376B10"/>
    <w:rsid w:val="003834A6"/>
    <w:rsid w:val="00384713"/>
    <w:rsid w:val="003877AA"/>
    <w:rsid w:val="003917AB"/>
    <w:rsid w:val="00393749"/>
    <w:rsid w:val="003A0BB2"/>
    <w:rsid w:val="003A3011"/>
    <w:rsid w:val="003A7217"/>
    <w:rsid w:val="003B180C"/>
    <w:rsid w:val="003B4A7A"/>
    <w:rsid w:val="003B507F"/>
    <w:rsid w:val="003C4E00"/>
    <w:rsid w:val="003D1E42"/>
    <w:rsid w:val="003D4F26"/>
    <w:rsid w:val="003D746D"/>
    <w:rsid w:val="003D7E4C"/>
    <w:rsid w:val="00401BC8"/>
    <w:rsid w:val="0041078F"/>
    <w:rsid w:val="004115E9"/>
    <w:rsid w:val="0041217D"/>
    <w:rsid w:val="00412D05"/>
    <w:rsid w:val="00412EE9"/>
    <w:rsid w:val="00416B6C"/>
    <w:rsid w:val="00421A24"/>
    <w:rsid w:val="00424FAF"/>
    <w:rsid w:val="004271F1"/>
    <w:rsid w:val="0043006E"/>
    <w:rsid w:val="004306FE"/>
    <w:rsid w:val="00445C3A"/>
    <w:rsid w:val="00446123"/>
    <w:rsid w:val="00446208"/>
    <w:rsid w:val="00451FCA"/>
    <w:rsid w:val="00454F0D"/>
    <w:rsid w:val="0045585A"/>
    <w:rsid w:val="00456E71"/>
    <w:rsid w:val="00462BFD"/>
    <w:rsid w:val="00480269"/>
    <w:rsid w:val="004803AD"/>
    <w:rsid w:val="00481DB6"/>
    <w:rsid w:val="004866E3"/>
    <w:rsid w:val="004A15CD"/>
    <w:rsid w:val="004B101A"/>
    <w:rsid w:val="004B6838"/>
    <w:rsid w:val="004B7011"/>
    <w:rsid w:val="004C2A6E"/>
    <w:rsid w:val="004C2D64"/>
    <w:rsid w:val="004C3058"/>
    <w:rsid w:val="004C5337"/>
    <w:rsid w:val="004C60F7"/>
    <w:rsid w:val="004C6979"/>
    <w:rsid w:val="004C7AFE"/>
    <w:rsid w:val="004D04CF"/>
    <w:rsid w:val="004D120B"/>
    <w:rsid w:val="004D343C"/>
    <w:rsid w:val="004D44F2"/>
    <w:rsid w:val="004E1E1F"/>
    <w:rsid w:val="004E2857"/>
    <w:rsid w:val="004F0514"/>
    <w:rsid w:val="004F12C5"/>
    <w:rsid w:val="004F4BED"/>
    <w:rsid w:val="00500D63"/>
    <w:rsid w:val="0050616F"/>
    <w:rsid w:val="00510BF6"/>
    <w:rsid w:val="005164A6"/>
    <w:rsid w:val="0052334E"/>
    <w:rsid w:val="00524C36"/>
    <w:rsid w:val="00525752"/>
    <w:rsid w:val="00527D63"/>
    <w:rsid w:val="00527EBC"/>
    <w:rsid w:val="0053249D"/>
    <w:rsid w:val="00536ECD"/>
    <w:rsid w:val="0054009F"/>
    <w:rsid w:val="00541B83"/>
    <w:rsid w:val="00542774"/>
    <w:rsid w:val="005449F3"/>
    <w:rsid w:val="00556C11"/>
    <w:rsid w:val="00572E83"/>
    <w:rsid w:val="00573536"/>
    <w:rsid w:val="005757DA"/>
    <w:rsid w:val="00577DA6"/>
    <w:rsid w:val="00581AB1"/>
    <w:rsid w:val="005903F7"/>
    <w:rsid w:val="0059355E"/>
    <w:rsid w:val="0059590E"/>
    <w:rsid w:val="00596165"/>
    <w:rsid w:val="005A05C9"/>
    <w:rsid w:val="005A0E83"/>
    <w:rsid w:val="005A151A"/>
    <w:rsid w:val="005A4578"/>
    <w:rsid w:val="005B1729"/>
    <w:rsid w:val="005B2E8C"/>
    <w:rsid w:val="005B5AAF"/>
    <w:rsid w:val="005C63CB"/>
    <w:rsid w:val="005C759C"/>
    <w:rsid w:val="005D2163"/>
    <w:rsid w:val="005D2293"/>
    <w:rsid w:val="005D3171"/>
    <w:rsid w:val="005D3BD9"/>
    <w:rsid w:val="005D3E40"/>
    <w:rsid w:val="005E2D02"/>
    <w:rsid w:val="005E728A"/>
    <w:rsid w:val="005F0806"/>
    <w:rsid w:val="005F30EE"/>
    <w:rsid w:val="005F475A"/>
    <w:rsid w:val="00602532"/>
    <w:rsid w:val="0060262C"/>
    <w:rsid w:val="00602B76"/>
    <w:rsid w:val="00602F1F"/>
    <w:rsid w:val="006053A8"/>
    <w:rsid w:val="0060564C"/>
    <w:rsid w:val="0060664C"/>
    <w:rsid w:val="00607BB5"/>
    <w:rsid w:val="00610F83"/>
    <w:rsid w:val="006114A1"/>
    <w:rsid w:val="00620A69"/>
    <w:rsid w:val="00624BB1"/>
    <w:rsid w:val="0062619F"/>
    <w:rsid w:val="00627C9C"/>
    <w:rsid w:val="00632A45"/>
    <w:rsid w:val="00633953"/>
    <w:rsid w:val="00636EA4"/>
    <w:rsid w:val="00637B33"/>
    <w:rsid w:val="0064003F"/>
    <w:rsid w:val="0064417C"/>
    <w:rsid w:val="006514CA"/>
    <w:rsid w:val="006562AB"/>
    <w:rsid w:val="00665001"/>
    <w:rsid w:val="00675086"/>
    <w:rsid w:val="00691112"/>
    <w:rsid w:val="0069261C"/>
    <w:rsid w:val="006A3D5A"/>
    <w:rsid w:val="006A60C8"/>
    <w:rsid w:val="006A7645"/>
    <w:rsid w:val="006A7F9B"/>
    <w:rsid w:val="006B3F29"/>
    <w:rsid w:val="006B51A8"/>
    <w:rsid w:val="006C2A9D"/>
    <w:rsid w:val="006C6E09"/>
    <w:rsid w:val="006D0F23"/>
    <w:rsid w:val="006D5BE2"/>
    <w:rsid w:val="006D6DF8"/>
    <w:rsid w:val="006E6155"/>
    <w:rsid w:val="006F3137"/>
    <w:rsid w:val="006F5578"/>
    <w:rsid w:val="006F685C"/>
    <w:rsid w:val="006F71E6"/>
    <w:rsid w:val="006F7233"/>
    <w:rsid w:val="006F7B84"/>
    <w:rsid w:val="00704944"/>
    <w:rsid w:val="00722FD1"/>
    <w:rsid w:val="00732AE6"/>
    <w:rsid w:val="00734A51"/>
    <w:rsid w:val="00737D4E"/>
    <w:rsid w:val="00750768"/>
    <w:rsid w:val="00757786"/>
    <w:rsid w:val="00770065"/>
    <w:rsid w:val="007715D1"/>
    <w:rsid w:val="0077640E"/>
    <w:rsid w:val="00781F3C"/>
    <w:rsid w:val="00793199"/>
    <w:rsid w:val="007A2168"/>
    <w:rsid w:val="007A332D"/>
    <w:rsid w:val="007A7B1C"/>
    <w:rsid w:val="007B43AD"/>
    <w:rsid w:val="007B7471"/>
    <w:rsid w:val="007C0D27"/>
    <w:rsid w:val="007C0F76"/>
    <w:rsid w:val="007C216C"/>
    <w:rsid w:val="007C3A13"/>
    <w:rsid w:val="007C481C"/>
    <w:rsid w:val="007C4DD6"/>
    <w:rsid w:val="007C7177"/>
    <w:rsid w:val="007C737B"/>
    <w:rsid w:val="007D023B"/>
    <w:rsid w:val="007D02CE"/>
    <w:rsid w:val="007D2711"/>
    <w:rsid w:val="007D6503"/>
    <w:rsid w:val="007D6F01"/>
    <w:rsid w:val="007E2F29"/>
    <w:rsid w:val="007E61A4"/>
    <w:rsid w:val="007F27C4"/>
    <w:rsid w:val="007F3E3C"/>
    <w:rsid w:val="008013FE"/>
    <w:rsid w:val="00802DF4"/>
    <w:rsid w:val="008143D7"/>
    <w:rsid w:val="0082047D"/>
    <w:rsid w:val="00821804"/>
    <w:rsid w:val="00822CC3"/>
    <w:rsid w:val="00827C3A"/>
    <w:rsid w:val="00834103"/>
    <w:rsid w:val="0084257A"/>
    <w:rsid w:val="00845BF5"/>
    <w:rsid w:val="00845E32"/>
    <w:rsid w:val="0085186C"/>
    <w:rsid w:val="00862265"/>
    <w:rsid w:val="00863EE2"/>
    <w:rsid w:val="00870795"/>
    <w:rsid w:val="00870FDB"/>
    <w:rsid w:val="008744BF"/>
    <w:rsid w:val="00883625"/>
    <w:rsid w:val="008869BE"/>
    <w:rsid w:val="008908A4"/>
    <w:rsid w:val="00891174"/>
    <w:rsid w:val="008914B1"/>
    <w:rsid w:val="00893EC5"/>
    <w:rsid w:val="00897AA1"/>
    <w:rsid w:val="00897DF5"/>
    <w:rsid w:val="00897EF4"/>
    <w:rsid w:val="008A011C"/>
    <w:rsid w:val="008A2848"/>
    <w:rsid w:val="008A68D3"/>
    <w:rsid w:val="008A75FF"/>
    <w:rsid w:val="008A7609"/>
    <w:rsid w:val="008B10BD"/>
    <w:rsid w:val="008B151E"/>
    <w:rsid w:val="008B42DA"/>
    <w:rsid w:val="008B48DC"/>
    <w:rsid w:val="008C1801"/>
    <w:rsid w:val="008C3FD4"/>
    <w:rsid w:val="008C5356"/>
    <w:rsid w:val="008C6836"/>
    <w:rsid w:val="008E0ED5"/>
    <w:rsid w:val="008E1401"/>
    <w:rsid w:val="008F2E1B"/>
    <w:rsid w:val="008F6FD2"/>
    <w:rsid w:val="009066C8"/>
    <w:rsid w:val="00906EAC"/>
    <w:rsid w:val="0091422C"/>
    <w:rsid w:val="00915299"/>
    <w:rsid w:val="00916D82"/>
    <w:rsid w:val="0092580E"/>
    <w:rsid w:val="00926BC9"/>
    <w:rsid w:val="009274BD"/>
    <w:rsid w:val="00931A28"/>
    <w:rsid w:val="00931B99"/>
    <w:rsid w:val="009322A0"/>
    <w:rsid w:val="00937922"/>
    <w:rsid w:val="0094533F"/>
    <w:rsid w:val="00946179"/>
    <w:rsid w:val="00952954"/>
    <w:rsid w:val="0095673A"/>
    <w:rsid w:val="00960E27"/>
    <w:rsid w:val="00960ECA"/>
    <w:rsid w:val="009616B4"/>
    <w:rsid w:val="009655B3"/>
    <w:rsid w:val="0096789D"/>
    <w:rsid w:val="0096793F"/>
    <w:rsid w:val="0097655B"/>
    <w:rsid w:val="009779E9"/>
    <w:rsid w:val="00986DD5"/>
    <w:rsid w:val="00991BF7"/>
    <w:rsid w:val="0099306F"/>
    <w:rsid w:val="009930A9"/>
    <w:rsid w:val="00995FA6"/>
    <w:rsid w:val="009A16C0"/>
    <w:rsid w:val="009A490B"/>
    <w:rsid w:val="009A6A64"/>
    <w:rsid w:val="009A6CC6"/>
    <w:rsid w:val="009B09A4"/>
    <w:rsid w:val="009B0ABE"/>
    <w:rsid w:val="009B126A"/>
    <w:rsid w:val="009B2EA7"/>
    <w:rsid w:val="009B4765"/>
    <w:rsid w:val="009B4E74"/>
    <w:rsid w:val="009C6A1B"/>
    <w:rsid w:val="009D2D4D"/>
    <w:rsid w:val="009D315B"/>
    <w:rsid w:val="009D3F09"/>
    <w:rsid w:val="009D6869"/>
    <w:rsid w:val="009D7D19"/>
    <w:rsid w:val="009E195A"/>
    <w:rsid w:val="009E205B"/>
    <w:rsid w:val="009E60F2"/>
    <w:rsid w:val="009F0CBA"/>
    <w:rsid w:val="009F428F"/>
    <w:rsid w:val="009F4D5C"/>
    <w:rsid w:val="009F6E72"/>
    <w:rsid w:val="00A02FC1"/>
    <w:rsid w:val="00A06CCE"/>
    <w:rsid w:val="00A07F07"/>
    <w:rsid w:val="00A1026B"/>
    <w:rsid w:val="00A10CA0"/>
    <w:rsid w:val="00A13CF5"/>
    <w:rsid w:val="00A13DEE"/>
    <w:rsid w:val="00A16DC4"/>
    <w:rsid w:val="00A20105"/>
    <w:rsid w:val="00A2079C"/>
    <w:rsid w:val="00A2344D"/>
    <w:rsid w:val="00A23CCF"/>
    <w:rsid w:val="00A31DAE"/>
    <w:rsid w:val="00A337A8"/>
    <w:rsid w:val="00A40BC3"/>
    <w:rsid w:val="00A50884"/>
    <w:rsid w:val="00A62A0B"/>
    <w:rsid w:val="00A64E7E"/>
    <w:rsid w:val="00A65186"/>
    <w:rsid w:val="00A6735F"/>
    <w:rsid w:val="00A71C3F"/>
    <w:rsid w:val="00A73AAF"/>
    <w:rsid w:val="00A740A2"/>
    <w:rsid w:val="00A74FC6"/>
    <w:rsid w:val="00A834A5"/>
    <w:rsid w:val="00A84B40"/>
    <w:rsid w:val="00A84BFB"/>
    <w:rsid w:val="00A972DD"/>
    <w:rsid w:val="00AA1029"/>
    <w:rsid w:val="00AB1E18"/>
    <w:rsid w:val="00AB20D9"/>
    <w:rsid w:val="00AB2C75"/>
    <w:rsid w:val="00AB3DE7"/>
    <w:rsid w:val="00AB4922"/>
    <w:rsid w:val="00AB6ACA"/>
    <w:rsid w:val="00AC1786"/>
    <w:rsid w:val="00AC3EFA"/>
    <w:rsid w:val="00AC6143"/>
    <w:rsid w:val="00AD3597"/>
    <w:rsid w:val="00AE15D6"/>
    <w:rsid w:val="00AE3512"/>
    <w:rsid w:val="00AF0C0D"/>
    <w:rsid w:val="00AF11A6"/>
    <w:rsid w:val="00AF4E9D"/>
    <w:rsid w:val="00B13550"/>
    <w:rsid w:val="00B163CD"/>
    <w:rsid w:val="00B170D4"/>
    <w:rsid w:val="00B21FA6"/>
    <w:rsid w:val="00B23435"/>
    <w:rsid w:val="00B27773"/>
    <w:rsid w:val="00B307B2"/>
    <w:rsid w:val="00B33209"/>
    <w:rsid w:val="00B3321D"/>
    <w:rsid w:val="00B3749D"/>
    <w:rsid w:val="00B47065"/>
    <w:rsid w:val="00B47A7A"/>
    <w:rsid w:val="00B50FD2"/>
    <w:rsid w:val="00B5693D"/>
    <w:rsid w:val="00B571F9"/>
    <w:rsid w:val="00B64029"/>
    <w:rsid w:val="00B65504"/>
    <w:rsid w:val="00B70D2C"/>
    <w:rsid w:val="00B74752"/>
    <w:rsid w:val="00B758DA"/>
    <w:rsid w:val="00B77B00"/>
    <w:rsid w:val="00B8197F"/>
    <w:rsid w:val="00B822C4"/>
    <w:rsid w:val="00B930CF"/>
    <w:rsid w:val="00BA0BA2"/>
    <w:rsid w:val="00BA2EC2"/>
    <w:rsid w:val="00BA3B47"/>
    <w:rsid w:val="00BA4010"/>
    <w:rsid w:val="00BB2EEE"/>
    <w:rsid w:val="00BB627B"/>
    <w:rsid w:val="00BC1E02"/>
    <w:rsid w:val="00BC5E8C"/>
    <w:rsid w:val="00BD00EE"/>
    <w:rsid w:val="00BD515F"/>
    <w:rsid w:val="00BE14A5"/>
    <w:rsid w:val="00BE556B"/>
    <w:rsid w:val="00BE5D37"/>
    <w:rsid w:val="00BE5FF3"/>
    <w:rsid w:val="00BE6CB4"/>
    <w:rsid w:val="00BF1D02"/>
    <w:rsid w:val="00BF7DD6"/>
    <w:rsid w:val="00C05445"/>
    <w:rsid w:val="00C07CC8"/>
    <w:rsid w:val="00C11DC5"/>
    <w:rsid w:val="00C2080B"/>
    <w:rsid w:val="00C2121D"/>
    <w:rsid w:val="00C21C2B"/>
    <w:rsid w:val="00C221F0"/>
    <w:rsid w:val="00C2307D"/>
    <w:rsid w:val="00C37AB6"/>
    <w:rsid w:val="00C42D5D"/>
    <w:rsid w:val="00C44102"/>
    <w:rsid w:val="00C50C87"/>
    <w:rsid w:val="00C608E7"/>
    <w:rsid w:val="00C70395"/>
    <w:rsid w:val="00C72FD3"/>
    <w:rsid w:val="00C80247"/>
    <w:rsid w:val="00C83DF9"/>
    <w:rsid w:val="00C871AF"/>
    <w:rsid w:val="00C90129"/>
    <w:rsid w:val="00C93827"/>
    <w:rsid w:val="00C9391E"/>
    <w:rsid w:val="00C94629"/>
    <w:rsid w:val="00C958D4"/>
    <w:rsid w:val="00C97767"/>
    <w:rsid w:val="00CA0345"/>
    <w:rsid w:val="00CA7D0D"/>
    <w:rsid w:val="00CA7E21"/>
    <w:rsid w:val="00CB30C4"/>
    <w:rsid w:val="00CB3298"/>
    <w:rsid w:val="00CB34B4"/>
    <w:rsid w:val="00CB52A7"/>
    <w:rsid w:val="00CB6212"/>
    <w:rsid w:val="00CC3B54"/>
    <w:rsid w:val="00CC73E2"/>
    <w:rsid w:val="00CD403D"/>
    <w:rsid w:val="00CD4227"/>
    <w:rsid w:val="00CE04B2"/>
    <w:rsid w:val="00CE11D2"/>
    <w:rsid w:val="00CE1A64"/>
    <w:rsid w:val="00CE687D"/>
    <w:rsid w:val="00CE77E3"/>
    <w:rsid w:val="00CF15F2"/>
    <w:rsid w:val="00CF262D"/>
    <w:rsid w:val="00CF2B2A"/>
    <w:rsid w:val="00CF7D36"/>
    <w:rsid w:val="00D00FC3"/>
    <w:rsid w:val="00D02D29"/>
    <w:rsid w:val="00D035F5"/>
    <w:rsid w:val="00D134F8"/>
    <w:rsid w:val="00D2113B"/>
    <w:rsid w:val="00D23E00"/>
    <w:rsid w:val="00D249DB"/>
    <w:rsid w:val="00D3552A"/>
    <w:rsid w:val="00D40BBD"/>
    <w:rsid w:val="00D45136"/>
    <w:rsid w:val="00D55F7C"/>
    <w:rsid w:val="00D55FDE"/>
    <w:rsid w:val="00D5633E"/>
    <w:rsid w:val="00D6344A"/>
    <w:rsid w:val="00D65B45"/>
    <w:rsid w:val="00D730E4"/>
    <w:rsid w:val="00D754D5"/>
    <w:rsid w:val="00D832FB"/>
    <w:rsid w:val="00D84FD8"/>
    <w:rsid w:val="00D865A6"/>
    <w:rsid w:val="00D92F57"/>
    <w:rsid w:val="00D94632"/>
    <w:rsid w:val="00DB4312"/>
    <w:rsid w:val="00DC2B9A"/>
    <w:rsid w:val="00DC406D"/>
    <w:rsid w:val="00DC641D"/>
    <w:rsid w:val="00DC726E"/>
    <w:rsid w:val="00DE02F4"/>
    <w:rsid w:val="00DE11DC"/>
    <w:rsid w:val="00DE21F0"/>
    <w:rsid w:val="00DE6FAA"/>
    <w:rsid w:val="00DF22B0"/>
    <w:rsid w:val="00DF72F1"/>
    <w:rsid w:val="00E014A8"/>
    <w:rsid w:val="00E051B5"/>
    <w:rsid w:val="00E07456"/>
    <w:rsid w:val="00E279A5"/>
    <w:rsid w:val="00E34CC8"/>
    <w:rsid w:val="00E3602C"/>
    <w:rsid w:val="00E36A0A"/>
    <w:rsid w:val="00E4183C"/>
    <w:rsid w:val="00E431C2"/>
    <w:rsid w:val="00E53801"/>
    <w:rsid w:val="00E54FC9"/>
    <w:rsid w:val="00E65098"/>
    <w:rsid w:val="00E65D00"/>
    <w:rsid w:val="00E720F6"/>
    <w:rsid w:val="00E72ACF"/>
    <w:rsid w:val="00E7532E"/>
    <w:rsid w:val="00E773A0"/>
    <w:rsid w:val="00E82E84"/>
    <w:rsid w:val="00E8770F"/>
    <w:rsid w:val="00EA008A"/>
    <w:rsid w:val="00EA02EF"/>
    <w:rsid w:val="00EA07E4"/>
    <w:rsid w:val="00EB4996"/>
    <w:rsid w:val="00EC0182"/>
    <w:rsid w:val="00ED0570"/>
    <w:rsid w:val="00EE1BD5"/>
    <w:rsid w:val="00EE2309"/>
    <w:rsid w:val="00EE3A9F"/>
    <w:rsid w:val="00EE6E6F"/>
    <w:rsid w:val="00EE781C"/>
    <w:rsid w:val="00EF4BB7"/>
    <w:rsid w:val="00F034D9"/>
    <w:rsid w:val="00F13ED8"/>
    <w:rsid w:val="00F2391E"/>
    <w:rsid w:val="00F250F8"/>
    <w:rsid w:val="00F25286"/>
    <w:rsid w:val="00F25FC6"/>
    <w:rsid w:val="00F32BB0"/>
    <w:rsid w:val="00F32E68"/>
    <w:rsid w:val="00F37D64"/>
    <w:rsid w:val="00F41B01"/>
    <w:rsid w:val="00F448FF"/>
    <w:rsid w:val="00F449E3"/>
    <w:rsid w:val="00F44A33"/>
    <w:rsid w:val="00F44A44"/>
    <w:rsid w:val="00F6025E"/>
    <w:rsid w:val="00F60A53"/>
    <w:rsid w:val="00F7090B"/>
    <w:rsid w:val="00F716CD"/>
    <w:rsid w:val="00F741CD"/>
    <w:rsid w:val="00F763F2"/>
    <w:rsid w:val="00F76BEB"/>
    <w:rsid w:val="00F77BBE"/>
    <w:rsid w:val="00F84A35"/>
    <w:rsid w:val="00F85498"/>
    <w:rsid w:val="00F928DE"/>
    <w:rsid w:val="00F92A69"/>
    <w:rsid w:val="00F9412D"/>
    <w:rsid w:val="00F94DE2"/>
    <w:rsid w:val="00FA22A7"/>
    <w:rsid w:val="00FA5E8E"/>
    <w:rsid w:val="00FB4320"/>
    <w:rsid w:val="00FB67A8"/>
    <w:rsid w:val="00FB6ECE"/>
    <w:rsid w:val="00FD0BBA"/>
    <w:rsid w:val="00FD5A66"/>
    <w:rsid w:val="00FE2110"/>
    <w:rsid w:val="00FE652D"/>
    <w:rsid w:val="00FE6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F4E9D"/>
    <w:pPr>
      <w:pBdr>
        <w:bottom w:val="single" w:sz="12" w:space="1" w:color="365F91"/>
      </w:pBdr>
      <w:spacing w:before="600" w:after="80" w:line="240" w:lineRule="auto"/>
      <w:outlineLvl w:val="0"/>
    </w:pPr>
    <w:rPr>
      <w:rFonts w:ascii="Cambria" w:eastAsia="Times New Roman" w:hAnsi="Cambria" w:cs="Times New Roman"/>
      <w:b/>
      <w:bCs/>
      <w:color w:val="365F91"/>
      <w:sz w:val="24"/>
      <w:szCs w:val="24"/>
      <w:lang w:val="en-US" w:bidi="en-US"/>
    </w:rPr>
  </w:style>
  <w:style w:type="paragraph" w:styleId="3">
    <w:name w:val="heading 3"/>
    <w:basedOn w:val="a"/>
    <w:next w:val="a"/>
    <w:link w:val="30"/>
    <w:uiPriority w:val="9"/>
    <w:semiHidden/>
    <w:unhideWhenUsed/>
    <w:qFormat/>
    <w:rsid w:val="00AF4E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Balloon Text"/>
    <w:basedOn w:val="a"/>
    <w:link w:val="a5"/>
    <w:uiPriority w:val="99"/>
    <w:semiHidden/>
    <w:unhideWhenUsed/>
    <w:rsid w:val="00A31D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1DAE"/>
    <w:rPr>
      <w:rFonts w:ascii="Tahoma" w:hAnsi="Tahoma" w:cs="Tahoma"/>
      <w:sz w:val="16"/>
      <w:szCs w:val="16"/>
    </w:rPr>
  </w:style>
  <w:style w:type="paragraph" w:styleId="a6">
    <w:name w:val="List Paragraph"/>
    <w:basedOn w:val="a"/>
    <w:link w:val="a7"/>
    <w:qFormat/>
    <w:rsid w:val="008A75FF"/>
    <w:pPr>
      <w:ind w:left="720"/>
      <w:contextualSpacing/>
    </w:pPr>
  </w:style>
  <w:style w:type="paragraph" w:styleId="a8">
    <w:name w:val="Body Text Indent"/>
    <w:basedOn w:val="a"/>
    <w:link w:val="a9"/>
    <w:rsid w:val="00897AA1"/>
    <w:pPr>
      <w:spacing w:after="0" w:line="240" w:lineRule="auto"/>
      <w:ind w:firstLine="709"/>
      <w:jc w:val="both"/>
    </w:pPr>
    <w:rPr>
      <w:rFonts w:ascii="Times New Roman" w:eastAsia="Times New Roman" w:hAnsi="Times New Roman" w:cs="Times New Roman"/>
      <w:sz w:val="24"/>
      <w:szCs w:val="20"/>
    </w:rPr>
  </w:style>
  <w:style w:type="character" w:customStyle="1" w:styleId="a9">
    <w:name w:val="Основной текст с отступом Знак"/>
    <w:basedOn w:val="a0"/>
    <w:link w:val="a8"/>
    <w:rsid w:val="00897AA1"/>
    <w:rPr>
      <w:rFonts w:ascii="Times New Roman" w:eastAsia="Times New Roman" w:hAnsi="Times New Roman" w:cs="Times New Roman"/>
      <w:sz w:val="24"/>
      <w:szCs w:val="20"/>
      <w:lang w:eastAsia="ru-RU"/>
    </w:rPr>
  </w:style>
  <w:style w:type="paragraph" w:customStyle="1" w:styleId="ConsNormal">
    <w:name w:val="ConsNormal"/>
    <w:rsid w:val="00897AA1"/>
    <w:pPr>
      <w:widowControl w:val="0"/>
      <w:autoSpaceDE w:val="0"/>
      <w:autoSpaceDN w:val="0"/>
      <w:adjustRightInd w:val="0"/>
      <w:spacing w:after="0" w:line="240" w:lineRule="auto"/>
      <w:ind w:firstLine="720"/>
    </w:pPr>
    <w:rPr>
      <w:rFonts w:ascii="Courier New" w:eastAsia="Times New Roman" w:hAnsi="Courier New" w:cs="Times New Roman"/>
      <w:sz w:val="20"/>
      <w:szCs w:val="20"/>
    </w:rPr>
  </w:style>
  <w:style w:type="paragraph" w:customStyle="1" w:styleId="aa">
    <w:name w:val="для таблиц"/>
    <w:basedOn w:val="a"/>
    <w:rsid w:val="00897AA1"/>
    <w:pPr>
      <w:spacing w:after="0" w:line="240" w:lineRule="auto"/>
      <w:jc w:val="both"/>
    </w:pPr>
    <w:rPr>
      <w:rFonts w:ascii="Times New Roman" w:eastAsia="Times New Roman" w:hAnsi="Times New Roman" w:cs="Times New Roman"/>
      <w:bCs/>
      <w:szCs w:val="20"/>
    </w:rPr>
  </w:style>
  <w:style w:type="paragraph" w:customStyle="1" w:styleId="11">
    <w:name w:val="Абзац списка1"/>
    <w:basedOn w:val="a"/>
    <w:rsid w:val="00897AA1"/>
    <w:pPr>
      <w:ind w:left="720"/>
      <w:contextualSpacing/>
    </w:pPr>
    <w:rPr>
      <w:rFonts w:ascii="Calibri" w:eastAsia="Times New Roman" w:hAnsi="Calibri" w:cs="Times New Roman"/>
    </w:rPr>
  </w:style>
  <w:style w:type="paragraph" w:styleId="ab">
    <w:name w:val="Body Text"/>
    <w:basedOn w:val="a"/>
    <w:link w:val="ac"/>
    <w:uiPriority w:val="99"/>
    <w:semiHidden/>
    <w:unhideWhenUsed/>
    <w:rsid w:val="00897AA1"/>
    <w:pPr>
      <w:spacing w:after="120"/>
    </w:pPr>
  </w:style>
  <w:style w:type="character" w:customStyle="1" w:styleId="ac">
    <w:name w:val="Основной текст Знак"/>
    <w:basedOn w:val="a0"/>
    <w:link w:val="ab"/>
    <w:uiPriority w:val="99"/>
    <w:semiHidden/>
    <w:rsid w:val="00897AA1"/>
  </w:style>
  <w:style w:type="character" w:customStyle="1" w:styleId="10">
    <w:name w:val="Заголовок 1 Знак"/>
    <w:basedOn w:val="a0"/>
    <w:link w:val="1"/>
    <w:uiPriority w:val="9"/>
    <w:rsid w:val="00AF4E9D"/>
    <w:rPr>
      <w:rFonts w:ascii="Cambria" w:eastAsia="Times New Roman" w:hAnsi="Cambria" w:cs="Times New Roman"/>
      <w:b/>
      <w:bCs/>
      <w:color w:val="365F91"/>
      <w:sz w:val="24"/>
      <w:szCs w:val="24"/>
      <w:lang w:val="en-US" w:bidi="en-US"/>
    </w:rPr>
  </w:style>
  <w:style w:type="character" w:customStyle="1" w:styleId="30">
    <w:name w:val="Заголовок 3 Знак"/>
    <w:basedOn w:val="a0"/>
    <w:link w:val="3"/>
    <w:uiPriority w:val="9"/>
    <w:semiHidden/>
    <w:rsid w:val="00AF4E9D"/>
    <w:rPr>
      <w:rFonts w:asciiTheme="majorHAnsi" w:eastAsiaTheme="majorEastAsia" w:hAnsiTheme="majorHAnsi" w:cstheme="majorBidi"/>
      <w:b/>
      <w:bCs/>
      <w:color w:val="4F81BD" w:themeColor="accent1"/>
    </w:rPr>
  </w:style>
  <w:style w:type="paragraph" w:customStyle="1" w:styleId="ConsPlusNormal">
    <w:name w:val="ConsPlusNormal"/>
    <w:rsid w:val="00D65B4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770065"/>
    <w:pPr>
      <w:widowControl w:val="0"/>
      <w:autoSpaceDE w:val="0"/>
      <w:autoSpaceDN w:val="0"/>
      <w:adjustRightInd w:val="0"/>
      <w:spacing w:after="0" w:line="240" w:lineRule="auto"/>
    </w:pPr>
    <w:rPr>
      <w:rFonts w:ascii="Calibri" w:hAnsi="Calibri" w:cs="Calibri"/>
    </w:rPr>
  </w:style>
  <w:style w:type="paragraph" w:customStyle="1" w:styleId="Default">
    <w:name w:val="Default"/>
    <w:rsid w:val="00EB4996"/>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EB499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B4996"/>
  </w:style>
  <w:style w:type="paragraph" w:styleId="af">
    <w:name w:val="footer"/>
    <w:basedOn w:val="a"/>
    <w:link w:val="af0"/>
    <w:uiPriority w:val="99"/>
    <w:unhideWhenUsed/>
    <w:rsid w:val="00EB499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B4996"/>
  </w:style>
  <w:style w:type="paragraph" w:styleId="af1">
    <w:name w:val="Subtitle"/>
    <w:basedOn w:val="a"/>
    <w:link w:val="af2"/>
    <w:qFormat/>
    <w:rsid w:val="00EB4996"/>
    <w:pPr>
      <w:spacing w:after="0" w:line="240" w:lineRule="auto"/>
      <w:jc w:val="center"/>
    </w:pPr>
    <w:rPr>
      <w:rFonts w:ascii="Times New Roman" w:eastAsia="Times New Roman" w:hAnsi="Times New Roman" w:cs="Times New Roman"/>
      <w:sz w:val="28"/>
      <w:szCs w:val="24"/>
    </w:rPr>
  </w:style>
  <w:style w:type="character" w:customStyle="1" w:styleId="af2">
    <w:name w:val="Подзаголовок Знак"/>
    <w:basedOn w:val="a0"/>
    <w:link w:val="af1"/>
    <w:rsid w:val="00EB4996"/>
    <w:rPr>
      <w:rFonts w:ascii="Times New Roman" w:eastAsia="Times New Roman" w:hAnsi="Times New Roman" w:cs="Times New Roman"/>
      <w:sz w:val="28"/>
      <w:szCs w:val="24"/>
      <w:lang w:eastAsia="ru-RU"/>
    </w:rPr>
  </w:style>
  <w:style w:type="character" w:customStyle="1" w:styleId="fckbold">
    <w:name w:val="fckbold"/>
    <w:basedOn w:val="a0"/>
    <w:rsid w:val="00EB4996"/>
  </w:style>
  <w:style w:type="paragraph" w:customStyle="1" w:styleId="ConsPlusNonformat">
    <w:name w:val="ConsPlusNonformat"/>
    <w:uiPriority w:val="99"/>
    <w:rsid w:val="007B747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3">
    <w:name w:val="Strong"/>
    <w:basedOn w:val="a0"/>
    <w:qFormat/>
    <w:rsid w:val="00207A05"/>
    <w:rPr>
      <w:b/>
      <w:bCs/>
    </w:rPr>
  </w:style>
  <w:style w:type="paragraph" w:styleId="af4">
    <w:name w:val="endnote text"/>
    <w:basedOn w:val="a"/>
    <w:link w:val="af5"/>
    <w:uiPriority w:val="99"/>
    <w:semiHidden/>
    <w:unhideWhenUsed/>
    <w:rsid w:val="00897DF5"/>
    <w:pPr>
      <w:spacing w:after="0" w:line="240" w:lineRule="auto"/>
    </w:pPr>
    <w:rPr>
      <w:sz w:val="20"/>
      <w:szCs w:val="20"/>
    </w:rPr>
  </w:style>
  <w:style w:type="character" w:customStyle="1" w:styleId="af5">
    <w:name w:val="Текст концевой сноски Знак"/>
    <w:basedOn w:val="a0"/>
    <w:link w:val="af4"/>
    <w:uiPriority w:val="99"/>
    <w:semiHidden/>
    <w:rsid w:val="00897DF5"/>
    <w:rPr>
      <w:sz w:val="20"/>
      <w:szCs w:val="20"/>
    </w:rPr>
  </w:style>
  <w:style w:type="character" w:styleId="af6">
    <w:name w:val="endnote reference"/>
    <w:basedOn w:val="a0"/>
    <w:uiPriority w:val="99"/>
    <w:semiHidden/>
    <w:unhideWhenUsed/>
    <w:rsid w:val="00897DF5"/>
    <w:rPr>
      <w:vertAlign w:val="superscript"/>
    </w:rPr>
  </w:style>
  <w:style w:type="paragraph" w:styleId="af7">
    <w:name w:val="footnote text"/>
    <w:basedOn w:val="a"/>
    <w:link w:val="af8"/>
    <w:uiPriority w:val="99"/>
    <w:semiHidden/>
    <w:unhideWhenUsed/>
    <w:rsid w:val="00897DF5"/>
    <w:pPr>
      <w:spacing w:after="0" w:line="240" w:lineRule="auto"/>
    </w:pPr>
    <w:rPr>
      <w:sz w:val="20"/>
      <w:szCs w:val="20"/>
    </w:rPr>
  </w:style>
  <w:style w:type="character" w:customStyle="1" w:styleId="af8">
    <w:name w:val="Текст сноски Знак"/>
    <w:basedOn w:val="a0"/>
    <w:link w:val="af7"/>
    <w:uiPriority w:val="99"/>
    <w:semiHidden/>
    <w:rsid w:val="00897DF5"/>
    <w:rPr>
      <w:sz w:val="20"/>
      <w:szCs w:val="20"/>
    </w:rPr>
  </w:style>
  <w:style w:type="character" w:styleId="af9">
    <w:name w:val="footnote reference"/>
    <w:basedOn w:val="a0"/>
    <w:uiPriority w:val="99"/>
    <w:semiHidden/>
    <w:unhideWhenUsed/>
    <w:rsid w:val="00897DF5"/>
    <w:rPr>
      <w:vertAlign w:val="superscript"/>
    </w:rPr>
  </w:style>
  <w:style w:type="character" w:customStyle="1" w:styleId="a7">
    <w:name w:val="Абзац списка Знак"/>
    <w:link w:val="a6"/>
    <w:uiPriority w:val="34"/>
    <w:locked/>
    <w:rsid w:val="00633953"/>
  </w:style>
  <w:style w:type="paragraph" w:customStyle="1" w:styleId="ConsPlusTitle">
    <w:name w:val="ConsPlusTitle"/>
    <w:uiPriority w:val="99"/>
    <w:rsid w:val="0030074D"/>
    <w:pPr>
      <w:widowControl w:val="0"/>
      <w:suppressAutoHyphens/>
      <w:spacing w:after="0" w:line="100" w:lineRule="atLeast"/>
    </w:pPr>
    <w:rPr>
      <w:rFonts w:ascii="Calibri" w:eastAsia="SimSun" w:hAnsi="Calibri" w:cs="font185"/>
      <w:b/>
      <w:bCs/>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F4E9D"/>
    <w:pPr>
      <w:pBdr>
        <w:bottom w:val="single" w:sz="12" w:space="1" w:color="365F91"/>
      </w:pBdr>
      <w:spacing w:before="600" w:after="80" w:line="240" w:lineRule="auto"/>
      <w:outlineLvl w:val="0"/>
    </w:pPr>
    <w:rPr>
      <w:rFonts w:ascii="Cambria" w:eastAsia="Times New Roman" w:hAnsi="Cambria" w:cs="Times New Roman"/>
      <w:b/>
      <w:bCs/>
      <w:color w:val="365F91"/>
      <w:sz w:val="24"/>
      <w:szCs w:val="24"/>
      <w:lang w:val="en-US" w:bidi="en-US"/>
    </w:rPr>
  </w:style>
  <w:style w:type="paragraph" w:styleId="3">
    <w:name w:val="heading 3"/>
    <w:basedOn w:val="a"/>
    <w:next w:val="a"/>
    <w:link w:val="30"/>
    <w:uiPriority w:val="9"/>
    <w:semiHidden/>
    <w:unhideWhenUsed/>
    <w:qFormat/>
    <w:rsid w:val="00AF4E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styleId="a4">
    <w:name w:val="Balloon Text"/>
    <w:basedOn w:val="a"/>
    <w:link w:val="a5"/>
    <w:uiPriority w:val="99"/>
    <w:semiHidden/>
    <w:unhideWhenUsed/>
    <w:rsid w:val="00A31D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1DAE"/>
    <w:rPr>
      <w:rFonts w:ascii="Tahoma" w:hAnsi="Tahoma" w:cs="Tahoma"/>
      <w:sz w:val="16"/>
      <w:szCs w:val="16"/>
    </w:rPr>
  </w:style>
  <w:style w:type="paragraph" w:styleId="a6">
    <w:name w:val="List Paragraph"/>
    <w:basedOn w:val="a"/>
    <w:link w:val="a7"/>
    <w:qFormat/>
    <w:rsid w:val="008A75FF"/>
    <w:pPr>
      <w:ind w:left="720"/>
      <w:contextualSpacing/>
    </w:pPr>
  </w:style>
  <w:style w:type="paragraph" w:styleId="a8">
    <w:name w:val="Body Text Indent"/>
    <w:basedOn w:val="a"/>
    <w:link w:val="a9"/>
    <w:rsid w:val="00897AA1"/>
    <w:pPr>
      <w:spacing w:after="0" w:line="240" w:lineRule="auto"/>
      <w:ind w:firstLine="709"/>
      <w:jc w:val="both"/>
    </w:pPr>
    <w:rPr>
      <w:rFonts w:ascii="Times New Roman" w:eastAsia="Times New Roman" w:hAnsi="Times New Roman" w:cs="Times New Roman"/>
      <w:sz w:val="24"/>
      <w:szCs w:val="20"/>
    </w:rPr>
  </w:style>
  <w:style w:type="character" w:customStyle="1" w:styleId="a9">
    <w:name w:val="Основной текст с отступом Знак"/>
    <w:basedOn w:val="a0"/>
    <w:link w:val="a8"/>
    <w:rsid w:val="00897AA1"/>
    <w:rPr>
      <w:rFonts w:ascii="Times New Roman" w:eastAsia="Times New Roman" w:hAnsi="Times New Roman" w:cs="Times New Roman"/>
      <w:sz w:val="24"/>
      <w:szCs w:val="20"/>
      <w:lang w:eastAsia="ru-RU"/>
    </w:rPr>
  </w:style>
  <w:style w:type="paragraph" w:customStyle="1" w:styleId="ConsNormal">
    <w:name w:val="ConsNormal"/>
    <w:rsid w:val="00897AA1"/>
    <w:pPr>
      <w:widowControl w:val="0"/>
      <w:autoSpaceDE w:val="0"/>
      <w:autoSpaceDN w:val="0"/>
      <w:adjustRightInd w:val="0"/>
      <w:spacing w:after="0" w:line="240" w:lineRule="auto"/>
      <w:ind w:firstLine="720"/>
    </w:pPr>
    <w:rPr>
      <w:rFonts w:ascii="Courier New" w:eastAsia="Times New Roman" w:hAnsi="Courier New" w:cs="Times New Roman"/>
      <w:sz w:val="20"/>
      <w:szCs w:val="20"/>
    </w:rPr>
  </w:style>
  <w:style w:type="paragraph" w:customStyle="1" w:styleId="aa">
    <w:name w:val="для таблиц"/>
    <w:basedOn w:val="a"/>
    <w:rsid w:val="00897AA1"/>
    <w:pPr>
      <w:spacing w:after="0" w:line="240" w:lineRule="auto"/>
      <w:jc w:val="both"/>
    </w:pPr>
    <w:rPr>
      <w:rFonts w:ascii="Times New Roman" w:eastAsia="Times New Roman" w:hAnsi="Times New Roman" w:cs="Times New Roman"/>
      <w:bCs/>
      <w:szCs w:val="20"/>
    </w:rPr>
  </w:style>
  <w:style w:type="paragraph" w:customStyle="1" w:styleId="11">
    <w:name w:val="Абзац списка1"/>
    <w:basedOn w:val="a"/>
    <w:rsid w:val="00897AA1"/>
    <w:pPr>
      <w:ind w:left="720"/>
      <w:contextualSpacing/>
    </w:pPr>
    <w:rPr>
      <w:rFonts w:ascii="Calibri" w:eastAsia="Times New Roman" w:hAnsi="Calibri" w:cs="Times New Roman"/>
    </w:rPr>
  </w:style>
  <w:style w:type="paragraph" w:styleId="ab">
    <w:name w:val="Body Text"/>
    <w:basedOn w:val="a"/>
    <w:link w:val="ac"/>
    <w:uiPriority w:val="99"/>
    <w:semiHidden/>
    <w:unhideWhenUsed/>
    <w:rsid w:val="00897AA1"/>
    <w:pPr>
      <w:spacing w:after="120"/>
    </w:pPr>
  </w:style>
  <w:style w:type="character" w:customStyle="1" w:styleId="ac">
    <w:name w:val="Основной текст Знак"/>
    <w:basedOn w:val="a0"/>
    <w:link w:val="ab"/>
    <w:uiPriority w:val="99"/>
    <w:semiHidden/>
    <w:rsid w:val="00897AA1"/>
  </w:style>
  <w:style w:type="character" w:customStyle="1" w:styleId="10">
    <w:name w:val="Заголовок 1 Знак"/>
    <w:basedOn w:val="a0"/>
    <w:link w:val="1"/>
    <w:uiPriority w:val="9"/>
    <w:rsid w:val="00AF4E9D"/>
    <w:rPr>
      <w:rFonts w:ascii="Cambria" w:eastAsia="Times New Roman" w:hAnsi="Cambria" w:cs="Times New Roman"/>
      <w:b/>
      <w:bCs/>
      <w:color w:val="365F91"/>
      <w:sz w:val="24"/>
      <w:szCs w:val="24"/>
      <w:lang w:val="en-US" w:bidi="en-US"/>
    </w:rPr>
  </w:style>
  <w:style w:type="character" w:customStyle="1" w:styleId="30">
    <w:name w:val="Заголовок 3 Знак"/>
    <w:basedOn w:val="a0"/>
    <w:link w:val="3"/>
    <w:uiPriority w:val="9"/>
    <w:semiHidden/>
    <w:rsid w:val="00AF4E9D"/>
    <w:rPr>
      <w:rFonts w:asciiTheme="majorHAnsi" w:eastAsiaTheme="majorEastAsia" w:hAnsiTheme="majorHAnsi" w:cstheme="majorBidi"/>
      <w:b/>
      <w:bCs/>
      <w:color w:val="4F81BD" w:themeColor="accent1"/>
    </w:rPr>
  </w:style>
  <w:style w:type="paragraph" w:customStyle="1" w:styleId="ConsPlusNormal">
    <w:name w:val="ConsPlusNormal"/>
    <w:rsid w:val="00D65B4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uiPriority w:val="99"/>
    <w:rsid w:val="00770065"/>
    <w:pPr>
      <w:widowControl w:val="0"/>
      <w:autoSpaceDE w:val="0"/>
      <w:autoSpaceDN w:val="0"/>
      <w:adjustRightInd w:val="0"/>
      <w:spacing w:after="0" w:line="240" w:lineRule="auto"/>
    </w:pPr>
    <w:rPr>
      <w:rFonts w:ascii="Calibri" w:hAnsi="Calibri" w:cs="Calibri"/>
    </w:rPr>
  </w:style>
  <w:style w:type="paragraph" w:customStyle="1" w:styleId="Default">
    <w:name w:val="Default"/>
    <w:rsid w:val="00EB4996"/>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header"/>
    <w:basedOn w:val="a"/>
    <w:link w:val="ae"/>
    <w:uiPriority w:val="99"/>
    <w:unhideWhenUsed/>
    <w:rsid w:val="00EB499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B4996"/>
  </w:style>
  <w:style w:type="paragraph" w:styleId="af">
    <w:name w:val="footer"/>
    <w:basedOn w:val="a"/>
    <w:link w:val="af0"/>
    <w:uiPriority w:val="99"/>
    <w:unhideWhenUsed/>
    <w:rsid w:val="00EB4996"/>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B4996"/>
  </w:style>
  <w:style w:type="paragraph" w:styleId="af1">
    <w:name w:val="Subtitle"/>
    <w:basedOn w:val="a"/>
    <w:link w:val="af2"/>
    <w:qFormat/>
    <w:rsid w:val="00EB4996"/>
    <w:pPr>
      <w:spacing w:after="0" w:line="240" w:lineRule="auto"/>
      <w:jc w:val="center"/>
    </w:pPr>
    <w:rPr>
      <w:rFonts w:ascii="Times New Roman" w:eastAsia="Times New Roman" w:hAnsi="Times New Roman" w:cs="Times New Roman"/>
      <w:sz w:val="28"/>
      <w:szCs w:val="24"/>
    </w:rPr>
  </w:style>
  <w:style w:type="character" w:customStyle="1" w:styleId="af2">
    <w:name w:val="Подзаголовок Знак"/>
    <w:basedOn w:val="a0"/>
    <w:link w:val="af1"/>
    <w:rsid w:val="00EB4996"/>
    <w:rPr>
      <w:rFonts w:ascii="Times New Roman" w:eastAsia="Times New Roman" w:hAnsi="Times New Roman" w:cs="Times New Roman"/>
      <w:sz w:val="28"/>
      <w:szCs w:val="24"/>
      <w:lang w:eastAsia="ru-RU"/>
    </w:rPr>
  </w:style>
  <w:style w:type="character" w:customStyle="1" w:styleId="fckbold">
    <w:name w:val="fckbold"/>
    <w:basedOn w:val="a0"/>
    <w:rsid w:val="00EB4996"/>
  </w:style>
  <w:style w:type="paragraph" w:customStyle="1" w:styleId="ConsPlusNonformat">
    <w:name w:val="ConsPlusNonformat"/>
    <w:uiPriority w:val="99"/>
    <w:rsid w:val="007B747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f3">
    <w:name w:val="Strong"/>
    <w:basedOn w:val="a0"/>
    <w:qFormat/>
    <w:rsid w:val="00207A05"/>
    <w:rPr>
      <w:b/>
      <w:bCs/>
    </w:rPr>
  </w:style>
  <w:style w:type="paragraph" w:styleId="af4">
    <w:name w:val="endnote text"/>
    <w:basedOn w:val="a"/>
    <w:link w:val="af5"/>
    <w:uiPriority w:val="99"/>
    <w:semiHidden/>
    <w:unhideWhenUsed/>
    <w:rsid w:val="00897DF5"/>
    <w:pPr>
      <w:spacing w:after="0" w:line="240" w:lineRule="auto"/>
    </w:pPr>
    <w:rPr>
      <w:sz w:val="20"/>
      <w:szCs w:val="20"/>
    </w:rPr>
  </w:style>
  <w:style w:type="character" w:customStyle="1" w:styleId="af5">
    <w:name w:val="Текст концевой сноски Знак"/>
    <w:basedOn w:val="a0"/>
    <w:link w:val="af4"/>
    <w:uiPriority w:val="99"/>
    <w:semiHidden/>
    <w:rsid w:val="00897DF5"/>
    <w:rPr>
      <w:sz w:val="20"/>
      <w:szCs w:val="20"/>
    </w:rPr>
  </w:style>
  <w:style w:type="character" w:styleId="af6">
    <w:name w:val="endnote reference"/>
    <w:basedOn w:val="a0"/>
    <w:uiPriority w:val="99"/>
    <w:semiHidden/>
    <w:unhideWhenUsed/>
    <w:rsid w:val="00897DF5"/>
    <w:rPr>
      <w:vertAlign w:val="superscript"/>
    </w:rPr>
  </w:style>
  <w:style w:type="paragraph" w:styleId="af7">
    <w:name w:val="footnote text"/>
    <w:basedOn w:val="a"/>
    <w:link w:val="af8"/>
    <w:uiPriority w:val="99"/>
    <w:semiHidden/>
    <w:unhideWhenUsed/>
    <w:rsid w:val="00897DF5"/>
    <w:pPr>
      <w:spacing w:after="0" w:line="240" w:lineRule="auto"/>
    </w:pPr>
    <w:rPr>
      <w:sz w:val="20"/>
      <w:szCs w:val="20"/>
    </w:rPr>
  </w:style>
  <w:style w:type="character" w:customStyle="1" w:styleId="af8">
    <w:name w:val="Текст сноски Знак"/>
    <w:basedOn w:val="a0"/>
    <w:link w:val="af7"/>
    <w:uiPriority w:val="99"/>
    <w:semiHidden/>
    <w:rsid w:val="00897DF5"/>
    <w:rPr>
      <w:sz w:val="20"/>
      <w:szCs w:val="20"/>
    </w:rPr>
  </w:style>
  <w:style w:type="character" w:styleId="af9">
    <w:name w:val="footnote reference"/>
    <w:basedOn w:val="a0"/>
    <w:uiPriority w:val="99"/>
    <w:semiHidden/>
    <w:unhideWhenUsed/>
    <w:rsid w:val="00897DF5"/>
    <w:rPr>
      <w:vertAlign w:val="superscript"/>
    </w:rPr>
  </w:style>
  <w:style w:type="character" w:customStyle="1" w:styleId="a7">
    <w:name w:val="Абзац списка Знак"/>
    <w:link w:val="a6"/>
    <w:uiPriority w:val="34"/>
    <w:locked/>
    <w:rsid w:val="00633953"/>
  </w:style>
  <w:style w:type="paragraph" w:customStyle="1" w:styleId="ConsPlusTitle">
    <w:name w:val="ConsPlusTitle"/>
    <w:uiPriority w:val="99"/>
    <w:rsid w:val="0030074D"/>
    <w:pPr>
      <w:widowControl w:val="0"/>
      <w:suppressAutoHyphens/>
      <w:spacing w:after="0" w:line="100" w:lineRule="atLeast"/>
    </w:pPr>
    <w:rPr>
      <w:rFonts w:ascii="Calibri" w:eastAsia="SimSun" w:hAnsi="Calibri" w:cs="font185"/>
      <w:b/>
      <w:bC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3774">
      <w:bodyDiv w:val="1"/>
      <w:marLeft w:val="0"/>
      <w:marRight w:val="0"/>
      <w:marTop w:val="0"/>
      <w:marBottom w:val="0"/>
      <w:divBdr>
        <w:top w:val="none" w:sz="0" w:space="0" w:color="auto"/>
        <w:left w:val="none" w:sz="0" w:space="0" w:color="auto"/>
        <w:bottom w:val="none" w:sz="0" w:space="0" w:color="auto"/>
        <w:right w:val="none" w:sz="0" w:space="0" w:color="auto"/>
      </w:divBdr>
    </w:div>
    <w:div w:id="12996535">
      <w:bodyDiv w:val="1"/>
      <w:marLeft w:val="0"/>
      <w:marRight w:val="0"/>
      <w:marTop w:val="0"/>
      <w:marBottom w:val="0"/>
      <w:divBdr>
        <w:top w:val="none" w:sz="0" w:space="0" w:color="auto"/>
        <w:left w:val="none" w:sz="0" w:space="0" w:color="auto"/>
        <w:bottom w:val="none" w:sz="0" w:space="0" w:color="auto"/>
        <w:right w:val="none" w:sz="0" w:space="0" w:color="auto"/>
      </w:divBdr>
    </w:div>
    <w:div w:id="23291288">
      <w:bodyDiv w:val="1"/>
      <w:marLeft w:val="0"/>
      <w:marRight w:val="0"/>
      <w:marTop w:val="0"/>
      <w:marBottom w:val="0"/>
      <w:divBdr>
        <w:top w:val="none" w:sz="0" w:space="0" w:color="auto"/>
        <w:left w:val="none" w:sz="0" w:space="0" w:color="auto"/>
        <w:bottom w:val="none" w:sz="0" w:space="0" w:color="auto"/>
        <w:right w:val="none" w:sz="0" w:space="0" w:color="auto"/>
      </w:divBdr>
    </w:div>
    <w:div w:id="24841437">
      <w:bodyDiv w:val="1"/>
      <w:marLeft w:val="0"/>
      <w:marRight w:val="0"/>
      <w:marTop w:val="0"/>
      <w:marBottom w:val="0"/>
      <w:divBdr>
        <w:top w:val="none" w:sz="0" w:space="0" w:color="auto"/>
        <w:left w:val="none" w:sz="0" w:space="0" w:color="auto"/>
        <w:bottom w:val="none" w:sz="0" w:space="0" w:color="auto"/>
        <w:right w:val="none" w:sz="0" w:space="0" w:color="auto"/>
      </w:divBdr>
    </w:div>
    <w:div w:id="52891812">
      <w:bodyDiv w:val="1"/>
      <w:marLeft w:val="0"/>
      <w:marRight w:val="0"/>
      <w:marTop w:val="0"/>
      <w:marBottom w:val="0"/>
      <w:divBdr>
        <w:top w:val="none" w:sz="0" w:space="0" w:color="auto"/>
        <w:left w:val="none" w:sz="0" w:space="0" w:color="auto"/>
        <w:bottom w:val="none" w:sz="0" w:space="0" w:color="auto"/>
        <w:right w:val="none" w:sz="0" w:space="0" w:color="auto"/>
      </w:divBdr>
    </w:div>
    <w:div w:id="129440800">
      <w:bodyDiv w:val="1"/>
      <w:marLeft w:val="0"/>
      <w:marRight w:val="0"/>
      <w:marTop w:val="0"/>
      <w:marBottom w:val="0"/>
      <w:divBdr>
        <w:top w:val="none" w:sz="0" w:space="0" w:color="auto"/>
        <w:left w:val="none" w:sz="0" w:space="0" w:color="auto"/>
        <w:bottom w:val="none" w:sz="0" w:space="0" w:color="auto"/>
        <w:right w:val="none" w:sz="0" w:space="0" w:color="auto"/>
      </w:divBdr>
    </w:div>
    <w:div w:id="235744316">
      <w:bodyDiv w:val="1"/>
      <w:marLeft w:val="0"/>
      <w:marRight w:val="0"/>
      <w:marTop w:val="0"/>
      <w:marBottom w:val="0"/>
      <w:divBdr>
        <w:top w:val="none" w:sz="0" w:space="0" w:color="auto"/>
        <w:left w:val="none" w:sz="0" w:space="0" w:color="auto"/>
        <w:bottom w:val="none" w:sz="0" w:space="0" w:color="auto"/>
        <w:right w:val="none" w:sz="0" w:space="0" w:color="auto"/>
      </w:divBdr>
    </w:div>
    <w:div w:id="280262742">
      <w:bodyDiv w:val="1"/>
      <w:marLeft w:val="0"/>
      <w:marRight w:val="0"/>
      <w:marTop w:val="0"/>
      <w:marBottom w:val="0"/>
      <w:divBdr>
        <w:top w:val="none" w:sz="0" w:space="0" w:color="auto"/>
        <w:left w:val="none" w:sz="0" w:space="0" w:color="auto"/>
        <w:bottom w:val="none" w:sz="0" w:space="0" w:color="auto"/>
        <w:right w:val="none" w:sz="0" w:space="0" w:color="auto"/>
      </w:divBdr>
    </w:div>
    <w:div w:id="374893327">
      <w:bodyDiv w:val="1"/>
      <w:marLeft w:val="0"/>
      <w:marRight w:val="0"/>
      <w:marTop w:val="0"/>
      <w:marBottom w:val="0"/>
      <w:divBdr>
        <w:top w:val="none" w:sz="0" w:space="0" w:color="auto"/>
        <w:left w:val="none" w:sz="0" w:space="0" w:color="auto"/>
        <w:bottom w:val="none" w:sz="0" w:space="0" w:color="auto"/>
        <w:right w:val="none" w:sz="0" w:space="0" w:color="auto"/>
      </w:divBdr>
    </w:div>
    <w:div w:id="378357671">
      <w:bodyDiv w:val="1"/>
      <w:marLeft w:val="0"/>
      <w:marRight w:val="0"/>
      <w:marTop w:val="0"/>
      <w:marBottom w:val="0"/>
      <w:divBdr>
        <w:top w:val="none" w:sz="0" w:space="0" w:color="auto"/>
        <w:left w:val="none" w:sz="0" w:space="0" w:color="auto"/>
        <w:bottom w:val="none" w:sz="0" w:space="0" w:color="auto"/>
        <w:right w:val="none" w:sz="0" w:space="0" w:color="auto"/>
      </w:divBdr>
    </w:div>
    <w:div w:id="384181450">
      <w:bodyDiv w:val="1"/>
      <w:marLeft w:val="0"/>
      <w:marRight w:val="0"/>
      <w:marTop w:val="0"/>
      <w:marBottom w:val="0"/>
      <w:divBdr>
        <w:top w:val="none" w:sz="0" w:space="0" w:color="auto"/>
        <w:left w:val="none" w:sz="0" w:space="0" w:color="auto"/>
        <w:bottom w:val="none" w:sz="0" w:space="0" w:color="auto"/>
        <w:right w:val="none" w:sz="0" w:space="0" w:color="auto"/>
      </w:divBdr>
    </w:div>
    <w:div w:id="434443896">
      <w:bodyDiv w:val="1"/>
      <w:marLeft w:val="0"/>
      <w:marRight w:val="0"/>
      <w:marTop w:val="0"/>
      <w:marBottom w:val="0"/>
      <w:divBdr>
        <w:top w:val="none" w:sz="0" w:space="0" w:color="auto"/>
        <w:left w:val="none" w:sz="0" w:space="0" w:color="auto"/>
        <w:bottom w:val="none" w:sz="0" w:space="0" w:color="auto"/>
        <w:right w:val="none" w:sz="0" w:space="0" w:color="auto"/>
      </w:divBdr>
    </w:div>
    <w:div w:id="440338908">
      <w:bodyDiv w:val="1"/>
      <w:marLeft w:val="0"/>
      <w:marRight w:val="0"/>
      <w:marTop w:val="0"/>
      <w:marBottom w:val="0"/>
      <w:divBdr>
        <w:top w:val="none" w:sz="0" w:space="0" w:color="auto"/>
        <w:left w:val="none" w:sz="0" w:space="0" w:color="auto"/>
        <w:bottom w:val="none" w:sz="0" w:space="0" w:color="auto"/>
        <w:right w:val="none" w:sz="0" w:space="0" w:color="auto"/>
      </w:divBdr>
    </w:div>
    <w:div w:id="475297071">
      <w:bodyDiv w:val="1"/>
      <w:marLeft w:val="0"/>
      <w:marRight w:val="0"/>
      <w:marTop w:val="0"/>
      <w:marBottom w:val="0"/>
      <w:divBdr>
        <w:top w:val="none" w:sz="0" w:space="0" w:color="auto"/>
        <w:left w:val="none" w:sz="0" w:space="0" w:color="auto"/>
        <w:bottom w:val="none" w:sz="0" w:space="0" w:color="auto"/>
        <w:right w:val="none" w:sz="0" w:space="0" w:color="auto"/>
      </w:divBdr>
    </w:div>
    <w:div w:id="555432230">
      <w:bodyDiv w:val="1"/>
      <w:marLeft w:val="0"/>
      <w:marRight w:val="0"/>
      <w:marTop w:val="0"/>
      <w:marBottom w:val="0"/>
      <w:divBdr>
        <w:top w:val="none" w:sz="0" w:space="0" w:color="auto"/>
        <w:left w:val="none" w:sz="0" w:space="0" w:color="auto"/>
        <w:bottom w:val="none" w:sz="0" w:space="0" w:color="auto"/>
        <w:right w:val="none" w:sz="0" w:space="0" w:color="auto"/>
      </w:divBdr>
    </w:div>
    <w:div w:id="569467016">
      <w:bodyDiv w:val="1"/>
      <w:marLeft w:val="0"/>
      <w:marRight w:val="0"/>
      <w:marTop w:val="0"/>
      <w:marBottom w:val="0"/>
      <w:divBdr>
        <w:top w:val="none" w:sz="0" w:space="0" w:color="auto"/>
        <w:left w:val="none" w:sz="0" w:space="0" w:color="auto"/>
        <w:bottom w:val="none" w:sz="0" w:space="0" w:color="auto"/>
        <w:right w:val="none" w:sz="0" w:space="0" w:color="auto"/>
      </w:divBdr>
    </w:div>
    <w:div w:id="584339759">
      <w:bodyDiv w:val="1"/>
      <w:marLeft w:val="0"/>
      <w:marRight w:val="0"/>
      <w:marTop w:val="0"/>
      <w:marBottom w:val="0"/>
      <w:divBdr>
        <w:top w:val="none" w:sz="0" w:space="0" w:color="auto"/>
        <w:left w:val="none" w:sz="0" w:space="0" w:color="auto"/>
        <w:bottom w:val="none" w:sz="0" w:space="0" w:color="auto"/>
        <w:right w:val="none" w:sz="0" w:space="0" w:color="auto"/>
      </w:divBdr>
    </w:div>
    <w:div w:id="606892333">
      <w:bodyDiv w:val="1"/>
      <w:marLeft w:val="0"/>
      <w:marRight w:val="0"/>
      <w:marTop w:val="0"/>
      <w:marBottom w:val="0"/>
      <w:divBdr>
        <w:top w:val="none" w:sz="0" w:space="0" w:color="auto"/>
        <w:left w:val="none" w:sz="0" w:space="0" w:color="auto"/>
        <w:bottom w:val="none" w:sz="0" w:space="0" w:color="auto"/>
        <w:right w:val="none" w:sz="0" w:space="0" w:color="auto"/>
      </w:divBdr>
    </w:div>
    <w:div w:id="630289715">
      <w:bodyDiv w:val="1"/>
      <w:marLeft w:val="0"/>
      <w:marRight w:val="0"/>
      <w:marTop w:val="0"/>
      <w:marBottom w:val="0"/>
      <w:divBdr>
        <w:top w:val="none" w:sz="0" w:space="0" w:color="auto"/>
        <w:left w:val="none" w:sz="0" w:space="0" w:color="auto"/>
        <w:bottom w:val="none" w:sz="0" w:space="0" w:color="auto"/>
        <w:right w:val="none" w:sz="0" w:space="0" w:color="auto"/>
      </w:divBdr>
    </w:div>
    <w:div w:id="632490277">
      <w:bodyDiv w:val="1"/>
      <w:marLeft w:val="0"/>
      <w:marRight w:val="0"/>
      <w:marTop w:val="0"/>
      <w:marBottom w:val="0"/>
      <w:divBdr>
        <w:top w:val="none" w:sz="0" w:space="0" w:color="auto"/>
        <w:left w:val="none" w:sz="0" w:space="0" w:color="auto"/>
        <w:bottom w:val="none" w:sz="0" w:space="0" w:color="auto"/>
        <w:right w:val="none" w:sz="0" w:space="0" w:color="auto"/>
      </w:divBdr>
    </w:div>
    <w:div w:id="660545073">
      <w:bodyDiv w:val="1"/>
      <w:marLeft w:val="0"/>
      <w:marRight w:val="0"/>
      <w:marTop w:val="0"/>
      <w:marBottom w:val="0"/>
      <w:divBdr>
        <w:top w:val="none" w:sz="0" w:space="0" w:color="auto"/>
        <w:left w:val="none" w:sz="0" w:space="0" w:color="auto"/>
        <w:bottom w:val="none" w:sz="0" w:space="0" w:color="auto"/>
        <w:right w:val="none" w:sz="0" w:space="0" w:color="auto"/>
      </w:divBdr>
    </w:div>
    <w:div w:id="676420722">
      <w:bodyDiv w:val="1"/>
      <w:marLeft w:val="0"/>
      <w:marRight w:val="0"/>
      <w:marTop w:val="0"/>
      <w:marBottom w:val="0"/>
      <w:divBdr>
        <w:top w:val="none" w:sz="0" w:space="0" w:color="auto"/>
        <w:left w:val="none" w:sz="0" w:space="0" w:color="auto"/>
        <w:bottom w:val="none" w:sz="0" w:space="0" w:color="auto"/>
        <w:right w:val="none" w:sz="0" w:space="0" w:color="auto"/>
      </w:divBdr>
    </w:div>
    <w:div w:id="745881755">
      <w:bodyDiv w:val="1"/>
      <w:marLeft w:val="0"/>
      <w:marRight w:val="0"/>
      <w:marTop w:val="0"/>
      <w:marBottom w:val="0"/>
      <w:divBdr>
        <w:top w:val="none" w:sz="0" w:space="0" w:color="auto"/>
        <w:left w:val="none" w:sz="0" w:space="0" w:color="auto"/>
        <w:bottom w:val="none" w:sz="0" w:space="0" w:color="auto"/>
        <w:right w:val="none" w:sz="0" w:space="0" w:color="auto"/>
      </w:divBdr>
    </w:div>
    <w:div w:id="766776664">
      <w:bodyDiv w:val="1"/>
      <w:marLeft w:val="0"/>
      <w:marRight w:val="0"/>
      <w:marTop w:val="0"/>
      <w:marBottom w:val="0"/>
      <w:divBdr>
        <w:top w:val="none" w:sz="0" w:space="0" w:color="auto"/>
        <w:left w:val="none" w:sz="0" w:space="0" w:color="auto"/>
        <w:bottom w:val="none" w:sz="0" w:space="0" w:color="auto"/>
        <w:right w:val="none" w:sz="0" w:space="0" w:color="auto"/>
      </w:divBdr>
    </w:div>
    <w:div w:id="788819505">
      <w:bodyDiv w:val="1"/>
      <w:marLeft w:val="0"/>
      <w:marRight w:val="0"/>
      <w:marTop w:val="0"/>
      <w:marBottom w:val="0"/>
      <w:divBdr>
        <w:top w:val="none" w:sz="0" w:space="0" w:color="auto"/>
        <w:left w:val="none" w:sz="0" w:space="0" w:color="auto"/>
        <w:bottom w:val="none" w:sz="0" w:space="0" w:color="auto"/>
        <w:right w:val="none" w:sz="0" w:space="0" w:color="auto"/>
      </w:divBdr>
    </w:div>
    <w:div w:id="847871486">
      <w:bodyDiv w:val="1"/>
      <w:marLeft w:val="0"/>
      <w:marRight w:val="0"/>
      <w:marTop w:val="0"/>
      <w:marBottom w:val="0"/>
      <w:divBdr>
        <w:top w:val="none" w:sz="0" w:space="0" w:color="auto"/>
        <w:left w:val="none" w:sz="0" w:space="0" w:color="auto"/>
        <w:bottom w:val="none" w:sz="0" w:space="0" w:color="auto"/>
        <w:right w:val="none" w:sz="0" w:space="0" w:color="auto"/>
      </w:divBdr>
    </w:div>
    <w:div w:id="891964651">
      <w:bodyDiv w:val="1"/>
      <w:marLeft w:val="0"/>
      <w:marRight w:val="0"/>
      <w:marTop w:val="0"/>
      <w:marBottom w:val="0"/>
      <w:divBdr>
        <w:top w:val="none" w:sz="0" w:space="0" w:color="auto"/>
        <w:left w:val="none" w:sz="0" w:space="0" w:color="auto"/>
        <w:bottom w:val="none" w:sz="0" w:space="0" w:color="auto"/>
        <w:right w:val="none" w:sz="0" w:space="0" w:color="auto"/>
      </w:divBdr>
    </w:div>
    <w:div w:id="897520534">
      <w:bodyDiv w:val="1"/>
      <w:marLeft w:val="0"/>
      <w:marRight w:val="0"/>
      <w:marTop w:val="0"/>
      <w:marBottom w:val="0"/>
      <w:divBdr>
        <w:top w:val="none" w:sz="0" w:space="0" w:color="auto"/>
        <w:left w:val="none" w:sz="0" w:space="0" w:color="auto"/>
        <w:bottom w:val="none" w:sz="0" w:space="0" w:color="auto"/>
        <w:right w:val="none" w:sz="0" w:space="0" w:color="auto"/>
      </w:divBdr>
    </w:div>
    <w:div w:id="959527501">
      <w:bodyDiv w:val="1"/>
      <w:marLeft w:val="0"/>
      <w:marRight w:val="0"/>
      <w:marTop w:val="0"/>
      <w:marBottom w:val="0"/>
      <w:divBdr>
        <w:top w:val="none" w:sz="0" w:space="0" w:color="auto"/>
        <w:left w:val="none" w:sz="0" w:space="0" w:color="auto"/>
        <w:bottom w:val="none" w:sz="0" w:space="0" w:color="auto"/>
        <w:right w:val="none" w:sz="0" w:space="0" w:color="auto"/>
      </w:divBdr>
    </w:div>
    <w:div w:id="974916561">
      <w:bodyDiv w:val="1"/>
      <w:marLeft w:val="0"/>
      <w:marRight w:val="0"/>
      <w:marTop w:val="0"/>
      <w:marBottom w:val="0"/>
      <w:divBdr>
        <w:top w:val="none" w:sz="0" w:space="0" w:color="auto"/>
        <w:left w:val="none" w:sz="0" w:space="0" w:color="auto"/>
        <w:bottom w:val="none" w:sz="0" w:space="0" w:color="auto"/>
        <w:right w:val="none" w:sz="0" w:space="0" w:color="auto"/>
      </w:divBdr>
    </w:div>
    <w:div w:id="1020081839">
      <w:bodyDiv w:val="1"/>
      <w:marLeft w:val="0"/>
      <w:marRight w:val="0"/>
      <w:marTop w:val="0"/>
      <w:marBottom w:val="0"/>
      <w:divBdr>
        <w:top w:val="none" w:sz="0" w:space="0" w:color="auto"/>
        <w:left w:val="none" w:sz="0" w:space="0" w:color="auto"/>
        <w:bottom w:val="none" w:sz="0" w:space="0" w:color="auto"/>
        <w:right w:val="none" w:sz="0" w:space="0" w:color="auto"/>
      </w:divBdr>
    </w:div>
    <w:div w:id="1128161616">
      <w:bodyDiv w:val="1"/>
      <w:marLeft w:val="0"/>
      <w:marRight w:val="0"/>
      <w:marTop w:val="0"/>
      <w:marBottom w:val="0"/>
      <w:divBdr>
        <w:top w:val="none" w:sz="0" w:space="0" w:color="auto"/>
        <w:left w:val="none" w:sz="0" w:space="0" w:color="auto"/>
        <w:bottom w:val="none" w:sz="0" w:space="0" w:color="auto"/>
        <w:right w:val="none" w:sz="0" w:space="0" w:color="auto"/>
      </w:divBdr>
    </w:div>
    <w:div w:id="1285623807">
      <w:bodyDiv w:val="1"/>
      <w:marLeft w:val="0"/>
      <w:marRight w:val="0"/>
      <w:marTop w:val="0"/>
      <w:marBottom w:val="0"/>
      <w:divBdr>
        <w:top w:val="none" w:sz="0" w:space="0" w:color="auto"/>
        <w:left w:val="none" w:sz="0" w:space="0" w:color="auto"/>
        <w:bottom w:val="none" w:sz="0" w:space="0" w:color="auto"/>
        <w:right w:val="none" w:sz="0" w:space="0" w:color="auto"/>
      </w:divBdr>
    </w:div>
    <w:div w:id="1292246288">
      <w:bodyDiv w:val="1"/>
      <w:marLeft w:val="0"/>
      <w:marRight w:val="0"/>
      <w:marTop w:val="0"/>
      <w:marBottom w:val="0"/>
      <w:divBdr>
        <w:top w:val="none" w:sz="0" w:space="0" w:color="auto"/>
        <w:left w:val="none" w:sz="0" w:space="0" w:color="auto"/>
        <w:bottom w:val="none" w:sz="0" w:space="0" w:color="auto"/>
        <w:right w:val="none" w:sz="0" w:space="0" w:color="auto"/>
      </w:divBdr>
    </w:div>
    <w:div w:id="1301426613">
      <w:bodyDiv w:val="1"/>
      <w:marLeft w:val="0"/>
      <w:marRight w:val="0"/>
      <w:marTop w:val="0"/>
      <w:marBottom w:val="0"/>
      <w:divBdr>
        <w:top w:val="none" w:sz="0" w:space="0" w:color="auto"/>
        <w:left w:val="none" w:sz="0" w:space="0" w:color="auto"/>
        <w:bottom w:val="none" w:sz="0" w:space="0" w:color="auto"/>
        <w:right w:val="none" w:sz="0" w:space="0" w:color="auto"/>
      </w:divBdr>
    </w:div>
    <w:div w:id="1307278996">
      <w:bodyDiv w:val="1"/>
      <w:marLeft w:val="0"/>
      <w:marRight w:val="0"/>
      <w:marTop w:val="0"/>
      <w:marBottom w:val="0"/>
      <w:divBdr>
        <w:top w:val="none" w:sz="0" w:space="0" w:color="auto"/>
        <w:left w:val="none" w:sz="0" w:space="0" w:color="auto"/>
        <w:bottom w:val="none" w:sz="0" w:space="0" w:color="auto"/>
        <w:right w:val="none" w:sz="0" w:space="0" w:color="auto"/>
      </w:divBdr>
    </w:div>
    <w:div w:id="1308513518">
      <w:bodyDiv w:val="1"/>
      <w:marLeft w:val="0"/>
      <w:marRight w:val="0"/>
      <w:marTop w:val="0"/>
      <w:marBottom w:val="0"/>
      <w:divBdr>
        <w:top w:val="none" w:sz="0" w:space="0" w:color="auto"/>
        <w:left w:val="none" w:sz="0" w:space="0" w:color="auto"/>
        <w:bottom w:val="none" w:sz="0" w:space="0" w:color="auto"/>
        <w:right w:val="none" w:sz="0" w:space="0" w:color="auto"/>
      </w:divBdr>
    </w:div>
    <w:div w:id="1335497143">
      <w:bodyDiv w:val="1"/>
      <w:marLeft w:val="0"/>
      <w:marRight w:val="0"/>
      <w:marTop w:val="0"/>
      <w:marBottom w:val="0"/>
      <w:divBdr>
        <w:top w:val="none" w:sz="0" w:space="0" w:color="auto"/>
        <w:left w:val="none" w:sz="0" w:space="0" w:color="auto"/>
        <w:bottom w:val="none" w:sz="0" w:space="0" w:color="auto"/>
        <w:right w:val="none" w:sz="0" w:space="0" w:color="auto"/>
      </w:divBdr>
    </w:div>
    <w:div w:id="1425417784">
      <w:bodyDiv w:val="1"/>
      <w:marLeft w:val="0"/>
      <w:marRight w:val="0"/>
      <w:marTop w:val="0"/>
      <w:marBottom w:val="0"/>
      <w:divBdr>
        <w:top w:val="none" w:sz="0" w:space="0" w:color="auto"/>
        <w:left w:val="none" w:sz="0" w:space="0" w:color="auto"/>
        <w:bottom w:val="none" w:sz="0" w:space="0" w:color="auto"/>
        <w:right w:val="none" w:sz="0" w:space="0" w:color="auto"/>
      </w:divBdr>
    </w:div>
    <w:div w:id="1609193152">
      <w:bodyDiv w:val="1"/>
      <w:marLeft w:val="0"/>
      <w:marRight w:val="0"/>
      <w:marTop w:val="0"/>
      <w:marBottom w:val="0"/>
      <w:divBdr>
        <w:top w:val="none" w:sz="0" w:space="0" w:color="auto"/>
        <w:left w:val="none" w:sz="0" w:space="0" w:color="auto"/>
        <w:bottom w:val="none" w:sz="0" w:space="0" w:color="auto"/>
        <w:right w:val="none" w:sz="0" w:space="0" w:color="auto"/>
      </w:divBdr>
    </w:div>
    <w:div w:id="1811633209">
      <w:bodyDiv w:val="1"/>
      <w:marLeft w:val="0"/>
      <w:marRight w:val="0"/>
      <w:marTop w:val="0"/>
      <w:marBottom w:val="0"/>
      <w:divBdr>
        <w:top w:val="none" w:sz="0" w:space="0" w:color="auto"/>
        <w:left w:val="none" w:sz="0" w:space="0" w:color="auto"/>
        <w:bottom w:val="none" w:sz="0" w:space="0" w:color="auto"/>
        <w:right w:val="none" w:sz="0" w:space="0" w:color="auto"/>
      </w:divBdr>
    </w:div>
    <w:div w:id="1831411205">
      <w:bodyDiv w:val="1"/>
      <w:marLeft w:val="0"/>
      <w:marRight w:val="0"/>
      <w:marTop w:val="0"/>
      <w:marBottom w:val="0"/>
      <w:divBdr>
        <w:top w:val="none" w:sz="0" w:space="0" w:color="auto"/>
        <w:left w:val="none" w:sz="0" w:space="0" w:color="auto"/>
        <w:bottom w:val="none" w:sz="0" w:space="0" w:color="auto"/>
        <w:right w:val="none" w:sz="0" w:space="0" w:color="auto"/>
      </w:divBdr>
    </w:div>
    <w:div w:id="1869565297">
      <w:bodyDiv w:val="1"/>
      <w:marLeft w:val="0"/>
      <w:marRight w:val="0"/>
      <w:marTop w:val="0"/>
      <w:marBottom w:val="0"/>
      <w:divBdr>
        <w:top w:val="none" w:sz="0" w:space="0" w:color="auto"/>
        <w:left w:val="none" w:sz="0" w:space="0" w:color="auto"/>
        <w:bottom w:val="none" w:sz="0" w:space="0" w:color="auto"/>
        <w:right w:val="none" w:sz="0" w:space="0" w:color="auto"/>
      </w:divBdr>
    </w:div>
    <w:div w:id="1880586504">
      <w:bodyDiv w:val="1"/>
      <w:marLeft w:val="0"/>
      <w:marRight w:val="0"/>
      <w:marTop w:val="0"/>
      <w:marBottom w:val="0"/>
      <w:divBdr>
        <w:top w:val="none" w:sz="0" w:space="0" w:color="auto"/>
        <w:left w:val="none" w:sz="0" w:space="0" w:color="auto"/>
        <w:bottom w:val="none" w:sz="0" w:space="0" w:color="auto"/>
        <w:right w:val="none" w:sz="0" w:space="0" w:color="auto"/>
      </w:divBdr>
    </w:div>
    <w:div w:id="1893038542">
      <w:bodyDiv w:val="1"/>
      <w:marLeft w:val="0"/>
      <w:marRight w:val="0"/>
      <w:marTop w:val="0"/>
      <w:marBottom w:val="0"/>
      <w:divBdr>
        <w:top w:val="none" w:sz="0" w:space="0" w:color="auto"/>
        <w:left w:val="none" w:sz="0" w:space="0" w:color="auto"/>
        <w:bottom w:val="none" w:sz="0" w:space="0" w:color="auto"/>
        <w:right w:val="none" w:sz="0" w:space="0" w:color="auto"/>
      </w:divBdr>
    </w:div>
    <w:div w:id="1943804925">
      <w:bodyDiv w:val="1"/>
      <w:marLeft w:val="0"/>
      <w:marRight w:val="0"/>
      <w:marTop w:val="0"/>
      <w:marBottom w:val="0"/>
      <w:divBdr>
        <w:top w:val="none" w:sz="0" w:space="0" w:color="auto"/>
        <w:left w:val="none" w:sz="0" w:space="0" w:color="auto"/>
        <w:bottom w:val="none" w:sz="0" w:space="0" w:color="auto"/>
        <w:right w:val="none" w:sz="0" w:space="0" w:color="auto"/>
      </w:divBdr>
    </w:div>
    <w:div w:id="1966155982">
      <w:bodyDiv w:val="1"/>
      <w:marLeft w:val="0"/>
      <w:marRight w:val="0"/>
      <w:marTop w:val="0"/>
      <w:marBottom w:val="0"/>
      <w:divBdr>
        <w:top w:val="none" w:sz="0" w:space="0" w:color="auto"/>
        <w:left w:val="none" w:sz="0" w:space="0" w:color="auto"/>
        <w:bottom w:val="none" w:sz="0" w:space="0" w:color="auto"/>
        <w:right w:val="none" w:sz="0" w:space="0" w:color="auto"/>
      </w:divBdr>
    </w:div>
    <w:div w:id="1972319424">
      <w:bodyDiv w:val="1"/>
      <w:marLeft w:val="0"/>
      <w:marRight w:val="0"/>
      <w:marTop w:val="0"/>
      <w:marBottom w:val="0"/>
      <w:divBdr>
        <w:top w:val="none" w:sz="0" w:space="0" w:color="auto"/>
        <w:left w:val="none" w:sz="0" w:space="0" w:color="auto"/>
        <w:bottom w:val="none" w:sz="0" w:space="0" w:color="auto"/>
        <w:right w:val="none" w:sz="0" w:space="0" w:color="auto"/>
      </w:divBdr>
    </w:div>
    <w:div w:id="2066833203">
      <w:bodyDiv w:val="1"/>
      <w:marLeft w:val="0"/>
      <w:marRight w:val="0"/>
      <w:marTop w:val="0"/>
      <w:marBottom w:val="0"/>
      <w:divBdr>
        <w:top w:val="none" w:sz="0" w:space="0" w:color="auto"/>
        <w:left w:val="none" w:sz="0" w:space="0" w:color="auto"/>
        <w:bottom w:val="none" w:sz="0" w:space="0" w:color="auto"/>
        <w:right w:val="none" w:sz="0" w:space="0" w:color="auto"/>
      </w:divBdr>
    </w:div>
    <w:div w:id="2079008624">
      <w:bodyDiv w:val="1"/>
      <w:marLeft w:val="0"/>
      <w:marRight w:val="0"/>
      <w:marTop w:val="0"/>
      <w:marBottom w:val="0"/>
      <w:divBdr>
        <w:top w:val="none" w:sz="0" w:space="0" w:color="auto"/>
        <w:left w:val="none" w:sz="0" w:space="0" w:color="auto"/>
        <w:bottom w:val="none" w:sz="0" w:space="0" w:color="auto"/>
        <w:right w:val="none" w:sz="0" w:space="0" w:color="auto"/>
      </w:divBdr>
    </w:div>
    <w:div w:id="2099402792">
      <w:bodyDiv w:val="1"/>
      <w:marLeft w:val="0"/>
      <w:marRight w:val="0"/>
      <w:marTop w:val="0"/>
      <w:marBottom w:val="0"/>
      <w:divBdr>
        <w:top w:val="none" w:sz="0" w:space="0" w:color="auto"/>
        <w:left w:val="none" w:sz="0" w:space="0" w:color="auto"/>
        <w:bottom w:val="none" w:sz="0" w:space="0" w:color="auto"/>
        <w:right w:val="none" w:sz="0" w:space="0" w:color="auto"/>
      </w:divBdr>
    </w:div>
    <w:div w:id="210383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53B3D53B6438C04BFA75D61B48CB493EE1D205499D99E1C20B0E33C1781DAEF06A8BC99099882D7A133ABDG8Q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44D9A-3D88-43F9-BFE3-360874308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6173</Words>
  <Characters>35189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verhoturova</dc:creator>
  <cp:keywords/>
  <dc:description/>
  <cp:lastModifiedBy>Юрист УО Прокушева Евгения (2-10)</cp:lastModifiedBy>
  <cp:revision>11</cp:revision>
  <cp:lastPrinted>2016-09-23T05:00:00Z</cp:lastPrinted>
  <dcterms:created xsi:type="dcterms:W3CDTF">2016-09-22T05:21:00Z</dcterms:created>
  <dcterms:modified xsi:type="dcterms:W3CDTF">2016-10-11T02:09:00Z</dcterms:modified>
</cp:coreProperties>
</file>