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0E3878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06.10.2022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 w:rsidR="00997C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2082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EE2E7A" w:rsidRDefault="000F5D10" w:rsidP="007157E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>О</w:t>
      </w:r>
      <w:r w:rsidR="00DC136F" w:rsidRPr="00EE2E7A">
        <w:rPr>
          <w:rFonts w:ascii="Times New Roman" w:hAnsi="Times New Roman"/>
          <w:b w:val="0"/>
          <w:sz w:val="27"/>
          <w:szCs w:val="27"/>
        </w:rPr>
        <w:t>б</w:t>
      </w:r>
      <w:r w:rsidRPr="00EE2E7A">
        <w:rPr>
          <w:rFonts w:ascii="Times New Roman" w:hAnsi="Times New Roman"/>
          <w:b w:val="0"/>
          <w:sz w:val="27"/>
          <w:szCs w:val="27"/>
        </w:rPr>
        <w:t xml:space="preserve"> </w:t>
      </w:r>
      <w:r w:rsidR="00DC136F" w:rsidRPr="00EE2E7A">
        <w:rPr>
          <w:rFonts w:ascii="Times New Roman" w:hAnsi="Times New Roman"/>
          <w:b w:val="0"/>
          <w:sz w:val="27"/>
          <w:szCs w:val="27"/>
        </w:rPr>
        <w:t xml:space="preserve">определении управляющей организации </w:t>
      </w:r>
      <w:r w:rsidR="00AF2279" w:rsidRPr="00EE2E7A">
        <w:rPr>
          <w:rFonts w:ascii="Times New Roman" w:hAnsi="Times New Roman"/>
          <w:b w:val="0"/>
          <w:sz w:val="27"/>
          <w:szCs w:val="27"/>
        </w:rPr>
        <w:t xml:space="preserve">для управления </w:t>
      </w:r>
      <w:r w:rsidR="00DC136F" w:rsidRPr="00EE2E7A">
        <w:rPr>
          <w:rFonts w:ascii="Times New Roman" w:hAnsi="Times New Roman"/>
          <w:b w:val="0"/>
          <w:sz w:val="27"/>
          <w:szCs w:val="27"/>
        </w:rPr>
        <w:t>многоквартирным дом</w:t>
      </w:r>
      <w:r w:rsidR="00CC28ED" w:rsidRPr="00EE2E7A">
        <w:rPr>
          <w:rFonts w:ascii="Times New Roman" w:hAnsi="Times New Roman"/>
          <w:b w:val="0"/>
          <w:sz w:val="27"/>
          <w:szCs w:val="27"/>
        </w:rPr>
        <w:t>ом</w:t>
      </w:r>
      <w:r w:rsidR="00DC136F" w:rsidRPr="00EE2E7A">
        <w:rPr>
          <w:rFonts w:ascii="Times New Roman" w:hAnsi="Times New Roman"/>
          <w:b w:val="0"/>
          <w:sz w:val="27"/>
          <w:szCs w:val="27"/>
        </w:rPr>
        <w:t>, расположенн</w:t>
      </w:r>
      <w:r w:rsidR="00A55E64" w:rsidRPr="00EE2E7A">
        <w:rPr>
          <w:rFonts w:ascii="Times New Roman" w:hAnsi="Times New Roman"/>
          <w:b w:val="0"/>
          <w:sz w:val="27"/>
          <w:szCs w:val="27"/>
        </w:rPr>
        <w:t>ы</w:t>
      </w:r>
      <w:r w:rsidR="00DC136F" w:rsidRPr="00EE2E7A">
        <w:rPr>
          <w:rFonts w:ascii="Times New Roman" w:hAnsi="Times New Roman"/>
          <w:b w:val="0"/>
          <w:sz w:val="27"/>
          <w:szCs w:val="27"/>
        </w:rPr>
        <w:t>м по адрес</w:t>
      </w:r>
      <w:r w:rsidR="00CC28ED" w:rsidRPr="00EE2E7A">
        <w:rPr>
          <w:rFonts w:ascii="Times New Roman" w:hAnsi="Times New Roman"/>
          <w:b w:val="0"/>
          <w:sz w:val="27"/>
          <w:szCs w:val="27"/>
        </w:rPr>
        <w:t>у</w:t>
      </w:r>
      <w:r w:rsidR="00DC136F" w:rsidRPr="00EE2E7A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</w:t>
      </w:r>
      <w:r w:rsidR="00B35E1A">
        <w:rPr>
          <w:rFonts w:ascii="Times New Roman" w:hAnsi="Times New Roman"/>
          <w:b w:val="0"/>
          <w:sz w:val="27"/>
          <w:szCs w:val="27"/>
        </w:rPr>
        <w:t xml:space="preserve">Железногорск, г. Железногорск, </w:t>
      </w:r>
      <w:r w:rsidR="00232A19">
        <w:rPr>
          <w:rFonts w:ascii="Times New Roman" w:hAnsi="Times New Roman"/>
          <w:b w:val="0"/>
          <w:sz w:val="27"/>
          <w:szCs w:val="27"/>
        </w:rPr>
        <w:t>ул. Пушкина, д. 21</w:t>
      </w:r>
    </w:p>
    <w:p w:rsidR="00B63EA8" w:rsidRPr="00EE2E7A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326C04" w:rsidRPr="00EE2E7A" w:rsidRDefault="00C00370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EE2E7A">
        <w:rPr>
          <w:rFonts w:ascii="Times New Roman" w:hAnsi="Times New Roman"/>
          <w:sz w:val="27"/>
          <w:szCs w:val="27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EE2E7A">
        <w:rPr>
          <w:rFonts w:ascii="Times New Roman" w:hAnsi="Times New Roman"/>
          <w:sz w:val="27"/>
          <w:szCs w:val="27"/>
        </w:rPr>
        <w:t>», руководствуясь Уставом ЗАТО Железногорск</w:t>
      </w:r>
      <w:r w:rsidR="00C55AC3" w:rsidRPr="00EE2E7A">
        <w:rPr>
          <w:rFonts w:ascii="Times New Roman" w:hAnsi="Times New Roman"/>
          <w:sz w:val="27"/>
          <w:szCs w:val="27"/>
        </w:rPr>
        <w:t>,</w:t>
      </w:r>
      <w:r w:rsidR="00326C04" w:rsidRPr="00EE2E7A">
        <w:rPr>
          <w:rFonts w:ascii="Times New Roman" w:hAnsi="Times New Roman"/>
          <w:sz w:val="27"/>
          <w:szCs w:val="27"/>
        </w:rPr>
        <w:t xml:space="preserve"> </w:t>
      </w:r>
    </w:p>
    <w:p w:rsidR="009854B1" w:rsidRPr="00EE2E7A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EE2E7A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B31199" w:rsidRPr="00EE2E7A" w:rsidRDefault="00B31199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19413A" w:rsidRPr="00EE2E7A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 xml:space="preserve">1. 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Определить </w:t>
      </w:r>
      <w:r w:rsidR="004C0683" w:rsidRPr="00EE2E7A">
        <w:rPr>
          <w:rFonts w:ascii="Times New Roman" w:hAnsi="Times New Roman"/>
          <w:b w:val="0"/>
          <w:sz w:val="27"/>
          <w:szCs w:val="27"/>
        </w:rPr>
        <w:t xml:space="preserve">общество с ограниченной ответственностью </w:t>
      </w:r>
      <w:r w:rsidR="00766E91" w:rsidRPr="00EE2E7A">
        <w:rPr>
          <w:rFonts w:ascii="Times New Roman" w:hAnsi="Times New Roman"/>
          <w:b w:val="0"/>
          <w:sz w:val="27"/>
          <w:szCs w:val="27"/>
        </w:rPr>
        <w:t xml:space="preserve">Управляющая компания «НАШ ЖЕЛЕЗНОГОРСКИЙ ДВОР» </w:t>
      </w:r>
      <w:r w:rsidR="004C0683" w:rsidRPr="00EE2E7A">
        <w:rPr>
          <w:rFonts w:ascii="Times New Roman" w:hAnsi="Times New Roman"/>
          <w:b w:val="0"/>
          <w:sz w:val="27"/>
          <w:szCs w:val="27"/>
        </w:rPr>
        <w:t>(</w:t>
      </w:r>
      <w:r w:rsidR="00766E91" w:rsidRPr="00EE2E7A">
        <w:rPr>
          <w:rFonts w:ascii="Times New Roman" w:hAnsi="Times New Roman"/>
          <w:b w:val="0"/>
          <w:sz w:val="27"/>
          <w:szCs w:val="27"/>
        </w:rPr>
        <w:t>ООО УК «НАШ ЖЕЛЕЗНОГОРСКИЙ ДВОР»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) </w:t>
      </w:r>
      <w:r w:rsidR="00766E91" w:rsidRPr="00EE2E7A">
        <w:rPr>
          <w:rFonts w:ascii="Times New Roman" w:hAnsi="Times New Roman"/>
          <w:b w:val="0"/>
          <w:sz w:val="27"/>
          <w:szCs w:val="27"/>
        </w:rPr>
        <w:t>управляющей организацией для управления многоквартирным домом, расположенным по адресу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</w:t>
      </w:r>
      <w:r w:rsidR="00232A19">
        <w:rPr>
          <w:rFonts w:ascii="Times New Roman" w:hAnsi="Times New Roman"/>
          <w:b w:val="0"/>
          <w:sz w:val="27"/>
          <w:szCs w:val="27"/>
        </w:rPr>
        <w:t>ул. Пушкина, д. 21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, </w:t>
      </w:r>
      <w:r w:rsidR="00766E91" w:rsidRPr="00EE2E7A">
        <w:rPr>
          <w:rFonts w:ascii="Times New Roman" w:hAnsi="Times New Roman"/>
          <w:b w:val="0"/>
          <w:sz w:val="27"/>
          <w:szCs w:val="27"/>
        </w:rPr>
        <w:t>на период до заключения договора управления многоквартирным домом, но не более одного года</w:t>
      </w:r>
      <w:r w:rsidR="0019413A" w:rsidRPr="00EE2E7A">
        <w:rPr>
          <w:rFonts w:ascii="Times New Roman" w:hAnsi="Times New Roman"/>
          <w:b w:val="0"/>
          <w:sz w:val="27"/>
          <w:szCs w:val="27"/>
        </w:rPr>
        <w:t>.</w:t>
      </w:r>
    </w:p>
    <w:p w:rsidR="00205156" w:rsidRPr="00EE2E7A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</w:t>
      </w:r>
      <w:r w:rsidR="001C2D80">
        <w:rPr>
          <w:rFonts w:ascii="Times New Roman" w:hAnsi="Times New Roman"/>
          <w:b w:val="0"/>
          <w:sz w:val="27"/>
          <w:szCs w:val="27"/>
        </w:rPr>
        <w:t xml:space="preserve">ул. </w:t>
      </w:r>
      <w:r w:rsidR="00232A19">
        <w:rPr>
          <w:rFonts w:ascii="Times New Roman" w:hAnsi="Times New Roman"/>
          <w:b w:val="0"/>
          <w:sz w:val="27"/>
          <w:szCs w:val="27"/>
        </w:rPr>
        <w:t>Пушкина, д. 21</w:t>
      </w:r>
      <w:r w:rsidR="00F73C21" w:rsidRPr="00EE2E7A">
        <w:rPr>
          <w:rFonts w:ascii="Times New Roman" w:hAnsi="Times New Roman"/>
          <w:b w:val="0"/>
          <w:sz w:val="27"/>
          <w:szCs w:val="27"/>
        </w:rPr>
        <w:t>,</w:t>
      </w:r>
      <w:r w:rsidRPr="00EE2E7A">
        <w:rPr>
          <w:rFonts w:ascii="Times New Roman" w:hAnsi="Times New Roman"/>
          <w:b w:val="0"/>
          <w:sz w:val="27"/>
          <w:szCs w:val="27"/>
        </w:rPr>
        <w:t xml:space="preserve"> </w:t>
      </w:r>
      <w:r w:rsidR="004220B5" w:rsidRPr="00EE2E7A">
        <w:rPr>
          <w:rFonts w:ascii="Times New Roman" w:hAnsi="Times New Roman"/>
          <w:b w:val="0"/>
          <w:sz w:val="27"/>
          <w:szCs w:val="27"/>
        </w:rPr>
        <w:t xml:space="preserve">на период, установленный </w:t>
      </w:r>
      <w:r w:rsidR="004C0683" w:rsidRPr="00EE2E7A">
        <w:rPr>
          <w:rFonts w:ascii="Times New Roman" w:hAnsi="Times New Roman"/>
          <w:b w:val="0"/>
          <w:sz w:val="27"/>
          <w:szCs w:val="27"/>
        </w:rPr>
        <w:t>пунктом</w:t>
      </w:r>
      <w:r w:rsidR="004220B5" w:rsidRPr="00EE2E7A">
        <w:rPr>
          <w:rFonts w:ascii="Times New Roman" w:hAnsi="Times New Roman"/>
          <w:b w:val="0"/>
          <w:sz w:val="27"/>
          <w:szCs w:val="27"/>
        </w:rPr>
        <w:t xml:space="preserve"> 1 настоящего постановления, </w:t>
      </w:r>
      <w:r w:rsidRPr="00EE2E7A">
        <w:rPr>
          <w:rFonts w:ascii="Times New Roman" w:hAnsi="Times New Roman"/>
          <w:b w:val="0"/>
          <w:sz w:val="27"/>
          <w:szCs w:val="27"/>
        </w:rPr>
        <w:t>согласно приложению  к настоящему постановлению.</w:t>
      </w:r>
    </w:p>
    <w:p w:rsidR="007157E5" w:rsidRPr="00EE2E7A" w:rsidRDefault="007157E5" w:rsidP="007157E5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>3.</w:t>
      </w:r>
      <w:r w:rsidR="00205156" w:rsidRPr="00EE2E7A">
        <w:rPr>
          <w:rFonts w:ascii="Times New Roman" w:hAnsi="Times New Roman"/>
          <w:sz w:val="27"/>
          <w:szCs w:val="27"/>
        </w:rPr>
        <w:t xml:space="preserve"> </w:t>
      </w:r>
      <w:r w:rsidR="0019413A" w:rsidRPr="00EE2E7A">
        <w:rPr>
          <w:rFonts w:ascii="Times New Roman" w:hAnsi="Times New Roman"/>
          <w:sz w:val="27"/>
          <w:szCs w:val="27"/>
        </w:rPr>
        <w:t xml:space="preserve">Установить плату за содержание жилого помещения, расположенного в многоквартирном доме по адресу: </w:t>
      </w:r>
      <w:r w:rsidR="00B0178E" w:rsidRPr="00EE2E7A">
        <w:rPr>
          <w:rFonts w:ascii="Times New Roman" w:hAnsi="Times New Roman"/>
          <w:sz w:val="27"/>
          <w:szCs w:val="27"/>
        </w:rPr>
        <w:t xml:space="preserve">Красноярский край, ЗАТО Железногорск, г. Железногорск, </w:t>
      </w:r>
      <w:r w:rsidR="00232A19">
        <w:rPr>
          <w:rFonts w:ascii="Times New Roman" w:hAnsi="Times New Roman"/>
          <w:sz w:val="27"/>
          <w:szCs w:val="27"/>
        </w:rPr>
        <w:t>ул. Пушкина, д. 21</w:t>
      </w:r>
      <w:r w:rsidR="00EE2E7A" w:rsidRPr="00EE2E7A">
        <w:rPr>
          <w:rFonts w:ascii="Times New Roman" w:hAnsi="Times New Roman"/>
          <w:sz w:val="27"/>
          <w:szCs w:val="27"/>
        </w:rPr>
        <w:t xml:space="preserve"> </w:t>
      </w:r>
      <w:r w:rsidR="0019413A" w:rsidRPr="00EE2E7A">
        <w:rPr>
          <w:rFonts w:ascii="Times New Roman" w:hAnsi="Times New Roman"/>
          <w:sz w:val="27"/>
          <w:szCs w:val="27"/>
        </w:rPr>
        <w:t xml:space="preserve">на период, установленный пунктом 1 </w:t>
      </w:r>
      <w:r w:rsidR="0019413A" w:rsidRPr="00EE2E7A">
        <w:rPr>
          <w:rFonts w:ascii="Times New Roman" w:hAnsi="Times New Roman"/>
          <w:sz w:val="27"/>
          <w:szCs w:val="27"/>
        </w:rPr>
        <w:lastRenderedPageBreak/>
        <w:t xml:space="preserve">настоящего постановления, в размере </w:t>
      </w:r>
      <w:r w:rsidR="00766E91" w:rsidRPr="00EE2E7A">
        <w:rPr>
          <w:rFonts w:ascii="Times New Roman" w:hAnsi="Times New Roman"/>
          <w:sz w:val="27"/>
          <w:szCs w:val="27"/>
        </w:rPr>
        <w:t>6</w:t>
      </w:r>
      <w:r w:rsidR="00E303E2" w:rsidRPr="00EE2E7A">
        <w:rPr>
          <w:rFonts w:ascii="Times New Roman" w:hAnsi="Times New Roman"/>
          <w:sz w:val="27"/>
          <w:szCs w:val="27"/>
        </w:rPr>
        <w:t>3</w:t>
      </w:r>
      <w:r w:rsidR="00766E91" w:rsidRPr="00EE2E7A">
        <w:rPr>
          <w:rFonts w:ascii="Times New Roman" w:hAnsi="Times New Roman"/>
          <w:sz w:val="27"/>
          <w:szCs w:val="27"/>
        </w:rPr>
        <w:t>,2</w:t>
      </w:r>
      <w:r w:rsidR="00E303E2" w:rsidRPr="00EE2E7A">
        <w:rPr>
          <w:rFonts w:ascii="Times New Roman" w:hAnsi="Times New Roman"/>
          <w:sz w:val="27"/>
          <w:szCs w:val="27"/>
        </w:rPr>
        <w:t>7</w:t>
      </w:r>
      <w:r w:rsidR="0019413A" w:rsidRPr="00EE2E7A">
        <w:rPr>
          <w:rFonts w:ascii="Times New Roman" w:hAnsi="Times New Roman"/>
          <w:sz w:val="27"/>
          <w:szCs w:val="27"/>
        </w:rPr>
        <w:t xml:space="preserve"> руб./кв.м. общей площади жилого помещения в месяц.</w:t>
      </w:r>
    </w:p>
    <w:p w:rsidR="0019413A" w:rsidRPr="00EE2E7A" w:rsidRDefault="00CC28ED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>4</w:t>
      </w:r>
      <w:r w:rsidR="00341161" w:rsidRPr="00EE2E7A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8E7A5A" w:rsidRPr="00EE2E7A">
        <w:rPr>
          <w:rFonts w:ascii="Times New Roman" w:hAnsi="Times New Roman"/>
          <w:sz w:val="27"/>
          <w:szCs w:val="27"/>
        </w:rPr>
        <w:t xml:space="preserve">Предоставление коммунальных услуг по водоснабжению, водоотведению, электроснабжению, теплоснабжению собственникам и пользователям помещений в многоквартирном доме в период управления управляющей организацией ООО УК «НАШ ЖЕЛЕЗНОГОРСКИЙ ДВОР» </w:t>
      </w:r>
      <w:r w:rsidR="008E7A5A" w:rsidRPr="00674103">
        <w:rPr>
          <w:rFonts w:ascii="Times New Roman" w:hAnsi="Times New Roman"/>
          <w:sz w:val="27"/>
          <w:szCs w:val="27"/>
        </w:rPr>
        <w:t>осуществляется ресурсоснабжающ</w:t>
      </w:r>
      <w:r w:rsidR="008E7A5A">
        <w:rPr>
          <w:rFonts w:ascii="Times New Roman" w:hAnsi="Times New Roman"/>
          <w:sz w:val="27"/>
          <w:szCs w:val="27"/>
        </w:rPr>
        <w:t>ими</w:t>
      </w:r>
      <w:r w:rsidR="008E7A5A" w:rsidRPr="00674103">
        <w:rPr>
          <w:rFonts w:ascii="Times New Roman" w:hAnsi="Times New Roman"/>
          <w:sz w:val="27"/>
          <w:szCs w:val="27"/>
        </w:rPr>
        <w:t xml:space="preserve"> организаци</w:t>
      </w:r>
      <w:r w:rsidR="008E7A5A">
        <w:rPr>
          <w:rFonts w:ascii="Times New Roman" w:hAnsi="Times New Roman"/>
          <w:sz w:val="27"/>
          <w:szCs w:val="27"/>
        </w:rPr>
        <w:t>ями, в том числе</w:t>
      </w:r>
      <w:r w:rsidR="008E7A5A" w:rsidRPr="00674103">
        <w:rPr>
          <w:rFonts w:ascii="Times New Roman" w:hAnsi="Times New Roman"/>
          <w:sz w:val="27"/>
          <w:szCs w:val="27"/>
        </w:rPr>
        <w:t xml:space="preserve"> ООО «КРАСЭКО-ЭЛЕКТРО»,</w:t>
      </w:r>
      <w:r w:rsidR="008E7A5A" w:rsidRPr="00EE2E7A">
        <w:rPr>
          <w:rFonts w:ascii="Times New Roman" w:hAnsi="Times New Roman"/>
          <w:sz w:val="27"/>
          <w:szCs w:val="27"/>
        </w:rPr>
        <w:t xml:space="preserve"> в соответствии с </w:t>
      </w:r>
      <w:hyperlink r:id="rId9" w:history="1">
        <w:r w:rsidR="008E7A5A" w:rsidRPr="00EE2E7A">
          <w:rPr>
            <w:rFonts w:ascii="Times New Roman" w:hAnsi="Times New Roman"/>
            <w:sz w:val="27"/>
            <w:szCs w:val="27"/>
          </w:rPr>
          <w:t>подпунктом «б» пункта 17</w:t>
        </w:r>
      </w:hyperlink>
      <w:r w:rsidR="008E7A5A" w:rsidRPr="00EE2E7A">
        <w:rPr>
          <w:rFonts w:ascii="Times New Roman" w:hAnsi="Times New Roman"/>
          <w:sz w:val="27"/>
          <w:szCs w:val="27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</w:t>
      </w:r>
      <w:proofErr w:type="gramEnd"/>
      <w:r w:rsidR="008E7A5A" w:rsidRPr="00EE2E7A">
        <w:rPr>
          <w:rFonts w:ascii="Times New Roman" w:hAnsi="Times New Roman"/>
          <w:sz w:val="27"/>
          <w:szCs w:val="27"/>
        </w:rPr>
        <w:t xml:space="preserve">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766E91" w:rsidRPr="00EE2E7A" w:rsidRDefault="00766E91" w:rsidP="00766E91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 xml:space="preserve">5. Управлению городского хозяйства Администрации ЗАТО г. Железногорск (А.Ф. Тельманова) в течение пяти рабочих дней со дня принятия настоящего постановления уведомить всех собственников помещений  многоквартирного дома, расположенного по адресу: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</w:t>
      </w:r>
      <w:r w:rsidR="00232A19">
        <w:rPr>
          <w:rFonts w:ascii="Times New Roman" w:hAnsi="Times New Roman"/>
          <w:b w:val="0"/>
          <w:sz w:val="27"/>
          <w:szCs w:val="27"/>
        </w:rPr>
        <w:t>ул. Пушкина, д. 21</w:t>
      </w:r>
      <w:r w:rsidRPr="00EE2E7A">
        <w:rPr>
          <w:rFonts w:ascii="Times New Roman" w:hAnsi="Times New Roman"/>
          <w:b w:val="0"/>
          <w:sz w:val="27"/>
          <w:szCs w:val="27"/>
        </w:rPr>
        <w:t xml:space="preserve">, об определении управляющей организации для управления многоквартирным домом </w:t>
      </w:r>
      <w:r w:rsidR="00E303E2" w:rsidRPr="00EE2E7A">
        <w:rPr>
          <w:rFonts w:ascii="Times New Roman" w:hAnsi="Times New Roman"/>
          <w:b w:val="0"/>
          <w:sz w:val="27"/>
          <w:szCs w:val="27"/>
        </w:rPr>
        <w:t>ООО УК «НАШ ЖЕЛЕЗНОГОРСКИЙ ДВОР»</w:t>
      </w:r>
      <w:r w:rsidRPr="00EE2E7A">
        <w:rPr>
          <w:rFonts w:ascii="Times New Roman" w:hAnsi="Times New Roman"/>
          <w:b w:val="0"/>
          <w:sz w:val="27"/>
          <w:szCs w:val="27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C00370" w:rsidRPr="00EE2E7A" w:rsidRDefault="00C00370" w:rsidP="00C003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 xml:space="preserve">6. Управлению городского хозяйства Администрации ЗАТО г. Железногорск (А.Ф. Тельманова) в течение одного рабочего дня со дня принятия настоящего постановления </w:t>
      </w:r>
      <w:proofErr w:type="gramStart"/>
      <w:r w:rsidRPr="00EE2E7A">
        <w:rPr>
          <w:rFonts w:ascii="Times New Roman" w:hAnsi="Times New Roman"/>
          <w:sz w:val="27"/>
          <w:szCs w:val="27"/>
        </w:rPr>
        <w:t>разместить его</w:t>
      </w:r>
      <w:proofErr w:type="gramEnd"/>
      <w:r w:rsidRPr="00EE2E7A">
        <w:rPr>
          <w:rFonts w:ascii="Times New Roman" w:hAnsi="Times New Roman"/>
          <w:sz w:val="27"/>
          <w:szCs w:val="27"/>
        </w:rPr>
        <w:t xml:space="preserve"> в государственной информационной системе жилищно-коммунального хозяйства, а также направить его в Службу строительного надзора и жилищного контроля Красноярского края.</w:t>
      </w:r>
    </w:p>
    <w:p w:rsidR="00C00370" w:rsidRPr="00EE2E7A" w:rsidRDefault="00C00370" w:rsidP="00C00370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>7.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C00370" w:rsidRPr="00EE2E7A" w:rsidRDefault="00C00370" w:rsidP="00C00370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 xml:space="preserve">8. Отделу общественных связей Администрации ЗАТО г. Железногорск (И.С. Архипова) в течение одного рабочего дня со дня принятия настоящего постановления </w:t>
      </w:r>
      <w:proofErr w:type="gramStart"/>
      <w:r w:rsidRPr="00EE2E7A">
        <w:rPr>
          <w:rFonts w:ascii="Times New Roman" w:hAnsi="Times New Roman"/>
          <w:sz w:val="27"/>
          <w:szCs w:val="27"/>
        </w:rPr>
        <w:t>разместить</w:t>
      </w:r>
      <w:proofErr w:type="gramEnd"/>
      <w:r w:rsidRPr="00EE2E7A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C00370" w:rsidRPr="00EE2E7A" w:rsidRDefault="00C00370" w:rsidP="00C00370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E7A">
        <w:rPr>
          <w:rFonts w:ascii="Times New Roman" w:hAnsi="Times New Roman" w:cs="Times New Roman"/>
          <w:sz w:val="27"/>
          <w:szCs w:val="27"/>
        </w:rPr>
        <w:t xml:space="preserve">9. Контроль над исполнением настоящего постановления </w:t>
      </w:r>
      <w:r w:rsidR="00EE2E7A" w:rsidRPr="00EE2E7A">
        <w:rPr>
          <w:rFonts w:ascii="Times New Roman" w:hAnsi="Times New Roman" w:cs="Times New Roman"/>
          <w:sz w:val="27"/>
          <w:szCs w:val="27"/>
        </w:rPr>
        <w:t>оставляю за собой</w:t>
      </w:r>
      <w:r w:rsidRPr="00EE2E7A">
        <w:rPr>
          <w:rFonts w:ascii="Times New Roman" w:hAnsi="Times New Roman" w:cs="Times New Roman"/>
          <w:sz w:val="27"/>
          <w:szCs w:val="27"/>
        </w:rPr>
        <w:t>.</w:t>
      </w:r>
    </w:p>
    <w:p w:rsidR="0019413A" w:rsidRPr="00EE2E7A" w:rsidRDefault="00C00370" w:rsidP="00C00370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E7A">
        <w:rPr>
          <w:rFonts w:ascii="Times New Roman" w:hAnsi="Times New Roman" w:cs="Times New Roman"/>
          <w:sz w:val="27"/>
          <w:szCs w:val="27"/>
        </w:rPr>
        <w:t xml:space="preserve">10. </w:t>
      </w:r>
      <w:r w:rsidR="008E7A5A" w:rsidRPr="00EE2E7A">
        <w:rPr>
          <w:rFonts w:ascii="Times New Roman" w:hAnsi="Times New Roman" w:cs="Times New Roman"/>
          <w:sz w:val="27"/>
          <w:szCs w:val="27"/>
        </w:rPr>
        <w:t xml:space="preserve">Настоящее постановление </w:t>
      </w:r>
      <w:proofErr w:type="gramStart"/>
      <w:r w:rsidR="008E7A5A" w:rsidRPr="00EE2E7A">
        <w:rPr>
          <w:rFonts w:ascii="Times New Roman" w:hAnsi="Times New Roman" w:cs="Times New Roman"/>
          <w:sz w:val="27"/>
          <w:szCs w:val="27"/>
        </w:rPr>
        <w:t>вступает в силу после его официального опубликования</w:t>
      </w:r>
      <w:r w:rsidR="008E7A5A" w:rsidRPr="008573C0">
        <w:rPr>
          <w:rFonts w:ascii="Times New Roman" w:hAnsi="Times New Roman" w:cs="Times New Roman"/>
          <w:sz w:val="27"/>
          <w:szCs w:val="27"/>
        </w:rPr>
        <w:t xml:space="preserve"> </w:t>
      </w:r>
      <w:r w:rsidR="008E7A5A" w:rsidRPr="00674103">
        <w:rPr>
          <w:rFonts w:ascii="Times New Roman" w:hAnsi="Times New Roman" w:cs="Times New Roman"/>
          <w:sz w:val="27"/>
          <w:szCs w:val="27"/>
        </w:rPr>
        <w:t>и распространяется</w:t>
      </w:r>
      <w:proofErr w:type="gramEnd"/>
      <w:r w:rsidR="008E7A5A" w:rsidRPr="00674103">
        <w:rPr>
          <w:rFonts w:ascii="Times New Roman" w:hAnsi="Times New Roman" w:cs="Times New Roman"/>
          <w:sz w:val="27"/>
          <w:szCs w:val="27"/>
        </w:rPr>
        <w:t xml:space="preserve"> </w:t>
      </w:r>
      <w:r w:rsidR="008E7A5A">
        <w:rPr>
          <w:rFonts w:ascii="Times New Roman" w:hAnsi="Times New Roman" w:cs="Times New Roman"/>
          <w:sz w:val="27"/>
          <w:szCs w:val="27"/>
        </w:rPr>
        <w:t>на правоотношения, возникшие с 0</w:t>
      </w:r>
      <w:r w:rsidR="00232A19">
        <w:rPr>
          <w:rFonts w:ascii="Times New Roman" w:hAnsi="Times New Roman" w:cs="Times New Roman"/>
          <w:sz w:val="27"/>
          <w:szCs w:val="27"/>
        </w:rPr>
        <w:t>8</w:t>
      </w:r>
      <w:r w:rsidR="008E7A5A" w:rsidRPr="00674103">
        <w:rPr>
          <w:rFonts w:ascii="Times New Roman" w:hAnsi="Times New Roman" w:cs="Times New Roman"/>
          <w:sz w:val="27"/>
          <w:szCs w:val="27"/>
        </w:rPr>
        <w:t> </w:t>
      </w:r>
      <w:r w:rsidR="008E7A5A">
        <w:rPr>
          <w:rFonts w:ascii="Times New Roman" w:hAnsi="Times New Roman" w:cs="Times New Roman"/>
          <w:sz w:val="27"/>
          <w:szCs w:val="27"/>
        </w:rPr>
        <w:t>октября</w:t>
      </w:r>
      <w:r w:rsidR="008E7A5A" w:rsidRPr="00674103">
        <w:rPr>
          <w:rFonts w:ascii="Times New Roman" w:hAnsi="Times New Roman" w:cs="Times New Roman"/>
          <w:sz w:val="27"/>
          <w:szCs w:val="27"/>
        </w:rPr>
        <w:t xml:space="preserve">  2022 года.</w:t>
      </w:r>
    </w:p>
    <w:p w:rsidR="007434B8" w:rsidRPr="00EE2E7A" w:rsidRDefault="007434B8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E6B13" w:rsidRPr="00EE2E7A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66E91" w:rsidRPr="00EE2E7A" w:rsidRDefault="00C55AC3" w:rsidP="00C55AC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>Глав</w:t>
      </w:r>
      <w:r w:rsidR="00EE2E7A" w:rsidRPr="00EE2E7A">
        <w:rPr>
          <w:rFonts w:ascii="Times New Roman" w:hAnsi="Times New Roman"/>
          <w:sz w:val="27"/>
          <w:szCs w:val="27"/>
        </w:rPr>
        <w:t xml:space="preserve">а </w:t>
      </w:r>
      <w:r w:rsidRPr="00EE2E7A">
        <w:rPr>
          <w:rFonts w:ascii="Times New Roman" w:hAnsi="Times New Roman"/>
          <w:sz w:val="27"/>
          <w:szCs w:val="27"/>
        </w:rPr>
        <w:t xml:space="preserve">ЗАТО г. Железногорск                                            </w:t>
      </w:r>
      <w:r w:rsidR="00C00370" w:rsidRPr="00EE2E7A">
        <w:rPr>
          <w:rFonts w:ascii="Times New Roman" w:hAnsi="Times New Roman"/>
          <w:sz w:val="27"/>
          <w:szCs w:val="27"/>
        </w:rPr>
        <w:t xml:space="preserve">               </w:t>
      </w:r>
      <w:r w:rsidRPr="00EE2E7A">
        <w:rPr>
          <w:rFonts w:ascii="Times New Roman" w:hAnsi="Times New Roman"/>
          <w:sz w:val="27"/>
          <w:szCs w:val="27"/>
        </w:rPr>
        <w:t xml:space="preserve">             </w:t>
      </w:r>
      <w:r w:rsidR="00EE2E7A" w:rsidRPr="00EE2E7A">
        <w:rPr>
          <w:rFonts w:ascii="Times New Roman" w:hAnsi="Times New Roman"/>
          <w:sz w:val="27"/>
          <w:szCs w:val="27"/>
        </w:rPr>
        <w:t>И.Г. Куксин</w:t>
      </w:r>
    </w:p>
    <w:p w:rsidR="00C00370" w:rsidRPr="00C00370" w:rsidRDefault="00C00370" w:rsidP="00C55AC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  <w:sectPr w:rsidR="00C00370" w:rsidRPr="00C00370" w:rsidSect="00C00370">
          <w:headerReference w:type="default" r:id="rId10"/>
          <w:pgSz w:w="11905" w:h="16838"/>
          <w:pgMar w:top="993" w:right="850" w:bottom="1134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Pr="00FF40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766E91" w:rsidRPr="00275412" w:rsidRDefault="00766E91" w:rsidP="00766E91">
      <w:pPr>
        <w:tabs>
          <w:tab w:val="left" w:pos="142"/>
        </w:tabs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0E3878">
        <w:rPr>
          <w:rFonts w:ascii="Times New Roman" w:eastAsia="Times New Roman" w:hAnsi="Times New Roman"/>
          <w:sz w:val="28"/>
          <w:szCs w:val="28"/>
        </w:rPr>
        <w:t>06.10.2022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E3878">
        <w:rPr>
          <w:rFonts w:ascii="Times New Roman" w:eastAsia="Times New Roman" w:hAnsi="Times New Roman"/>
          <w:sz w:val="28"/>
          <w:szCs w:val="28"/>
        </w:rPr>
        <w:t xml:space="preserve">2082 </w:t>
      </w:r>
    </w:p>
    <w:p w:rsidR="00766E91" w:rsidRPr="0032408A" w:rsidRDefault="00766E91" w:rsidP="00766E9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2072DC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 г. Железногорск</w:t>
      </w:r>
      <w:r w:rsidRPr="00DE3B90">
        <w:rPr>
          <w:rFonts w:ascii="Times New Roman" w:hAnsi="Times New Roman"/>
          <w:sz w:val="28"/>
          <w:szCs w:val="28"/>
        </w:rPr>
        <w:t xml:space="preserve">, </w:t>
      </w: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 xml:space="preserve"> </w:t>
      </w:r>
      <w:r w:rsidR="001C2D80" w:rsidRPr="001C2D80">
        <w:rPr>
          <w:rFonts w:ascii="Times New Roman" w:hAnsi="Times New Roman"/>
          <w:sz w:val="28"/>
          <w:szCs w:val="28"/>
        </w:rPr>
        <w:t xml:space="preserve">ул. Пушкина, д. </w:t>
      </w:r>
      <w:r w:rsidR="00232A19">
        <w:rPr>
          <w:rFonts w:ascii="Times New Roman" w:hAnsi="Times New Roman"/>
          <w:sz w:val="28"/>
          <w:szCs w:val="28"/>
        </w:rPr>
        <w:t>21</w:t>
      </w:r>
    </w:p>
    <w:p w:rsidR="00B0178E" w:rsidRPr="00C26DBE" w:rsidRDefault="00B0178E" w:rsidP="00B0178E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840"/>
        <w:gridCol w:w="2294"/>
        <w:gridCol w:w="2408"/>
        <w:gridCol w:w="1134"/>
        <w:gridCol w:w="850"/>
        <w:gridCol w:w="2412"/>
      </w:tblGrid>
      <w:tr w:rsidR="00232A19" w:rsidRPr="00232A19" w:rsidTr="00232A19">
        <w:trPr>
          <w:trHeight w:val="4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2A19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32A19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232A19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sz w:val="24"/>
                <w:szCs w:val="24"/>
              </w:rPr>
              <w:t>Объем работ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sz w:val="24"/>
                <w:szCs w:val="24"/>
              </w:rPr>
              <w:t>Требования к качеству работ и услуг</w:t>
            </w:r>
          </w:p>
        </w:tc>
      </w:tr>
      <w:tr w:rsidR="00232A19" w:rsidRPr="00232A19" w:rsidTr="00232A19">
        <w:trPr>
          <w:trHeight w:val="84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19" w:rsidRPr="00232A19" w:rsidRDefault="00232A19" w:rsidP="00232A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19" w:rsidRPr="00232A19" w:rsidRDefault="00232A19" w:rsidP="00232A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19" w:rsidRPr="00232A19" w:rsidRDefault="00232A19" w:rsidP="00232A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232A19">
              <w:rPr>
                <w:rFonts w:ascii="Times New Roman" w:eastAsia="Times New Roman" w:hAnsi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sz w:val="24"/>
                <w:szCs w:val="24"/>
              </w:rPr>
              <w:t>Объем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19" w:rsidRPr="00232A19" w:rsidRDefault="00232A19" w:rsidP="00232A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2A19" w:rsidRPr="00232A19" w:rsidTr="00232A19">
        <w:trPr>
          <w:trHeight w:val="555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69D7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I. Работы, необходимые для надлежащего содержания несущих конструкций  и ненесущих конструкций</w:t>
            </w:r>
          </w:p>
        </w:tc>
      </w:tr>
      <w:tr w:rsidR="00232A19" w:rsidRPr="00232A19" w:rsidTr="00232A19">
        <w:trPr>
          <w:trHeight w:val="555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Работы, выполняемые в целях надлежащего содержания крыши</w:t>
            </w:r>
          </w:p>
        </w:tc>
      </w:tr>
      <w:tr w:rsidR="00232A19" w:rsidRPr="00232A19" w:rsidTr="00232A19">
        <w:trPr>
          <w:trHeight w:val="18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Проверка кровли на отсутствие протечек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1000м2 кровли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0,29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При обнаружении течи – устранение неисправности незамедлительное</w:t>
            </w:r>
          </w:p>
        </w:tc>
      </w:tr>
      <w:tr w:rsidR="00232A19" w:rsidRPr="00232A19" w:rsidTr="00232A19">
        <w:trPr>
          <w:trHeight w:val="2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1000м2 кровли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0,29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Температура воздуха в помещении должна быть  не более чем на 4 град. С выше температуры наружного воздуха</w:t>
            </w:r>
          </w:p>
        </w:tc>
      </w:tr>
      <w:tr w:rsidR="00232A19" w:rsidRPr="00232A19" w:rsidTr="00232A19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кровли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Очистку кровли производить при накоплении снега слоем более 30 см</w:t>
            </w:r>
          </w:p>
        </w:tc>
      </w:tr>
      <w:tr w:rsidR="00232A19" w:rsidRPr="00232A19" w:rsidTr="00232A19">
        <w:trPr>
          <w:trHeight w:val="660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232A19" w:rsidRPr="00232A19" w:rsidTr="00232A19">
        <w:trPr>
          <w:trHeight w:val="18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Осмотр мест общего пользования - 2 раза в год. При выявлении нарушений в отопительный период - незамедлительный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1000м2 </w:t>
            </w:r>
            <w:proofErr w:type="spellStart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л.кл</w:t>
            </w:r>
            <w:proofErr w:type="gramStart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одвала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Плотность по периметру притворов дверных и оконных заполнений</w:t>
            </w:r>
          </w:p>
        </w:tc>
      </w:tr>
      <w:tr w:rsidR="00232A19" w:rsidRPr="00232A19" w:rsidTr="00232A19">
        <w:trPr>
          <w:trHeight w:val="780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232A19" w:rsidRPr="00232A19" w:rsidTr="00232A19">
        <w:trPr>
          <w:trHeight w:val="585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Общие работы, выполняемые для надлежащего содержания систем водоснабжения (холодного и горячего),  водоотведения</w:t>
            </w:r>
          </w:p>
        </w:tc>
      </w:tr>
      <w:tr w:rsidR="00232A19" w:rsidRPr="00232A19" w:rsidTr="00232A19">
        <w:trPr>
          <w:trHeight w:val="28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Проверка исправности, работоспособности регулировка и техническое обслуживание: запорной арматуры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год, общий плановый осмотр - 2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232A19" w:rsidRPr="00232A19" w:rsidTr="00232A19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Плановая ревизия муфтовой арматуры ХВС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32A19" w:rsidRPr="00232A19" w:rsidTr="00232A19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Плановая ревизия муфтовой арматуры ГВС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32A19" w:rsidRPr="00232A19" w:rsidTr="00232A19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3.1.3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Общий плановый осмотр сантехнических систем 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1000 м</w:t>
            </w:r>
            <w:proofErr w:type="gramStart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подв</w:t>
            </w:r>
            <w:proofErr w:type="spellEnd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черд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32A19" w:rsidRPr="00232A19" w:rsidTr="00232A19">
        <w:trPr>
          <w:trHeight w:val="600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Работы, выполняемые в целях надлежащего содержания  системы теплоснабжения</w:t>
            </w:r>
          </w:p>
        </w:tc>
      </w:tr>
      <w:tr w:rsidR="00232A19" w:rsidRPr="00232A19" w:rsidTr="00232A19">
        <w:trPr>
          <w:trHeight w:val="45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Проверка исправности, работоспособности регулировка и техническое обслуживание: запорной арматуры, контрольно-измерительных приборов. Контроль состояния  герметичности участков трубопроводов и соединительных элементов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Качество воды должно соответствовать требованиям, установленным приложением № 1 Правил предоставления коммунальных услуг собственникам и пользователям помещений в многоквартирных домах и жилых домов</w:t>
            </w:r>
          </w:p>
        </w:tc>
      </w:tr>
      <w:tr w:rsidR="00232A19" w:rsidRPr="00232A19" w:rsidTr="00232A19">
        <w:trPr>
          <w:trHeight w:val="8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4.1.1.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Осмотр ИТП и системы отопления в 2-этажных </w:t>
            </w:r>
            <w:proofErr w:type="spellStart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бесподвальных</w:t>
            </w:r>
            <w:proofErr w:type="spellEnd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домах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32A19" w:rsidRPr="00232A19" w:rsidTr="00232A19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год, отключение и подключение систем - 2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Отсутствие течи трубопроводов и соединительных элементов</w:t>
            </w:r>
          </w:p>
        </w:tc>
      </w:tr>
      <w:tr w:rsidR="00232A19" w:rsidRPr="00232A19" w:rsidTr="00232A19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4.2.1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Промывка системы отопления здания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1000 м3 </w:t>
            </w:r>
            <w:proofErr w:type="spellStart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</w:t>
            </w:r>
            <w:proofErr w:type="spellEnd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здан</w:t>
            </w:r>
            <w:proofErr w:type="spellEnd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1,36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32A19" w:rsidRPr="00232A19" w:rsidTr="00232A19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4.2.2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A19" w:rsidRPr="00232A19" w:rsidRDefault="00232A19" w:rsidP="00232A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ППР арматуры теплового узла, тип 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32A19" w:rsidRPr="00232A19" w:rsidTr="00232A19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4.2.3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A19" w:rsidRPr="00232A19" w:rsidRDefault="00232A19" w:rsidP="00232A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Отключение и подключение систем теплоснабжения в ИТП при промывке и </w:t>
            </w:r>
            <w:proofErr w:type="spellStart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опрессовке</w:t>
            </w:r>
            <w:proofErr w:type="spellEnd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тепловых сетей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32A19" w:rsidRPr="00232A19" w:rsidTr="00232A19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4.2.4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A19" w:rsidRPr="00232A19" w:rsidRDefault="00232A19" w:rsidP="00232A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Ликвидация воздушных пробок в системе отопления через воздухосборники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32A19" w:rsidRPr="00232A19" w:rsidTr="00232A19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4.2.5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A19" w:rsidRPr="00232A19" w:rsidRDefault="00232A19" w:rsidP="00232A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Консервация системы отопления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32A19" w:rsidRPr="00232A19" w:rsidTr="00232A19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4.2.6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A19" w:rsidRPr="00232A19" w:rsidRDefault="00232A19" w:rsidP="00232A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Пуск и регулировка системы отопления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элев</w:t>
            </w:r>
            <w:proofErr w:type="spellEnd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узел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32A19" w:rsidRPr="00232A19" w:rsidTr="00232A19">
        <w:trPr>
          <w:trHeight w:val="315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5. Работы, выполняемые в целях надлежащего содержания  электрооборудования</w:t>
            </w:r>
          </w:p>
        </w:tc>
      </w:tr>
      <w:tr w:rsidR="00232A19" w:rsidRPr="00232A19" w:rsidTr="00232A19">
        <w:trPr>
          <w:trHeight w:val="22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Проверка заземления оболочки </w:t>
            </w:r>
            <w:proofErr w:type="spellStart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электрокабеля</w:t>
            </w:r>
            <w:proofErr w:type="spellEnd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232A19" w:rsidRPr="00232A19" w:rsidTr="00232A19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5.1.1.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участок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32A19" w:rsidRPr="00232A19" w:rsidTr="00232A19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6 месяцев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Методы проверки в соответствии с приложением В ГОСТ </w:t>
            </w:r>
            <w:proofErr w:type="gramStart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50571.16-2007 </w:t>
            </w:r>
          </w:p>
        </w:tc>
      </w:tr>
      <w:tr w:rsidR="00232A19" w:rsidRPr="00232A19" w:rsidTr="00232A19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5.2.1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ППР распределительного устройства рубильник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32A19" w:rsidRPr="00232A19" w:rsidTr="00232A19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5.2.2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ППР </w:t>
            </w:r>
            <w:proofErr w:type="spellStart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</w:t>
            </w:r>
            <w:proofErr w:type="gramStart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,э</w:t>
            </w:r>
            <w:proofErr w:type="gramEnd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лектрооборудования</w:t>
            </w:r>
            <w:proofErr w:type="spellEnd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пордвалах</w:t>
            </w:r>
            <w:proofErr w:type="spellEnd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чердаках (закрытый короб)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сжим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32A19" w:rsidRPr="00232A19" w:rsidTr="00232A19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5.2.3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ППР электрооборудования на лестничных клетках К-6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щит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32A19" w:rsidRPr="00232A19" w:rsidTr="00232A19">
        <w:trPr>
          <w:trHeight w:val="46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Неисправности во </w:t>
            </w:r>
            <w:proofErr w:type="spellStart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вводно</w:t>
            </w:r>
            <w:proofErr w:type="spellEnd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распредительном</w:t>
            </w:r>
            <w:proofErr w:type="spellEnd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устройстве, связанные с заменой предохранителей, автоматических выключателей, рубильников автоматов, защиты стояков и питающих линий устраняются в течени</w:t>
            </w:r>
            <w:proofErr w:type="gramStart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 часов. Неисправности аварийного порядка (короткое замыкание в элементах внутридомовой электрической сети и т.п.) устраняются незамедлительно</w:t>
            </w:r>
          </w:p>
        </w:tc>
      </w:tr>
      <w:tr w:rsidR="00232A19" w:rsidRPr="00232A19" w:rsidTr="00232A19">
        <w:trPr>
          <w:trHeight w:val="63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5.3.1.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Замена ламп внутреннего освещения: накаливания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32A19" w:rsidRPr="00232A19" w:rsidTr="00232A19">
        <w:trPr>
          <w:trHeight w:val="615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III. Работы и услуги по содержанию иного  общего имущества </w:t>
            </w:r>
          </w:p>
        </w:tc>
      </w:tr>
      <w:tr w:rsidR="00232A19" w:rsidRPr="00232A19" w:rsidTr="00232A19">
        <w:trPr>
          <w:trHeight w:val="540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Работы по содержанию помещений, входящих в состав общего имущества</w:t>
            </w:r>
          </w:p>
        </w:tc>
      </w:tr>
      <w:tr w:rsidR="00232A19" w:rsidRPr="00232A19" w:rsidTr="00232A19">
        <w:trPr>
          <w:trHeight w:val="19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32A19">
              <w:rPr>
                <w:rFonts w:ascii="Times New Roman" w:eastAsia="Times New Roman" w:hAnsi="Times New Roman"/>
                <w:sz w:val="22"/>
                <w:szCs w:val="22"/>
              </w:rPr>
              <w:t>6.1.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19" w:rsidRPr="00232A19" w:rsidRDefault="00232A19" w:rsidP="00232A19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0"/>
              </w:rPr>
              <w:t>Влажная уборка тамбуров, коридоров,  лестничных площадок и маршей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0"/>
              </w:rPr>
              <w:t>Ежедневная влажная уборка с применением моющих и чистящих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 м</w:t>
            </w:r>
            <w:proofErr w:type="gramStart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232A19" w:rsidRPr="00232A19" w:rsidTr="00232A19">
        <w:trPr>
          <w:trHeight w:val="17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32A19">
              <w:rPr>
                <w:rFonts w:ascii="Times New Roman" w:eastAsia="Times New Roman" w:hAnsi="Times New Roman"/>
                <w:sz w:val="22"/>
                <w:szCs w:val="22"/>
              </w:rPr>
              <w:t>6.2.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19" w:rsidRPr="00232A19" w:rsidRDefault="00232A19" w:rsidP="00232A19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232A19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ручек, стен, оконных ограждений, чердачных лестниц, радиаторов,  обметание пыли с потолков</w:t>
            </w:r>
            <w:proofErr w:type="gramEnd"/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232A19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 - 247 раз, влажная протирка (стен, оконных ограждений, чердачных лестниц, радиаторов,  обметание пыли с потолков) - 1 раз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232A19" w:rsidRPr="00232A19" w:rsidTr="00232A19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Мытье окон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232A19" w:rsidRPr="00232A19" w:rsidTr="00232A19">
        <w:trPr>
          <w:trHeight w:val="645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7. </w:t>
            </w:r>
            <w:proofErr w:type="gramStart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  <w:proofErr w:type="gramEnd"/>
          </w:p>
        </w:tc>
      </w:tr>
      <w:tr w:rsidR="00232A19" w:rsidRPr="00232A19" w:rsidTr="00232A19">
        <w:trPr>
          <w:trHeight w:val="15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 раз в холодный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 м</w:t>
            </w:r>
            <w:proofErr w:type="gramStart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2,36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232A19" w:rsidRPr="00232A19" w:rsidTr="00232A19">
        <w:trPr>
          <w:trHeight w:val="44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Очистка придомовой территории от наледи и льда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32A19">
              <w:rPr>
                <w:rFonts w:ascii="Times New Roman" w:eastAsia="Times New Roman" w:hAnsi="Times New Roman"/>
                <w:sz w:val="22"/>
                <w:szCs w:val="22"/>
              </w:rPr>
              <w:t>Посыпка противогололедными материалами при температуре воздуха ниже 0°C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 возникновении скользкости обработка </w:t>
            </w:r>
            <w:proofErr w:type="spellStart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пескосоляной</w:t>
            </w:r>
            <w:proofErr w:type="spellEnd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232A19" w:rsidRPr="00232A19" w:rsidTr="00232A19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7.2.1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Уборка отмостки в зимнее время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 м</w:t>
            </w:r>
            <w:proofErr w:type="gramStart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0,51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32A19" w:rsidRPr="00232A19" w:rsidTr="00232A19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7.2.2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Завоз щебня для посыпки наледи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м2*</w:t>
            </w:r>
            <w:proofErr w:type="spellStart"/>
            <w:proofErr w:type="gramStart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347,56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32A19" w:rsidRPr="00232A19" w:rsidTr="00232A19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Очистка козырьков над подъездами от снега и наледи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Очистка при наличии снега свыше 30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кровли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Очистку производить при накоплении снега слоем более 30 см</w:t>
            </w:r>
          </w:p>
        </w:tc>
      </w:tr>
      <w:tr w:rsidR="00232A19" w:rsidRPr="00232A19" w:rsidTr="00232A19">
        <w:trPr>
          <w:trHeight w:val="555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 Работы по содержанию придомовой территории в теплый период года</w:t>
            </w:r>
          </w:p>
        </w:tc>
      </w:tr>
      <w:tr w:rsidR="00232A19" w:rsidRPr="00232A19" w:rsidTr="00232A19">
        <w:trPr>
          <w:trHeight w:val="12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32A19">
              <w:rPr>
                <w:rFonts w:ascii="Times New Roman" w:eastAsia="Times New Roman" w:hAnsi="Times New Roman"/>
                <w:sz w:val="22"/>
                <w:szCs w:val="22"/>
              </w:rPr>
              <w:t>8.1.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sz w:val="24"/>
                <w:szCs w:val="24"/>
              </w:rPr>
              <w:t>Подметание и уборка придомовой территории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32A19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 с поливкой водой при температуре воздуха выше плюс 10 °C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 м</w:t>
            </w:r>
            <w:proofErr w:type="gramStart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2,36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После уборки на территории должно быть отсутствие мусора</w:t>
            </w:r>
          </w:p>
        </w:tc>
      </w:tr>
      <w:tr w:rsidR="00232A19" w:rsidRPr="00232A19" w:rsidTr="00232A19">
        <w:trPr>
          <w:trHeight w:val="21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32A19">
              <w:rPr>
                <w:rFonts w:ascii="Times New Roman" w:eastAsia="Times New Roman" w:hAnsi="Times New Roman"/>
                <w:sz w:val="22"/>
                <w:szCs w:val="22"/>
              </w:rPr>
              <w:t>8.2.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sz w:val="24"/>
                <w:szCs w:val="24"/>
              </w:rPr>
              <w:t>Уборка и выкашивание газонов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32A19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уборка, скашивание 2 раза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 м</w:t>
            </w:r>
            <w:proofErr w:type="gramStart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10,18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После уборки на территории должно быть отсутствие мусора. После сезонного выкашивания газонов высота </w:t>
            </w: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травы не должна превышать 10 см</w:t>
            </w:r>
          </w:p>
        </w:tc>
      </w:tr>
      <w:tr w:rsidR="00232A19" w:rsidRPr="00232A19" w:rsidTr="00232A19">
        <w:trPr>
          <w:trHeight w:val="675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232A19" w:rsidRPr="00232A19" w:rsidTr="00232A19">
        <w:trPr>
          <w:trHeight w:val="12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раза в год, при выявлении нарушений устранить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1000м2 </w:t>
            </w:r>
            <w:proofErr w:type="spellStart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л.кл</w:t>
            </w:r>
            <w:proofErr w:type="gramStart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одвала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Отсутствие выбоин и сколов на ступенях, отсутствие неустойчивости ограждения лестниц</w:t>
            </w:r>
          </w:p>
        </w:tc>
      </w:tr>
      <w:tr w:rsidR="00232A19" w:rsidRPr="00232A19" w:rsidTr="00232A19">
        <w:trPr>
          <w:trHeight w:val="15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 состояния внутренней отделки общего имущества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1000м2 </w:t>
            </w:r>
            <w:proofErr w:type="spellStart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л.кл</w:t>
            </w:r>
            <w:proofErr w:type="gramStart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одвала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плана мероприятий</w:t>
            </w:r>
          </w:p>
        </w:tc>
      </w:tr>
      <w:tr w:rsidR="00232A19" w:rsidRPr="00232A19" w:rsidTr="00232A19">
        <w:trPr>
          <w:trHeight w:val="735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 Работы по организации накопления отходов I - IV классов опасности</w:t>
            </w:r>
          </w:p>
        </w:tc>
      </w:tr>
      <w:tr w:rsidR="00232A19" w:rsidRPr="00232A19" w:rsidTr="00232A19">
        <w:trPr>
          <w:trHeight w:val="28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19" w:rsidRPr="00232A19" w:rsidRDefault="00232A19" w:rsidP="00232A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места накопления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sz w:val="24"/>
                <w:szCs w:val="24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232A19" w:rsidRPr="00232A19" w:rsidTr="00232A19">
        <w:trPr>
          <w:trHeight w:val="126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10.2.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Обслуживание контейнерных площадок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sz w:val="24"/>
                <w:szCs w:val="24"/>
              </w:rPr>
              <w:t>площадка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sz w:val="24"/>
                <w:szCs w:val="24"/>
              </w:rPr>
              <w:t>Содержание в исправном состоянии контейнеров без переполнения и загрязнения территории</w:t>
            </w:r>
          </w:p>
        </w:tc>
      </w:tr>
      <w:tr w:rsidR="00232A19" w:rsidRPr="00232A19" w:rsidTr="00232A19">
        <w:trPr>
          <w:trHeight w:val="645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 Обеспечение устранения аварий</w:t>
            </w:r>
          </w:p>
        </w:tc>
      </w:tr>
      <w:tr w:rsidR="00232A19" w:rsidRPr="00232A19" w:rsidTr="00232A19">
        <w:trPr>
          <w:trHeight w:val="43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Обеспечение устранения аварий на системах отопления, холодного и горячего водоснабжения, водоотведения, электроснабжения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кв.м. площади многоквартирного дома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347,56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232A19" w:rsidRPr="00232A19" w:rsidTr="00232A19">
        <w:trPr>
          <w:trHeight w:val="690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 Управление МКД</w:t>
            </w:r>
          </w:p>
        </w:tc>
      </w:tr>
      <w:tr w:rsidR="00232A19" w:rsidRPr="00232A19" w:rsidTr="00232A19">
        <w:trPr>
          <w:trHeight w:val="31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Управление МКД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кв.м. площади многоквартирного дома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347,56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9" w:rsidRPr="00232A19" w:rsidRDefault="00232A19" w:rsidP="00232A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Default="00DE3B90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</w:p>
    <w:sectPr w:rsidR="00DE3B90" w:rsidSect="0019413A">
      <w:pgSz w:w="11905" w:h="16838"/>
      <w:pgMar w:top="1134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B5B" w:rsidRDefault="00CA6B5B">
      <w:r>
        <w:separator/>
      </w:r>
    </w:p>
  </w:endnote>
  <w:endnote w:type="continuationSeparator" w:id="0">
    <w:p w:rsidR="00CA6B5B" w:rsidRDefault="00CA6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B5B" w:rsidRDefault="00CA6B5B">
      <w:r>
        <w:separator/>
      </w:r>
    </w:p>
  </w:footnote>
  <w:footnote w:type="continuationSeparator" w:id="0">
    <w:p w:rsidR="00CA6B5B" w:rsidRDefault="00CA6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CA6B5B" w:rsidRDefault="00E7021E" w:rsidP="00690443">
        <w:pPr>
          <w:pStyle w:val="a7"/>
          <w:jc w:val="center"/>
        </w:pPr>
        <w:fldSimple w:instr=" PAGE   \* MERGEFORMAT ">
          <w:r w:rsidR="000E3878">
            <w:rPr>
              <w:noProof/>
            </w:rPr>
            <w:t>2</w:t>
          </w:r>
        </w:fldSimple>
      </w:p>
    </w:sdtContent>
  </w:sdt>
  <w:p w:rsidR="00CA6B5B" w:rsidRDefault="00CA6B5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1504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58F"/>
    <w:rsid w:val="00005661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47A64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E3878"/>
    <w:rsid w:val="000F5D10"/>
    <w:rsid w:val="000F6437"/>
    <w:rsid w:val="000F75E1"/>
    <w:rsid w:val="000F79F5"/>
    <w:rsid w:val="001007CA"/>
    <w:rsid w:val="00107D77"/>
    <w:rsid w:val="00110EEC"/>
    <w:rsid w:val="00111404"/>
    <w:rsid w:val="00112282"/>
    <w:rsid w:val="00113DE9"/>
    <w:rsid w:val="0011538D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1C4B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ED4"/>
    <w:rsid w:val="001A047D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2D80"/>
    <w:rsid w:val="001C3B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2A19"/>
    <w:rsid w:val="0023557D"/>
    <w:rsid w:val="002420DA"/>
    <w:rsid w:val="002434D5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47DDF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5B5D"/>
    <w:rsid w:val="00396C4C"/>
    <w:rsid w:val="003978C6"/>
    <w:rsid w:val="003A0F7C"/>
    <w:rsid w:val="003A2559"/>
    <w:rsid w:val="003A2767"/>
    <w:rsid w:val="003A6E84"/>
    <w:rsid w:val="003B320D"/>
    <w:rsid w:val="003C2A17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2AC3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1D9A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5738"/>
    <w:rsid w:val="004D599B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76EC5"/>
    <w:rsid w:val="00581553"/>
    <w:rsid w:val="00583892"/>
    <w:rsid w:val="00583A9C"/>
    <w:rsid w:val="00583F6D"/>
    <w:rsid w:val="0058509E"/>
    <w:rsid w:val="00585E6A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51EC"/>
    <w:rsid w:val="00600896"/>
    <w:rsid w:val="0060157A"/>
    <w:rsid w:val="0060171B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38C5"/>
    <w:rsid w:val="00644747"/>
    <w:rsid w:val="00661C1D"/>
    <w:rsid w:val="006621A0"/>
    <w:rsid w:val="00662461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2CD8"/>
    <w:rsid w:val="006A4201"/>
    <w:rsid w:val="006A67DB"/>
    <w:rsid w:val="006A737E"/>
    <w:rsid w:val="006A7519"/>
    <w:rsid w:val="006A7D39"/>
    <w:rsid w:val="006B4CFA"/>
    <w:rsid w:val="006C4248"/>
    <w:rsid w:val="006C48DF"/>
    <w:rsid w:val="006C4CD5"/>
    <w:rsid w:val="006C5FEF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3FE2"/>
    <w:rsid w:val="00745385"/>
    <w:rsid w:val="00753156"/>
    <w:rsid w:val="00753D2E"/>
    <w:rsid w:val="00754686"/>
    <w:rsid w:val="007662F3"/>
    <w:rsid w:val="00766A00"/>
    <w:rsid w:val="00766E91"/>
    <w:rsid w:val="0077280A"/>
    <w:rsid w:val="007862D5"/>
    <w:rsid w:val="00786FA0"/>
    <w:rsid w:val="00790874"/>
    <w:rsid w:val="00795015"/>
    <w:rsid w:val="00796FCA"/>
    <w:rsid w:val="007A0A33"/>
    <w:rsid w:val="007A2814"/>
    <w:rsid w:val="007A496E"/>
    <w:rsid w:val="007A629E"/>
    <w:rsid w:val="007A71D4"/>
    <w:rsid w:val="007C0068"/>
    <w:rsid w:val="007C167B"/>
    <w:rsid w:val="007C2B20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04E47"/>
    <w:rsid w:val="00812996"/>
    <w:rsid w:val="0081672E"/>
    <w:rsid w:val="00816A6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411F"/>
    <w:rsid w:val="00855568"/>
    <w:rsid w:val="00857114"/>
    <w:rsid w:val="008620ED"/>
    <w:rsid w:val="00862FB3"/>
    <w:rsid w:val="00864104"/>
    <w:rsid w:val="00865F19"/>
    <w:rsid w:val="00866386"/>
    <w:rsid w:val="00867B11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146A"/>
    <w:rsid w:val="008D2602"/>
    <w:rsid w:val="008D3CDF"/>
    <w:rsid w:val="008D6A79"/>
    <w:rsid w:val="008D737B"/>
    <w:rsid w:val="008E1AA7"/>
    <w:rsid w:val="008E6E09"/>
    <w:rsid w:val="008E7A5A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806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3984"/>
    <w:rsid w:val="00AB5226"/>
    <w:rsid w:val="00AC00D3"/>
    <w:rsid w:val="00AC2816"/>
    <w:rsid w:val="00AE46CE"/>
    <w:rsid w:val="00AE6B13"/>
    <w:rsid w:val="00AE7FC0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30C1B"/>
    <w:rsid w:val="00B31199"/>
    <w:rsid w:val="00B31360"/>
    <w:rsid w:val="00B35E1A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58B1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87F"/>
    <w:rsid w:val="00BE7B1B"/>
    <w:rsid w:val="00BF2A81"/>
    <w:rsid w:val="00BF2B09"/>
    <w:rsid w:val="00BF34E6"/>
    <w:rsid w:val="00BF4E87"/>
    <w:rsid w:val="00BF68F0"/>
    <w:rsid w:val="00BF6B9E"/>
    <w:rsid w:val="00C00370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AC3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43D2"/>
    <w:rsid w:val="00C9581D"/>
    <w:rsid w:val="00CA140A"/>
    <w:rsid w:val="00CA5A5A"/>
    <w:rsid w:val="00CA6679"/>
    <w:rsid w:val="00CA6B5B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54B2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2BCF"/>
    <w:rsid w:val="00D844B8"/>
    <w:rsid w:val="00D85971"/>
    <w:rsid w:val="00D85D7B"/>
    <w:rsid w:val="00D869D7"/>
    <w:rsid w:val="00D90439"/>
    <w:rsid w:val="00DA0DB3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021E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C57FE"/>
    <w:rsid w:val="00ED0479"/>
    <w:rsid w:val="00ED0594"/>
    <w:rsid w:val="00ED1950"/>
    <w:rsid w:val="00ED447A"/>
    <w:rsid w:val="00ED4981"/>
    <w:rsid w:val="00ED508A"/>
    <w:rsid w:val="00ED5669"/>
    <w:rsid w:val="00ED66AA"/>
    <w:rsid w:val="00EE2E7A"/>
    <w:rsid w:val="00EE67E6"/>
    <w:rsid w:val="00EE7882"/>
    <w:rsid w:val="00EE7DF6"/>
    <w:rsid w:val="00EF0309"/>
    <w:rsid w:val="00EF4EDC"/>
    <w:rsid w:val="00EF6655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61A7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4031F-3F0D-4C25-859A-160D8B2C6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1867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59</cp:revision>
  <cp:lastPrinted>2022-09-30T02:04:00Z</cp:lastPrinted>
  <dcterms:created xsi:type="dcterms:W3CDTF">2019-05-15T05:17:00Z</dcterms:created>
  <dcterms:modified xsi:type="dcterms:W3CDTF">2022-10-06T04:24:00Z</dcterms:modified>
</cp:coreProperties>
</file>