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CB08B6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17.06.2022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</w:r>
      <w:r w:rsidR="00C15AFB">
        <w:rPr>
          <w:rFonts w:ascii="Times New Roman" w:hAnsi="Times New Roman"/>
        </w:rPr>
        <w:tab/>
      </w:r>
      <w:r w:rsidR="00C1530F">
        <w:rPr>
          <w:rFonts w:ascii="Times New Roman" w:hAnsi="Times New Roman"/>
        </w:rPr>
        <w:tab/>
      </w:r>
      <w:r w:rsidR="002931DE">
        <w:rPr>
          <w:rFonts w:ascii="Times New Roman" w:hAnsi="Times New Roman"/>
        </w:rPr>
        <w:tab/>
        <w:t xml:space="preserve">   </w:t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1193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C1530F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внесении изменений в постановление Админист</w:t>
      </w:r>
      <w:r w:rsidR="00D711F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рации ЗАТО г. Железногорск от 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27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</w:t>
      </w:r>
      <w:r w:rsidR="00B2620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994 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«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движения транспортных средств по улицам г.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  <w:r w:rsidR="00E7287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4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 xml:space="preserve">221-п «Об утверждении Порядка осуществления временных ограничения или прекращения движения транспортных средств по автомобильным </w:t>
      </w:r>
      <w:bookmarkStart w:id="0" w:name="_GoBack"/>
      <w:bookmarkEnd w:id="0"/>
      <w:r w:rsidRPr="007C24E8">
        <w:rPr>
          <w:rFonts w:ascii="Times New Roman" w:hAnsi="Times New Roman"/>
          <w:sz w:val="28"/>
          <w:szCs w:val="28"/>
        </w:rPr>
        <w:t>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530F" w:rsidRPr="007C24E8" w:rsidRDefault="00C15AFB" w:rsidP="00A94FD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30F">
        <w:rPr>
          <w:rFonts w:ascii="Times New Roman" w:hAnsi="Times New Roman"/>
          <w:sz w:val="28"/>
          <w:szCs w:val="28"/>
        </w:rPr>
        <w:t xml:space="preserve">1. </w:t>
      </w:r>
      <w:r w:rsidR="00C1530F">
        <w:rPr>
          <w:rFonts w:ascii="Times New Roman" w:hAnsi="Times New Roman"/>
          <w:sz w:val="28"/>
          <w:szCs w:val="28"/>
        </w:rPr>
        <w:t xml:space="preserve">Внести </w:t>
      </w:r>
      <w:r w:rsidR="00A94FD4">
        <w:rPr>
          <w:rFonts w:ascii="Times New Roman" w:hAnsi="Times New Roman"/>
          <w:sz w:val="28"/>
          <w:szCs w:val="28"/>
        </w:rPr>
        <w:t xml:space="preserve">изменения </w:t>
      </w:r>
      <w:r w:rsidR="00C1530F" w:rsidRPr="00C1530F">
        <w:rPr>
          <w:rFonts w:ascii="Times New Roman" w:hAnsi="Times New Roman"/>
          <w:sz w:val="28"/>
          <w:szCs w:val="28"/>
        </w:rPr>
        <w:t xml:space="preserve">в </w:t>
      </w:r>
      <w:r w:rsidR="00A94FD4">
        <w:rPr>
          <w:rFonts w:ascii="Times New Roman" w:hAnsi="Times New Roman"/>
          <w:sz w:val="28"/>
          <w:szCs w:val="28"/>
        </w:rPr>
        <w:t xml:space="preserve">пункт 1 </w:t>
      </w:r>
      <w:r w:rsidR="00C1530F" w:rsidRPr="00C1530F">
        <w:rPr>
          <w:rFonts w:ascii="Times New Roman" w:hAnsi="Times New Roman"/>
          <w:sz w:val="28"/>
          <w:szCs w:val="28"/>
        </w:rPr>
        <w:t>постановлени</w:t>
      </w:r>
      <w:r w:rsidR="00A94FD4">
        <w:rPr>
          <w:rFonts w:ascii="Times New Roman" w:hAnsi="Times New Roman"/>
          <w:sz w:val="28"/>
          <w:szCs w:val="28"/>
        </w:rPr>
        <w:t>я</w:t>
      </w:r>
      <w:r w:rsidR="00C1530F" w:rsidRPr="00C1530F">
        <w:rPr>
          <w:rFonts w:ascii="Times New Roman" w:hAnsi="Times New Roman"/>
          <w:sz w:val="28"/>
          <w:szCs w:val="28"/>
        </w:rPr>
        <w:t xml:space="preserve"> Администрации</w:t>
      </w:r>
      <w:r w:rsidR="00EC446A">
        <w:rPr>
          <w:rFonts w:ascii="Times New Roman" w:hAnsi="Times New Roman"/>
          <w:sz w:val="28"/>
          <w:szCs w:val="28"/>
        </w:rPr>
        <w:t xml:space="preserve"> ЗАТО г. </w:t>
      </w:r>
      <w:r w:rsidR="00C1530F" w:rsidRPr="00C1530F">
        <w:rPr>
          <w:rFonts w:ascii="Times New Roman" w:hAnsi="Times New Roman"/>
          <w:sz w:val="28"/>
          <w:szCs w:val="28"/>
        </w:rPr>
        <w:t xml:space="preserve">Железногорск от </w:t>
      </w:r>
      <w:r w:rsidR="00D711F1">
        <w:rPr>
          <w:rFonts w:ascii="Times New Roman" w:hAnsi="Times New Roman"/>
          <w:sz w:val="28"/>
          <w:szCs w:val="28"/>
        </w:rPr>
        <w:t>2</w:t>
      </w:r>
      <w:r w:rsidR="00A94FD4">
        <w:rPr>
          <w:rFonts w:ascii="Times New Roman" w:hAnsi="Times New Roman"/>
          <w:sz w:val="28"/>
          <w:szCs w:val="28"/>
        </w:rPr>
        <w:t>7</w:t>
      </w:r>
      <w:r w:rsidR="00C1530F" w:rsidRPr="00C1530F">
        <w:rPr>
          <w:rFonts w:ascii="Times New Roman" w:hAnsi="Times New Roman"/>
          <w:sz w:val="28"/>
          <w:szCs w:val="28"/>
        </w:rPr>
        <w:t>.0</w:t>
      </w:r>
      <w:r w:rsidR="00A94FD4">
        <w:rPr>
          <w:rFonts w:ascii="Times New Roman" w:hAnsi="Times New Roman"/>
          <w:sz w:val="28"/>
          <w:szCs w:val="28"/>
        </w:rPr>
        <w:t>5</w:t>
      </w:r>
      <w:r w:rsidR="00C1530F" w:rsidRPr="00C1530F">
        <w:rPr>
          <w:rFonts w:ascii="Times New Roman" w:hAnsi="Times New Roman"/>
          <w:sz w:val="28"/>
          <w:szCs w:val="28"/>
        </w:rPr>
        <w:t>.202</w:t>
      </w:r>
      <w:r w:rsidR="00A94FD4">
        <w:rPr>
          <w:rFonts w:ascii="Times New Roman" w:hAnsi="Times New Roman"/>
          <w:sz w:val="28"/>
          <w:szCs w:val="28"/>
        </w:rPr>
        <w:t>2</w:t>
      </w:r>
      <w:r w:rsidR="00C1530F" w:rsidRPr="00C1530F">
        <w:rPr>
          <w:rFonts w:ascii="Times New Roman" w:hAnsi="Times New Roman"/>
          <w:sz w:val="28"/>
          <w:szCs w:val="28"/>
        </w:rPr>
        <w:t xml:space="preserve"> №</w:t>
      </w:r>
      <w:r w:rsidR="00B2620E">
        <w:rPr>
          <w:rFonts w:ascii="Times New Roman" w:hAnsi="Times New Roman"/>
          <w:sz w:val="28"/>
          <w:szCs w:val="28"/>
        </w:rPr>
        <w:t xml:space="preserve"> </w:t>
      </w:r>
      <w:r w:rsidR="00A94FD4">
        <w:rPr>
          <w:rFonts w:ascii="Times New Roman" w:hAnsi="Times New Roman"/>
          <w:sz w:val="28"/>
          <w:szCs w:val="28"/>
        </w:rPr>
        <w:t>994</w:t>
      </w:r>
      <w:r w:rsidR="00C1530F" w:rsidRPr="00C1530F">
        <w:rPr>
          <w:rFonts w:ascii="Times New Roman" w:hAnsi="Times New Roman"/>
          <w:sz w:val="28"/>
          <w:szCs w:val="28"/>
        </w:rPr>
        <w:t xml:space="preserve"> «</w:t>
      </w:r>
      <w:r w:rsidR="00C1530F" w:rsidRPr="007C24E8"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по улицам г.</w:t>
      </w:r>
      <w:r w:rsidR="000D28DF">
        <w:rPr>
          <w:rFonts w:ascii="Times New Roman" w:hAnsi="Times New Roman"/>
          <w:sz w:val="28"/>
          <w:szCs w:val="28"/>
        </w:rPr>
        <w:t xml:space="preserve"> </w:t>
      </w:r>
      <w:r w:rsidR="00C1530F" w:rsidRPr="007C24E8">
        <w:rPr>
          <w:rFonts w:ascii="Times New Roman" w:hAnsi="Times New Roman"/>
          <w:sz w:val="28"/>
          <w:szCs w:val="28"/>
        </w:rPr>
        <w:t>Железногорск</w:t>
      </w:r>
      <w:r w:rsidR="007D108A">
        <w:rPr>
          <w:rFonts w:ascii="Times New Roman" w:hAnsi="Times New Roman"/>
          <w:sz w:val="28"/>
          <w:szCs w:val="28"/>
        </w:rPr>
        <w:t>» (в редакции постановления Администрации ЗАТО г. Железногорск от 08.06.2022 № 1096)</w:t>
      </w:r>
      <w:r w:rsidR="00C1530F">
        <w:rPr>
          <w:rFonts w:ascii="Times New Roman" w:hAnsi="Times New Roman"/>
          <w:sz w:val="28"/>
          <w:szCs w:val="28"/>
        </w:rPr>
        <w:t xml:space="preserve">, </w:t>
      </w:r>
      <w:r w:rsidR="00A94FD4">
        <w:rPr>
          <w:rFonts w:ascii="Times New Roman" w:hAnsi="Times New Roman"/>
          <w:sz w:val="28"/>
          <w:szCs w:val="28"/>
        </w:rPr>
        <w:t>заменив дату «</w:t>
      </w:r>
      <w:r w:rsidR="007D108A">
        <w:rPr>
          <w:rFonts w:ascii="Times New Roman" w:hAnsi="Times New Roman"/>
          <w:sz w:val="28"/>
          <w:szCs w:val="28"/>
        </w:rPr>
        <w:t>20</w:t>
      </w:r>
      <w:r w:rsidR="00A94FD4">
        <w:rPr>
          <w:rFonts w:ascii="Times New Roman" w:hAnsi="Times New Roman"/>
          <w:sz w:val="28"/>
          <w:szCs w:val="28"/>
        </w:rPr>
        <w:t>.06.2022» на дату «2</w:t>
      </w:r>
      <w:r w:rsidR="007D108A">
        <w:rPr>
          <w:rFonts w:ascii="Times New Roman" w:hAnsi="Times New Roman"/>
          <w:sz w:val="28"/>
          <w:szCs w:val="28"/>
        </w:rPr>
        <w:t>6</w:t>
      </w:r>
      <w:r w:rsidR="00A94FD4">
        <w:rPr>
          <w:rFonts w:ascii="Times New Roman" w:hAnsi="Times New Roman"/>
          <w:sz w:val="28"/>
          <w:szCs w:val="28"/>
        </w:rPr>
        <w:t>.06.2022»</w:t>
      </w:r>
    </w:p>
    <w:p w:rsidR="008848B8" w:rsidRPr="007C24E8" w:rsidRDefault="00C1530F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. Отделу общественных связей Админист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>рации ЗАТО г.</w:t>
      </w:r>
      <w:r w:rsidR="007D1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>Железногорск (И.С. 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Архипова) </w:t>
      </w:r>
      <w:proofErr w:type="gramStart"/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B2620E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848B8" w:rsidRPr="007C24E8" w:rsidRDefault="00C1530F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5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C24E8" w:rsidRPr="007C24E8" w:rsidRDefault="00CD508D" w:rsidP="00C1530F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22A03">
        <w:rPr>
          <w:rFonts w:ascii="Times New Roman" w:hAnsi="Times New Roman"/>
          <w:sz w:val="27"/>
          <w:szCs w:val="27"/>
        </w:rPr>
        <w:t>Глав</w:t>
      </w:r>
      <w:r w:rsidR="00A94FD4">
        <w:rPr>
          <w:rFonts w:ascii="Times New Roman" w:hAnsi="Times New Roman"/>
          <w:sz w:val="27"/>
          <w:szCs w:val="27"/>
        </w:rPr>
        <w:t>а</w:t>
      </w:r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</w:t>
      </w:r>
      <w:bookmarkStart w:id="1" w:name="P33"/>
      <w:bookmarkEnd w:id="1"/>
      <w:r w:rsidR="00AD444C">
        <w:rPr>
          <w:rFonts w:ascii="Times New Roman" w:hAnsi="Times New Roman"/>
          <w:sz w:val="27"/>
          <w:szCs w:val="27"/>
        </w:rPr>
        <w:t xml:space="preserve"> </w:t>
      </w:r>
      <w:r w:rsidR="00C15AFB" w:rsidRPr="00722A03">
        <w:rPr>
          <w:rFonts w:ascii="Times New Roman" w:hAnsi="Times New Roman"/>
          <w:sz w:val="27"/>
          <w:szCs w:val="27"/>
        </w:rPr>
        <w:t xml:space="preserve">         </w:t>
      </w:r>
      <w:r w:rsidR="00D711F1">
        <w:rPr>
          <w:rFonts w:ascii="Times New Roman" w:hAnsi="Times New Roman"/>
          <w:sz w:val="27"/>
          <w:szCs w:val="27"/>
        </w:rPr>
        <w:t xml:space="preserve">  </w:t>
      </w:r>
      <w:r w:rsidR="00A94FD4">
        <w:rPr>
          <w:rFonts w:ascii="Times New Roman" w:hAnsi="Times New Roman"/>
          <w:sz w:val="27"/>
          <w:szCs w:val="27"/>
        </w:rPr>
        <w:t xml:space="preserve">       И</w:t>
      </w:r>
      <w:r w:rsidR="00C15AFB" w:rsidRPr="00722A03">
        <w:rPr>
          <w:rFonts w:ascii="Times New Roman" w:hAnsi="Times New Roman"/>
          <w:sz w:val="27"/>
          <w:szCs w:val="27"/>
        </w:rPr>
        <w:t>.</w:t>
      </w:r>
      <w:r w:rsidR="00A94FD4">
        <w:rPr>
          <w:rFonts w:ascii="Times New Roman" w:hAnsi="Times New Roman"/>
          <w:sz w:val="27"/>
          <w:szCs w:val="27"/>
        </w:rPr>
        <w:t>Г</w:t>
      </w:r>
      <w:r w:rsidR="00C15AFB" w:rsidRPr="00722A03">
        <w:rPr>
          <w:rFonts w:ascii="Times New Roman" w:hAnsi="Times New Roman"/>
          <w:sz w:val="27"/>
          <w:szCs w:val="27"/>
        </w:rPr>
        <w:t xml:space="preserve">. </w:t>
      </w:r>
      <w:r w:rsidR="00A94FD4">
        <w:rPr>
          <w:rFonts w:ascii="Times New Roman" w:hAnsi="Times New Roman"/>
          <w:sz w:val="27"/>
          <w:szCs w:val="27"/>
        </w:rPr>
        <w:t>Куксин</w:t>
      </w:r>
    </w:p>
    <w:sectPr w:rsidR="007C24E8" w:rsidRPr="007C24E8" w:rsidSect="00AD444C">
      <w:headerReference w:type="default" r:id="rId9"/>
      <w:headerReference w:type="first" r:id="rId10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EA" w:rsidRDefault="00126BEA" w:rsidP="006E028A">
      <w:pPr>
        <w:spacing w:after="0" w:line="240" w:lineRule="auto"/>
      </w:pPr>
      <w:r>
        <w:separator/>
      </w:r>
    </w:p>
  </w:endnote>
  <w:endnote w:type="continuationSeparator" w:id="0">
    <w:p w:rsidR="00126BEA" w:rsidRDefault="00126BE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EA" w:rsidRDefault="00126BEA" w:rsidP="006E028A">
      <w:pPr>
        <w:spacing w:after="0" w:line="240" w:lineRule="auto"/>
      </w:pPr>
      <w:r>
        <w:separator/>
      </w:r>
    </w:p>
  </w:footnote>
  <w:footnote w:type="continuationSeparator" w:id="0">
    <w:p w:rsidR="00126BEA" w:rsidRDefault="00126BE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8" w:rsidRDefault="007C24E8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7C24E8" w:rsidRDefault="005240D0">
        <w:pPr>
          <w:pStyle w:val="a9"/>
          <w:jc w:val="center"/>
        </w:pPr>
        <w:r>
          <w:fldChar w:fldCharType="begin"/>
        </w:r>
        <w:r w:rsidR="00EB2165">
          <w:instrText xml:space="preserve"> PAGE   \* MERGEFORMAT </w:instrText>
        </w:r>
        <w:r>
          <w:fldChar w:fldCharType="separate"/>
        </w:r>
        <w:r w:rsidR="007C2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4E8" w:rsidRDefault="007C24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D28DF"/>
    <w:rsid w:val="000E35A5"/>
    <w:rsid w:val="0010725D"/>
    <w:rsid w:val="0011217E"/>
    <w:rsid w:val="00117264"/>
    <w:rsid w:val="00126BEA"/>
    <w:rsid w:val="0013792E"/>
    <w:rsid w:val="00137F4E"/>
    <w:rsid w:val="00143AA8"/>
    <w:rsid w:val="0015238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63724"/>
    <w:rsid w:val="0027714C"/>
    <w:rsid w:val="002931DE"/>
    <w:rsid w:val="002A489B"/>
    <w:rsid w:val="002E10E0"/>
    <w:rsid w:val="002F169E"/>
    <w:rsid w:val="00327464"/>
    <w:rsid w:val="00327F8A"/>
    <w:rsid w:val="00362223"/>
    <w:rsid w:val="00366A41"/>
    <w:rsid w:val="00371C3B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63AA2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240D0"/>
    <w:rsid w:val="00536067"/>
    <w:rsid w:val="00540039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0995"/>
    <w:rsid w:val="0078288B"/>
    <w:rsid w:val="007829B0"/>
    <w:rsid w:val="0078610E"/>
    <w:rsid w:val="007C17C6"/>
    <w:rsid w:val="007C24E8"/>
    <w:rsid w:val="007D108A"/>
    <w:rsid w:val="007F31A6"/>
    <w:rsid w:val="0080002F"/>
    <w:rsid w:val="00822B28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D6822"/>
    <w:rsid w:val="008E63D6"/>
    <w:rsid w:val="008F6B69"/>
    <w:rsid w:val="00924DEA"/>
    <w:rsid w:val="009255D7"/>
    <w:rsid w:val="009531C9"/>
    <w:rsid w:val="0095539D"/>
    <w:rsid w:val="00973247"/>
    <w:rsid w:val="0098763B"/>
    <w:rsid w:val="0099108D"/>
    <w:rsid w:val="00996CCE"/>
    <w:rsid w:val="00996ED0"/>
    <w:rsid w:val="009A2C5B"/>
    <w:rsid w:val="009A59D4"/>
    <w:rsid w:val="009C77E6"/>
    <w:rsid w:val="00A24411"/>
    <w:rsid w:val="00A24FE7"/>
    <w:rsid w:val="00A357C7"/>
    <w:rsid w:val="00A4318C"/>
    <w:rsid w:val="00A6061A"/>
    <w:rsid w:val="00A6098E"/>
    <w:rsid w:val="00A94FD4"/>
    <w:rsid w:val="00AA152A"/>
    <w:rsid w:val="00AB2CC4"/>
    <w:rsid w:val="00AB5CE4"/>
    <w:rsid w:val="00AB677A"/>
    <w:rsid w:val="00AD4044"/>
    <w:rsid w:val="00AD444C"/>
    <w:rsid w:val="00AE59D2"/>
    <w:rsid w:val="00AF330A"/>
    <w:rsid w:val="00B06457"/>
    <w:rsid w:val="00B116E5"/>
    <w:rsid w:val="00B2620E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30F"/>
    <w:rsid w:val="00C15AFB"/>
    <w:rsid w:val="00C17673"/>
    <w:rsid w:val="00C21948"/>
    <w:rsid w:val="00C47F0B"/>
    <w:rsid w:val="00C73032"/>
    <w:rsid w:val="00CA2C2B"/>
    <w:rsid w:val="00CA5DA1"/>
    <w:rsid w:val="00CA6D08"/>
    <w:rsid w:val="00CB08B6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7ED0"/>
    <w:rsid w:val="00D711F1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37CDB"/>
    <w:rsid w:val="00E473B9"/>
    <w:rsid w:val="00E72871"/>
    <w:rsid w:val="00E72CE9"/>
    <w:rsid w:val="00EA22FA"/>
    <w:rsid w:val="00EB2165"/>
    <w:rsid w:val="00EC140B"/>
    <w:rsid w:val="00EC446A"/>
    <w:rsid w:val="00ED133F"/>
    <w:rsid w:val="00ED1EC4"/>
    <w:rsid w:val="00F300B4"/>
    <w:rsid w:val="00F427A9"/>
    <w:rsid w:val="00F63996"/>
    <w:rsid w:val="00F72591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0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link w:val="ae"/>
    <w:uiPriority w:val="99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f">
    <w:name w:val="Title"/>
    <w:basedOn w:val="a"/>
    <w:link w:val="af0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8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D711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BDB7-4147-4510-B076-88C6A770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Markovich</cp:lastModifiedBy>
  <cp:revision>3</cp:revision>
  <cp:lastPrinted>2022-06-17T06:18:00Z</cp:lastPrinted>
  <dcterms:created xsi:type="dcterms:W3CDTF">2022-06-17T06:23:00Z</dcterms:created>
  <dcterms:modified xsi:type="dcterms:W3CDTF">2022-06-17T08:12:00Z</dcterms:modified>
</cp:coreProperties>
</file>