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390" w:rsidRDefault="007F0198" w:rsidP="007F0198">
      <w:pPr>
        <w:ind w:left="5387"/>
        <w:rPr>
          <w:sz w:val="24"/>
        </w:rPr>
      </w:pPr>
      <w:r w:rsidRPr="00476BD6">
        <w:rPr>
          <w:sz w:val="24"/>
        </w:rPr>
        <w:t xml:space="preserve">Приложение к </w:t>
      </w:r>
      <w:r>
        <w:rPr>
          <w:sz w:val="24"/>
        </w:rPr>
        <w:t>постановлению Администрации</w:t>
      </w:r>
      <w:r w:rsidRPr="00476BD6">
        <w:rPr>
          <w:sz w:val="24"/>
        </w:rPr>
        <w:t xml:space="preserve"> </w:t>
      </w:r>
    </w:p>
    <w:p w:rsidR="007F0198" w:rsidRPr="00476BD6" w:rsidRDefault="007F0198" w:rsidP="007F0198">
      <w:pPr>
        <w:ind w:left="5387"/>
        <w:rPr>
          <w:sz w:val="24"/>
        </w:rPr>
      </w:pPr>
      <w:r w:rsidRPr="00476BD6">
        <w:rPr>
          <w:sz w:val="24"/>
        </w:rPr>
        <w:t>ЗАТО г. Железногорск</w:t>
      </w:r>
    </w:p>
    <w:p w:rsidR="007F0198" w:rsidRPr="00B11490" w:rsidRDefault="007F0198" w:rsidP="007F0198">
      <w:pPr>
        <w:ind w:left="5103" w:firstLine="284"/>
        <w:rPr>
          <w:sz w:val="24"/>
        </w:rPr>
      </w:pPr>
      <w:r w:rsidRPr="00476BD6">
        <w:rPr>
          <w:sz w:val="24"/>
          <w:u w:val="single"/>
        </w:rPr>
        <w:t xml:space="preserve">от         </w:t>
      </w:r>
      <w:r>
        <w:rPr>
          <w:sz w:val="24"/>
          <w:u w:val="single"/>
        </w:rPr>
        <w:t xml:space="preserve">.01. 2022 </w:t>
      </w:r>
      <w:r w:rsidRPr="00476BD6">
        <w:rPr>
          <w:sz w:val="24"/>
          <w:u w:val="single"/>
        </w:rPr>
        <w:t xml:space="preserve"> №</w:t>
      </w:r>
      <w:r w:rsidRPr="00476BD6">
        <w:rPr>
          <w:sz w:val="24"/>
        </w:rPr>
        <w:t>_________</w:t>
      </w:r>
    </w:p>
    <w:p w:rsidR="007F0198" w:rsidRDefault="007F0198" w:rsidP="007F0198">
      <w:pPr>
        <w:rPr>
          <w:b/>
          <w:bCs/>
          <w:color w:val="000000"/>
          <w:sz w:val="24"/>
        </w:rPr>
      </w:pPr>
    </w:p>
    <w:p w:rsidR="007F0198" w:rsidRPr="00DC116D" w:rsidRDefault="007F0198" w:rsidP="007F0198">
      <w:pPr>
        <w:tabs>
          <w:tab w:val="left" w:pos="6663"/>
        </w:tabs>
        <w:jc w:val="center"/>
        <w:rPr>
          <w:sz w:val="24"/>
        </w:rPr>
      </w:pPr>
    </w:p>
    <w:p w:rsidR="007F0198" w:rsidRPr="00DC116D" w:rsidRDefault="007F0198" w:rsidP="007F0198">
      <w:pPr>
        <w:jc w:val="center"/>
        <w:rPr>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32"/>
        </w:rPr>
      </w:pPr>
    </w:p>
    <w:p w:rsidR="007F0198" w:rsidRDefault="007F0198" w:rsidP="007F0198">
      <w:pPr>
        <w:jc w:val="center"/>
        <w:rPr>
          <w:b/>
          <w:sz w:val="32"/>
        </w:rPr>
      </w:pPr>
    </w:p>
    <w:p w:rsidR="007F0198" w:rsidRDefault="007F0198" w:rsidP="007F0198">
      <w:pPr>
        <w:jc w:val="center"/>
        <w:rPr>
          <w:b/>
          <w:sz w:val="32"/>
        </w:rPr>
      </w:pPr>
    </w:p>
    <w:p w:rsidR="007F0198" w:rsidRDefault="007F0198" w:rsidP="007F0198">
      <w:pPr>
        <w:jc w:val="center"/>
        <w:rPr>
          <w:b/>
          <w:sz w:val="32"/>
        </w:rPr>
      </w:pPr>
    </w:p>
    <w:p w:rsidR="007F0198" w:rsidRPr="006026B1" w:rsidRDefault="007F0198" w:rsidP="007F0198">
      <w:pPr>
        <w:pStyle w:val="1"/>
        <w:rPr>
          <w:szCs w:val="32"/>
        </w:rPr>
      </w:pPr>
      <w:r w:rsidRPr="006026B1">
        <w:rPr>
          <w:szCs w:val="32"/>
        </w:rPr>
        <w:t>Программа</w:t>
      </w:r>
    </w:p>
    <w:p w:rsidR="007F0198" w:rsidRPr="006026B1" w:rsidRDefault="007F0198" w:rsidP="007F0198">
      <w:pPr>
        <w:jc w:val="center"/>
        <w:rPr>
          <w:b/>
          <w:sz w:val="32"/>
          <w:szCs w:val="32"/>
        </w:rPr>
      </w:pPr>
      <w:r w:rsidRPr="00283382">
        <w:rPr>
          <w:b/>
          <w:sz w:val="36"/>
          <w:szCs w:val="32"/>
        </w:rPr>
        <w:t xml:space="preserve">«Комплексное </w:t>
      </w:r>
      <w:r w:rsidRPr="006026B1">
        <w:rPr>
          <w:b/>
          <w:sz w:val="32"/>
          <w:szCs w:val="32"/>
        </w:rPr>
        <w:t>развитие систем коммунальной инфраструктуры</w:t>
      </w:r>
    </w:p>
    <w:p w:rsidR="007F0198" w:rsidRDefault="007F0198" w:rsidP="007F0198">
      <w:pPr>
        <w:jc w:val="center"/>
        <w:rPr>
          <w:b/>
          <w:sz w:val="32"/>
          <w:szCs w:val="32"/>
        </w:rPr>
      </w:pPr>
      <w:r>
        <w:rPr>
          <w:b/>
          <w:sz w:val="32"/>
          <w:szCs w:val="32"/>
        </w:rPr>
        <w:t>городского округа ЗАТО Железногорск</w:t>
      </w:r>
      <w:r w:rsidRPr="006026B1">
        <w:rPr>
          <w:b/>
          <w:sz w:val="32"/>
          <w:szCs w:val="32"/>
        </w:rPr>
        <w:t xml:space="preserve"> </w:t>
      </w:r>
    </w:p>
    <w:p w:rsidR="007F0198" w:rsidRPr="006026B1" w:rsidRDefault="007F0198" w:rsidP="007F0198">
      <w:pPr>
        <w:jc w:val="center"/>
        <w:rPr>
          <w:b/>
          <w:sz w:val="32"/>
          <w:szCs w:val="32"/>
        </w:rPr>
      </w:pPr>
      <w:r w:rsidRPr="006026B1">
        <w:rPr>
          <w:b/>
          <w:sz w:val="32"/>
          <w:szCs w:val="32"/>
        </w:rPr>
        <w:t>на 2022-2040 годы»</w:t>
      </w:r>
    </w:p>
    <w:p w:rsidR="007F0198" w:rsidRPr="006026B1" w:rsidRDefault="007F0198" w:rsidP="007F0198">
      <w:pPr>
        <w:jc w:val="center"/>
        <w:rPr>
          <w:b/>
          <w:sz w:val="32"/>
          <w:szCs w:val="32"/>
        </w:rPr>
      </w:pPr>
    </w:p>
    <w:p w:rsidR="007F0198" w:rsidRDefault="007F0198" w:rsidP="007F0198">
      <w:pPr>
        <w:jc w:val="center"/>
        <w:rPr>
          <w:b/>
          <w:sz w:val="32"/>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jc w:val="center"/>
        <w:rPr>
          <w:b/>
          <w:sz w:val="24"/>
        </w:rPr>
      </w:pPr>
    </w:p>
    <w:p w:rsidR="007F0198" w:rsidRDefault="007F0198" w:rsidP="007F0198">
      <w:pPr>
        <w:rPr>
          <w:b/>
          <w:sz w:val="24"/>
        </w:rPr>
      </w:pPr>
    </w:p>
    <w:p w:rsidR="007F0198" w:rsidRDefault="007F0198" w:rsidP="007F0198">
      <w:pPr>
        <w:jc w:val="center"/>
        <w:rPr>
          <w:b/>
          <w:sz w:val="24"/>
        </w:rPr>
      </w:pPr>
    </w:p>
    <w:p w:rsidR="007F0198" w:rsidRDefault="007F0198" w:rsidP="007F0198">
      <w:pPr>
        <w:jc w:val="center"/>
        <w:rPr>
          <w:b/>
          <w:sz w:val="24"/>
        </w:rPr>
      </w:pPr>
      <w:r>
        <w:rPr>
          <w:b/>
          <w:sz w:val="24"/>
        </w:rPr>
        <w:t>г. Железногорск</w:t>
      </w:r>
    </w:p>
    <w:p w:rsidR="00A72339" w:rsidRDefault="00A72339" w:rsidP="007F0198">
      <w:pPr>
        <w:spacing w:before="100" w:beforeAutospacing="1" w:after="100" w:afterAutospacing="1"/>
        <w:jc w:val="center"/>
        <w:rPr>
          <w:b/>
          <w:bCs/>
          <w:color w:val="000000"/>
          <w:sz w:val="24"/>
        </w:rPr>
      </w:pPr>
    </w:p>
    <w:p w:rsidR="00F72390" w:rsidRDefault="00F72390" w:rsidP="007F0198">
      <w:pPr>
        <w:spacing w:before="100" w:beforeAutospacing="1" w:after="100" w:afterAutospacing="1"/>
        <w:jc w:val="center"/>
        <w:rPr>
          <w:b/>
          <w:bCs/>
          <w:color w:val="000000"/>
          <w:sz w:val="24"/>
        </w:rPr>
      </w:pPr>
    </w:p>
    <w:p w:rsidR="00F72390" w:rsidRDefault="00F72390" w:rsidP="007F0198">
      <w:pPr>
        <w:spacing w:before="100" w:beforeAutospacing="1" w:after="100" w:afterAutospacing="1"/>
        <w:jc w:val="center"/>
        <w:rPr>
          <w:b/>
          <w:bCs/>
          <w:color w:val="000000"/>
          <w:sz w:val="24"/>
        </w:rPr>
      </w:pPr>
    </w:p>
    <w:p w:rsidR="00A72339" w:rsidRDefault="00A72339" w:rsidP="007F0198">
      <w:pPr>
        <w:spacing w:before="100" w:beforeAutospacing="1" w:after="100" w:afterAutospacing="1"/>
        <w:jc w:val="center"/>
        <w:rPr>
          <w:b/>
          <w:bCs/>
          <w:color w:val="000000"/>
          <w:sz w:val="24"/>
        </w:rPr>
      </w:pPr>
    </w:p>
    <w:p w:rsidR="00F72390" w:rsidRPr="006026B1" w:rsidRDefault="00F72390" w:rsidP="00F72390">
      <w:pPr>
        <w:jc w:val="center"/>
        <w:rPr>
          <w:b/>
          <w:sz w:val="32"/>
          <w:szCs w:val="32"/>
        </w:rPr>
      </w:pPr>
      <w:r w:rsidRPr="006026B1">
        <w:rPr>
          <w:b/>
          <w:sz w:val="32"/>
          <w:szCs w:val="32"/>
        </w:rPr>
        <w:t>Утверждаемая часть</w:t>
      </w:r>
    </w:p>
    <w:p w:rsidR="00F72390" w:rsidRPr="006026B1" w:rsidRDefault="00F72390" w:rsidP="00F72390">
      <w:pPr>
        <w:jc w:val="center"/>
        <w:rPr>
          <w:b/>
          <w:sz w:val="32"/>
          <w:szCs w:val="32"/>
        </w:rPr>
      </w:pPr>
    </w:p>
    <w:p w:rsidR="007F0198" w:rsidRPr="00490A74" w:rsidRDefault="007F0198" w:rsidP="007F0198">
      <w:pPr>
        <w:spacing w:before="100" w:beforeAutospacing="1" w:after="100" w:afterAutospacing="1"/>
        <w:jc w:val="center"/>
        <w:rPr>
          <w:b/>
          <w:bCs/>
          <w:sz w:val="24"/>
        </w:rPr>
      </w:pPr>
      <w:r>
        <w:rPr>
          <w:b/>
          <w:bCs/>
          <w:color w:val="000000"/>
          <w:sz w:val="24"/>
        </w:rPr>
        <w:t xml:space="preserve">Раздел </w:t>
      </w:r>
      <w:r w:rsidR="001D540B">
        <w:rPr>
          <w:b/>
          <w:bCs/>
          <w:color w:val="000000"/>
          <w:sz w:val="24"/>
        </w:rPr>
        <w:t>1. Паспорт П</w:t>
      </w:r>
      <w:r w:rsidRPr="00B20B79">
        <w:rPr>
          <w:b/>
          <w:bCs/>
          <w:color w:val="000000"/>
          <w:sz w:val="24"/>
        </w:rPr>
        <w:t>рограммы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11"/>
        <w:gridCol w:w="5995"/>
      </w:tblGrid>
      <w:tr w:rsidR="007F0198" w:rsidRPr="00152C6D" w:rsidTr="00A72339">
        <w:trPr>
          <w:cantSplit/>
          <w:trHeight w:val="9"/>
        </w:trPr>
        <w:tc>
          <w:tcPr>
            <w:tcW w:w="3611" w:type="dxa"/>
          </w:tcPr>
          <w:p w:rsidR="007F0198" w:rsidRPr="00152C6D" w:rsidRDefault="007F0198" w:rsidP="00A72339">
            <w:pPr>
              <w:spacing w:before="60" w:after="60"/>
              <w:rPr>
                <w:szCs w:val="28"/>
              </w:rPr>
            </w:pPr>
            <w:r w:rsidRPr="00152C6D">
              <w:rPr>
                <w:szCs w:val="28"/>
              </w:rPr>
              <w:t>Наименование Программы</w:t>
            </w:r>
          </w:p>
        </w:tc>
        <w:tc>
          <w:tcPr>
            <w:tcW w:w="5995" w:type="dxa"/>
            <w:vAlign w:val="center"/>
          </w:tcPr>
          <w:p w:rsidR="007F0198" w:rsidRPr="00152C6D" w:rsidRDefault="007F0198" w:rsidP="00A72339">
            <w:pPr>
              <w:spacing w:before="60" w:after="60"/>
              <w:jc w:val="both"/>
              <w:rPr>
                <w:szCs w:val="28"/>
              </w:rPr>
            </w:pPr>
            <w:r w:rsidRPr="00152C6D">
              <w:rPr>
                <w:szCs w:val="28"/>
              </w:rPr>
              <w:t>Комплексное развитие систем коммунальной инфраструктуры МО ЗАТО Железногорск на 20</w:t>
            </w:r>
            <w:r>
              <w:rPr>
                <w:szCs w:val="28"/>
              </w:rPr>
              <w:t>22</w:t>
            </w:r>
            <w:r w:rsidRPr="00152C6D">
              <w:rPr>
                <w:szCs w:val="28"/>
              </w:rPr>
              <w:t>-20</w:t>
            </w:r>
            <w:r>
              <w:rPr>
                <w:szCs w:val="28"/>
              </w:rPr>
              <w:t>40</w:t>
            </w:r>
            <w:r w:rsidRPr="00152C6D">
              <w:rPr>
                <w:szCs w:val="28"/>
              </w:rPr>
              <w:t xml:space="preserve"> годы</w:t>
            </w:r>
          </w:p>
        </w:tc>
      </w:tr>
      <w:tr w:rsidR="007F0198" w:rsidRPr="00152C6D" w:rsidTr="00A72339">
        <w:trPr>
          <w:cantSplit/>
          <w:trHeight w:val="47"/>
        </w:trPr>
        <w:tc>
          <w:tcPr>
            <w:tcW w:w="3611" w:type="dxa"/>
            <w:vAlign w:val="center"/>
          </w:tcPr>
          <w:p w:rsidR="007F0198" w:rsidRPr="001E4DA2" w:rsidRDefault="007F0198" w:rsidP="00A72339">
            <w:pPr>
              <w:pStyle w:val="a6"/>
              <w:shd w:val="clear" w:color="auto" w:fill="auto"/>
              <w:ind w:firstLine="0"/>
              <w:jc w:val="left"/>
              <w:rPr>
                <w:rFonts w:ascii="Times New Roman" w:hAnsi="Times New Roman" w:cs="Times New Roman"/>
                <w:b/>
                <w:bCs/>
                <w:color w:val="000000"/>
                <w:lang w:eastAsia="ru-RU" w:bidi="ru-RU"/>
              </w:rPr>
            </w:pPr>
            <w:r w:rsidRPr="001E4DA2">
              <w:rPr>
                <w:rFonts w:ascii="Times New Roman" w:hAnsi="Times New Roman" w:cs="Times New Roman"/>
              </w:rPr>
              <w:t>Основание для разработки Программы</w:t>
            </w:r>
          </w:p>
        </w:tc>
        <w:tc>
          <w:tcPr>
            <w:tcW w:w="5995" w:type="dxa"/>
          </w:tcPr>
          <w:p w:rsidR="007F0198" w:rsidRPr="001E4DA2" w:rsidRDefault="007F0198" w:rsidP="00A72339">
            <w:pPr>
              <w:pStyle w:val="a6"/>
              <w:shd w:val="clear" w:color="auto" w:fill="auto"/>
              <w:ind w:firstLine="0"/>
              <w:rPr>
                <w:rFonts w:ascii="Times New Roman" w:hAnsi="Times New Roman" w:cs="Times New Roman"/>
              </w:rPr>
            </w:pPr>
            <w:bookmarkStart w:id="0" w:name="_Toc522778361"/>
            <w:r w:rsidRPr="001E4DA2">
              <w:rPr>
                <w:rFonts w:ascii="Times New Roman" w:hAnsi="Times New Roman" w:cs="Times New Roman"/>
              </w:rPr>
              <w:t>Градостроительный кодекс Российской Федерации;</w:t>
            </w:r>
            <w:bookmarkEnd w:id="0"/>
            <w:r w:rsidRPr="001E4DA2">
              <w:rPr>
                <w:rFonts w:ascii="Times New Roman" w:hAnsi="Times New Roman" w:cs="Times New Roman"/>
              </w:rPr>
              <w:t xml:space="preserve"> </w:t>
            </w:r>
          </w:p>
          <w:p w:rsidR="007F0198" w:rsidRPr="001E4DA2" w:rsidRDefault="007F0198" w:rsidP="00A72339">
            <w:pPr>
              <w:pStyle w:val="a6"/>
              <w:shd w:val="clear" w:color="auto" w:fill="auto"/>
              <w:ind w:firstLine="0"/>
              <w:rPr>
                <w:rFonts w:ascii="Times New Roman" w:hAnsi="Times New Roman" w:cs="Times New Roman"/>
              </w:rPr>
            </w:pPr>
            <w:r>
              <w:rPr>
                <w:rFonts w:ascii="Times New Roman" w:hAnsi="Times New Roman" w:cs="Times New Roman"/>
              </w:rPr>
              <w:t>П</w:t>
            </w:r>
            <w:r w:rsidRPr="001E4DA2">
              <w:rPr>
                <w:rFonts w:ascii="Times New Roman" w:hAnsi="Times New Roman" w:cs="Times New Roman"/>
              </w:rPr>
              <w:t>остановление Правительства Российской Федерации от 14.06.2013 № 502 «Об утверждении требований к програм</w:t>
            </w:r>
            <w:r w:rsidRPr="001E4DA2">
              <w:rPr>
                <w:rFonts w:ascii="Times New Roman" w:hAnsi="Times New Roman" w:cs="Times New Roman"/>
              </w:rPr>
              <w:softHyphen/>
              <w:t>мам комплексного развития систем коммунальной инфра</w:t>
            </w:r>
            <w:r w:rsidRPr="001E4DA2">
              <w:rPr>
                <w:rFonts w:ascii="Times New Roman" w:hAnsi="Times New Roman" w:cs="Times New Roman"/>
              </w:rPr>
              <w:softHyphen/>
              <w:t>структуры поселений, городских округов»;</w:t>
            </w:r>
          </w:p>
          <w:p w:rsidR="007F0198" w:rsidRDefault="007F0198" w:rsidP="00A72339">
            <w:pPr>
              <w:pStyle w:val="a6"/>
              <w:shd w:val="clear" w:color="auto" w:fill="auto"/>
              <w:ind w:firstLine="0"/>
              <w:rPr>
                <w:rFonts w:ascii="Times New Roman" w:hAnsi="Times New Roman" w:cs="Times New Roman"/>
              </w:rPr>
            </w:pPr>
            <w:bookmarkStart w:id="1" w:name="_Toc522778362"/>
            <w:r w:rsidRPr="001E4DA2">
              <w:rPr>
                <w:rFonts w:ascii="Times New Roman" w:hAnsi="Times New Roman" w:cs="Times New Roman"/>
              </w:rPr>
              <w:t>Приказ Министерства строительства и жилищно-коммунального хозяйства Российской Федерации от 01.10.2013г. №359/ГС «Об утверждении методических рекомендации  по разработке программ комплексного развития систем коммунальной инфраструктуры поселений, городских округов»</w:t>
            </w:r>
            <w:r>
              <w:rPr>
                <w:rFonts w:ascii="Times New Roman" w:hAnsi="Times New Roman" w:cs="Times New Roman"/>
              </w:rPr>
              <w:t>;</w:t>
            </w:r>
            <w:r w:rsidRPr="001E4DA2">
              <w:rPr>
                <w:rFonts w:ascii="Times New Roman" w:hAnsi="Times New Roman" w:cs="Times New Roman"/>
              </w:rPr>
              <w:br/>
            </w:r>
            <w:bookmarkStart w:id="2" w:name="_Toc522778364"/>
            <w:bookmarkEnd w:id="1"/>
            <w:r w:rsidRPr="001E4DA2">
              <w:rPr>
                <w:rFonts w:ascii="Times New Roman" w:hAnsi="Times New Roman" w:cs="Times New Roman"/>
              </w:rPr>
              <w:t xml:space="preserve">Генеральный план городского округа </w:t>
            </w:r>
            <w:r>
              <w:rPr>
                <w:rFonts w:ascii="Times New Roman" w:hAnsi="Times New Roman" w:cs="Times New Roman"/>
              </w:rPr>
              <w:t>ЗАТО Железногорск на период по 2040 год</w:t>
            </w:r>
            <w:r w:rsidRPr="001E4DA2">
              <w:rPr>
                <w:rFonts w:ascii="Times New Roman" w:hAnsi="Times New Roman" w:cs="Times New Roman"/>
              </w:rPr>
              <w:t xml:space="preserve"> (Решение Совета депутатов </w:t>
            </w:r>
            <w:r>
              <w:rPr>
                <w:rFonts w:ascii="Times New Roman" w:hAnsi="Times New Roman" w:cs="Times New Roman"/>
              </w:rPr>
              <w:t xml:space="preserve">ЗАТО г.Железногорск </w:t>
            </w:r>
            <w:r w:rsidRPr="001E4DA2">
              <w:rPr>
                <w:rFonts w:ascii="Times New Roman" w:hAnsi="Times New Roman" w:cs="Times New Roman"/>
              </w:rPr>
              <w:t xml:space="preserve">от </w:t>
            </w:r>
            <w:r>
              <w:rPr>
                <w:rFonts w:ascii="Times New Roman" w:hAnsi="Times New Roman" w:cs="Times New Roman"/>
              </w:rPr>
              <w:t>20.08.2020</w:t>
            </w:r>
            <w:r w:rsidRPr="001E4DA2">
              <w:rPr>
                <w:rFonts w:ascii="Times New Roman" w:hAnsi="Times New Roman" w:cs="Times New Roman"/>
              </w:rPr>
              <w:t xml:space="preserve"> №</w:t>
            </w:r>
            <w:r>
              <w:rPr>
                <w:rFonts w:ascii="Times New Roman" w:hAnsi="Times New Roman" w:cs="Times New Roman"/>
              </w:rPr>
              <w:t>55-335Р</w:t>
            </w:r>
            <w:r w:rsidRPr="001E4DA2">
              <w:rPr>
                <w:rFonts w:ascii="Times New Roman" w:hAnsi="Times New Roman" w:cs="Times New Roman"/>
              </w:rPr>
              <w:t>)</w:t>
            </w:r>
            <w:bookmarkEnd w:id="2"/>
            <w:r>
              <w:rPr>
                <w:rFonts w:ascii="Times New Roman" w:hAnsi="Times New Roman" w:cs="Times New Roman"/>
              </w:rPr>
              <w:t>;</w:t>
            </w:r>
          </w:p>
          <w:p w:rsidR="007F0198" w:rsidRDefault="007F0198" w:rsidP="00A72339">
            <w:pPr>
              <w:pStyle w:val="a6"/>
              <w:shd w:val="clear" w:color="auto" w:fill="auto"/>
              <w:ind w:firstLine="0"/>
              <w:rPr>
                <w:rFonts w:ascii="Times New Roman" w:hAnsi="Times New Roman" w:cs="Times New Roman"/>
              </w:rPr>
            </w:pPr>
            <w:r>
              <w:rPr>
                <w:rFonts w:ascii="Times New Roman" w:hAnsi="Times New Roman" w:cs="Times New Roman"/>
              </w:rPr>
              <w:t>Схема теплоснабжения ЗАТО Железногорск по 2040 год (постановление Администрации ЗАТО г. Железногорск от 28.06.2021 № 1214);</w:t>
            </w:r>
          </w:p>
          <w:p w:rsidR="007F0198" w:rsidRPr="001E4DA2" w:rsidRDefault="007F0198" w:rsidP="00A72339">
            <w:pPr>
              <w:pStyle w:val="a6"/>
              <w:shd w:val="clear" w:color="auto" w:fill="auto"/>
              <w:ind w:firstLine="0"/>
              <w:rPr>
                <w:rFonts w:ascii="Times New Roman" w:hAnsi="Times New Roman" w:cs="Times New Roman"/>
              </w:rPr>
            </w:pPr>
            <w:r>
              <w:rPr>
                <w:rFonts w:ascii="Times New Roman" w:hAnsi="Times New Roman" w:cs="Times New Roman"/>
              </w:rPr>
              <w:t>Схема водоснабжения и водоотведения городского округа ЗАТО Железногорск на период с  2021 по 2040 год (постановление Администрации ЗАТО г. Железногорск от 01.10.2021 № 1793).</w:t>
            </w:r>
          </w:p>
        </w:tc>
      </w:tr>
      <w:tr w:rsidR="007F0198" w:rsidRPr="00152C6D" w:rsidTr="00A72339">
        <w:trPr>
          <w:cantSplit/>
          <w:trHeight w:val="47"/>
        </w:trPr>
        <w:tc>
          <w:tcPr>
            <w:tcW w:w="3611" w:type="dxa"/>
          </w:tcPr>
          <w:p w:rsidR="007F0198" w:rsidRPr="00152C6D" w:rsidRDefault="007F0198" w:rsidP="00A72339">
            <w:pPr>
              <w:spacing w:before="60" w:after="60"/>
              <w:rPr>
                <w:szCs w:val="28"/>
              </w:rPr>
            </w:pPr>
            <w:r w:rsidRPr="00152C6D">
              <w:rPr>
                <w:szCs w:val="28"/>
              </w:rPr>
              <w:t>Ответственный исполнитель Программы</w:t>
            </w:r>
          </w:p>
        </w:tc>
        <w:tc>
          <w:tcPr>
            <w:tcW w:w="5995" w:type="dxa"/>
            <w:vAlign w:val="center"/>
          </w:tcPr>
          <w:p w:rsidR="007F0198" w:rsidRPr="00152C6D" w:rsidRDefault="007F0198" w:rsidP="00A72339">
            <w:pPr>
              <w:spacing w:before="60" w:after="60"/>
              <w:jc w:val="both"/>
              <w:rPr>
                <w:szCs w:val="28"/>
              </w:rPr>
            </w:pPr>
            <w:r w:rsidRPr="00152C6D">
              <w:rPr>
                <w:szCs w:val="28"/>
              </w:rPr>
              <w:t>Администрация ЗАТО г. Железногорск</w:t>
            </w:r>
          </w:p>
        </w:tc>
      </w:tr>
      <w:tr w:rsidR="007F0198" w:rsidRPr="00152C6D" w:rsidTr="00A72339">
        <w:trPr>
          <w:cantSplit/>
          <w:trHeight w:val="3004"/>
        </w:trPr>
        <w:tc>
          <w:tcPr>
            <w:tcW w:w="3611" w:type="dxa"/>
          </w:tcPr>
          <w:p w:rsidR="007F0198" w:rsidRPr="00152C6D" w:rsidRDefault="007F0198" w:rsidP="00A72339">
            <w:pPr>
              <w:spacing w:before="60" w:after="60"/>
              <w:rPr>
                <w:szCs w:val="28"/>
              </w:rPr>
            </w:pPr>
            <w:r w:rsidRPr="00152C6D">
              <w:rPr>
                <w:szCs w:val="28"/>
              </w:rPr>
              <w:lastRenderedPageBreak/>
              <w:t>Соисполнители Программы</w:t>
            </w:r>
          </w:p>
        </w:tc>
        <w:tc>
          <w:tcPr>
            <w:tcW w:w="5995" w:type="dxa"/>
          </w:tcPr>
          <w:p w:rsidR="007F0198" w:rsidRDefault="007F0198" w:rsidP="00A72339">
            <w:pPr>
              <w:spacing w:before="60" w:after="60"/>
              <w:jc w:val="both"/>
              <w:rPr>
                <w:szCs w:val="28"/>
              </w:rPr>
            </w:pPr>
            <w:r w:rsidRPr="00152C6D">
              <w:rPr>
                <w:szCs w:val="28"/>
              </w:rPr>
              <w:t>МКУ «Управление имущественного комплекса», АО «КРАСЭКО», ООО «КРАСЭКО-ЭЛЕКТРО», МП «Горэлектросеть», МП «Жилищно-коммунальное хозяйство», МБУ «Комбинат благоустройства»</w:t>
            </w:r>
            <w:r>
              <w:rPr>
                <w:szCs w:val="28"/>
              </w:rPr>
              <w:t>.</w:t>
            </w:r>
          </w:p>
          <w:p w:rsidR="00A72339" w:rsidRPr="00152C6D" w:rsidRDefault="00A72339" w:rsidP="00A72339">
            <w:pPr>
              <w:spacing w:before="60" w:after="60"/>
              <w:jc w:val="both"/>
              <w:rPr>
                <w:szCs w:val="28"/>
              </w:rPr>
            </w:pPr>
          </w:p>
        </w:tc>
      </w:tr>
      <w:tr w:rsidR="007F0198" w:rsidRPr="00152C6D" w:rsidTr="00A72339">
        <w:trPr>
          <w:trHeight w:val="1078"/>
        </w:trPr>
        <w:tc>
          <w:tcPr>
            <w:tcW w:w="3611" w:type="dxa"/>
          </w:tcPr>
          <w:p w:rsidR="007F0198" w:rsidRPr="00152C6D" w:rsidRDefault="007F0198" w:rsidP="00A72339">
            <w:pPr>
              <w:spacing w:before="60" w:after="60"/>
              <w:rPr>
                <w:szCs w:val="28"/>
              </w:rPr>
            </w:pPr>
            <w:r w:rsidRPr="00152C6D">
              <w:rPr>
                <w:szCs w:val="28"/>
              </w:rPr>
              <w:t>Цели Программы</w:t>
            </w:r>
          </w:p>
        </w:tc>
        <w:tc>
          <w:tcPr>
            <w:tcW w:w="5995" w:type="dxa"/>
          </w:tcPr>
          <w:p w:rsidR="007F0198" w:rsidRDefault="001D540B" w:rsidP="00A72339">
            <w:pPr>
              <w:pStyle w:val="a3"/>
              <w:ind w:left="0"/>
              <w:rPr>
                <w:szCs w:val="28"/>
              </w:rPr>
            </w:pPr>
            <w:bookmarkStart w:id="3" w:name="_Toc522778365"/>
            <w:r>
              <w:rPr>
                <w:szCs w:val="28"/>
              </w:rPr>
              <w:t>О</w:t>
            </w:r>
            <w:r w:rsidR="007F0198" w:rsidRPr="00152C6D">
              <w:rPr>
                <w:szCs w:val="28"/>
              </w:rPr>
              <w:t>беспечение сбалансированного, перспективного развития систем коммунальной инфраструктуры</w:t>
            </w:r>
            <w:r w:rsidR="007F0198">
              <w:rPr>
                <w:szCs w:val="28"/>
              </w:rPr>
              <w:t xml:space="preserve"> </w:t>
            </w:r>
            <w:r w:rsidR="007F0198" w:rsidRPr="00152C6D">
              <w:rPr>
                <w:szCs w:val="28"/>
              </w:rPr>
              <w:t xml:space="preserve"> в соответствии с потребностями в строительстве объект</w:t>
            </w:r>
            <w:r w:rsidR="007F0198">
              <w:rPr>
                <w:szCs w:val="28"/>
              </w:rPr>
              <w:t xml:space="preserve">ов капитального строительства; </w:t>
            </w:r>
          </w:p>
          <w:p w:rsidR="007F0198" w:rsidRDefault="001D540B" w:rsidP="00A72339">
            <w:pPr>
              <w:pStyle w:val="a3"/>
              <w:ind w:left="0"/>
              <w:rPr>
                <w:szCs w:val="28"/>
              </w:rPr>
            </w:pPr>
            <w:r>
              <w:rPr>
                <w:szCs w:val="28"/>
              </w:rPr>
              <w:t>С</w:t>
            </w:r>
            <w:r w:rsidR="007F0198" w:rsidRPr="00152C6D">
              <w:rPr>
                <w:szCs w:val="28"/>
              </w:rPr>
              <w:t>оответств</w:t>
            </w:r>
            <w:r w:rsidR="007F0198">
              <w:rPr>
                <w:szCs w:val="28"/>
              </w:rPr>
              <w:t>ие</w:t>
            </w:r>
            <w:r w:rsidR="007F0198" w:rsidRPr="00152C6D">
              <w:rPr>
                <w:szCs w:val="28"/>
              </w:rPr>
              <w:t xml:space="preserve"> установленным требо</w:t>
            </w:r>
            <w:r w:rsidR="007F0198" w:rsidRPr="00152C6D">
              <w:rPr>
                <w:szCs w:val="28"/>
              </w:rPr>
              <w:softHyphen/>
              <w:t xml:space="preserve">ваниям надежности, энергетической эффективности </w:t>
            </w:r>
            <w:r w:rsidR="007F0198">
              <w:rPr>
                <w:szCs w:val="28"/>
              </w:rPr>
              <w:t xml:space="preserve"> систем тепло-, водоснабжения и водоотведения, электроснабжения;</w:t>
            </w:r>
          </w:p>
          <w:p w:rsidR="007F0198" w:rsidRPr="00152C6D" w:rsidRDefault="001D540B" w:rsidP="001D540B">
            <w:pPr>
              <w:pStyle w:val="a3"/>
              <w:ind w:left="0"/>
              <w:rPr>
                <w:szCs w:val="28"/>
              </w:rPr>
            </w:pPr>
            <w:r>
              <w:rPr>
                <w:szCs w:val="28"/>
              </w:rPr>
              <w:t>П</w:t>
            </w:r>
            <w:r w:rsidR="007F0198" w:rsidRPr="00152C6D">
              <w:rPr>
                <w:szCs w:val="28"/>
              </w:rPr>
              <w:t>овышение ка</w:t>
            </w:r>
            <w:r w:rsidR="007F0198" w:rsidRPr="00152C6D">
              <w:rPr>
                <w:szCs w:val="28"/>
              </w:rPr>
              <w:softHyphen/>
              <w:t>чества поставляемых для потребителей товаров, оказывае</w:t>
            </w:r>
            <w:r w:rsidR="007F0198" w:rsidRPr="00152C6D">
              <w:rPr>
                <w:szCs w:val="28"/>
              </w:rPr>
              <w:softHyphen/>
              <w:t>мых услуг в сферах электро-, тепло-, водоснабжения и водоотведения, а также услуг по обработке, утилизации, обезвреживанию и захоронению ТКО</w:t>
            </w:r>
            <w:bookmarkEnd w:id="3"/>
            <w:r w:rsidR="007F0198">
              <w:rPr>
                <w:szCs w:val="28"/>
              </w:rPr>
              <w:t>.</w:t>
            </w:r>
          </w:p>
        </w:tc>
      </w:tr>
      <w:tr w:rsidR="007F0198" w:rsidRPr="00152C6D" w:rsidTr="00A72339">
        <w:trPr>
          <w:trHeight w:val="3676"/>
        </w:trPr>
        <w:tc>
          <w:tcPr>
            <w:tcW w:w="3611" w:type="dxa"/>
            <w:tcBorders>
              <w:bottom w:val="single" w:sz="4" w:space="0" w:color="auto"/>
            </w:tcBorders>
          </w:tcPr>
          <w:p w:rsidR="007F0198" w:rsidRPr="00152C6D" w:rsidRDefault="007F0198" w:rsidP="00A72339">
            <w:pPr>
              <w:spacing w:before="60" w:after="60"/>
              <w:rPr>
                <w:szCs w:val="28"/>
              </w:rPr>
            </w:pPr>
            <w:r w:rsidRPr="00152C6D">
              <w:rPr>
                <w:szCs w:val="28"/>
              </w:rPr>
              <w:t>Задачи Программы</w:t>
            </w:r>
          </w:p>
        </w:tc>
        <w:tc>
          <w:tcPr>
            <w:tcW w:w="5995" w:type="dxa"/>
            <w:tcBorders>
              <w:bottom w:val="single" w:sz="4" w:space="0" w:color="auto"/>
            </w:tcBorders>
          </w:tcPr>
          <w:p w:rsidR="007F0198" w:rsidRPr="00152C6D" w:rsidRDefault="007F0198" w:rsidP="00A72339">
            <w:pPr>
              <w:pStyle w:val="a6"/>
              <w:shd w:val="clear" w:color="auto" w:fill="auto"/>
              <w:ind w:firstLine="0"/>
              <w:rPr>
                <w:rFonts w:ascii="Times New Roman" w:eastAsia="Calibri" w:hAnsi="Times New Roman" w:cs="Times New Roman"/>
              </w:rPr>
            </w:pPr>
            <w:bookmarkStart w:id="4" w:name="_Toc522778366"/>
            <w:r w:rsidRPr="00152C6D">
              <w:rPr>
                <w:rFonts w:ascii="Times New Roman" w:eastAsia="Calibri" w:hAnsi="Times New Roman" w:cs="Times New Roman"/>
              </w:rPr>
              <w:t xml:space="preserve">Обеспечение новых объектов капитального строительства на территории городского округа </w:t>
            </w:r>
            <w:r w:rsidRPr="00152C6D">
              <w:rPr>
                <w:rFonts w:ascii="Times New Roman" w:hAnsi="Times New Roman" w:cs="Times New Roman"/>
              </w:rPr>
              <w:t>ЗАТО</w:t>
            </w:r>
            <w:r w:rsidRPr="00152C6D">
              <w:rPr>
                <w:rFonts w:ascii="Times New Roman" w:eastAsia="Calibri" w:hAnsi="Times New Roman" w:cs="Times New Roman"/>
              </w:rPr>
              <w:t xml:space="preserve"> Железногорск</w:t>
            </w:r>
            <w:r w:rsidRPr="00152C6D">
              <w:rPr>
                <w:rFonts w:ascii="Times New Roman" w:hAnsi="Times New Roman" w:cs="Times New Roman"/>
              </w:rPr>
              <w:t xml:space="preserve"> электро-, </w:t>
            </w:r>
            <w:r w:rsidRPr="00152C6D">
              <w:rPr>
                <w:rFonts w:ascii="Times New Roman" w:eastAsia="Calibri" w:hAnsi="Times New Roman" w:cs="Times New Roman"/>
              </w:rPr>
              <w:t xml:space="preserve">тепло-, водоснабжением и водоотведением, </w:t>
            </w:r>
            <w:bookmarkStart w:id="5" w:name="_Toc522778367"/>
            <w:bookmarkEnd w:id="4"/>
            <w:r>
              <w:rPr>
                <w:rFonts w:ascii="Times New Roman" w:eastAsia="Calibri" w:hAnsi="Times New Roman" w:cs="Times New Roman"/>
              </w:rPr>
              <w:t>к</w:t>
            </w:r>
            <w:r w:rsidRPr="00152C6D">
              <w:rPr>
                <w:rFonts w:ascii="Times New Roman" w:eastAsia="Calibri" w:hAnsi="Times New Roman" w:cs="Times New Roman"/>
              </w:rPr>
              <w:t xml:space="preserve">ачественное и бесперебойное обеспечение электро-, тепло-, водоснабжения и водоотведения </w:t>
            </w:r>
            <w:r>
              <w:rPr>
                <w:rFonts w:ascii="Times New Roman" w:eastAsia="Calibri" w:hAnsi="Times New Roman" w:cs="Times New Roman"/>
              </w:rPr>
              <w:t>населения</w:t>
            </w:r>
            <w:r w:rsidRPr="00152C6D">
              <w:rPr>
                <w:rFonts w:ascii="Times New Roman" w:eastAsia="Calibri" w:hAnsi="Times New Roman" w:cs="Times New Roman"/>
              </w:rPr>
              <w:t xml:space="preserve"> на территории городского округа;</w:t>
            </w:r>
            <w:bookmarkEnd w:id="5"/>
          </w:p>
          <w:p w:rsidR="007F0198" w:rsidRPr="00152C6D" w:rsidRDefault="007F0198" w:rsidP="00A72339">
            <w:pPr>
              <w:pStyle w:val="a6"/>
              <w:shd w:val="clear" w:color="auto" w:fill="auto"/>
              <w:ind w:firstLine="0"/>
              <w:rPr>
                <w:rFonts w:ascii="Times New Roman" w:eastAsia="Calibri" w:hAnsi="Times New Roman" w:cs="Times New Roman"/>
              </w:rPr>
            </w:pPr>
            <w:bookmarkStart w:id="6" w:name="_Toc522778369"/>
            <w:r>
              <w:rPr>
                <w:rFonts w:ascii="Times New Roman" w:eastAsia="Calibri" w:hAnsi="Times New Roman" w:cs="Times New Roman"/>
              </w:rPr>
              <w:t>П</w:t>
            </w:r>
            <w:r w:rsidRPr="00152C6D">
              <w:rPr>
                <w:rFonts w:ascii="Times New Roman" w:eastAsia="Calibri" w:hAnsi="Times New Roman" w:cs="Times New Roman"/>
              </w:rPr>
              <w:t>овышение эффективности и технического уровня объек</w:t>
            </w:r>
            <w:r w:rsidRPr="00152C6D">
              <w:rPr>
                <w:rFonts w:ascii="Times New Roman" w:eastAsia="Calibri" w:hAnsi="Times New Roman" w:cs="Times New Roman"/>
              </w:rPr>
              <w:softHyphen/>
              <w:t>тов систем коммунальной инфраструктуры городского округа</w:t>
            </w:r>
            <w:bookmarkEnd w:id="6"/>
            <w:r>
              <w:rPr>
                <w:rFonts w:ascii="Times New Roman" w:eastAsia="Calibri" w:hAnsi="Times New Roman" w:cs="Times New Roman"/>
              </w:rPr>
              <w:t>.</w:t>
            </w:r>
          </w:p>
        </w:tc>
      </w:tr>
      <w:tr w:rsidR="007F0198" w:rsidRPr="00152C6D" w:rsidTr="00A72339">
        <w:trPr>
          <w:cantSplit/>
          <w:trHeight w:val="15082"/>
        </w:trPr>
        <w:tc>
          <w:tcPr>
            <w:tcW w:w="3611" w:type="dxa"/>
            <w:tcBorders>
              <w:bottom w:val="single" w:sz="4" w:space="0" w:color="auto"/>
            </w:tcBorders>
          </w:tcPr>
          <w:p w:rsidR="007F0198" w:rsidRPr="00152C6D" w:rsidRDefault="001D540B" w:rsidP="00A72339">
            <w:pPr>
              <w:spacing w:before="60" w:after="60"/>
              <w:rPr>
                <w:snapToGrid w:val="0"/>
                <w:color w:val="000000"/>
                <w:szCs w:val="28"/>
              </w:rPr>
            </w:pPr>
            <w:r>
              <w:rPr>
                <w:snapToGrid w:val="0"/>
                <w:color w:val="000000"/>
                <w:szCs w:val="28"/>
              </w:rPr>
              <w:lastRenderedPageBreak/>
              <w:t>Целевые показатели П</w:t>
            </w:r>
            <w:r w:rsidR="007F0198" w:rsidRPr="00152C6D">
              <w:rPr>
                <w:snapToGrid w:val="0"/>
                <w:color w:val="000000"/>
                <w:szCs w:val="28"/>
              </w:rPr>
              <w:t>рограммы</w:t>
            </w:r>
          </w:p>
        </w:tc>
        <w:tc>
          <w:tcPr>
            <w:tcW w:w="5995" w:type="dxa"/>
            <w:tcBorders>
              <w:bottom w:val="single" w:sz="4" w:space="0" w:color="auto"/>
            </w:tcBorders>
          </w:tcPr>
          <w:p w:rsidR="007F0198" w:rsidRPr="00152C6D" w:rsidRDefault="007F0198" w:rsidP="001D540B">
            <w:pPr>
              <w:pStyle w:val="a6"/>
              <w:shd w:val="clear" w:color="auto" w:fill="auto"/>
              <w:tabs>
                <w:tab w:val="left" w:pos="884"/>
              </w:tabs>
              <w:ind w:left="-67" w:firstLine="0"/>
              <w:jc w:val="left"/>
              <w:rPr>
                <w:rFonts w:ascii="Times New Roman" w:eastAsia="Calibri" w:hAnsi="Times New Roman" w:cs="Times New Roman"/>
                <w:bCs/>
              </w:rPr>
            </w:pPr>
            <w:bookmarkStart w:id="7" w:name="_Toc522778371"/>
            <w:r w:rsidRPr="00152C6D">
              <w:rPr>
                <w:rFonts w:ascii="Times New Roman" w:eastAsia="Calibri" w:hAnsi="Times New Roman" w:cs="Times New Roman"/>
                <w:bCs/>
              </w:rPr>
              <w:t>1. Перспективная обеспеченность потребност</w:t>
            </w:r>
            <w:r>
              <w:rPr>
                <w:rFonts w:ascii="Times New Roman" w:eastAsia="Calibri" w:hAnsi="Times New Roman" w:cs="Times New Roman"/>
                <w:bCs/>
              </w:rPr>
              <w:t xml:space="preserve">и </w:t>
            </w:r>
            <w:r w:rsidRPr="00152C6D">
              <w:rPr>
                <w:rFonts w:ascii="Times New Roman" w:eastAsia="Calibri" w:hAnsi="Times New Roman" w:cs="Times New Roman"/>
                <w:bCs/>
              </w:rPr>
              <w:t xml:space="preserve"> застройки ЗАТО Железногорск:</w:t>
            </w:r>
            <w:bookmarkEnd w:id="7"/>
          </w:p>
          <w:p w:rsidR="007F0198" w:rsidRPr="00152C6D" w:rsidRDefault="007F0198" w:rsidP="001D540B">
            <w:pPr>
              <w:pStyle w:val="a6"/>
              <w:numPr>
                <w:ilvl w:val="1"/>
                <w:numId w:val="1"/>
              </w:numPr>
              <w:shd w:val="clear" w:color="auto" w:fill="auto"/>
              <w:tabs>
                <w:tab w:val="left" w:pos="500"/>
              </w:tabs>
              <w:ind w:left="-67" w:firstLine="0"/>
              <w:jc w:val="left"/>
              <w:rPr>
                <w:rFonts w:ascii="Times New Roman" w:eastAsia="Calibri" w:hAnsi="Times New Roman" w:cs="Times New Roman"/>
                <w:bCs/>
              </w:rPr>
            </w:pPr>
            <w:r w:rsidRPr="00152C6D">
              <w:rPr>
                <w:rFonts w:ascii="Times New Roman" w:eastAsia="Calibri" w:hAnsi="Times New Roman" w:cs="Times New Roman"/>
                <w:bCs/>
              </w:rPr>
              <w:t xml:space="preserve">В сфере электроснабжения: </w:t>
            </w:r>
            <w:r>
              <w:rPr>
                <w:rFonts w:ascii="Times New Roman" w:eastAsia="Calibri" w:hAnsi="Times New Roman" w:cs="Times New Roman"/>
                <w:bCs/>
              </w:rPr>
              <w:t>р</w:t>
            </w:r>
            <w:r w:rsidRPr="00152C6D">
              <w:rPr>
                <w:rFonts w:ascii="Times New Roman" w:eastAsia="Calibri" w:hAnsi="Times New Roman" w:cs="Times New Roman"/>
                <w:bCs/>
              </w:rPr>
              <w:t>еконструкция  подстанций и высо</w:t>
            </w:r>
            <w:r>
              <w:rPr>
                <w:rFonts w:ascii="Times New Roman" w:eastAsia="Calibri" w:hAnsi="Times New Roman" w:cs="Times New Roman"/>
                <w:bCs/>
              </w:rPr>
              <w:t>ковольтных линий электропередач;</w:t>
            </w:r>
          </w:p>
          <w:p w:rsidR="007F0198" w:rsidRPr="00152C6D" w:rsidRDefault="007F0198" w:rsidP="001D540B">
            <w:pPr>
              <w:pStyle w:val="a6"/>
              <w:numPr>
                <w:ilvl w:val="1"/>
                <w:numId w:val="1"/>
              </w:numPr>
              <w:shd w:val="clear" w:color="auto" w:fill="auto"/>
              <w:tabs>
                <w:tab w:val="left" w:pos="500"/>
              </w:tabs>
              <w:ind w:left="-67" w:firstLine="0"/>
              <w:jc w:val="left"/>
              <w:rPr>
                <w:rFonts w:ascii="Times New Roman" w:eastAsia="Calibri" w:hAnsi="Times New Roman" w:cs="Times New Roman"/>
                <w:bCs/>
              </w:rPr>
            </w:pPr>
            <w:r w:rsidRPr="00152C6D">
              <w:rPr>
                <w:rFonts w:ascii="Times New Roman" w:eastAsia="Calibri" w:hAnsi="Times New Roman" w:cs="Times New Roman"/>
                <w:bCs/>
              </w:rPr>
              <w:t xml:space="preserve">В сфере теплоснабжения:  реконструкция и модернизация существующего источника тепла –Железногорской ТЭЦ, ликвидация </w:t>
            </w:r>
            <w:r>
              <w:rPr>
                <w:rFonts w:ascii="Times New Roman" w:eastAsia="Calibri" w:hAnsi="Times New Roman" w:cs="Times New Roman"/>
                <w:bCs/>
              </w:rPr>
              <w:t xml:space="preserve">2-х </w:t>
            </w:r>
            <w:r w:rsidRPr="00152C6D">
              <w:rPr>
                <w:rFonts w:ascii="Times New Roman" w:eastAsia="Calibri" w:hAnsi="Times New Roman" w:cs="Times New Roman"/>
                <w:bCs/>
              </w:rPr>
              <w:t xml:space="preserve">мазутных котельных </w:t>
            </w:r>
            <w:r>
              <w:rPr>
                <w:rFonts w:ascii="Times New Roman" w:eastAsia="Calibri" w:hAnsi="Times New Roman" w:cs="Times New Roman"/>
                <w:bCs/>
              </w:rPr>
              <w:t xml:space="preserve">с </w:t>
            </w:r>
            <w:r w:rsidRPr="00152C6D">
              <w:rPr>
                <w:rFonts w:ascii="Times New Roman" w:eastAsia="Calibri" w:hAnsi="Times New Roman" w:cs="Times New Roman"/>
                <w:bCs/>
              </w:rPr>
              <w:t xml:space="preserve"> переводом потребителей на ЖТЭЦ,  строительство </w:t>
            </w:r>
            <w:r>
              <w:rPr>
                <w:rFonts w:ascii="Times New Roman" w:eastAsia="Calibri" w:hAnsi="Times New Roman" w:cs="Times New Roman"/>
                <w:bCs/>
              </w:rPr>
              <w:t xml:space="preserve">4-х </w:t>
            </w:r>
            <w:r w:rsidRPr="00152C6D">
              <w:rPr>
                <w:rFonts w:ascii="Times New Roman" w:eastAsia="Calibri" w:hAnsi="Times New Roman" w:cs="Times New Roman"/>
                <w:bCs/>
              </w:rPr>
              <w:t>новых автоматических блочно-модульных котельных в пос.Новй путь,</w:t>
            </w:r>
            <w:r>
              <w:rPr>
                <w:rFonts w:ascii="Times New Roman" w:eastAsia="Calibri" w:hAnsi="Times New Roman" w:cs="Times New Roman"/>
                <w:bCs/>
              </w:rPr>
              <w:t xml:space="preserve"> Тартат, д.Шивера, базах отдыха;</w:t>
            </w:r>
          </w:p>
          <w:p w:rsidR="007F0198" w:rsidRPr="00152C6D" w:rsidRDefault="007F0198" w:rsidP="001D540B">
            <w:pPr>
              <w:pStyle w:val="a6"/>
              <w:numPr>
                <w:ilvl w:val="1"/>
                <w:numId w:val="1"/>
              </w:numPr>
              <w:shd w:val="clear" w:color="auto" w:fill="auto"/>
              <w:tabs>
                <w:tab w:val="left" w:pos="500"/>
              </w:tabs>
              <w:ind w:left="-67" w:firstLine="0"/>
              <w:jc w:val="left"/>
              <w:rPr>
                <w:rFonts w:ascii="Times New Roman" w:eastAsia="Calibri" w:hAnsi="Times New Roman" w:cs="Times New Roman"/>
                <w:bCs/>
              </w:rPr>
            </w:pPr>
            <w:r w:rsidRPr="00152C6D">
              <w:rPr>
                <w:rFonts w:ascii="Times New Roman" w:eastAsia="Calibri" w:hAnsi="Times New Roman" w:cs="Times New Roman"/>
                <w:bCs/>
              </w:rPr>
              <w:t>В сфере водоснабжения и водоотведения: строительство новых сетей  водоснабжения</w:t>
            </w:r>
            <w:r>
              <w:rPr>
                <w:rFonts w:ascii="Times New Roman" w:eastAsia="Calibri" w:hAnsi="Times New Roman" w:cs="Times New Roman"/>
                <w:bCs/>
              </w:rPr>
              <w:t xml:space="preserve">, </w:t>
            </w:r>
            <w:r w:rsidRPr="00152C6D">
              <w:rPr>
                <w:rFonts w:ascii="Times New Roman" w:eastAsia="Calibri" w:hAnsi="Times New Roman" w:cs="Times New Roman"/>
                <w:bCs/>
              </w:rPr>
              <w:t xml:space="preserve"> </w:t>
            </w:r>
            <w:r>
              <w:rPr>
                <w:rFonts w:ascii="Times New Roman" w:eastAsia="Calibri" w:hAnsi="Times New Roman" w:cs="Times New Roman"/>
                <w:bCs/>
              </w:rPr>
              <w:t>реконструкция существующих насосных станций и очистных сооружений.</w:t>
            </w:r>
          </w:p>
          <w:p w:rsidR="007F0198" w:rsidRDefault="007F0198" w:rsidP="001D540B">
            <w:pPr>
              <w:tabs>
                <w:tab w:val="left" w:pos="490"/>
              </w:tabs>
              <w:spacing w:line="276" w:lineRule="auto"/>
              <w:ind w:left="-67"/>
              <w:rPr>
                <w:rFonts w:eastAsia="Calibri"/>
                <w:szCs w:val="28"/>
                <w:lang w:bidi="ru-RU"/>
              </w:rPr>
            </w:pPr>
            <w:r>
              <w:rPr>
                <w:color w:val="000000"/>
                <w:szCs w:val="28"/>
                <w:lang w:bidi="ru-RU"/>
              </w:rPr>
              <w:t xml:space="preserve"> </w:t>
            </w:r>
            <w:r w:rsidRPr="00152C6D">
              <w:rPr>
                <w:color w:val="000000"/>
                <w:szCs w:val="28"/>
                <w:lang w:bidi="ru-RU"/>
              </w:rPr>
              <w:t xml:space="preserve">2. </w:t>
            </w:r>
            <w:r w:rsidRPr="00152C6D">
              <w:rPr>
                <w:bCs/>
                <w:szCs w:val="28"/>
              </w:rPr>
              <w:t>Надежность, энергоэффективность и развитие соответ</w:t>
            </w:r>
            <w:r w:rsidRPr="00152C6D">
              <w:rPr>
                <w:bCs/>
                <w:szCs w:val="28"/>
              </w:rPr>
              <w:softHyphen/>
              <w:t>ствующей системы коммунальной инфраструктуры, объек</w:t>
            </w:r>
            <w:r w:rsidRPr="00152C6D">
              <w:rPr>
                <w:bCs/>
                <w:szCs w:val="28"/>
              </w:rPr>
              <w:softHyphen/>
              <w:t>тов, используемых для обработки, утилизации, обезврежи</w:t>
            </w:r>
            <w:r w:rsidRPr="00152C6D">
              <w:rPr>
                <w:bCs/>
                <w:szCs w:val="28"/>
              </w:rPr>
              <w:softHyphen/>
              <w:t>вания и захоронения ТКО:</w:t>
            </w:r>
            <w:r w:rsidRPr="00152C6D">
              <w:rPr>
                <w:bCs/>
                <w:szCs w:val="28"/>
              </w:rPr>
              <w:br/>
            </w:r>
            <w:r w:rsidRPr="00152C6D">
              <w:rPr>
                <w:rFonts w:eastAsia="Calibri"/>
                <w:szCs w:val="28"/>
                <w:lang w:bidi="ru-RU"/>
              </w:rPr>
              <w:t xml:space="preserve"> </w:t>
            </w:r>
            <w:r>
              <w:rPr>
                <w:rFonts w:eastAsia="Calibri"/>
                <w:szCs w:val="28"/>
                <w:lang w:bidi="ru-RU"/>
              </w:rPr>
              <w:t>2.1. С</w:t>
            </w:r>
            <w:r w:rsidRPr="00152C6D">
              <w:rPr>
                <w:rFonts w:eastAsia="Calibri"/>
                <w:szCs w:val="28"/>
                <w:lang w:bidi="ru-RU"/>
              </w:rPr>
              <w:t xml:space="preserve">нижение потерь воды при </w:t>
            </w:r>
            <w:r>
              <w:rPr>
                <w:rFonts w:eastAsia="Calibri"/>
                <w:szCs w:val="28"/>
                <w:lang w:bidi="ru-RU"/>
              </w:rPr>
              <w:t xml:space="preserve"> </w:t>
            </w:r>
            <w:r w:rsidRPr="00152C6D">
              <w:rPr>
                <w:rFonts w:eastAsia="Calibri"/>
                <w:szCs w:val="28"/>
                <w:lang w:bidi="ru-RU"/>
              </w:rPr>
              <w:t xml:space="preserve">ее </w:t>
            </w:r>
            <w:r>
              <w:rPr>
                <w:rFonts w:eastAsia="Calibri"/>
                <w:szCs w:val="28"/>
                <w:lang w:bidi="ru-RU"/>
              </w:rPr>
              <w:t>т</w:t>
            </w:r>
            <w:r w:rsidRPr="00152C6D">
              <w:rPr>
                <w:rFonts w:eastAsia="Calibri"/>
                <w:szCs w:val="28"/>
                <w:lang w:bidi="ru-RU"/>
              </w:rPr>
              <w:t xml:space="preserve">ранспортировке </w:t>
            </w:r>
            <w:r>
              <w:rPr>
                <w:rFonts w:eastAsia="Calibri"/>
                <w:szCs w:val="28"/>
                <w:lang w:bidi="ru-RU"/>
              </w:rPr>
              <w:t>до нормативных 20 % к 2040 году;</w:t>
            </w:r>
          </w:p>
          <w:p w:rsidR="007F0198" w:rsidRPr="00152C6D" w:rsidRDefault="007F0198" w:rsidP="001D540B">
            <w:pPr>
              <w:tabs>
                <w:tab w:val="left" w:pos="-67"/>
              </w:tabs>
              <w:spacing w:line="276" w:lineRule="auto"/>
              <w:ind w:left="-67"/>
              <w:rPr>
                <w:rFonts w:eastAsia="Calibri"/>
                <w:szCs w:val="28"/>
                <w:lang w:bidi="ru-RU"/>
              </w:rPr>
            </w:pPr>
            <w:r>
              <w:rPr>
                <w:rFonts w:eastAsia="Calibri"/>
                <w:szCs w:val="28"/>
                <w:lang w:bidi="ru-RU"/>
              </w:rPr>
              <w:t>2.2. Снижение уровня износа сетей теплоснабжения на 8% к 2040 году;</w:t>
            </w:r>
          </w:p>
          <w:p w:rsidR="007F0198" w:rsidRPr="00152C6D" w:rsidRDefault="007F0198" w:rsidP="001D540B">
            <w:pPr>
              <w:tabs>
                <w:tab w:val="left" w:pos="490"/>
              </w:tabs>
              <w:spacing w:line="276" w:lineRule="auto"/>
              <w:rPr>
                <w:szCs w:val="28"/>
                <w:lang w:bidi="ru-RU"/>
              </w:rPr>
            </w:pPr>
            <w:r>
              <w:rPr>
                <w:szCs w:val="28"/>
                <w:lang w:bidi="ru-RU"/>
              </w:rPr>
              <w:t>2.3. С</w:t>
            </w:r>
            <w:r w:rsidRPr="00152C6D">
              <w:rPr>
                <w:szCs w:val="28"/>
                <w:lang w:bidi="ru-RU"/>
              </w:rPr>
              <w:t>нижение уровня износа сетей водоснабжения на 6,5%</w:t>
            </w:r>
            <w:r>
              <w:rPr>
                <w:szCs w:val="28"/>
                <w:lang w:bidi="ru-RU"/>
              </w:rPr>
              <w:t xml:space="preserve"> к 2040 году</w:t>
            </w:r>
            <w:r w:rsidRPr="00152C6D">
              <w:rPr>
                <w:szCs w:val="28"/>
                <w:lang w:bidi="ru-RU"/>
              </w:rPr>
              <w:t>;</w:t>
            </w:r>
          </w:p>
          <w:p w:rsidR="007F0198" w:rsidRPr="00152C6D" w:rsidRDefault="007F0198" w:rsidP="001D540B">
            <w:pPr>
              <w:spacing w:line="276" w:lineRule="auto"/>
              <w:rPr>
                <w:szCs w:val="28"/>
                <w:lang w:bidi="ru-RU"/>
              </w:rPr>
            </w:pPr>
            <w:r>
              <w:rPr>
                <w:szCs w:val="28"/>
                <w:lang w:bidi="ru-RU"/>
              </w:rPr>
              <w:t>2.4. С</w:t>
            </w:r>
            <w:r w:rsidRPr="00152C6D">
              <w:rPr>
                <w:szCs w:val="28"/>
                <w:lang w:bidi="ru-RU"/>
              </w:rPr>
              <w:t>нижение уровня износа сетей водоотведения и канализа</w:t>
            </w:r>
            <w:r w:rsidRPr="00152C6D">
              <w:rPr>
                <w:szCs w:val="28"/>
                <w:lang w:bidi="ru-RU"/>
              </w:rPr>
              <w:softHyphen/>
              <w:t>ционных станций на 6,5%</w:t>
            </w:r>
            <w:r>
              <w:rPr>
                <w:szCs w:val="28"/>
                <w:lang w:bidi="ru-RU"/>
              </w:rPr>
              <w:t xml:space="preserve"> к 2040 году</w:t>
            </w:r>
            <w:r w:rsidRPr="00152C6D">
              <w:rPr>
                <w:szCs w:val="28"/>
                <w:lang w:bidi="ru-RU"/>
              </w:rPr>
              <w:t xml:space="preserve">; </w:t>
            </w:r>
          </w:p>
          <w:p w:rsidR="007F0198" w:rsidRPr="00152C6D" w:rsidRDefault="007F0198" w:rsidP="001D540B">
            <w:pPr>
              <w:spacing w:line="276" w:lineRule="auto"/>
              <w:rPr>
                <w:bCs/>
                <w:szCs w:val="28"/>
              </w:rPr>
            </w:pPr>
            <w:r w:rsidRPr="00152C6D">
              <w:rPr>
                <w:bCs/>
                <w:szCs w:val="28"/>
              </w:rPr>
              <w:t xml:space="preserve">3. Качество коммунальных ресурсов:   </w:t>
            </w:r>
          </w:p>
          <w:p w:rsidR="007F0198" w:rsidRPr="00152C6D" w:rsidRDefault="007F0198" w:rsidP="001D540B">
            <w:pPr>
              <w:spacing w:line="276" w:lineRule="auto"/>
              <w:rPr>
                <w:bCs/>
                <w:szCs w:val="28"/>
                <w:lang w:eastAsia="en-US"/>
              </w:rPr>
            </w:pPr>
            <w:r>
              <w:rPr>
                <w:bCs/>
                <w:szCs w:val="28"/>
              </w:rPr>
              <w:t>3.1. Б</w:t>
            </w:r>
            <w:r w:rsidRPr="00152C6D">
              <w:rPr>
                <w:bCs/>
                <w:szCs w:val="28"/>
              </w:rPr>
              <w:t>есперебойное круглосуточное электроснабжение в тече</w:t>
            </w:r>
            <w:r w:rsidRPr="00152C6D">
              <w:rPr>
                <w:bCs/>
                <w:szCs w:val="28"/>
              </w:rPr>
              <w:softHyphen/>
              <w:t>ние года и постоянное соответствие требованиям законода</w:t>
            </w:r>
            <w:r w:rsidRPr="00152C6D">
              <w:rPr>
                <w:bCs/>
                <w:szCs w:val="28"/>
              </w:rPr>
              <w:softHyphen/>
              <w:t>тельства Российской Федерации о техническом регулиро</w:t>
            </w:r>
            <w:r w:rsidRPr="00152C6D">
              <w:rPr>
                <w:bCs/>
                <w:szCs w:val="28"/>
              </w:rPr>
              <w:softHyphen/>
              <w:t>вании;</w:t>
            </w:r>
          </w:p>
          <w:p w:rsidR="007F0198" w:rsidRPr="00152C6D" w:rsidRDefault="007F0198" w:rsidP="001D540B">
            <w:pPr>
              <w:rPr>
                <w:bCs/>
                <w:szCs w:val="28"/>
              </w:rPr>
            </w:pPr>
            <w:r>
              <w:rPr>
                <w:bCs/>
                <w:szCs w:val="28"/>
              </w:rPr>
              <w:t>3.2. Бе</w:t>
            </w:r>
            <w:r w:rsidRPr="00152C6D">
              <w:rPr>
                <w:bCs/>
                <w:szCs w:val="28"/>
              </w:rPr>
              <w:t>сперебойное круглосуточное отопление в течение отопи</w:t>
            </w:r>
            <w:r w:rsidRPr="00152C6D">
              <w:rPr>
                <w:bCs/>
                <w:szCs w:val="28"/>
              </w:rPr>
              <w:softHyphen/>
              <w:t>тельного периода и постоянное соответствие требованиям законодательства Российской Федерации о техническом регулировании;</w:t>
            </w:r>
          </w:p>
          <w:p w:rsidR="007F0198" w:rsidRPr="00152C6D" w:rsidRDefault="007F0198" w:rsidP="00A72339">
            <w:pPr>
              <w:jc w:val="both"/>
              <w:rPr>
                <w:bCs/>
                <w:szCs w:val="28"/>
              </w:rPr>
            </w:pPr>
          </w:p>
          <w:p w:rsidR="007F0198" w:rsidRPr="00152C6D" w:rsidRDefault="007F0198" w:rsidP="00A72339">
            <w:pPr>
              <w:jc w:val="both"/>
              <w:rPr>
                <w:bCs/>
                <w:szCs w:val="28"/>
              </w:rPr>
            </w:pPr>
          </w:p>
          <w:p w:rsidR="007F0198" w:rsidRPr="00152C6D" w:rsidRDefault="007F0198" w:rsidP="00A72339">
            <w:pPr>
              <w:jc w:val="both"/>
              <w:rPr>
                <w:bCs/>
                <w:szCs w:val="28"/>
              </w:rPr>
            </w:pPr>
          </w:p>
          <w:p w:rsidR="007F0198" w:rsidRPr="00152C6D" w:rsidRDefault="007F0198" w:rsidP="00A72339">
            <w:pPr>
              <w:jc w:val="both"/>
              <w:rPr>
                <w:bCs/>
                <w:szCs w:val="28"/>
              </w:rPr>
            </w:pPr>
          </w:p>
          <w:p w:rsidR="007F0198" w:rsidRPr="00152C6D" w:rsidRDefault="007F0198" w:rsidP="00A72339">
            <w:pPr>
              <w:jc w:val="both"/>
              <w:rPr>
                <w:szCs w:val="28"/>
              </w:rPr>
            </w:pPr>
            <w:r w:rsidRPr="00152C6D">
              <w:rPr>
                <w:bCs/>
                <w:szCs w:val="28"/>
              </w:rPr>
              <w:t xml:space="preserve"> требованиям.</w:t>
            </w:r>
          </w:p>
        </w:tc>
      </w:tr>
      <w:tr w:rsidR="007F0198" w:rsidRPr="00152C6D" w:rsidTr="00A72339">
        <w:trPr>
          <w:cantSplit/>
          <w:trHeight w:val="118"/>
        </w:trPr>
        <w:tc>
          <w:tcPr>
            <w:tcW w:w="3611" w:type="dxa"/>
            <w:tcBorders>
              <w:top w:val="single" w:sz="4" w:space="0" w:color="auto"/>
            </w:tcBorders>
            <w:vAlign w:val="center"/>
          </w:tcPr>
          <w:p w:rsidR="007F0198" w:rsidRPr="00152C6D" w:rsidRDefault="007F0198" w:rsidP="00A72339">
            <w:pPr>
              <w:pStyle w:val="a6"/>
              <w:shd w:val="clear" w:color="auto" w:fill="auto"/>
              <w:ind w:firstLine="0"/>
              <w:jc w:val="left"/>
              <w:rPr>
                <w:rFonts w:ascii="Times New Roman" w:eastAsia="Calibri" w:hAnsi="Times New Roman" w:cs="Times New Roman"/>
              </w:rPr>
            </w:pPr>
          </w:p>
        </w:tc>
        <w:tc>
          <w:tcPr>
            <w:tcW w:w="5995" w:type="dxa"/>
            <w:tcBorders>
              <w:top w:val="single" w:sz="4" w:space="0" w:color="auto"/>
            </w:tcBorders>
          </w:tcPr>
          <w:p w:rsidR="007F0198" w:rsidRPr="00152C6D" w:rsidRDefault="007F0198" w:rsidP="00A72339">
            <w:pPr>
              <w:rPr>
                <w:bCs/>
                <w:szCs w:val="28"/>
              </w:rPr>
            </w:pPr>
            <w:r>
              <w:rPr>
                <w:bCs/>
                <w:szCs w:val="28"/>
              </w:rPr>
              <w:t>3.3. Б</w:t>
            </w:r>
            <w:r w:rsidRPr="00152C6D">
              <w:rPr>
                <w:bCs/>
                <w:szCs w:val="28"/>
              </w:rPr>
              <w:t>есперебойное круглосуточное холодное водоснабжение в течение года и постоянное соответствие требованиям зако</w:t>
            </w:r>
            <w:r w:rsidRPr="00152C6D">
              <w:rPr>
                <w:bCs/>
                <w:szCs w:val="28"/>
              </w:rPr>
              <w:softHyphen/>
              <w:t>нодательства Российской Федера</w:t>
            </w:r>
            <w:r>
              <w:rPr>
                <w:bCs/>
                <w:szCs w:val="28"/>
              </w:rPr>
              <w:t>ции о техническом регулировании.</w:t>
            </w:r>
          </w:p>
          <w:p w:rsidR="007F0198" w:rsidRPr="00152C6D" w:rsidRDefault="007F0198" w:rsidP="00A72339">
            <w:pPr>
              <w:rPr>
                <w:bCs/>
                <w:szCs w:val="28"/>
              </w:rPr>
            </w:pPr>
          </w:p>
        </w:tc>
      </w:tr>
      <w:tr w:rsidR="007F0198" w:rsidRPr="00152C6D" w:rsidTr="00A72339">
        <w:trPr>
          <w:cantSplit/>
          <w:trHeight w:val="118"/>
        </w:trPr>
        <w:tc>
          <w:tcPr>
            <w:tcW w:w="3611" w:type="dxa"/>
            <w:vAlign w:val="center"/>
          </w:tcPr>
          <w:p w:rsidR="007F0198" w:rsidRPr="00152C6D" w:rsidRDefault="007F0198" w:rsidP="00A72339">
            <w:pPr>
              <w:pStyle w:val="a6"/>
              <w:shd w:val="clear" w:color="auto" w:fill="auto"/>
              <w:ind w:firstLine="0"/>
              <w:jc w:val="left"/>
              <w:rPr>
                <w:rFonts w:ascii="Times New Roman" w:eastAsia="Calibri" w:hAnsi="Times New Roman" w:cs="Times New Roman"/>
              </w:rPr>
            </w:pPr>
            <w:r w:rsidRPr="00152C6D">
              <w:rPr>
                <w:rFonts w:ascii="Times New Roman" w:eastAsia="Calibri" w:hAnsi="Times New Roman" w:cs="Times New Roman"/>
              </w:rPr>
              <w:t>Срок и этапы реализации Программы</w:t>
            </w:r>
          </w:p>
        </w:tc>
        <w:tc>
          <w:tcPr>
            <w:tcW w:w="5995" w:type="dxa"/>
          </w:tcPr>
          <w:p w:rsidR="007F0198" w:rsidRPr="00152C6D" w:rsidRDefault="007F0198" w:rsidP="00A72339">
            <w:pPr>
              <w:rPr>
                <w:bCs/>
                <w:szCs w:val="28"/>
              </w:rPr>
            </w:pPr>
            <w:r>
              <w:rPr>
                <w:bCs/>
                <w:szCs w:val="28"/>
              </w:rPr>
              <w:t>2022 - 2040 годы</w:t>
            </w:r>
          </w:p>
          <w:p w:rsidR="007F0198" w:rsidRPr="00152C6D" w:rsidRDefault="007F0198" w:rsidP="00A72339">
            <w:pPr>
              <w:rPr>
                <w:bCs/>
                <w:szCs w:val="28"/>
              </w:rPr>
            </w:pPr>
            <w:r w:rsidRPr="00152C6D">
              <w:rPr>
                <w:bCs/>
                <w:szCs w:val="28"/>
              </w:rPr>
              <w:t>Этапы реализации Программы:</w:t>
            </w:r>
          </w:p>
          <w:p w:rsidR="007F0198" w:rsidRPr="00152C6D" w:rsidRDefault="007F0198" w:rsidP="00A72339">
            <w:pPr>
              <w:rPr>
                <w:bCs/>
                <w:szCs w:val="28"/>
              </w:rPr>
            </w:pPr>
            <w:r w:rsidRPr="00152C6D">
              <w:rPr>
                <w:bCs/>
                <w:szCs w:val="28"/>
              </w:rPr>
              <w:t>1 этап: 2022 - 2026 годы;</w:t>
            </w:r>
          </w:p>
          <w:p w:rsidR="007F0198" w:rsidRPr="00152C6D" w:rsidRDefault="007F0198" w:rsidP="00A72339">
            <w:pPr>
              <w:rPr>
                <w:bCs/>
                <w:szCs w:val="28"/>
              </w:rPr>
            </w:pPr>
            <w:r w:rsidRPr="00152C6D">
              <w:rPr>
                <w:bCs/>
                <w:szCs w:val="28"/>
              </w:rPr>
              <w:t>2 этап: 2027 - 203</w:t>
            </w:r>
            <w:r>
              <w:rPr>
                <w:bCs/>
                <w:szCs w:val="28"/>
              </w:rPr>
              <w:t>1</w:t>
            </w:r>
            <w:r w:rsidRPr="00152C6D">
              <w:rPr>
                <w:bCs/>
                <w:szCs w:val="28"/>
              </w:rPr>
              <w:t xml:space="preserve"> годы;</w:t>
            </w:r>
          </w:p>
          <w:p w:rsidR="007F0198" w:rsidRPr="00152C6D" w:rsidRDefault="007F0198" w:rsidP="00A72339">
            <w:pPr>
              <w:widowControl w:val="0"/>
              <w:autoSpaceDN w:val="0"/>
              <w:jc w:val="both"/>
              <w:rPr>
                <w:bCs/>
                <w:szCs w:val="28"/>
                <w:lang w:eastAsia="en-US"/>
              </w:rPr>
            </w:pPr>
            <w:r w:rsidRPr="00152C6D">
              <w:rPr>
                <w:bCs/>
                <w:szCs w:val="28"/>
              </w:rPr>
              <w:t>3 этап: 203</w:t>
            </w:r>
            <w:r>
              <w:rPr>
                <w:bCs/>
                <w:szCs w:val="28"/>
              </w:rPr>
              <w:t>2</w:t>
            </w:r>
            <w:r w:rsidRPr="00152C6D">
              <w:rPr>
                <w:bCs/>
                <w:szCs w:val="28"/>
              </w:rPr>
              <w:t xml:space="preserve"> - 2040 годы</w:t>
            </w:r>
            <w:r>
              <w:rPr>
                <w:bCs/>
                <w:szCs w:val="28"/>
              </w:rPr>
              <w:t>.</w:t>
            </w:r>
          </w:p>
        </w:tc>
      </w:tr>
      <w:tr w:rsidR="007F0198" w:rsidRPr="00152C6D" w:rsidTr="00A72339">
        <w:trPr>
          <w:cantSplit/>
          <w:trHeight w:val="3396"/>
        </w:trPr>
        <w:tc>
          <w:tcPr>
            <w:tcW w:w="3611" w:type="dxa"/>
            <w:vAlign w:val="center"/>
          </w:tcPr>
          <w:p w:rsidR="007F0198" w:rsidRPr="00152C6D" w:rsidRDefault="007F0198" w:rsidP="00A72339">
            <w:pPr>
              <w:pStyle w:val="a6"/>
              <w:shd w:val="clear" w:color="auto" w:fill="auto"/>
              <w:ind w:right="-108" w:firstLine="0"/>
              <w:jc w:val="left"/>
              <w:rPr>
                <w:rFonts w:ascii="Times New Roman" w:eastAsia="Calibri" w:hAnsi="Times New Roman" w:cs="Times New Roman"/>
              </w:rPr>
            </w:pPr>
            <w:r w:rsidRPr="00152C6D">
              <w:rPr>
                <w:rFonts w:ascii="Times New Roman" w:eastAsia="Calibri" w:hAnsi="Times New Roman" w:cs="Times New Roman"/>
              </w:rPr>
              <w:t>Объем требуемых капитальных</w:t>
            </w:r>
          </w:p>
          <w:p w:rsidR="007F0198" w:rsidRPr="00152C6D" w:rsidRDefault="007F0198" w:rsidP="00A72339">
            <w:pPr>
              <w:pStyle w:val="a6"/>
              <w:shd w:val="clear" w:color="auto" w:fill="auto"/>
              <w:ind w:right="-108" w:firstLine="0"/>
              <w:jc w:val="left"/>
              <w:rPr>
                <w:rFonts w:ascii="Times New Roman" w:eastAsia="Calibri" w:hAnsi="Times New Roman" w:cs="Times New Roman"/>
              </w:rPr>
            </w:pPr>
            <w:r w:rsidRPr="00152C6D">
              <w:rPr>
                <w:rFonts w:ascii="Times New Roman" w:eastAsia="Calibri" w:hAnsi="Times New Roman" w:cs="Times New Roman"/>
              </w:rPr>
              <w:t>вло</w:t>
            </w:r>
            <w:r w:rsidRPr="00152C6D">
              <w:rPr>
                <w:rFonts w:ascii="Times New Roman" w:eastAsia="Calibri" w:hAnsi="Times New Roman" w:cs="Times New Roman"/>
              </w:rPr>
              <w:softHyphen/>
              <w:t>жений</w:t>
            </w:r>
          </w:p>
        </w:tc>
        <w:tc>
          <w:tcPr>
            <w:tcW w:w="5995" w:type="dxa"/>
            <w:shd w:val="clear" w:color="auto" w:fill="auto"/>
          </w:tcPr>
          <w:p w:rsidR="007F0198" w:rsidRPr="00EE48EA" w:rsidRDefault="007F0198" w:rsidP="00A72339">
            <w:pPr>
              <w:rPr>
                <w:color w:val="000000"/>
                <w:szCs w:val="28"/>
                <w:lang w:bidi="ru-RU"/>
              </w:rPr>
            </w:pPr>
            <w:r w:rsidRPr="00EE48EA">
              <w:rPr>
                <w:color w:val="000000"/>
                <w:szCs w:val="28"/>
                <w:lang w:bidi="ru-RU"/>
              </w:rPr>
              <w:t>Привлеченные средства в объеме 13</w:t>
            </w:r>
            <w:r>
              <w:rPr>
                <w:color w:val="000000"/>
                <w:szCs w:val="28"/>
                <w:lang w:bidi="ru-RU"/>
              </w:rPr>
              <w:t> 951 85</w:t>
            </w:r>
            <w:r w:rsidR="009C5107">
              <w:rPr>
                <w:color w:val="000000"/>
                <w:szCs w:val="28"/>
                <w:lang w:bidi="ru-RU"/>
              </w:rPr>
              <w:t>5</w:t>
            </w:r>
            <w:r>
              <w:rPr>
                <w:color w:val="000000"/>
                <w:szCs w:val="28"/>
                <w:lang w:bidi="ru-RU"/>
              </w:rPr>
              <w:t>,</w:t>
            </w:r>
            <w:r w:rsidR="009C5107">
              <w:rPr>
                <w:color w:val="000000"/>
                <w:szCs w:val="28"/>
                <w:lang w:bidi="ru-RU"/>
              </w:rPr>
              <w:t>04</w:t>
            </w:r>
            <w:r w:rsidRPr="00EE48EA">
              <w:rPr>
                <w:color w:val="000000"/>
                <w:szCs w:val="28"/>
                <w:lang w:bidi="ru-RU"/>
              </w:rPr>
              <w:t xml:space="preserve"> тыс.рублей, в том числе:</w:t>
            </w:r>
          </w:p>
          <w:p w:rsidR="007F0198" w:rsidRPr="00EE48EA" w:rsidRDefault="007F0198" w:rsidP="00A72339">
            <w:pPr>
              <w:tabs>
                <w:tab w:val="left" w:pos="629"/>
              </w:tabs>
              <w:rPr>
                <w:color w:val="000000"/>
                <w:szCs w:val="28"/>
                <w:lang w:bidi="ru-RU"/>
              </w:rPr>
            </w:pPr>
            <w:r w:rsidRPr="00EE48EA">
              <w:rPr>
                <w:color w:val="000000"/>
                <w:szCs w:val="28"/>
                <w:lang w:bidi="ru-RU"/>
              </w:rPr>
              <w:t>2022 год – 1</w:t>
            </w:r>
            <w:r>
              <w:rPr>
                <w:color w:val="000000"/>
                <w:szCs w:val="28"/>
                <w:lang w:bidi="ru-RU"/>
              </w:rPr>
              <w:t> 066 594,48</w:t>
            </w:r>
            <w:r w:rsidRPr="00EE48EA">
              <w:rPr>
                <w:color w:val="000000"/>
                <w:szCs w:val="28"/>
                <w:lang w:bidi="ru-RU"/>
              </w:rPr>
              <w:t xml:space="preserve"> тыс. рублей;</w:t>
            </w:r>
          </w:p>
          <w:p w:rsidR="007F0198" w:rsidRPr="00EE48EA" w:rsidRDefault="007F0198" w:rsidP="00A72339">
            <w:pPr>
              <w:tabs>
                <w:tab w:val="left" w:pos="629"/>
              </w:tabs>
              <w:rPr>
                <w:color w:val="000000"/>
                <w:szCs w:val="28"/>
                <w:lang w:bidi="ru-RU"/>
              </w:rPr>
            </w:pPr>
            <w:r w:rsidRPr="00EE48EA">
              <w:rPr>
                <w:color w:val="000000"/>
                <w:szCs w:val="28"/>
                <w:lang w:bidi="ru-RU"/>
              </w:rPr>
              <w:t>2023год – 2</w:t>
            </w:r>
            <w:r>
              <w:rPr>
                <w:color w:val="000000"/>
                <w:szCs w:val="28"/>
                <w:lang w:bidi="ru-RU"/>
              </w:rPr>
              <w:t> 305 596,47</w:t>
            </w:r>
            <w:r w:rsidRPr="00EE48EA">
              <w:rPr>
                <w:color w:val="000000"/>
                <w:szCs w:val="28"/>
                <w:lang w:bidi="ru-RU"/>
              </w:rPr>
              <w:t>тыс. рублей;</w:t>
            </w:r>
          </w:p>
          <w:p w:rsidR="007F0198" w:rsidRPr="00EE48EA" w:rsidRDefault="007F0198" w:rsidP="00A72339">
            <w:pPr>
              <w:tabs>
                <w:tab w:val="left" w:pos="629"/>
              </w:tabs>
              <w:rPr>
                <w:color w:val="000000"/>
                <w:szCs w:val="28"/>
                <w:lang w:bidi="ru-RU"/>
              </w:rPr>
            </w:pPr>
            <w:r w:rsidRPr="00EE48EA">
              <w:rPr>
                <w:color w:val="000000"/>
                <w:szCs w:val="28"/>
                <w:lang w:bidi="ru-RU"/>
              </w:rPr>
              <w:t>2024год – 901 818,3 тыс. рублей;</w:t>
            </w:r>
          </w:p>
          <w:p w:rsidR="007F0198" w:rsidRPr="00EE48EA" w:rsidRDefault="007F0198" w:rsidP="00A72339">
            <w:pPr>
              <w:tabs>
                <w:tab w:val="left" w:pos="629"/>
              </w:tabs>
              <w:rPr>
                <w:color w:val="000000"/>
                <w:szCs w:val="28"/>
                <w:lang w:bidi="ru-RU"/>
              </w:rPr>
            </w:pPr>
            <w:r w:rsidRPr="00EE48EA">
              <w:rPr>
                <w:color w:val="000000"/>
                <w:szCs w:val="28"/>
                <w:lang w:bidi="ru-RU"/>
              </w:rPr>
              <w:t>2025год – 2 370 435,8 тыс. рублей;</w:t>
            </w:r>
          </w:p>
          <w:p w:rsidR="007F0198" w:rsidRPr="00EE48EA" w:rsidRDefault="007F0198" w:rsidP="00A72339">
            <w:pPr>
              <w:tabs>
                <w:tab w:val="left" w:pos="629"/>
              </w:tabs>
              <w:rPr>
                <w:color w:val="000000"/>
                <w:szCs w:val="28"/>
                <w:lang w:bidi="ru-RU"/>
              </w:rPr>
            </w:pPr>
            <w:r w:rsidRPr="00EE48EA">
              <w:rPr>
                <w:color w:val="000000"/>
                <w:szCs w:val="28"/>
                <w:lang w:bidi="ru-RU"/>
              </w:rPr>
              <w:t>2026 год – 1 98</w:t>
            </w:r>
            <w:r>
              <w:rPr>
                <w:color w:val="000000"/>
                <w:szCs w:val="28"/>
                <w:lang w:bidi="ru-RU"/>
              </w:rPr>
              <w:t>9 791,56</w:t>
            </w:r>
            <w:r w:rsidRPr="00EE48EA">
              <w:rPr>
                <w:color w:val="000000"/>
                <w:szCs w:val="28"/>
                <w:lang w:bidi="ru-RU"/>
              </w:rPr>
              <w:t xml:space="preserve"> тыс.рублей;</w:t>
            </w:r>
          </w:p>
          <w:p w:rsidR="007F0198" w:rsidRPr="00EE48EA" w:rsidRDefault="007F0198" w:rsidP="00A72339">
            <w:pPr>
              <w:tabs>
                <w:tab w:val="left" w:pos="629"/>
              </w:tabs>
              <w:rPr>
                <w:color w:val="000000"/>
                <w:szCs w:val="28"/>
                <w:lang w:bidi="ru-RU"/>
              </w:rPr>
            </w:pPr>
            <w:r w:rsidRPr="00EE48EA">
              <w:rPr>
                <w:color w:val="000000"/>
                <w:szCs w:val="28"/>
                <w:lang w:bidi="ru-RU"/>
              </w:rPr>
              <w:t xml:space="preserve">2027-2031 год – </w:t>
            </w:r>
            <w:r>
              <w:rPr>
                <w:color w:val="000000"/>
                <w:szCs w:val="28"/>
                <w:lang w:bidi="ru-RU"/>
              </w:rPr>
              <w:t>3 893 516,3</w:t>
            </w:r>
            <w:r w:rsidRPr="00EE48EA">
              <w:rPr>
                <w:color w:val="000000"/>
                <w:szCs w:val="28"/>
                <w:lang w:bidi="ru-RU"/>
              </w:rPr>
              <w:t>3 тыс. рублей;</w:t>
            </w:r>
          </w:p>
          <w:p w:rsidR="007F0198" w:rsidRPr="00F25972" w:rsidRDefault="007F0198" w:rsidP="00A72339">
            <w:pPr>
              <w:tabs>
                <w:tab w:val="left" w:pos="629"/>
              </w:tabs>
              <w:rPr>
                <w:color w:val="000000"/>
                <w:szCs w:val="28"/>
                <w:highlight w:val="yellow"/>
                <w:lang w:bidi="ru-RU"/>
              </w:rPr>
            </w:pPr>
            <w:r w:rsidRPr="00EE48EA">
              <w:rPr>
                <w:color w:val="000000"/>
                <w:szCs w:val="28"/>
                <w:lang w:bidi="ru-RU"/>
              </w:rPr>
              <w:t xml:space="preserve">2032-2040 год – 1 424 </w:t>
            </w:r>
            <w:r>
              <w:rPr>
                <w:color w:val="000000"/>
                <w:szCs w:val="28"/>
                <w:lang w:bidi="ru-RU"/>
              </w:rPr>
              <w:t>102</w:t>
            </w:r>
            <w:r w:rsidRPr="00EE48EA">
              <w:rPr>
                <w:color w:val="000000"/>
                <w:szCs w:val="28"/>
                <w:lang w:bidi="ru-RU"/>
              </w:rPr>
              <w:t>,</w:t>
            </w:r>
            <w:r>
              <w:rPr>
                <w:color w:val="000000"/>
                <w:szCs w:val="28"/>
                <w:lang w:bidi="ru-RU"/>
              </w:rPr>
              <w:t>1</w:t>
            </w:r>
            <w:r w:rsidRPr="00EE48EA">
              <w:rPr>
                <w:color w:val="000000"/>
                <w:szCs w:val="28"/>
                <w:lang w:bidi="ru-RU"/>
              </w:rPr>
              <w:t>тыс. рублей</w:t>
            </w:r>
            <w:r>
              <w:rPr>
                <w:color w:val="000000"/>
                <w:szCs w:val="28"/>
                <w:lang w:bidi="ru-RU"/>
              </w:rPr>
              <w:t>.</w:t>
            </w:r>
          </w:p>
        </w:tc>
      </w:tr>
      <w:tr w:rsidR="007F0198" w:rsidRPr="00152C6D" w:rsidTr="00A72339">
        <w:trPr>
          <w:cantSplit/>
          <w:trHeight w:val="1855"/>
        </w:trPr>
        <w:tc>
          <w:tcPr>
            <w:tcW w:w="3611" w:type="dxa"/>
            <w:tcBorders>
              <w:bottom w:val="single" w:sz="4" w:space="0" w:color="auto"/>
            </w:tcBorders>
            <w:vAlign w:val="center"/>
          </w:tcPr>
          <w:p w:rsidR="007F0198" w:rsidRPr="00152C6D" w:rsidRDefault="007F0198" w:rsidP="00A72339">
            <w:pPr>
              <w:tabs>
                <w:tab w:val="left" w:pos="1061"/>
              </w:tabs>
              <w:rPr>
                <w:color w:val="000000"/>
                <w:szCs w:val="28"/>
                <w:lang w:bidi="ru-RU"/>
              </w:rPr>
            </w:pPr>
            <w:r w:rsidRPr="00152C6D">
              <w:rPr>
                <w:color w:val="000000"/>
                <w:szCs w:val="28"/>
                <w:lang w:bidi="ru-RU"/>
              </w:rPr>
              <w:t>Ожидаемые резуль</w:t>
            </w:r>
            <w:r w:rsidRPr="00152C6D">
              <w:rPr>
                <w:color w:val="000000"/>
                <w:szCs w:val="28"/>
                <w:lang w:bidi="ru-RU"/>
              </w:rPr>
              <w:softHyphen/>
              <w:t>таты реализации</w:t>
            </w:r>
          </w:p>
          <w:p w:rsidR="007F0198" w:rsidRPr="00152C6D" w:rsidRDefault="007F0198" w:rsidP="00A72339">
            <w:pPr>
              <w:widowControl w:val="0"/>
              <w:tabs>
                <w:tab w:val="left" w:pos="1061"/>
              </w:tabs>
              <w:autoSpaceDN w:val="0"/>
              <w:rPr>
                <w:szCs w:val="28"/>
                <w:lang w:eastAsia="en-US"/>
              </w:rPr>
            </w:pPr>
            <w:r w:rsidRPr="00152C6D">
              <w:rPr>
                <w:color w:val="000000"/>
                <w:szCs w:val="28"/>
                <w:lang w:bidi="ru-RU"/>
              </w:rPr>
              <w:t>Программы</w:t>
            </w:r>
          </w:p>
        </w:tc>
        <w:tc>
          <w:tcPr>
            <w:tcW w:w="5995" w:type="dxa"/>
          </w:tcPr>
          <w:p w:rsidR="007F0198" w:rsidRDefault="007F0198" w:rsidP="00A72339">
            <w:pPr>
              <w:rPr>
                <w:bCs/>
                <w:szCs w:val="28"/>
              </w:rPr>
            </w:pPr>
            <w:r w:rsidRPr="00152C6D">
              <w:rPr>
                <w:bCs/>
                <w:szCs w:val="28"/>
              </w:rPr>
              <w:t>Достижение целевых показателей Программы:</w:t>
            </w:r>
          </w:p>
          <w:p w:rsidR="007F0198" w:rsidRDefault="007F0198" w:rsidP="00A72339">
            <w:pPr>
              <w:rPr>
                <w:bCs/>
                <w:szCs w:val="28"/>
              </w:rPr>
            </w:pPr>
            <w:r w:rsidRPr="00152C6D">
              <w:rPr>
                <w:bCs/>
                <w:szCs w:val="28"/>
              </w:rPr>
              <w:t xml:space="preserve"> </w:t>
            </w:r>
            <w:r>
              <w:rPr>
                <w:bCs/>
                <w:szCs w:val="28"/>
              </w:rPr>
              <w:t>-</w:t>
            </w:r>
            <w:r w:rsidRPr="00152C6D">
              <w:rPr>
                <w:bCs/>
                <w:szCs w:val="28"/>
              </w:rPr>
              <w:t xml:space="preserve">перспективной обеспеченности и потребности застройки городского округа ЗАТО Железногорск; </w:t>
            </w:r>
          </w:p>
          <w:p w:rsidR="007F0198" w:rsidRDefault="007F0198" w:rsidP="00A72339">
            <w:pPr>
              <w:rPr>
                <w:bCs/>
                <w:szCs w:val="28"/>
              </w:rPr>
            </w:pPr>
            <w:r>
              <w:rPr>
                <w:bCs/>
                <w:szCs w:val="28"/>
              </w:rPr>
              <w:t>-н</w:t>
            </w:r>
            <w:r w:rsidRPr="00152C6D">
              <w:rPr>
                <w:bCs/>
                <w:szCs w:val="28"/>
              </w:rPr>
              <w:t>адежности</w:t>
            </w:r>
            <w:r>
              <w:rPr>
                <w:bCs/>
                <w:szCs w:val="28"/>
              </w:rPr>
              <w:t xml:space="preserve"> поставки энергоресурсов</w:t>
            </w:r>
            <w:r w:rsidRPr="00152C6D">
              <w:rPr>
                <w:bCs/>
                <w:szCs w:val="28"/>
              </w:rPr>
              <w:t>,</w:t>
            </w:r>
          </w:p>
          <w:p w:rsidR="007F0198" w:rsidRDefault="007F0198" w:rsidP="00A72339">
            <w:pPr>
              <w:rPr>
                <w:bCs/>
                <w:szCs w:val="28"/>
              </w:rPr>
            </w:pPr>
            <w:r w:rsidRPr="00152C6D">
              <w:rPr>
                <w:bCs/>
                <w:szCs w:val="28"/>
              </w:rPr>
              <w:t xml:space="preserve"> </w:t>
            </w:r>
            <w:r>
              <w:rPr>
                <w:bCs/>
                <w:szCs w:val="28"/>
              </w:rPr>
              <w:t>-</w:t>
            </w:r>
            <w:r w:rsidRPr="00152C6D">
              <w:rPr>
                <w:bCs/>
                <w:szCs w:val="28"/>
              </w:rPr>
              <w:t>энергоэффективности  и развития соот</w:t>
            </w:r>
            <w:r w:rsidRPr="00152C6D">
              <w:rPr>
                <w:bCs/>
                <w:szCs w:val="28"/>
              </w:rPr>
              <w:softHyphen/>
              <w:t>ветствующей сист</w:t>
            </w:r>
            <w:r>
              <w:rPr>
                <w:bCs/>
                <w:szCs w:val="28"/>
              </w:rPr>
              <w:t>емы коммунальной инфраструктуры;</w:t>
            </w:r>
            <w:r w:rsidRPr="00152C6D">
              <w:rPr>
                <w:bCs/>
                <w:szCs w:val="28"/>
              </w:rPr>
              <w:t xml:space="preserve"> </w:t>
            </w:r>
          </w:p>
          <w:p w:rsidR="007F0198" w:rsidRPr="00152C6D" w:rsidRDefault="007F0198" w:rsidP="00A72339">
            <w:pPr>
              <w:rPr>
                <w:b/>
                <w:bCs/>
                <w:color w:val="000000"/>
                <w:szCs w:val="28"/>
                <w:lang w:bidi="ru-RU"/>
              </w:rPr>
            </w:pPr>
            <w:r>
              <w:rPr>
                <w:bCs/>
                <w:szCs w:val="28"/>
              </w:rPr>
              <w:t>-о</w:t>
            </w:r>
            <w:r w:rsidRPr="00152C6D">
              <w:rPr>
                <w:bCs/>
                <w:szCs w:val="28"/>
              </w:rPr>
              <w:t>беспечение нормативного качества  коммунальных ресурсов.</w:t>
            </w:r>
          </w:p>
        </w:tc>
      </w:tr>
    </w:tbl>
    <w:p w:rsidR="007F0198" w:rsidRPr="00152C6D" w:rsidRDefault="007F0198" w:rsidP="007F0198">
      <w:pPr>
        <w:rPr>
          <w:szCs w:val="28"/>
        </w:rPr>
      </w:pPr>
    </w:p>
    <w:p w:rsidR="007F0198" w:rsidRPr="00984DEA" w:rsidRDefault="007F0198" w:rsidP="007F0198">
      <w:pPr>
        <w:jc w:val="center"/>
        <w:rPr>
          <w:b/>
          <w:color w:val="000000"/>
          <w:szCs w:val="28"/>
        </w:rPr>
      </w:pPr>
      <w:r>
        <w:rPr>
          <w:b/>
          <w:color w:val="000000"/>
          <w:szCs w:val="28"/>
        </w:rPr>
        <w:t xml:space="preserve">Раздел </w:t>
      </w:r>
      <w:r w:rsidRPr="00984DEA">
        <w:rPr>
          <w:b/>
          <w:color w:val="000000"/>
          <w:szCs w:val="28"/>
        </w:rPr>
        <w:t>2. Характеристика существующего состояния коммунальной инфраструктуры</w:t>
      </w:r>
    </w:p>
    <w:p w:rsidR="007F0198" w:rsidRPr="00984DEA" w:rsidRDefault="007F0198" w:rsidP="007F0198">
      <w:pPr>
        <w:jc w:val="center"/>
        <w:rPr>
          <w:b/>
          <w:color w:val="000000"/>
          <w:szCs w:val="28"/>
        </w:rPr>
      </w:pPr>
    </w:p>
    <w:p w:rsidR="007F0198" w:rsidRPr="00984DEA" w:rsidRDefault="007F0198" w:rsidP="007F0198">
      <w:pPr>
        <w:jc w:val="center"/>
        <w:rPr>
          <w:b/>
          <w:color w:val="000000"/>
          <w:szCs w:val="28"/>
        </w:rPr>
      </w:pPr>
      <w:r w:rsidRPr="00984DEA">
        <w:rPr>
          <w:b/>
          <w:color w:val="000000"/>
          <w:szCs w:val="28"/>
        </w:rPr>
        <w:t>2.1. Электроснабжение</w:t>
      </w:r>
    </w:p>
    <w:p w:rsidR="007F0198" w:rsidRPr="00984DEA" w:rsidRDefault="007F0198" w:rsidP="007F0198">
      <w:pPr>
        <w:jc w:val="both"/>
        <w:rPr>
          <w:color w:val="000000"/>
          <w:szCs w:val="28"/>
          <w:highlight w:val="yellow"/>
        </w:rPr>
      </w:pPr>
    </w:p>
    <w:p w:rsidR="007F0198" w:rsidRPr="002D5CAB" w:rsidRDefault="007F0198" w:rsidP="007F0198">
      <w:pPr>
        <w:pStyle w:val="a7"/>
        <w:widowControl w:val="0"/>
        <w:suppressAutoHyphens/>
        <w:ind w:firstLine="709"/>
        <w:outlineLvl w:val="2"/>
        <w:rPr>
          <w:szCs w:val="28"/>
        </w:rPr>
      </w:pPr>
      <w:r w:rsidRPr="002D5CAB">
        <w:rPr>
          <w:szCs w:val="28"/>
        </w:rPr>
        <w:t>Электроснабжение г. Железногорска и прилегающих районов осуществляется от 2-х источников:</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от Красноярской ТЭЦ-1 по двум одно цепным ВЛ-110 кВ № СЗ, С4;</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от подстанции «Узловая» по двух цепной ВЛ-110 кВ № С289, С290.</w:t>
      </w:r>
    </w:p>
    <w:p w:rsidR="007F0198" w:rsidRPr="002D5CAB" w:rsidRDefault="007F0198" w:rsidP="007F0198">
      <w:pPr>
        <w:pStyle w:val="b1"/>
        <w:rPr>
          <w:rStyle w:val="FontStyle33"/>
        </w:rPr>
      </w:pPr>
      <w:r w:rsidRPr="002D5CAB">
        <w:rPr>
          <w:rStyle w:val="FontStyle33"/>
        </w:rPr>
        <w:t>Распределение электроэнергии на напряжение 6 кВ выполнено от подстанции 110/6 кВ  или ПС 110/35/6 кВ. Общей установленной мощностью 580 МВА.</w:t>
      </w:r>
    </w:p>
    <w:p w:rsidR="007F0198" w:rsidRPr="009407DE" w:rsidRDefault="007F0198" w:rsidP="007F0198">
      <w:pPr>
        <w:pStyle w:val="b1"/>
        <w:rPr>
          <w:rStyle w:val="FontStyle33"/>
          <w:sz w:val="26"/>
          <w:szCs w:val="26"/>
        </w:rPr>
      </w:pPr>
    </w:p>
    <w:p w:rsidR="00A81D6C" w:rsidRDefault="00A81D6C" w:rsidP="007F0198">
      <w:pPr>
        <w:pStyle w:val="b1"/>
        <w:jc w:val="right"/>
        <w:rPr>
          <w:rStyle w:val="FontStyle33"/>
          <w:i/>
          <w:sz w:val="26"/>
          <w:szCs w:val="26"/>
        </w:rPr>
      </w:pPr>
    </w:p>
    <w:p w:rsidR="00D7687C" w:rsidRDefault="00D7687C" w:rsidP="007F0198">
      <w:pPr>
        <w:pStyle w:val="b1"/>
        <w:jc w:val="right"/>
        <w:rPr>
          <w:rStyle w:val="FontStyle33"/>
          <w:i/>
          <w:sz w:val="26"/>
          <w:szCs w:val="26"/>
        </w:rPr>
      </w:pPr>
    </w:p>
    <w:p w:rsidR="007F0198" w:rsidRPr="009407DE" w:rsidRDefault="007F0198" w:rsidP="007F0198">
      <w:pPr>
        <w:pStyle w:val="b1"/>
        <w:jc w:val="right"/>
        <w:rPr>
          <w:rStyle w:val="FontStyle33"/>
          <w:i/>
          <w:sz w:val="26"/>
          <w:szCs w:val="26"/>
        </w:rPr>
      </w:pPr>
      <w:r w:rsidRPr="009407DE">
        <w:rPr>
          <w:rStyle w:val="FontStyle33"/>
          <w:i/>
          <w:sz w:val="26"/>
          <w:szCs w:val="26"/>
        </w:rPr>
        <w:lastRenderedPageBreak/>
        <w:t>Таблица 1</w:t>
      </w:r>
    </w:p>
    <w:p w:rsidR="007F0198" w:rsidRPr="009407DE" w:rsidRDefault="007F0198" w:rsidP="007F0198">
      <w:pPr>
        <w:pStyle w:val="b12"/>
        <w:jc w:val="center"/>
        <w:rPr>
          <w:i/>
          <w:sz w:val="26"/>
          <w:szCs w:val="26"/>
        </w:rPr>
      </w:pPr>
      <w:r w:rsidRPr="009407DE">
        <w:rPr>
          <w:i/>
          <w:sz w:val="26"/>
          <w:szCs w:val="26"/>
        </w:rPr>
        <w:t xml:space="preserve">Действующие электростанции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
        <w:gridCol w:w="2339"/>
        <w:gridCol w:w="720"/>
        <w:gridCol w:w="1895"/>
        <w:gridCol w:w="1509"/>
        <w:gridCol w:w="2919"/>
      </w:tblGrid>
      <w:tr w:rsidR="007F0198" w:rsidRPr="009407DE" w:rsidTr="00A72339">
        <w:trPr>
          <w:cantSplit/>
          <w:tblHeader/>
        </w:trPr>
        <w:tc>
          <w:tcPr>
            <w:tcW w:w="219" w:type="pct"/>
            <w:shd w:val="clear" w:color="auto" w:fill="auto"/>
            <w:hideMark/>
          </w:tcPr>
          <w:p w:rsidR="007F0198" w:rsidRPr="009407DE" w:rsidRDefault="007F0198" w:rsidP="00A72339">
            <w:pPr>
              <w:jc w:val="center"/>
              <w:rPr>
                <w:bCs/>
                <w:sz w:val="26"/>
                <w:szCs w:val="26"/>
              </w:rPr>
            </w:pPr>
            <w:r w:rsidRPr="009407DE">
              <w:rPr>
                <w:bCs/>
                <w:sz w:val="26"/>
                <w:szCs w:val="26"/>
              </w:rPr>
              <w:t>№</w:t>
            </w:r>
          </w:p>
        </w:tc>
        <w:tc>
          <w:tcPr>
            <w:tcW w:w="1225" w:type="pct"/>
            <w:shd w:val="clear" w:color="auto" w:fill="auto"/>
            <w:hideMark/>
          </w:tcPr>
          <w:p w:rsidR="007F0198" w:rsidRPr="009407DE" w:rsidRDefault="007F0198" w:rsidP="00A72339">
            <w:pPr>
              <w:jc w:val="center"/>
              <w:rPr>
                <w:bCs/>
                <w:sz w:val="26"/>
                <w:szCs w:val="26"/>
              </w:rPr>
            </w:pPr>
            <w:r w:rsidRPr="009407DE">
              <w:rPr>
                <w:bCs/>
                <w:sz w:val="26"/>
                <w:szCs w:val="26"/>
              </w:rPr>
              <w:t>Электростанция</w:t>
            </w:r>
          </w:p>
        </w:tc>
        <w:tc>
          <w:tcPr>
            <w:tcW w:w="356" w:type="pct"/>
            <w:shd w:val="clear" w:color="auto" w:fill="auto"/>
            <w:hideMark/>
          </w:tcPr>
          <w:p w:rsidR="007F0198" w:rsidRPr="009407DE" w:rsidRDefault="007F0198" w:rsidP="00A72339">
            <w:pPr>
              <w:jc w:val="center"/>
              <w:rPr>
                <w:bCs/>
                <w:sz w:val="26"/>
                <w:szCs w:val="26"/>
              </w:rPr>
            </w:pPr>
            <w:r w:rsidRPr="009407DE">
              <w:rPr>
                <w:bCs/>
                <w:sz w:val="26"/>
                <w:szCs w:val="26"/>
              </w:rPr>
              <w:t>Тип</w:t>
            </w:r>
          </w:p>
        </w:tc>
        <w:tc>
          <w:tcPr>
            <w:tcW w:w="876" w:type="pct"/>
            <w:shd w:val="clear" w:color="auto" w:fill="auto"/>
            <w:hideMark/>
          </w:tcPr>
          <w:p w:rsidR="007F0198" w:rsidRPr="009407DE" w:rsidRDefault="007F0198" w:rsidP="00A72339">
            <w:pPr>
              <w:jc w:val="center"/>
              <w:rPr>
                <w:bCs/>
                <w:sz w:val="26"/>
                <w:szCs w:val="26"/>
              </w:rPr>
            </w:pPr>
            <w:r w:rsidRPr="009407DE">
              <w:rPr>
                <w:bCs/>
                <w:sz w:val="26"/>
                <w:szCs w:val="26"/>
              </w:rPr>
              <w:t>Установленная</w:t>
            </w:r>
          </w:p>
          <w:p w:rsidR="007F0198" w:rsidRPr="009407DE" w:rsidRDefault="007F0198" w:rsidP="00A72339">
            <w:pPr>
              <w:jc w:val="center"/>
              <w:rPr>
                <w:bCs/>
                <w:sz w:val="26"/>
                <w:szCs w:val="26"/>
              </w:rPr>
            </w:pPr>
            <w:r w:rsidRPr="009407DE">
              <w:rPr>
                <w:bCs/>
                <w:sz w:val="26"/>
                <w:szCs w:val="26"/>
              </w:rPr>
              <w:t>мощность, МВт</w:t>
            </w:r>
          </w:p>
        </w:tc>
        <w:tc>
          <w:tcPr>
            <w:tcW w:w="804" w:type="pct"/>
            <w:shd w:val="clear" w:color="auto" w:fill="auto"/>
            <w:hideMark/>
          </w:tcPr>
          <w:p w:rsidR="007F0198" w:rsidRPr="009407DE" w:rsidRDefault="007F0198" w:rsidP="00A72339">
            <w:pPr>
              <w:jc w:val="center"/>
              <w:rPr>
                <w:bCs/>
                <w:sz w:val="26"/>
                <w:szCs w:val="26"/>
              </w:rPr>
            </w:pPr>
            <w:r w:rsidRPr="009407DE">
              <w:rPr>
                <w:bCs/>
                <w:sz w:val="26"/>
                <w:szCs w:val="26"/>
              </w:rPr>
              <w:t>Топливо</w:t>
            </w:r>
          </w:p>
        </w:tc>
        <w:tc>
          <w:tcPr>
            <w:tcW w:w="1520" w:type="pct"/>
            <w:shd w:val="clear" w:color="auto" w:fill="auto"/>
            <w:hideMark/>
          </w:tcPr>
          <w:p w:rsidR="007F0198" w:rsidRPr="009407DE" w:rsidRDefault="007F0198" w:rsidP="00A72339">
            <w:pPr>
              <w:jc w:val="center"/>
              <w:rPr>
                <w:bCs/>
                <w:sz w:val="26"/>
                <w:szCs w:val="26"/>
              </w:rPr>
            </w:pPr>
            <w:r w:rsidRPr="009407DE">
              <w:rPr>
                <w:bCs/>
                <w:sz w:val="26"/>
                <w:szCs w:val="26"/>
              </w:rPr>
              <w:t>Компания</w:t>
            </w:r>
          </w:p>
        </w:tc>
      </w:tr>
      <w:tr w:rsidR="007F0198" w:rsidRPr="009407DE" w:rsidTr="00A72339">
        <w:trPr>
          <w:cantSplit/>
        </w:trPr>
        <w:tc>
          <w:tcPr>
            <w:tcW w:w="219" w:type="pct"/>
            <w:shd w:val="clear" w:color="auto" w:fill="auto"/>
          </w:tcPr>
          <w:p w:rsidR="007F0198" w:rsidRPr="009407DE" w:rsidRDefault="007F0198" w:rsidP="00A72339">
            <w:pPr>
              <w:jc w:val="center"/>
              <w:rPr>
                <w:bCs/>
                <w:sz w:val="26"/>
                <w:szCs w:val="26"/>
              </w:rPr>
            </w:pPr>
            <w:r w:rsidRPr="009407DE">
              <w:rPr>
                <w:bCs/>
                <w:sz w:val="26"/>
                <w:szCs w:val="26"/>
              </w:rPr>
              <w:t>1</w:t>
            </w:r>
          </w:p>
        </w:tc>
        <w:tc>
          <w:tcPr>
            <w:tcW w:w="1225" w:type="pct"/>
            <w:shd w:val="clear" w:color="auto" w:fill="auto"/>
          </w:tcPr>
          <w:p w:rsidR="007F0198" w:rsidRPr="009407DE" w:rsidRDefault="007F0198" w:rsidP="00A72339">
            <w:pPr>
              <w:jc w:val="center"/>
              <w:rPr>
                <w:sz w:val="26"/>
                <w:szCs w:val="26"/>
              </w:rPr>
            </w:pPr>
            <w:r w:rsidRPr="009407DE">
              <w:rPr>
                <w:sz w:val="26"/>
                <w:szCs w:val="26"/>
              </w:rPr>
              <w:t>Красноярская ТЭЦ-1</w:t>
            </w:r>
          </w:p>
        </w:tc>
        <w:tc>
          <w:tcPr>
            <w:tcW w:w="356" w:type="pct"/>
            <w:shd w:val="clear" w:color="auto" w:fill="auto"/>
          </w:tcPr>
          <w:p w:rsidR="007F0198" w:rsidRPr="009407DE" w:rsidRDefault="007F0198" w:rsidP="00A72339">
            <w:pPr>
              <w:jc w:val="center"/>
              <w:rPr>
                <w:sz w:val="26"/>
                <w:szCs w:val="26"/>
              </w:rPr>
            </w:pPr>
            <w:r w:rsidRPr="009407DE">
              <w:rPr>
                <w:sz w:val="26"/>
                <w:szCs w:val="26"/>
              </w:rPr>
              <w:t>ТЭС</w:t>
            </w:r>
          </w:p>
        </w:tc>
        <w:tc>
          <w:tcPr>
            <w:tcW w:w="876" w:type="pct"/>
            <w:shd w:val="clear" w:color="auto" w:fill="auto"/>
          </w:tcPr>
          <w:p w:rsidR="007F0198" w:rsidRPr="009407DE" w:rsidRDefault="007F0198" w:rsidP="00A72339">
            <w:pPr>
              <w:jc w:val="center"/>
              <w:rPr>
                <w:sz w:val="26"/>
                <w:szCs w:val="26"/>
              </w:rPr>
            </w:pPr>
            <w:r w:rsidRPr="009407DE">
              <w:rPr>
                <w:sz w:val="26"/>
                <w:szCs w:val="26"/>
              </w:rPr>
              <w:t>485,9</w:t>
            </w:r>
          </w:p>
        </w:tc>
        <w:tc>
          <w:tcPr>
            <w:tcW w:w="804" w:type="pct"/>
            <w:shd w:val="clear" w:color="auto" w:fill="auto"/>
          </w:tcPr>
          <w:p w:rsidR="007F0198" w:rsidRPr="009407DE" w:rsidRDefault="007F0198" w:rsidP="00A72339">
            <w:pPr>
              <w:jc w:val="center"/>
              <w:rPr>
                <w:sz w:val="26"/>
                <w:szCs w:val="26"/>
              </w:rPr>
            </w:pPr>
            <w:r w:rsidRPr="009407DE">
              <w:rPr>
                <w:sz w:val="26"/>
                <w:szCs w:val="26"/>
              </w:rPr>
              <w:t>Уголь, мазут</w:t>
            </w:r>
          </w:p>
        </w:tc>
        <w:tc>
          <w:tcPr>
            <w:tcW w:w="1520" w:type="pct"/>
            <w:shd w:val="clear" w:color="auto" w:fill="auto"/>
          </w:tcPr>
          <w:p w:rsidR="007F0198" w:rsidRPr="009407DE" w:rsidRDefault="007F0198" w:rsidP="00A72339">
            <w:pPr>
              <w:jc w:val="center"/>
              <w:rPr>
                <w:sz w:val="26"/>
                <w:szCs w:val="26"/>
              </w:rPr>
            </w:pPr>
            <w:r w:rsidRPr="009407DE">
              <w:rPr>
                <w:sz w:val="26"/>
                <w:szCs w:val="26"/>
              </w:rPr>
              <w:t>АО «Красноярская ТЭЦ-1»</w:t>
            </w:r>
          </w:p>
        </w:tc>
      </w:tr>
    </w:tbl>
    <w:p w:rsidR="007F0198" w:rsidRPr="009407DE" w:rsidRDefault="007F0198" w:rsidP="007F0198">
      <w:pPr>
        <w:pStyle w:val="b12"/>
        <w:jc w:val="center"/>
        <w:rPr>
          <w:i/>
          <w:sz w:val="26"/>
          <w:szCs w:val="26"/>
        </w:rPr>
      </w:pPr>
    </w:p>
    <w:p w:rsidR="007F0198" w:rsidRPr="009407DE" w:rsidRDefault="007F0198" w:rsidP="007F0198">
      <w:pPr>
        <w:pStyle w:val="b1"/>
        <w:jc w:val="right"/>
        <w:rPr>
          <w:rStyle w:val="FontStyle33"/>
          <w:i/>
          <w:sz w:val="26"/>
          <w:szCs w:val="26"/>
        </w:rPr>
      </w:pPr>
      <w:r w:rsidRPr="009407DE">
        <w:rPr>
          <w:rStyle w:val="FontStyle33"/>
          <w:i/>
          <w:sz w:val="26"/>
          <w:szCs w:val="26"/>
        </w:rPr>
        <w:t>Таблица 2</w:t>
      </w:r>
    </w:p>
    <w:p w:rsidR="007F0198" w:rsidRPr="009407DE" w:rsidRDefault="007F0198" w:rsidP="007F0198">
      <w:pPr>
        <w:pStyle w:val="b12"/>
        <w:jc w:val="center"/>
        <w:rPr>
          <w:i/>
          <w:sz w:val="26"/>
          <w:szCs w:val="26"/>
        </w:rPr>
      </w:pPr>
      <w:r w:rsidRPr="009407DE">
        <w:rPr>
          <w:i/>
          <w:sz w:val="26"/>
          <w:szCs w:val="26"/>
        </w:rPr>
        <w:t xml:space="preserve">Действующие узловые  подстанции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2735"/>
        <w:gridCol w:w="3457"/>
        <w:gridCol w:w="3229"/>
      </w:tblGrid>
      <w:tr w:rsidR="007F0198" w:rsidRPr="009407DE" w:rsidTr="00A72339">
        <w:trPr>
          <w:cantSplit/>
          <w:tblHeader/>
        </w:trPr>
        <w:tc>
          <w:tcPr>
            <w:tcW w:w="213" w:type="pct"/>
            <w:shd w:val="clear" w:color="auto" w:fill="auto"/>
            <w:noWrap/>
            <w:hideMark/>
          </w:tcPr>
          <w:p w:rsidR="007F0198" w:rsidRPr="009407DE" w:rsidRDefault="007F0198" w:rsidP="00A72339">
            <w:pPr>
              <w:jc w:val="center"/>
              <w:rPr>
                <w:bCs/>
                <w:sz w:val="26"/>
                <w:szCs w:val="26"/>
              </w:rPr>
            </w:pPr>
            <w:r w:rsidRPr="009407DE">
              <w:rPr>
                <w:bCs/>
                <w:sz w:val="26"/>
                <w:szCs w:val="26"/>
              </w:rPr>
              <w:t>№</w:t>
            </w:r>
          </w:p>
        </w:tc>
        <w:tc>
          <w:tcPr>
            <w:tcW w:w="1389" w:type="pct"/>
            <w:shd w:val="clear" w:color="auto" w:fill="auto"/>
            <w:noWrap/>
            <w:hideMark/>
          </w:tcPr>
          <w:p w:rsidR="007F0198" w:rsidRPr="009407DE" w:rsidRDefault="007F0198" w:rsidP="00A72339">
            <w:pPr>
              <w:jc w:val="center"/>
              <w:rPr>
                <w:bCs/>
                <w:sz w:val="26"/>
                <w:szCs w:val="26"/>
              </w:rPr>
            </w:pPr>
            <w:r w:rsidRPr="009407DE">
              <w:rPr>
                <w:bCs/>
                <w:sz w:val="26"/>
                <w:szCs w:val="26"/>
              </w:rPr>
              <w:t>Наименование подстанции</w:t>
            </w:r>
          </w:p>
        </w:tc>
        <w:tc>
          <w:tcPr>
            <w:tcW w:w="1757" w:type="pct"/>
            <w:shd w:val="clear" w:color="auto" w:fill="auto"/>
            <w:noWrap/>
            <w:hideMark/>
          </w:tcPr>
          <w:p w:rsidR="007F0198" w:rsidRPr="009407DE" w:rsidRDefault="007F0198" w:rsidP="00A72339">
            <w:pPr>
              <w:jc w:val="center"/>
              <w:rPr>
                <w:bCs/>
                <w:sz w:val="26"/>
                <w:szCs w:val="26"/>
              </w:rPr>
            </w:pPr>
            <w:r w:rsidRPr="009407DE">
              <w:rPr>
                <w:bCs/>
                <w:sz w:val="26"/>
                <w:szCs w:val="26"/>
              </w:rPr>
              <w:t>Класс напряжения подстанции, кВ</w:t>
            </w:r>
          </w:p>
        </w:tc>
        <w:tc>
          <w:tcPr>
            <w:tcW w:w="1641" w:type="pct"/>
            <w:shd w:val="clear" w:color="auto" w:fill="auto"/>
            <w:noWrap/>
            <w:hideMark/>
          </w:tcPr>
          <w:p w:rsidR="007F0198" w:rsidRPr="009407DE" w:rsidRDefault="007F0198" w:rsidP="00A72339">
            <w:pPr>
              <w:jc w:val="center"/>
              <w:rPr>
                <w:bCs/>
                <w:sz w:val="26"/>
                <w:szCs w:val="26"/>
              </w:rPr>
            </w:pPr>
            <w:r w:rsidRPr="009407DE">
              <w:rPr>
                <w:bCs/>
                <w:sz w:val="26"/>
                <w:szCs w:val="26"/>
              </w:rPr>
              <w:t>Установленная мощность, МВА</w:t>
            </w:r>
          </w:p>
        </w:tc>
      </w:tr>
      <w:tr w:rsidR="007F0198" w:rsidRPr="009407DE" w:rsidTr="00A72339">
        <w:trPr>
          <w:cantSplit/>
        </w:trPr>
        <w:tc>
          <w:tcPr>
            <w:tcW w:w="213" w:type="pct"/>
            <w:shd w:val="clear" w:color="auto" w:fill="auto"/>
          </w:tcPr>
          <w:p w:rsidR="007F0198" w:rsidRPr="009407DE" w:rsidRDefault="007F0198" w:rsidP="006B4824">
            <w:pPr>
              <w:numPr>
                <w:ilvl w:val="0"/>
                <w:numId w:val="9"/>
              </w:numPr>
              <w:jc w:val="center"/>
              <w:rPr>
                <w:sz w:val="26"/>
                <w:szCs w:val="26"/>
              </w:rPr>
            </w:pPr>
          </w:p>
        </w:tc>
        <w:tc>
          <w:tcPr>
            <w:tcW w:w="1389" w:type="pct"/>
            <w:shd w:val="clear" w:color="auto" w:fill="auto"/>
            <w:hideMark/>
          </w:tcPr>
          <w:p w:rsidR="007F0198" w:rsidRPr="009407DE" w:rsidRDefault="007F0198" w:rsidP="00A72339">
            <w:pPr>
              <w:jc w:val="center"/>
              <w:rPr>
                <w:sz w:val="26"/>
                <w:szCs w:val="26"/>
              </w:rPr>
            </w:pPr>
            <w:r w:rsidRPr="009407DE">
              <w:rPr>
                <w:sz w:val="26"/>
                <w:szCs w:val="26"/>
              </w:rPr>
              <w:t>Камала-1</w:t>
            </w:r>
          </w:p>
        </w:tc>
        <w:tc>
          <w:tcPr>
            <w:tcW w:w="1757" w:type="pct"/>
            <w:shd w:val="clear" w:color="auto" w:fill="auto"/>
            <w:hideMark/>
          </w:tcPr>
          <w:p w:rsidR="007F0198" w:rsidRPr="009407DE" w:rsidRDefault="007F0198" w:rsidP="00A72339">
            <w:pPr>
              <w:jc w:val="center"/>
              <w:rPr>
                <w:sz w:val="26"/>
                <w:szCs w:val="26"/>
              </w:rPr>
            </w:pPr>
            <w:r w:rsidRPr="009407DE">
              <w:rPr>
                <w:sz w:val="26"/>
                <w:szCs w:val="26"/>
              </w:rPr>
              <w:t>500</w:t>
            </w:r>
          </w:p>
        </w:tc>
        <w:tc>
          <w:tcPr>
            <w:tcW w:w="1641" w:type="pct"/>
            <w:shd w:val="clear" w:color="auto" w:fill="auto"/>
            <w:hideMark/>
          </w:tcPr>
          <w:p w:rsidR="007F0198" w:rsidRPr="009407DE" w:rsidRDefault="007F0198" w:rsidP="00A72339">
            <w:pPr>
              <w:jc w:val="center"/>
              <w:rPr>
                <w:sz w:val="26"/>
                <w:szCs w:val="26"/>
              </w:rPr>
            </w:pPr>
            <w:r w:rsidRPr="009407DE">
              <w:rPr>
                <w:sz w:val="26"/>
                <w:szCs w:val="26"/>
              </w:rPr>
              <w:t>1413,7</w:t>
            </w:r>
          </w:p>
        </w:tc>
      </w:tr>
      <w:tr w:rsidR="007F0198" w:rsidRPr="009407DE" w:rsidTr="00A72339">
        <w:trPr>
          <w:cantSplit/>
        </w:trPr>
        <w:tc>
          <w:tcPr>
            <w:tcW w:w="213" w:type="pct"/>
            <w:shd w:val="clear" w:color="auto" w:fill="auto"/>
          </w:tcPr>
          <w:p w:rsidR="007F0198" w:rsidRPr="009407DE" w:rsidRDefault="007F0198" w:rsidP="006B4824">
            <w:pPr>
              <w:numPr>
                <w:ilvl w:val="0"/>
                <w:numId w:val="9"/>
              </w:numPr>
              <w:jc w:val="center"/>
              <w:rPr>
                <w:sz w:val="26"/>
                <w:szCs w:val="26"/>
              </w:rPr>
            </w:pPr>
          </w:p>
        </w:tc>
        <w:tc>
          <w:tcPr>
            <w:tcW w:w="1389" w:type="pct"/>
            <w:shd w:val="clear" w:color="auto" w:fill="auto"/>
            <w:hideMark/>
          </w:tcPr>
          <w:p w:rsidR="007F0198" w:rsidRPr="009407DE" w:rsidRDefault="007F0198" w:rsidP="00A72339">
            <w:pPr>
              <w:jc w:val="center"/>
              <w:rPr>
                <w:sz w:val="26"/>
                <w:szCs w:val="26"/>
              </w:rPr>
            </w:pPr>
            <w:r w:rsidRPr="009407DE">
              <w:rPr>
                <w:sz w:val="26"/>
                <w:szCs w:val="26"/>
              </w:rPr>
              <w:t>Узловая</w:t>
            </w:r>
          </w:p>
        </w:tc>
        <w:tc>
          <w:tcPr>
            <w:tcW w:w="1757" w:type="pct"/>
            <w:shd w:val="clear" w:color="auto" w:fill="auto"/>
            <w:hideMark/>
          </w:tcPr>
          <w:p w:rsidR="007F0198" w:rsidRPr="009407DE" w:rsidRDefault="007F0198" w:rsidP="00A72339">
            <w:pPr>
              <w:jc w:val="center"/>
              <w:rPr>
                <w:sz w:val="26"/>
                <w:szCs w:val="26"/>
              </w:rPr>
            </w:pPr>
            <w:r w:rsidRPr="009407DE">
              <w:rPr>
                <w:sz w:val="26"/>
                <w:szCs w:val="26"/>
              </w:rPr>
              <w:t>220</w:t>
            </w:r>
          </w:p>
        </w:tc>
        <w:tc>
          <w:tcPr>
            <w:tcW w:w="1641" w:type="pct"/>
            <w:shd w:val="clear" w:color="auto" w:fill="auto"/>
            <w:hideMark/>
          </w:tcPr>
          <w:p w:rsidR="007F0198" w:rsidRPr="009407DE" w:rsidRDefault="007F0198" w:rsidP="00A72339">
            <w:pPr>
              <w:jc w:val="center"/>
              <w:rPr>
                <w:sz w:val="26"/>
                <w:szCs w:val="26"/>
              </w:rPr>
            </w:pPr>
            <w:r w:rsidRPr="009407DE">
              <w:rPr>
                <w:sz w:val="26"/>
                <w:szCs w:val="26"/>
              </w:rPr>
              <w:t>401,3</w:t>
            </w:r>
          </w:p>
        </w:tc>
      </w:tr>
    </w:tbl>
    <w:p w:rsidR="007F0198" w:rsidRPr="009407DE" w:rsidRDefault="007F0198" w:rsidP="007F0198">
      <w:pPr>
        <w:pStyle w:val="ConsNonformat"/>
        <w:suppressAutoHyphens/>
        <w:ind w:left="709" w:right="-31"/>
        <w:jc w:val="both"/>
        <w:rPr>
          <w:rFonts w:ascii="Times New Roman" w:hAnsi="Times New Roman" w:cs="Times New Roman"/>
          <w:sz w:val="26"/>
          <w:szCs w:val="26"/>
        </w:rPr>
      </w:pPr>
    </w:p>
    <w:p w:rsidR="007F0198" w:rsidRPr="002D5CAB" w:rsidRDefault="007F0198" w:rsidP="007F0198">
      <w:pPr>
        <w:pStyle w:val="a7"/>
        <w:widowControl w:val="0"/>
        <w:suppressAutoHyphens/>
        <w:ind w:firstLine="709"/>
        <w:outlineLvl w:val="2"/>
        <w:rPr>
          <w:szCs w:val="28"/>
        </w:rPr>
      </w:pPr>
      <w:r w:rsidRPr="002D5CAB">
        <w:rPr>
          <w:szCs w:val="28"/>
        </w:rPr>
        <w:t>Все ВЛ-110 кВ выполнены проводами АС - 150 кв. мм (ВЛ-110 кВ от подс</w:t>
      </w:r>
      <w:r w:rsidR="001D540B">
        <w:rPr>
          <w:szCs w:val="28"/>
        </w:rPr>
        <w:t>танции «Узловая» до подстанции №</w:t>
      </w:r>
      <w:r w:rsidRPr="002D5CAB">
        <w:rPr>
          <w:szCs w:val="28"/>
        </w:rPr>
        <w:t xml:space="preserve"> 7 «Химзавод» проводом - 185 кв. мм).</w:t>
      </w:r>
    </w:p>
    <w:p w:rsidR="00D7687C" w:rsidRPr="002D5CAB" w:rsidRDefault="007F0198" w:rsidP="00D7687C">
      <w:pPr>
        <w:pStyle w:val="a7"/>
        <w:widowControl w:val="0"/>
        <w:suppressAutoHyphens/>
        <w:spacing w:after="0"/>
        <w:ind w:firstLine="709"/>
        <w:outlineLvl w:val="2"/>
        <w:rPr>
          <w:szCs w:val="28"/>
        </w:rPr>
      </w:pPr>
      <w:r w:rsidRPr="002D5CAB">
        <w:rPr>
          <w:szCs w:val="28"/>
        </w:rPr>
        <w:t>Распределение электроэнергии на напряжении 6 кВ по потребителям города в</w:t>
      </w:r>
      <w:r w:rsidR="00D7687C">
        <w:rPr>
          <w:szCs w:val="28"/>
        </w:rPr>
        <w:t>ыполнено от головных подстанций:</w:t>
      </w:r>
    </w:p>
    <w:p w:rsidR="007F0198" w:rsidRPr="002D5CAB" w:rsidRDefault="007F0198" w:rsidP="00D7687C">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П-0, 110/35/6 кВ с трансформаторами мощностью 2 х 25 + 1 х 31,5 + 1 х 40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ПС «Город» с трансфоматорами мощностью 2 х 63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П-4, 110/35/6 кВ с трансформаторами мощностью 2 х 7,5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П-6, 110/6 кВ с трансформаторами мощностью 2 х 16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П-7, 110/6 кВ с трансформаторами мощностью 2 х 10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П-8, 110/35/6 кВ с трансформаторами мощностью. 2 х 16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П-10, 110/35/6 кВ с трансформаторами мощностью 1 х 16 + 1 х 25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П-30, 110/6 кВ с трансформаторами мощностью 2 х 6,3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П-340, 110/35/6 кВ с трансформаторами мощностью 2 х 25 МВА;</w:t>
      </w:r>
    </w:p>
    <w:p w:rsidR="007F0198" w:rsidRPr="002D5CAB" w:rsidRDefault="007F0198"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8"/>
          <w:szCs w:val="28"/>
        </w:rPr>
      </w:pPr>
      <w:r w:rsidRPr="002D5CAB">
        <w:rPr>
          <w:rFonts w:ascii="Times New Roman" w:hAnsi="Times New Roman" w:cs="Times New Roman"/>
          <w:sz w:val="28"/>
          <w:szCs w:val="28"/>
        </w:rPr>
        <w:t>П-9, 35/6 кВ с трансформаторами мощностью 2 х 10,0 МВА.</w:t>
      </w:r>
    </w:p>
    <w:p w:rsidR="007F0198" w:rsidRPr="002D5CAB" w:rsidRDefault="007F0198" w:rsidP="007F0198">
      <w:pPr>
        <w:pStyle w:val="a7"/>
        <w:widowControl w:val="0"/>
        <w:suppressAutoHyphens/>
        <w:ind w:firstLine="709"/>
        <w:outlineLvl w:val="2"/>
        <w:rPr>
          <w:szCs w:val="28"/>
        </w:rPr>
      </w:pPr>
      <w:r w:rsidRPr="002D5CAB">
        <w:rPr>
          <w:szCs w:val="28"/>
        </w:rPr>
        <w:t>Электр</w:t>
      </w:r>
      <w:r>
        <w:rPr>
          <w:szCs w:val="28"/>
        </w:rPr>
        <w:t>ические нагрузки подстанций П-0, П-7, П-10, П-30,</w:t>
      </w:r>
      <w:r w:rsidRPr="002D5CAB">
        <w:rPr>
          <w:szCs w:val="28"/>
        </w:rPr>
        <w:t xml:space="preserve"> П-340 определяются кроме городских потребителей и промышленными предприятиями, размещенными в черте города.</w:t>
      </w:r>
    </w:p>
    <w:p w:rsidR="007F0198" w:rsidRPr="002D5CAB" w:rsidRDefault="007F0198" w:rsidP="007F0198">
      <w:pPr>
        <w:pStyle w:val="a7"/>
        <w:widowControl w:val="0"/>
        <w:suppressAutoHyphens/>
        <w:ind w:firstLine="709"/>
        <w:outlineLvl w:val="2"/>
        <w:rPr>
          <w:szCs w:val="28"/>
        </w:rPr>
      </w:pPr>
      <w:r w:rsidRPr="002D5CAB">
        <w:rPr>
          <w:szCs w:val="28"/>
        </w:rPr>
        <w:t>Распределение электроэнергии на напряжении 0,4/0,23 кВ осуществляется от одно трансформаторных и двух трансформаторных подстанций 6/0,4 кВ с трансформаторами мощностью 100 - 1000 кВА.</w:t>
      </w:r>
    </w:p>
    <w:p w:rsidR="007F0198" w:rsidRPr="002D5CAB" w:rsidRDefault="007F0198" w:rsidP="007F0198">
      <w:pPr>
        <w:pStyle w:val="a7"/>
        <w:widowControl w:val="0"/>
        <w:suppressAutoHyphens/>
        <w:ind w:firstLine="709"/>
        <w:outlineLvl w:val="2"/>
        <w:rPr>
          <w:szCs w:val="28"/>
        </w:rPr>
      </w:pPr>
      <w:r w:rsidRPr="002D5CAB">
        <w:rPr>
          <w:szCs w:val="28"/>
        </w:rPr>
        <w:t xml:space="preserve">Для промышленных потребителей требуемая надежность электроснабжения I, II для остальных, в основном - II.Основная часть жилой застройки (кроме «северных кварталов» города), промышленные потребители района «Гривка», поселки Подгорный, Новый путь, Тартат получают электроэнергию от подстанции «Узловая» по двух цепной ВЛ-110 кВ С-289, С-290. Максимальная загрузка данной ЛЭП в 2020 году составила 54,0 МВт,  при максимально разрешенном отборе с шин подстанции «Узловая» 70,1 МВт (без потребителей пос.Подгорный). </w:t>
      </w:r>
    </w:p>
    <w:p w:rsidR="007F0198" w:rsidRPr="002D5CAB" w:rsidRDefault="007F0198" w:rsidP="00D90054">
      <w:pPr>
        <w:pStyle w:val="a7"/>
        <w:widowControl w:val="0"/>
        <w:suppressAutoHyphens/>
        <w:ind w:firstLine="709"/>
        <w:jc w:val="both"/>
        <w:outlineLvl w:val="2"/>
        <w:rPr>
          <w:szCs w:val="28"/>
        </w:rPr>
      </w:pPr>
      <w:r w:rsidRPr="002D5CAB">
        <w:rPr>
          <w:szCs w:val="28"/>
        </w:rPr>
        <w:lastRenderedPageBreak/>
        <w:t xml:space="preserve">На территории ЗАТО Железногорск действует ведущее предприятие российской космической отрасли Акционерное общество «Информационные спутниковые системы имени академика М.Ф. Решетнева» (далее АО «ИСС»), имеющее крупные заказы в рамках федеральных программ (военных и гражданских). Учитывая это обстоятельство, в настоящее время, предприятие приступило к техническому перевооружению действующей базы: ведется строительство дополнительных корпусов и установка энергоемкого оборудования. Это потребует подключения дополнительных объемов энергомощностей в размере 15,0 МВт. </w:t>
      </w:r>
    </w:p>
    <w:p w:rsidR="007F0198" w:rsidRPr="002D5CAB" w:rsidRDefault="007F0198" w:rsidP="00D90054">
      <w:pPr>
        <w:pStyle w:val="a7"/>
        <w:widowControl w:val="0"/>
        <w:suppressAutoHyphens/>
        <w:ind w:firstLine="709"/>
        <w:jc w:val="both"/>
        <w:outlineLvl w:val="2"/>
        <w:rPr>
          <w:szCs w:val="28"/>
        </w:rPr>
      </w:pPr>
      <w:r w:rsidRPr="002D5CAB">
        <w:rPr>
          <w:szCs w:val="28"/>
        </w:rPr>
        <w:t xml:space="preserve">Заявленные программы под развитие площадок промпарка оцениваются в 25 МВт. </w:t>
      </w:r>
    </w:p>
    <w:p w:rsidR="007F0198" w:rsidRPr="00D90054" w:rsidRDefault="007F0198" w:rsidP="00D90054">
      <w:pPr>
        <w:pStyle w:val="a7"/>
        <w:widowControl w:val="0"/>
        <w:suppressAutoHyphens/>
        <w:ind w:firstLine="709"/>
        <w:jc w:val="both"/>
        <w:outlineLvl w:val="2"/>
        <w:rPr>
          <w:szCs w:val="28"/>
        </w:rPr>
      </w:pPr>
      <w:r w:rsidRPr="002D5CAB">
        <w:rPr>
          <w:szCs w:val="28"/>
        </w:rPr>
        <w:t xml:space="preserve">Прирост электрических нагрузок на жилищное строительство (дополнительно – 35,0 МВт)  определен исходя из Генерального плана застройки г. Железногорска. При этом для индивидуальных жилых домов </w:t>
      </w:r>
      <w:r w:rsidRPr="00D90054">
        <w:rPr>
          <w:szCs w:val="28"/>
        </w:rPr>
        <w:t xml:space="preserve">установлен предел выделяемых электрических мощностей - не более 15 кВт. </w:t>
      </w:r>
    </w:p>
    <w:p w:rsidR="007F0198" w:rsidRPr="00D90054" w:rsidRDefault="007F0198" w:rsidP="00D90054">
      <w:pPr>
        <w:pStyle w:val="b1"/>
        <w:rPr>
          <w:rStyle w:val="FontStyle33"/>
          <w:sz w:val="28"/>
          <w:szCs w:val="28"/>
        </w:rPr>
      </w:pPr>
      <w:r w:rsidRPr="00D90054">
        <w:rPr>
          <w:rStyle w:val="FontStyle33"/>
          <w:sz w:val="28"/>
          <w:szCs w:val="28"/>
        </w:rPr>
        <w:t>По данным МП «Горэлектросеть» потребность в электроэнергии г.Железногорска составляет 243 млн.кВт.ч/год, в том числе:</w:t>
      </w:r>
    </w:p>
    <w:p w:rsidR="007F0198" w:rsidRPr="00D90054" w:rsidRDefault="007F0198" w:rsidP="00D90054">
      <w:pPr>
        <w:pStyle w:val="b1"/>
        <w:numPr>
          <w:ilvl w:val="0"/>
          <w:numId w:val="10"/>
        </w:numPr>
        <w:ind w:left="0" w:firstLine="709"/>
        <w:rPr>
          <w:rStyle w:val="FontStyle33"/>
          <w:sz w:val="28"/>
          <w:szCs w:val="28"/>
        </w:rPr>
      </w:pPr>
      <w:r w:rsidRPr="00D90054">
        <w:rPr>
          <w:rStyle w:val="FontStyle33"/>
          <w:sz w:val="28"/>
          <w:szCs w:val="28"/>
        </w:rPr>
        <w:t>на производственные нужды</w:t>
      </w:r>
      <w:r w:rsidRPr="00D90054">
        <w:rPr>
          <w:rStyle w:val="FontStyle33"/>
          <w:sz w:val="28"/>
          <w:szCs w:val="28"/>
        </w:rPr>
        <w:tab/>
        <w:t>- 120 млн.кВт.ч/год;</w:t>
      </w:r>
    </w:p>
    <w:p w:rsidR="007F0198" w:rsidRPr="00D90054" w:rsidRDefault="007F0198" w:rsidP="00D90054">
      <w:pPr>
        <w:pStyle w:val="b1"/>
        <w:numPr>
          <w:ilvl w:val="0"/>
          <w:numId w:val="10"/>
        </w:numPr>
        <w:ind w:left="0" w:firstLine="709"/>
        <w:rPr>
          <w:rStyle w:val="FontStyle33"/>
          <w:sz w:val="28"/>
          <w:szCs w:val="28"/>
        </w:rPr>
      </w:pPr>
      <w:r w:rsidRPr="00D90054">
        <w:rPr>
          <w:rStyle w:val="FontStyle33"/>
          <w:sz w:val="28"/>
          <w:szCs w:val="28"/>
        </w:rPr>
        <w:t>на коммунально-бытовые нужды  - 123 млн.кВт.ч/год.</w:t>
      </w:r>
    </w:p>
    <w:p w:rsidR="007F0198" w:rsidRPr="002D5CAB" w:rsidRDefault="007F0198" w:rsidP="00D90054">
      <w:pPr>
        <w:pStyle w:val="b1"/>
        <w:rPr>
          <w:rStyle w:val="FontStyle33"/>
        </w:rPr>
      </w:pPr>
      <w:r w:rsidRPr="00D90054">
        <w:rPr>
          <w:rStyle w:val="FontStyle33"/>
          <w:sz w:val="28"/>
          <w:szCs w:val="28"/>
        </w:rPr>
        <w:t>Потребность электроэнергии на 1 человека в год – 850 кВт.ч/год (бытовая нагрузка).</w:t>
      </w:r>
      <w:r w:rsidRPr="002D5CAB">
        <w:rPr>
          <w:rStyle w:val="FontStyle33"/>
        </w:rPr>
        <w:tab/>
      </w:r>
    </w:p>
    <w:p w:rsidR="007F0198" w:rsidRPr="002D5CAB" w:rsidRDefault="007F0198" w:rsidP="00D90054">
      <w:pPr>
        <w:pStyle w:val="ConsNonformat"/>
        <w:suppressAutoHyphens/>
        <w:ind w:right="-31"/>
        <w:jc w:val="both"/>
        <w:rPr>
          <w:rFonts w:ascii="Times New Roman" w:hAnsi="Times New Roman" w:cs="Times New Roman"/>
          <w:sz w:val="28"/>
          <w:szCs w:val="28"/>
        </w:rPr>
      </w:pPr>
      <w:r w:rsidRPr="002D5CAB">
        <w:rPr>
          <w:rFonts w:ascii="Times New Roman" w:hAnsi="Times New Roman" w:cs="Times New Roman"/>
          <w:sz w:val="28"/>
          <w:szCs w:val="28"/>
        </w:rPr>
        <w:t xml:space="preserve">         С вводом в эксплуатацию ПС 110/35/6кВ «Город» задача увеличения трансформаторной мощности для ЗАТО Железногорск была выполнена и в настоящее время недостатка трансформаторных мощностей для потребителей нет. Основная задача состоит в повышении надежности сетей электроснабжения и развитии магистральных распределительных сетей для увеличения пропускной способности линий электропередач, по которым осуществляется электроснабжение потребителей ЗАТО Железногорск.</w:t>
      </w:r>
    </w:p>
    <w:p w:rsidR="007F0198" w:rsidRPr="002D5CAB" w:rsidRDefault="007F0198" w:rsidP="007F0198">
      <w:pPr>
        <w:pStyle w:val="b1"/>
        <w:rPr>
          <w:rStyle w:val="FontStyle33"/>
        </w:rPr>
      </w:pPr>
    </w:p>
    <w:p w:rsidR="007F0198" w:rsidRPr="002D5CAB" w:rsidRDefault="007F0198" w:rsidP="007F0198">
      <w:pPr>
        <w:pStyle w:val="a7"/>
        <w:widowControl w:val="0"/>
        <w:suppressAutoHyphens/>
        <w:ind w:firstLine="709"/>
        <w:outlineLvl w:val="2"/>
        <w:rPr>
          <w:szCs w:val="28"/>
        </w:rPr>
      </w:pPr>
      <w:r w:rsidRPr="002D5CAB">
        <w:rPr>
          <w:szCs w:val="28"/>
        </w:rPr>
        <w:t xml:space="preserve">В целом, для системы электроснабжения ЗАТО Железногорск характерны следующие проблемы: </w:t>
      </w:r>
    </w:p>
    <w:p w:rsidR="007F0198" w:rsidRPr="002D5CAB" w:rsidRDefault="007F0198" w:rsidP="007F0198">
      <w:pPr>
        <w:pStyle w:val="ConsNonformat"/>
        <w:suppressAutoHyphens/>
        <w:ind w:right="-31"/>
        <w:jc w:val="both"/>
        <w:rPr>
          <w:rFonts w:ascii="Times New Roman" w:hAnsi="Times New Roman" w:cs="Times New Roman"/>
          <w:sz w:val="28"/>
          <w:szCs w:val="28"/>
        </w:rPr>
      </w:pPr>
      <w:r w:rsidRPr="002D5CAB">
        <w:rPr>
          <w:rFonts w:ascii="Times New Roman" w:hAnsi="Times New Roman" w:cs="Times New Roman"/>
          <w:sz w:val="28"/>
          <w:szCs w:val="28"/>
        </w:rPr>
        <w:t>-неразвитость сетей 6кВ и 0,4кВ, отсутствие возможности передачи электрических мощностей в районы планируемого жилищного и промышленного строительства;</w:t>
      </w:r>
    </w:p>
    <w:p w:rsidR="007F0198" w:rsidRPr="002D5CAB" w:rsidRDefault="007F0198" w:rsidP="007F0198">
      <w:pPr>
        <w:pStyle w:val="ConsNonformat"/>
        <w:suppressAutoHyphens/>
        <w:ind w:right="-31"/>
        <w:jc w:val="both"/>
        <w:rPr>
          <w:rFonts w:ascii="Times New Roman" w:hAnsi="Times New Roman" w:cs="Times New Roman"/>
          <w:sz w:val="28"/>
          <w:szCs w:val="28"/>
        </w:rPr>
      </w:pPr>
      <w:r w:rsidRPr="002D5CAB">
        <w:rPr>
          <w:rFonts w:ascii="Times New Roman" w:hAnsi="Times New Roman" w:cs="Times New Roman"/>
          <w:sz w:val="28"/>
          <w:szCs w:val="28"/>
        </w:rPr>
        <w:t>-физический износ и как следствие низкая надежность электроустановок;</w:t>
      </w:r>
    </w:p>
    <w:p w:rsidR="007F0198" w:rsidRPr="002D5CAB" w:rsidRDefault="007F0198" w:rsidP="007F0198">
      <w:pPr>
        <w:pStyle w:val="ConsNonformat"/>
        <w:suppressAutoHyphens/>
        <w:ind w:right="-31"/>
        <w:jc w:val="both"/>
        <w:rPr>
          <w:rFonts w:ascii="Times New Roman" w:hAnsi="Times New Roman" w:cs="Times New Roman"/>
          <w:sz w:val="28"/>
          <w:szCs w:val="28"/>
        </w:rPr>
      </w:pPr>
      <w:r w:rsidRPr="002D5CAB">
        <w:rPr>
          <w:rFonts w:ascii="Times New Roman" w:hAnsi="Times New Roman" w:cs="Times New Roman"/>
          <w:sz w:val="28"/>
          <w:szCs w:val="28"/>
        </w:rPr>
        <w:t>-высокая  изношенность городских кабельных сетей 6кВ и 0,4кВ;</w:t>
      </w:r>
    </w:p>
    <w:p w:rsidR="007F0198" w:rsidRPr="002D5CAB" w:rsidRDefault="007F0198" w:rsidP="007F0198">
      <w:pPr>
        <w:pStyle w:val="ConsNonformat"/>
        <w:suppressAutoHyphens/>
        <w:ind w:right="-31"/>
        <w:jc w:val="both"/>
        <w:rPr>
          <w:rFonts w:ascii="Times New Roman" w:hAnsi="Times New Roman" w:cs="Times New Roman"/>
          <w:sz w:val="28"/>
          <w:szCs w:val="28"/>
        </w:rPr>
      </w:pPr>
      <w:r w:rsidRPr="002D5CAB">
        <w:rPr>
          <w:rFonts w:ascii="Times New Roman" w:hAnsi="Times New Roman" w:cs="Times New Roman"/>
          <w:sz w:val="28"/>
          <w:szCs w:val="28"/>
        </w:rPr>
        <w:t>-недостаточность резервирования схем электроснабжения потребителей частных форм собственности.</w:t>
      </w:r>
    </w:p>
    <w:p w:rsidR="007F0198" w:rsidRPr="002D5CAB" w:rsidRDefault="007F0198" w:rsidP="007F0198">
      <w:pPr>
        <w:jc w:val="both"/>
        <w:rPr>
          <w:i/>
          <w:szCs w:val="28"/>
        </w:rPr>
      </w:pPr>
    </w:p>
    <w:p w:rsidR="007F0198" w:rsidRPr="002D5CAB" w:rsidRDefault="007F0198" w:rsidP="007F0198">
      <w:pPr>
        <w:jc w:val="both"/>
        <w:rPr>
          <w:i/>
          <w:szCs w:val="28"/>
        </w:rPr>
      </w:pPr>
      <w:r w:rsidRPr="002D5CAB">
        <w:rPr>
          <w:i/>
          <w:szCs w:val="28"/>
        </w:rPr>
        <w:t>П. Подгорный</w:t>
      </w:r>
    </w:p>
    <w:p w:rsidR="007F0198" w:rsidRPr="002D5CAB" w:rsidRDefault="007F0198" w:rsidP="007F0198">
      <w:pPr>
        <w:ind w:firstLine="709"/>
        <w:jc w:val="both"/>
        <w:rPr>
          <w:szCs w:val="28"/>
        </w:rPr>
      </w:pPr>
      <w:r w:rsidRPr="002D5CAB">
        <w:rPr>
          <w:szCs w:val="28"/>
        </w:rPr>
        <w:t>Энергоснабжение посёлка осуществляется от существующих подстанций  П-4. Имеющихся мощностей  достаточно для обеспечения потребителей электроэнергией. Расширения и реконструкции сетей, кроме плановой, не требуется.</w:t>
      </w:r>
    </w:p>
    <w:p w:rsidR="007F0198" w:rsidRPr="002D5CAB" w:rsidRDefault="007F0198" w:rsidP="007F0198">
      <w:pPr>
        <w:jc w:val="both"/>
        <w:rPr>
          <w:szCs w:val="28"/>
        </w:rPr>
      </w:pPr>
    </w:p>
    <w:p w:rsidR="00D90054" w:rsidRDefault="00D90054" w:rsidP="007F0198">
      <w:pPr>
        <w:tabs>
          <w:tab w:val="left" w:pos="1950"/>
        </w:tabs>
        <w:jc w:val="both"/>
        <w:rPr>
          <w:i/>
          <w:szCs w:val="28"/>
        </w:rPr>
      </w:pPr>
    </w:p>
    <w:p w:rsidR="007F0198" w:rsidRPr="002D5CAB" w:rsidRDefault="007F0198" w:rsidP="007F0198">
      <w:pPr>
        <w:tabs>
          <w:tab w:val="left" w:pos="1950"/>
        </w:tabs>
        <w:jc w:val="both"/>
        <w:rPr>
          <w:i/>
          <w:szCs w:val="28"/>
        </w:rPr>
      </w:pPr>
      <w:r w:rsidRPr="002D5CAB">
        <w:rPr>
          <w:i/>
          <w:szCs w:val="28"/>
        </w:rPr>
        <w:t>П. Новый Путь</w:t>
      </w:r>
    </w:p>
    <w:p w:rsidR="007F0198" w:rsidRPr="002D5CAB" w:rsidRDefault="007F0198" w:rsidP="007F0198">
      <w:pPr>
        <w:ind w:firstLine="709"/>
        <w:jc w:val="both"/>
        <w:rPr>
          <w:szCs w:val="28"/>
        </w:rPr>
      </w:pPr>
      <w:r w:rsidRPr="002D5CAB">
        <w:rPr>
          <w:szCs w:val="28"/>
        </w:rPr>
        <w:t>Энергоснабжение посёлка осуществляется от существующей  подстанции  П-8. Имеющихся мощностей  достаточно для обеспечения потребителей электроэнергией. Расширения и реконструкции сетей, кроме плановой, не требуется.</w:t>
      </w:r>
    </w:p>
    <w:p w:rsidR="007F0198" w:rsidRPr="002D5CAB" w:rsidRDefault="007F0198" w:rsidP="007F0198">
      <w:pPr>
        <w:ind w:firstLine="709"/>
        <w:jc w:val="both"/>
        <w:rPr>
          <w:szCs w:val="28"/>
        </w:rPr>
      </w:pPr>
    </w:p>
    <w:p w:rsidR="007F0198" w:rsidRPr="002D5CAB" w:rsidRDefault="00A81D6C" w:rsidP="007F0198">
      <w:pPr>
        <w:jc w:val="both"/>
        <w:rPr>
          <w:i/>
          <w:szCs w:val="28"/>
        </w:rPr>
      </w:pPr>
      <w:r>
        <w:rPr>
          <w:i/>
          <w:szCs w:val="28"/>
        </w:rPr>
        <w:t xml:space="preserve"> </w:t>
      </w:r>
      <w:r w:rsidR="007F0198" w:rsidRPr="002D5CAB">
        <w:rPr>
          <w:i/>
          <w:szCs w:val="28"/>
        </w:rPr>
        <w:t>П. Додоново</w:t>
      </w:r>
    </w:p>
    <w:p w:rsidR="007F0198" w:rsidRPr="002D5CAB" w:rsidRDefault="007F0198" w:rsidP="007F0198">
      <w:pPr>
        <w:ind w:firstLine="709"/>
        <w:jc w:val="both"/>
        <w:rPr>
          <w:szCs w:val="28"/>
        </w:rPr>
      </w:pPr>
      <w:r w:rsidRPr="002D5CAB">
        <w:rPr>
          <w:szCs w:val="28"/>
        </w:rPr>
        <w:t>Энергоснабжение посёлка осуществляется от существующей подстанции П-П- 340. Имеющихся мощностей  достаточно для обеспечения потребителей электроэнергией. Расширения и реконструкции сетей, кроме плановой, не требуется.</w:t>
      </w:r>
    </w:p>
    <w:p w:rsidR="007F0198" w:rsidRPr="002D5CAB" w:rsidRDefault="007F0198" w:rsidP="007F0198">
      <w:pPr>
        <w:ind w:firstLine="709"/>
        <w:jc w:val="both"/>
        <w:rPr>
          <w:szCs w:val="28"/>
        </w:rPr>
      </w:pPr>
    </w:p>
    <w:p w:rsidR="007F0198" w:rsidRPr="002D5CAB" w:rsidRDefault="001D540B" w:rsidP="007F0198">
      <w:pPr>
        <w:jc w:val="both"/>
        <w:rPr>
          <w:i/>
          <w:szCs w:val="28"/>
        </w:rPr>
      </w:pPr>
      <w:r>
        <w:rPr>
          <w:i/>
          <w:szCs w:val="28"/>
        </w:rPr>
        <w:t xml:space="preserve"> </w:t>
      </w:r>
      <w:r w:rsidR="007F0198" w:rsidRPr="002D5CAB">
        <w:rPr>
          <w:i/>
          <w:szCs w:val="28"/>
        </w:rPr>
        <w:t>П. Тартат</w:t>
      </w:r>
    </w:p>
    <w:p w:rsidR="001D540B" w:rsidRDefault="007F0198" w:rsidP="007F0198">
      <w:pPr>
        <w:ind w:firstLine="709"/>
        <w:jc w:val="both"/>
        <w:rPr>
          <w:szCs w:val="28"/>
        </w:rPr>
      </w:pPr>
      <w:r w:rsidRPr="002D5CAB">
        <w:rPr>
          <w:szCs w:val="28"/>
        </w:rPr>
        <w:t>Энергоснабжение посёлка осуществляется от существующих подстанций П-8, П-10. Имеющихся мощностей  достаточно для обеспечения потребителей электроэнергией. Расширения и реконструкции сетей, кроме плановой, не требуется</w:t>
      </w:r>
      <w:r w:rsidR="001D540B">
        <w:rPr>
          <w:szCs w:val="28"/>
        </w:rPr>
        <w:t>.</w:t>
      </w:r>
    </w:p>
    <w:p w:rsidR="001D540B" w:rsidRDefault="001D540B" w:rsidP="007F0198">
      <w:pPr>
        <w:ind w:firstLine="709"/>
        <w:jc w:val="both"/>
        <w:rPr>
          <w:szCs w:val="28"/>
        </w:rPr>
      </w:pPr>
    </w:p>
    <w:p w:rsidR="007F0198" w:rsidRPr="001D540B" w:rsidRDefault="007F0198" w:rsidP="001D540B">
      <w:pPr>
        <w:jc w:val="both"/>
        <w:rPr>
          <w:szCs w:val="28"/>
        </w:rPr>
      </w:pPr>
      <w:r w:rsidRPr="002D5CAB">
        <w:rPr>
          <w:i/>
          <w:szCs w:val="28"/>
        </w:rPr>
        <w:t>Д. Шивера</w:t>
      </w:r>
    </w:p>
    <w:p w:rsidR="007F0198" w:rsidRPr="002D5CAB" w:rsidRDefault="007F0198" w:rsidP="007F0198">
      <w:pPr>
        <w:ind w:firstLine="709"/>
        <w:jc w:val="both"/>
        <w:rPr>
          <w:szCs w:val="28"/>
        </w:rPr>
      </w:pPr>
      <w:r w:rsidRPr="002D5CAB">
        <w:rPr>
          <w:szCs w:val="28"/>
        </w:rPr>
        <w:t>Энергоснабжение деревни осуществляется от сетей Межрегиональной распределительной сетевой компании Сибири – «Красноярскэнерго». Имеющихся мощностей  достаточно для обеспечения потребителей электроэнергией. Расширения и реконструкции сетей, кроме плановой, не требуется.</w:t>
      </w:r>
    </w:p>
    <w:p w:rsidR="007F0198" w:rsidRPr="002D5CAB" w:rsidRDefault="007F0198" w:rsidP="007F0198">
      <w:pPr>
        <w:pStyle w:val="Style11"/>
        <w:widowControl/>
        <w:ind w:left="1037"/>
        <w:jc w:val="both"/>
        <w:rPr>
          <w:rStyle w:val="FontStyle19"/>
          <w:sz w:val="28"/>
          <w:szCs w:val="28"/>
        </w:rPr>
      </w:pPr>
    </w:p>
    <w:p w:rsidR="007F0198" w:rsidRPr="002D5CAB" w:rsidRDefault="007F0198" w:rsidP="007F0198">
      <w:pPr>
        <w:pStyle w:val="Style11"/>
        <w:widowControl/>
        <w:ind w:left="1037"/>
        <w:jc w:val="both"/>
        <w:rPr>
          <w:rStyle w:val="FontStyle19"/>
          <w:sz w:val="28"/>
          <w:szCs w:val="28"/>
        </w:rPr>
      </w:pPr>
      <w:r w:rsidRPr="002D5CAB">
        <w:rPr>
          <w:rStyle w:val="FontStyle19"/>
          <w:sz w:val="28"/>
          <w:szCs w:val="28"/>
        </w:rPr>
        <w:t>2.</w:t>
      </w:r>
      <w:r w:rsidRPr="002D5CAB">
        <w:rPr>
          <w:rStyle w:val="FontStyle18"/>
          <w:b/>
          <w:sz w:val="28"/>
          <w:szCs w:val="28"/>
        </w:rPr>
        <w:t>2</w:t>
      </w:r>
      <w:r w:rsidRPr="002D5CAB">
        <w:rPr>
          <w:rStyle w:val="FontStyle18"/>
          <w:sz w:val="28"/>
          <w:szCs w:val="28"/>
        </w:rPr>
        <w:t xml:space="preserve">. </w:t>
      </w:r>
      <w:r w:rsidRPr="002D5CAB">
        <w:rPr>
          <w:rStyle w:val="FontStyle19"/>
          <w:sz w:val="28"/>
          <w:szCs w:val="28"/>
        </w:rPr>
        <w:t>Состояние системы теплоснабжения ЗАТО Железногорск</w:t>
      </w:r>
    </w:p>
    <w:p w:rsidR="007F0198" w:rsidRPr="002D5CAB" w:rsidRDefault="007F0198" w:rsidP="007F0198">
      <w:pPr>
        <w:pStyle w:val="Style1"/>
        <w:widowControl/>
        <w:spacing w:line="240" w:lineRule="auto"/>
        <w:ind w:right="101" w:firstLine="540"/>
        <w:rPr>
          <w:sz w:val="28"/>
          <w:szCs w:val="28"/>
        </w:rPr>
      </w:pPr>
    </w:p>
    <w:p w:rsidR="007F0198" w:rsidRPr="002D5CAB" w:rsidRDefault="007F0198" w:rsidP="007F0198">
      <w:pPr>
        <w:jc w:val="both"/>
        <w:rPr>
          <w:szCs w:val="28"/>
        </w:rPr>
      </w:pPr>
      <w:r w:rsidRPr="002D5CAB">
        <w:rPr>
          <w:szCs w:val="28"/>
        </w:rPr>
        <w:t xml:space="preserve">      Основу системы теплоснабжения г. Железногорск составляют четыре источника тепловой энергии: Железногорская ТЭЦ (собственник АО «КрасЭКо»), пиковая котельная (собственник АО «КРАСЭКО»), комплекс теплоэнергетического оборудования ФГУП «ГХК» (собственник ФГУП «ГХК»), котельная №1 мкр. Первомайский (собственник МО ЗАТО Железногорск, обслуживает  ООО «КРАСЭКО-ЭЛЕКТРО»), магистральные, квартальные и распределительные тепловые сети.</w:t>
      </w:r>
    </w:p>
    <w:p w:rsidR="007F0198" w:rsidRPr="002D5CAB" w:rsidRDefault="007F0198" w:rsidP="007F0198">
      <w:pPr>
        <w:jc w:val="both"/>
        <w:rPr>
          <w:szCs w:val="28"/>
        </w:rPr>
      </w:pPr>
      <w:r w:rsidRPr="002D5CAB">
        <w:rPr>
          <w:szCs w:val="28"/>
        </w:rPr>
        <w:t>Кроме того, в схеме теплоснабжения ЗАТО Железногорск существуют локальные системы теплоснабжения с собственными источниками теплоснабжения:</w:t>
      </w:r>
    </w:p>
    <w:p w:rsidR="007F0198" w:rsidRPr="002D5CAB" w:rsidRDefault="007F0198" w:rsidP="007F0198">
      <w:pPr>
        <w:pStyle w:val="110"/>
        <w:spacing w:after="0"/>
        <w:rPr>
          <w:sz w:val="28"/>
          <w:szCs w:val="28"/>
        </w:rPr>
      </w:pPr>
      <w:r w:rsidRPr="002D5CAB">
        <w:rPr>
          <w:sz w:val="28"/>
          <w:szCs w:val="28"/>
        </w:rPr>
        <w:t>п. Подгорный (котельная №2, собственник МО ЗАТО Железногорск, обслуживает  ООО «КРАСЭКО-ЭЛЕКТРО»);</w:t>
      </w:r>
    </w:p>
    <w:p w:rsidR="007F0198" w:rsidRPr="002D5CAB" w:rsidRDefault="007F0198" w:rsidP="007F0198">
      <w:pPr>
        <w:pStyle w:val="110"/>
        <w:spacing w:after="0"/>
        <w:rPr>
          <w:sz w:val="28"/>
          <w:szCs w:val="28"/>
        </w:rPr>
      </w:pPr>
      <w:r w:rsidRPr="002D5CAB">
        <w:rPr>
          <w:sz w:val="28"/>
          <w:szCs w:val="28"/>
        </w:rPr>
        <w:t>п. Тартат (котельная «Тартат», собственник МО ЗАТО Железногорск, обслуживает  ООО «КРАСЭКО-ЭЛЕКТРО»);</w:t>
      </w:r>
    </w:p>
    <w:p w:rsidR="007F0198" w:rsidRPr="002D5CAB" w:rsidRDefault="007F0198" w:rsidP="007F0198">
      <w:pPr>
        <w:pStyle w:val="110"/>
        <w:spacing w:after="0"/>
        <w:rPr>
          <w:sz w:val="28"/>
          <w:szCs w:val="28"/>
        </w:rPr>
      </w:pPr>
      <w:r w:rsidRPr="002D5CAB">
        <w:rPr>
          <w:sz w:val="28"/>
          <w:szCs w:val="28"/>
        </w:rPr>
        <w:t>п. Новый Путь (котельная «Новый Путь», собственник МО ЗАТО Железногорск, обслуживает  ООО «КРАСЭКО-ЭЛЕКТРО»);</w:t>
      </w:r>
    </w:p>
    <w:p w:rsidR="007F0198" w:rsidRPr="002D5CAB" w:rsidRDefault="007F0198" w:rsidP="007F0198">
      <w:pPr>
        <w:pStyle w:val="110"/>
        <w:spacing w:after="0"/>
        <w:rPr>
          <w:sz w:val="28"/>
          <w:szCs w:val="28"/>
        </w:rPr>
      </w:pPr>
      <w:r w:rsidRPr="002D5CAB">
        <w:rPr>
          <w:sz w:val="28"/>
          <w:szCs w:val="28"/>
        </w:rPr>
        <w:lastRenderedPageBreak/>
        <w:t>д. Шивера (котельная «Шивера», собственник МО ЗАТО Железногорск, обслуживает  ООО «КРАСЭКО-ЭЛЕКТРО»);</w:t>
      </w:r>
    </w:p>
    <w:p w:rsidR="007F0198" w:rsidRPr="002D5CAB" w:rsidRDefault="007F0198" w:rsidP="007F0198">
      <w:pPr>
        <w:pStyle w:val="110"/>
        <w:spacing w:after="0"/>
        <w:rPr>
          <w:sz w:val="28"/>
          <w:szCs w:val="28"/>
        </w:rPr>
      </w:pPr>
      <w:r w:rsidRPr="002D5CAB">
        <w:rPr>
          <w:sz w:val="28"/>
          <w:szCs w:val="28"/>
        </w:rPr>
        <w:t>Базы отдыха (котельная «Баз отдыха», собственник МО ЗАТО Железногорск, обслуживает  ООО «КРАСЭКО-ЭЛЕКТРО»);</w:t>
      </w:r>
    </w:p>
    <w:p w:rsidR="007F0198" w:rsidRPr="009F4AA8" w:rsidRDefault="007F0198" w:rsidP="007F0198">
      <w:pPr>
        <w:pStyle w:val="110"/>
        <w:spacing w:after="0"/>
        <w:rPr>
          <w:sz w:val="28"/>
          <w:szCs w:val="28"/>
        </w:rPr>
      </w:pPr>
      <w:r w:rsidRPr="002D5CAB">
        <w:rPr>
          <w:sz w:val="28"/>
          <w:szCs w:val="28"/>
        </w:rPr>
        <w:t>промплощадка "ИЗК" на территории пос.Подгорный (котельная № 1, собственник АО «Красмаш»).</w:t>
      </w:r>
    </w:p>
    <w:p w:rsidR="007F0198" w:rsidRPr="009407DE" w:rsidRDefault="007F0198" w:rsidP="007F0198">
      <w:pPr>
        <w:pStyle w:val="210"/>
        <w:widowControl w:val="0"/>
        <w:spacing w:line="276" w:lineRule="auto"/>
        <w:ind w:firstLine="709"/>
        <w:rPr>
          <w:sz w:val="26"/>
          <w:szCs w:val="26"/>
        </w:rPr>
      </w:pPr>
      <w:r w:rsidRPr="009407DE">
        <w:rPr>
          <w:sz w:val="26"/>
          <w:szCs w:val="26"/>
        </w:rPr>
        <w:t xml:space="preserve">Таблица 3. Перечень теплоисточников </w:t>
      </w:r>
      <w:r>
        <w:rPr>
          <w:sz w:val="26"/>
          <w:szCs w:val="26"/>
        </w:rPr>
        <w:t xml:space="preserve"> для </w:t>
      </w:r>
      <w:r w:rsidRPr="009407DE">
        <w:rPr>
          <w:sz w:val="26"/>
          <w:szCs w:val="26"/>
        </w:rPr>
        <w:t xml:space="preserve">потребителей ЗАТО Железногорск.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4041"/>
        <w:gridCol w:w="5245"/>
      </w:tblGrid>
      <w:tr w:rsidR="007F0198" w:rsidRPr="009407DE" w:rsidTr="00A72339">
        <w:trPr>
          <w:trHeight w:val="340"/>
          <w:tblHeader/>
        </w:trPr>
        <w:tc>
          <w:tcPr>
            <w:tcW w:w="549" w:type="dxa"/>
            <w:shd w:val="clear" w:color="auto" w:fill="auto"/>
            <w:vAlign w:val="center"/>
          </w:tcPr>
          <w:p w:rsidR="007F0198" w:rsidRPr="009407DE" w:rsidRDefault="007F0198" w:rsidP="00A72339">
            <w:pPr>
              <w:pStyle w:val="af7"/>
              <w:rPr>
                <w:b/>
                <w:sz w:val="26"/>
                <w:szCs w:val="26"/>
              </w:rPr>
            </w:pPr>
            <w:r w:rsidRPr="009407DE">
              <w:rPr>
                <w:b/>
                <w:sz w:val="26"/>
                <w:szCs w:val="26"/>
              </w:rPr>
              <w:t>№ п/п</w:t>
            </w:r>
          </w:p>
        </w:tc>
        <w:tc>
          <w:tcPr>
            <w:tcW w:w="3951" w:type="dxa"/>
            <w:shd w:val="clear" w:color="auto" w:fill="auto"/>
            <w:vAlign w:val="center"/>
          </w:tcPr>
          <w:p w:rsidR="007F0198" w:rsidRPr="009407DE" w:rsidRDefault="007F0198" w:rsidP="00A72339">
            <w:pPr>
              <w:pStyle w:val="af7"/>
              <w:rPr>
                <w:b/>
                <w:sz w:val="26"/>
                <w:szCs w:val="26"/>
              </w:rPr>
            </w:pPr>
            <w:r w:rsidRPr="009407DE">
              <w:rPr>
                <w:b/>
                <w:sz w:val="26"/>
                <w:szCs w:val="26"/>
              </w:rPr>
              <w:t>Наименование источника</w:t>
            </w:r>
          </w:p>
          <w:p w:rsidR="007F0198" w:rsidRPr="009407DE" w:rsidRDefault="007F0198" w:rsidP="00A72339">
            <w:pPr>
              <w:pStyle w:val="af7"/>
              <w:rPr>
                <w:b/>
                <w:sz w:val="26"/>
                <w:szCs w:val="26"/>
              </w:rPr>
            </w:pPr>
            <w:r w:rsidRPr="009407DE">
              <w:rPr>
                <w:b/>
                <w:sz w:val="26"/>
                <w:szCs w:val="26"/>
              </w:rPr>
              <w:t>тепловой энергии</w:t>
            </w:r>
          </w:p>
        </w:tc>
        <w:tc>
          <w:tcPr>
            <w:tcW w:w="5128" w:type="dxa"/>
            <w:shd w:val="clear" w:color="auto" w:fill="auto"/>
            <w:vAlign w:val="center"/>
          </w:tcPr>
          <w:p w:rsidR="007F0198" w:rsidRPr="009407DE" w:rsidRDefault="007F0198" w:rsidP="00A72339">
            <w:pPr>
              <w:pStyle w:val="af7"/>
              <w:rPr>
                <w:b/>
                <w:sz w:val="26"/>
                <w:szCs w:val="26"/>
              </w:rPr>
            </w:pPr>
            <w:r w:rsidRPr="009407DE">
              <w:rPr>
                <w:b/>
                <w:sz w:val="26"/>
                <w:szCs w:val="26"/>
              </w:rPr>
              <w:t>Адрес</w:t>
            </w:r>
          </w:p>
        </w:tc>
      </w:tr>
      <w:tr w:rsidR="007F0198" w:rsidRPr="009407DE" w:rsidTr="00A72339">
        <w:trPr>
          <w:trHeight w:val="340"/>
        </w:trPr>
        <w:tc>
          <w:tcPr>
            <w:tcW w:w="9628" w:type="dxa"/>
            <w:gridSpan w:val="3"/>
            <w:shd w:val="clear" w:color="auto" w:fill="auto"/>
            <w:vAlign w:val="center"/>
          </w:tcPr>
          <w:p w:rsidR="007F0198" w:rsidRPr="009407DE" w:rsidRDefault="007F0198" w:rsidP="00A72339">
            <w:pPr>
              <w:pStyle w:val="af7"/>
              <w:rPr>
                <w:b/>
                <w:sz w:val="26"/>
                <w:szCs w:val="26"/>
              </w:rPr>
            </w:pPr>
            <w:r w:rsidRPr="009407DE">
              <w:rPr>
                <w:b/>
                <w:sz w:val="26"/>
                <w:szCs w:val="26"/>
              </w:rPr>
              <w:t>г. Сосновоборск</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1</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Железногорская ТЭЦ</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г. Сосновоборск, ул. Заводская 28</w:t>
            </w:r>
          </w:p>
        </w:tc>
      </w:tr>
      <w:tr w:rsidR="007F0198" w:rsidRPr="009407DE" w:rsidTr="00A72339">
        <w:trPr>
          <w:trHeight w:val="340"/>
        </w:trPr>
        <w:tc>
          <w:tcPr>
            <w:tcW w:w="9628" w:type="dxa"/>
            <w:gridSpan w:val="3"/>
            <w:shd w:val="clear" w:color="auto" w:fill="auto"/>
            <w:vAlign w:val="center"/>
          </w:tcPr>
          <w:p w:rsidR="007F0198" w:rsidRPr="009407DE" w:rsidRDefault="007F0198" w:rsidP="00A72339">
            <w:pPr>
              <w:pStyle w:val="af7"/>
              <w:rPr>
                <w:b/>
                <w:sz w:val="26"/>
                <w:szCs w:val="26"/>
              </w:rPr>
            </w:pPr>
            <w:r w:rsidRPr="009407DE">
              <w:rPr>
                <w:b/>
                <w:sz w:val="26"/>
                <w:szCs w:val="26"/>
              </w:rPr>
              <w:t>г. Железногорск</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2</w:t>
            </w:r>
          </w:p>
        </w:tc>
        <w:tc>
          <w:tcPr>
            <w:tcW w:w="3951" w:type="dxa"/>
            <w:shd w:val="clear" w:color="auto" w:fill="auto"/>
            <w:vAlign w:val="center"/>
          </w:tcPr>
          <w:p w:rsidR="007F0198" w:rsidRPr="009407DE" w:rsidRDefault="007F0198" w:rsidP="00A72339">
            <w:pPr>
              <w:pStyle w:val="af7"/>
              <w:rPr>
                <w:sz w:val="26"/>
                <w:szCs w:val="26"/>
                <w:lang w:val="en-US"/>
              </w:rPr>
            </w:pPr>
            <w:r w:rsidRPr="009407DE">
              <w:rPr>
                <w:sz w:val="26"/>
                <w:szCs w:val="26"/>
              </w:rPr>
              <w:t>Пиковая котельная</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г.Железногорск, ул. Северная, 21</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3</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Котельная №1 мкр.Первомайский</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г.Железногорск, ул. Южная, зд.53</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4</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Котельная баз отдыха</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г.Железногорск, ул. Большая Кантатская, д.13Е</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5</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Комплекс теплоэнергетического оборудования ФГУП «ГХК» (ПТЭ ФГУП «ГХК»; ПТиЭЭ СЖО ФГУП «ГХК»)</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Промплощадка ФГУП «ГХК»</w:t>
            </w:r>
          </w:p>
        </w:tc>
      </w:tr>
      <w:tr w:rsidR="007F0198" w:rsidRPr="009407DE" w:rsidTr="00A72339">
        <w:trPr>
          <w:trHeight w:val="340"/>
        </w:trPr>
        <w:tc>
          <w:tcPr>
            <w:tcW w:w="9628" w:type="dxa"/>
            <w:gridSpan w:val="3"/>
            <w:shd w:val="clear" w:color="auto" w:fill="auto"/>
            <w:vAlign w:val="center"/>
          </w:tcPr>
          <w:p w:rsidR="007F0198" w:rsidRPr="009407DE" w:rsidRDefault="007F0198" w:rsidP="00A72339">
            <w:pPr>
              <w:pStyle w:val="af7"/>
              <w:rPr>
                <w:b/>
                <w:sz w:val="26"/>
                <w:szCs w:val="26"/>
              </w:rPr>
            </w:pPr>
            <w:r w:rsidRPr="009407DE">
              <w:rPr>
                <w:b/>
                <w:sz w:val="26"/>
                <w:szCs w:val="26"/>
              </w:rPr>
              <w:t>п. Подгорный</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6</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Котельная №2 п. Подгорный</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п.Подгорный, ул. Боровая, д. 2</w:t>
            </w:r>
          </w:p>
        </w:tc>
      </w:tr>
      <w:tr w:rsidR="007F0198" w:rsidRPr="009407DE" w:rsidTr="00A72339">
        <w:trPr>
          <w:trHeight w:val="340"/>
        </w:trPr>
        <w:tc>
          <w:tcPr>
            <w:tcW w:w="9628" w:type="dxa"/>
            <w:gridSpan w:val="3"/>
            <w:shd w:val="clear" w:color="auto" w:fill="auto"/>
            <w:vAlign w:val="center"/>
          </w:tcPr>
          <w:p w:rsidR="007F0198" w:rsidRPr="009407DE" w:rsidRDefault="007F0198" w:rsidP="00A72339">
            <w:pPr>
              <w:pStyle w:val="af7"/>
              <w:rPr>
                <w:b/>
                <w:sz w:val="26"/>
                <w:szCs w:val="26"/>
              </w:rPr>
            </w:pPr>
            <w:r w:rsidRPr="009407DE">
              <w:rPr>
                <w:b/>
                <w:sz w:val="26"/>
                <w:szCs w:val="26"/>
              </w:rPr>
              <w:t>п.Тартат</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7</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Котельная п.Тартат</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п.Тартат, ул.40 лет Октября, д. 19</w:t>
            </w:r>
          </w:p>
        </w:tc>
      </w:tr>
      <w:tr w:rsidR="007F0198" w:rsidRPr="009407DE" w:rsidTr="00A72339">
        <w:trPr>
          <w:trHeight w:val="340"/>
        </w:trPr>
        <w:tc>
          <w:tcPr>
            <w:tcW w:w="9628" w:type="dxa"/>
            <w:gridSpan w:val="3"/>
            <w:shd w:val="clear" w:color="auto" w:fill="auto"/>
            <w:vAlign w:val="center"/>
          </w:tcPr>
          <w:p w:rsidR="007F0198" w:rsidRPr="009407DE" w:rsidRDefault="007F0198" w:rsidP="00A72339">
            <w:pPr>
              <w:pStyle w:val="af7"/>
              <w:rPr>
                <w:b/>
                <w:sz w:val="26"/>
                <w:szCs w:val="26"/>
              </w:rPr>
            </w:pPr>
            <w:r w:rsidRPr="009407DE">
              <w:rPr>
                <w:b/>
                <w:sz w:val="26"/>
                <w:szCs w:val="26"/>
              </w:rPr>
              <w:t>п.Новый путь</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8</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Котельная п.Новый путь</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п.Новый путь, ул. Спортивная, д.1</w:t>
            </w:r>
          </w:p>
        </w:tc>
      </w:tr>
      <w:tr w:rsidR="007F0198" w:rsidRPr="009407DE" w:rsidTr="00A72339">
        <w:trPr>
          <w:trHeight w:val="340"/>
        </w:trPr>
        <w:tc>
          <w:tcPr>
            <w:tcW w:w="9628" w:type="dxa"/>
            <w:gridSpan w:val="3"/>
            <w:shd w:val="clear" w:color="auto" w:fill="auto"/>
            <w:vAlign w:val="center"/>
          </w:tcPr>
          <w:p w:rsidR="007F0198" w:rsidRPr="009407DE" w:rsidRDefault="007F0198" w:rsidP="00A72339">
            <w:pPr>
              <w:pStyle w:val="af7"/>
              <w:rPr>
                <w:b/>
                <w:sz w:val="26"/>
                <w:szCs w:val="26"/>
              </w:rPr>
            </w:pPr>
            <w:r w:rsidRPr="009407DE">
              <w:rPr>
                <w:b/>
                <w:sz w:val="26"/>
                <w:szCs w:val="26"/>
              </w:rPr>
              <w:t>д. Шивера</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9</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Котельная д.Шивера</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д.Шивера, ул. Новая, д.5</w:t>
            </w:r>
          </w:p>
        </w:tc>
      </w:tr>
      <w:tr w:rsidR="007F0198" w:rsidRPr="009407DE" w:rsidTr="00A72339">
        <w:trPr>
          <w:trHeight w:val="340"/>
        </w:trPr>
        <w:tc>
          <w:tcPr>
            <w:tcW w:w="9628" w:type="dxa"/>
            <w:gridSpan w:val="3"/>
            <w:shd w:val="clear" w:color="auto" w:fill="auto"/>
            <w:vAlign w:val="center"/>
          </w:tcPr>
          <w:p w:rsidR="007F0198" w:rsidRPr="009407DE" w:rsidRDefault="007F0198" w:rsidP="00A72339">
            <w:pPr>
              <w:pStyle w:val="af7"/>
              <w:rPr>
                <w:b/>
                <w:sz w:val="26"/>
                <w:szCs w:val="26"/>
              </w:rPr>
            </w:pPr>
            <w:r w:rsidRPr="009407DE">
              <w:rPr>
                <w:b/>
                <w:sz w:val="26"/>
                <w:szCs w:val="26"/>
              </w:rPr>
              <w:t>АО «Красмаш»</w:t>
            </w:r>
          </w:p>
        </w:tc>
      </w:tr>
      <w:tr w:rsidR="007F0198" w:rsidRPr="009407DE" w:rsidTr="00A72339">
        <w:trPr>
          <w:trHeight w:val="340"/>
        </w:trPr>
        <w:tc>
          <w:tcPr>
            <w:tcW w:w="549" w:type="dxa"/>
            <w:shd w:val="clear" w:color="auto" w:fill="auto"/>
            <w:vAlign w:val="center"/>
          </w:tcPr>
          <w:p w:rsidR="007F0198" w:rsidRPr="009407DE" w:rsidRDefault="007F0198" w:rsidP="00A72339">
            <w:pPr>
              <w:pStyle w:val="af7"/>
              <w:rPr>
                <w:sz w:val="26"/>
                <w:szCs w:val="26"/>
              </w:rPr>
            </w:pPr>
            <w:r w:rsidRPr="009407DE">
              <w:rPr>
                <w:sz w:val="26"/>
                <w:szCs w:val="26"/>
              </w:rPr>
              <w:t>10</w:t>
            </w:r>
          </w:p>
        </w:tc>
        <w:tc>
          <w:tcPr>
            <w:tcW w:w="3951" w:type="dxa"/>
            <w:shd w:val="clear" w:color="auto" w:fill="auto"/>
            <w:vAlign w:val="center"/>
          </w:tcPr>
          <w:p w:rsidR="007F0198" w:rsidRPr="009407DE" w:rsidRDefault="007F0198" w:rsidP="00A72339">
            <w:pPr>
              <w:pStyle w:val="af7"/>
              <w:rPr>
                <w:sz w:val="26"/>
                <w:szCs w:val="26"/>
              </w:rPr>
            </w:pPr>
            <w:r w:rsidRPr="009407DE">
              <w:rPr>
                <w:sz w:val="26"/>
                <w:szCs w:val="26"/>
              </w:rPr>
              <w:t>Котельная АО «Красмаш»</w:t>
            </w:r>
          </w:p>
        </w:tc>
        <w:tc>
          <w:tcPr>
            <w:tcW w:w="5128" w:type="dxa"/>
            <w:shd w:val="clear" w:color="auto" w:fill="auto"/>
            <w:vAlign w:val="center"/>
          </w:tcPr>
          <w:p w:rsidR="007F0198" w:rsidRPr="009407DE" w:rsidRDefault="007F0198" w:rsidP="00A72339">
            <w:pPr>
              <w:pStyle w:val="af7"/>
              <w:rPr>
                <w:sz w:val="26"/>
                <w:szCs w:val="26"/>
              </w:rPr>
            </w:pPr>
            <w:r w:rsidRPr="009407DE">
              <w:rPr>
                <w:sz w:val="26"/>
                <w:szCs w:val="26"/>
              </w:rPr>
              <w:t>п. Подгорный, ул. Заводская, 1</w:t>
            </w:r>
          </w:p>
        </w:tc>
      </w:tr>
    </w:tbl>
    <w:p w:rsidR="007F0198" w:rsidRPr="009407DE" w:rsidRDefault="007F0198" w:rsidP="007F0198">
      <w:pPr>
        <w:pStyle w:val="Style11"/>
        <w:widowControl/>
        <w:ind w:left="1231"/>
        <w:jc w:val="both"/>
        <w:rPr>
          <w:sz w:val="26"/>
          <w:szCs w:val="26"/>
        </w:rPr>
      </w:pPr>
    </w:p>
    <w:p w:rsidR="007F0198" w:rsidRPr="002D5CAB" w:rsidRDefault="007F0198" w:rsidP="007F0198">
      <w:pPr>
        <w:widowControl w:val="0"/>
        <w:autoSpaceDE w:val="0"/>
        <w:autoSpaceDN w:val="0"/>
        <w:adjustRightInd w:val="0"/>
        <w:ind w:firstLine="540"/>
        <w:jc w:val="both"/>
        <w:rPr>
          <w:szCs w:val="28"/>
        </w:rPr>
      </w:pPr>
    </w:p>
    <w:p w:rsidR="007F0198" w:rsidRPr="002D5CAB" w:rsidRDefault="007F0198" w:rsidP="007F0198">
      <w:pPr>
        <w:widowControl w:val="0"/>
        <w:suppressAutoHyphens/>
        <w:jc w:val="both"/>
        <w:rPr>
          <w:szCs w:val="28"/>
        </w:rPr>
      </w:pPr>
      <w:r w:rsidRPr="002D5CAB">
        <w:rPr>
          <w:szCs w:val="28"/>
        </w:rPr>
        <w:t xml:space="preserve">        На территории ЗАТО Железногорск существует 7 отдельных систем  теплоснабжения, деятельность в которых осуществляют 3 ресурсоснабжающие предприятия.</w:t>
      </w:r>
    </w:p>
    <w:p w:rsidR="007F0198" w:rsidRPr="009407DE" w:rsidRDefault="007F0198" w:rsidP="00A81D6C">
      <w:pPr>
        <w:pStyle w:val="af4"/>
      </w:pPr>
      <w:bookmarkStart w:id="8" w:name="_Toc9448965"/>
      <w:bookmarkStart w:id="9" w:name="_Ref70504432"/>
      <w:r w:rsidRPr="009407DE">
        <w:t>Таблица 4. Реестр систем теплоснабжения, содержащий перечень теплоснабжающих организаций</w:t>
      </w:r>
      <w:bookmarkEnd w:id="8"/>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698"/>
        <w:gridCol w:w="3553"/>
        <w:gridCol w:w="2718"/>
        <w:gridCol w:w="2718"/>
      </w:tblGrid>
      <w:tr w:rsidR="007F0198" w:rsidRPr="009407DE" w:rsidTr="00A72339">
        <w:trPr>
          <w:trHeight w:val="340"/>
          <w:jc w:val="center"/>
        </w:trPr>
        <w:tc>
          <w:tcPr>
            <w:tcW w:w="360" w:type="pct"/>
            <w:shd w:val="clear" w:color="auto" w:fill="auto"/>
            <w:vAlign w:val="center"/>
          </w:tcPr>
          <w:p w:rsidR="007F0198" w:rsidRPr="009407DE" w:rsidRDefault="007F0198" w:rsidP="00A72339">
            <w:pPr>
              <w:pStyle w:val="af7"/>
              <w:rPr>
                <w:rFonts w:eastAsia="Calibri"/>
                <w:b/>
                <w:sz w:val="26"/>
                <w:szCs w:val="26"/>
                <w:lang w:eastAsia="en-US"/>
              </w:rPr>
            </w:pPr>
            <w:r w:rsidRPr="009407DE">
              <w:rPr>
                <w:rFonts w:eastAsia="Calibri"/>
                <w:b/>
                <w:sz w:val="26"/>
                <w:szCs w:val="26"/>
                <w:lang w:eastAsia="en-US"/>
              </w:rPr>
              <w:t>№</w:t>
            </w:r>
          </w:p>
          <w:p w:rsidR="007F0198" w:rsidRPr="009407DE" w:rsidRDefault="007F0198" w:rsidP="00A72339">
            <w:pPr>
              <w:pStyle w:val="af7"/>
              <w:rPr>
                <w:rFonts w:eastAsia="Calibri"/>
                <w:b/>
                <w:sz w:val="26"/>
                <w:szCs w:val="26"/>
                <w:lang w:eastAsia="en-US"/>
              </w:rPr>
            </w:pPr>
            <w:r w:rsidRPr="009407DE">
              <w:rPr>
                <w:rFonts w:eastAsia="Calibri"/>
                <w:b/>
                <w:sz w:val="26"/>
                <w:szCs w:val="26"/>
                <w:lang w:eastAsia="en-US"/>
              </w:rPr>
              <w:t>п/п</w:t>
            </w:r>
          </w:p>
        </w:tc>
        <w:tc>
          <w:tcPr>
            <w:tcW w:w="1834" w:type="pct"/>
            <w:shd w:val="clear" w:color="auto" w:fill="auto"/>
            <w:vAlign w:val="center"/>
          </w:tcPr>
          <w:p w:rsidR="007F0198" w:rsidRPr="009407DE" w:rsidRDefault="007F0198" w:rsidP="00A72339">
            <w:pPr>
              <w:pStyle w:val="af7"/>
              <w:rPr>
                <w:rFonts w:eastAsia="Calibri"/>
                <w:b/>
                <w:sz w:val="26"/>
                <w:szCs w:val="26"/>
                <w:lang w:eastAsia="en-US"/>
              </w:rPr>
            </w:pPr>
            <w:r w:rsidRPr="009407DE">
              <w:rPr>
                <w:rFonts w:eastAsia="Calibri"/>
                <w:b/>
                <w:sz w:val="26"/>
                <w:szCs w:val="26"/>
                <w:lang w:eastAsia="en-US"/>
              </w:rPr>
              <w:t>Система теплоснабжения</w:t>
            </w:r>
          </w:p>
        </w:tc>
        <w:tc>
          <w:tcPr>
            <w:tcW w:w="1403" w:type="pct"/>
            <w:shd w:val="clear" w:color="auto" w:fill="auto"/>
            <w:vAlign w:val="center"/>
          </w:tcPr>
          <w:p w:rsidR="007F0198" w:rsidRPr="009407DE" w:rsidRDefault="007F0198" w:rsidP="00A72339">
            <w:pPr>
              <w:pStyle w:val="af7"/>
              <w:rPr>
                <w:rFonts w:eastAsia="Calibri"/>
                <w:b/>
                <w:sz w:val="26"/>
                <w:szCs w:val="26"/>
                <w:lang w:eastAsia="en-US"/>
              </w:rPr>
            </w:pPr>
            <w:r w:rsidRPr="009407DE">
              <w:rPr>
                <w:rFonts w:eastAsia="Calibri"/>
                <w:b/>
                <w:sz w:val="26"/>
                <w:szCs w:val="26"/>
                <w:lang w:eastAsia="en-US"/>
              </w:rPr>
              <w:t xml:space="preserve">Теплоисточники, работающие в системе </w:t>
            </w:r>
            <w:r w:rsidRPr="009407DE">
              <w:rPr>
                <w:rFonts w:eastAsia="Calibri"/>
                <w:b/>
                <w:sz w:val="26"/>
                <w:szCs w:val="26"/>
                <w:lang w:eastAsia="en-US"/>
              </w:rPr>
              <w:lastRenderedPageBreak/>
              <w:t>теплоснабжения</w:t>
            </w:r>
          </w:p>
        </w:tc>
        <w:tc>
          <w:tcPr>
            <w:tcW w:w="1403" w:type="pct"/>
            <w:shd w:val="clear" w:color="auto" w:fill="auto"/>
            <w:vAlign w:val="center"/>
          </w:tcPr>
          <w:p w:rsidR="007F0198" w:rsidRPr="009407DE" w:rsidRDefault="007F0198" w:rsidP="00A72339">
            <w:pPr>
              <w:pStyle w:val="af7"/>
              <w:rPr>
                <w:rFonts w:eastAsia="Calibri"/>
                <w:b/>
                <w:sz w:val="26"/>
                <w:szCs w:val="26"/>
                <w:lang w:eastAsia="en-US"/>
              </w:rPr>
            </w:pPr>
            <w:r w:rsidRPr="009407DE">
              <w:rPr>
                <w:rFonts w:eastAsia="Calibri"/>
                <w:b/>
                <w:sz w:val="26"/>
                <w:szCs w:val="26"/>
                <w:lang w:eastAsia="en-US"/>
              </w:rPr>
              <w:lastRenderedPageBreak/>
              <w:t xml:space="preserve">Теплоснабжающие и теплосетевые организаций, </w:t>
            </w:r>
            <w:r w:rsidRPr="009407DE">
              <w:rPr>
                <w:rFonts w:eastAsia="Calibri"/>
                <w:b/>
                <w:sz w:val="26"/>
                <w:szCs w:val="26"/>
                <w:lang w:eastAsia="en-US"/>
              </w:rPr>
              <w:lastRenderedPageBreak/>
              <w:t>осуществляющие деятельность в системе теплоснабжения</w:t>
            </w:r>
          </w:p>
        </w:tc>
      </w:tr>
      <w:tr w:rsidR="007F0198" w:rsidRPr="009407DE" w:rsidTr="00A72339">
        <w:trPr>
          <w:trHeight w:val="340"/>
          <w:jc w:val="center"/>
        </w:trPr>
        <w:tc>
          <w:tcPr>
            <w:tcW w:w="360" w:type="pct"/>
            <w:vMerge w:val="restar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lastRenderedPageBreak/>
              <w:t>1</w:t>
            </w:r>
          </w:p>
        </w:tc>
        <w:tc>
          <w:tcPr>
            <w:tcW w:w="1834" w:type="pct"/>
            <w:vMerge w:val="restar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г.Железногорск (включая пос.Додоново, мкр.Первомайский)</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Железногорская ТЭЦ</w:t>
            </w:r>
          </w:p>
        </w:tc>
        <w:tc>
          <w:tcPr>
            <w:tcW w:w="1403" w:type="pct"/>
            <w:vMerge w:val="restar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АО «КрасЭКо»</w:t>
            </w:r>
          </w:p>
          <w:p w:rsidR="007F0198" w:rsidRPr="009407DE" w:rsidRDefault="007F0198" w:rsidP="00A72339">
            <w:pPr>
              <w:pStyle w:val="af7"/>
              <w:rPr>
                <w:rFonts w:eastAsia="Calibri"/>
                <w:sz w:val="26"/>
                <w:szCs w:val="26"/>
                <w:lang w:eastAsia="en-US"/>
              </w:rPr>
            </w:pPr>
            <w:r w:rsidRPr="009407DE">
              <w:rPr>
                <w:rFonts w:eastAsia="Calibri"/>
                <w:sz w:val="26"/>
                <w:szCs w:val="26"/>
                <w:lang w:eastAsia="en-US"/>
              </w:rPr>
              <w:t>ФГУП «ГХК»</w:t>
            </w:r>
          </w:p>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ООО «КРАСЭКО-ЭЛЕКТРО»</w:t>
            </w:r>
          </w:p>
        </w:tc>
      </w:tr>
      <w:tr w:rsidR="007F0198" w:rsidRPr="009407DE" w:rsidTr="00A72339">
        <w:trPr>
          <w:trHeight w:val="340"/>
          <w:jc w:val="center"/>
        </w:trPr>
        <w:tc>
          <w:tcPr>
            <w:tcW w:w="360" w:type="pct"/>
            <w:vMerge/>
            <w:shd w:val="clear" w:color="auto" w:fill="auto"/>
            <w:vAlign w:val="center"/>
          </w:tcPr>
          <w:p w:rsidR="007F0198" w:rsidRPr="009407DE" w:rsidRDefault="007F0198" w:rsidP="00A72339">
            <w:pPr>
              <w:pStyle w:val="af7"/>
              <w:rPr>
                <w:rFonts w:eastAsia="Calibri"/>
                <w:sz w:val="26"/>
                <w:szCs w:val="26"/>
                <w:lang w:eastAsia="en-US"/>
              </w:rPr>
            </w:pPr>
          </w:p>
        </w:tc>
        <w:tc>
          <w:tcPr>
            <w:tcW w:w="1834" w:type="pct"/>
            <w:vMerge/>
            <w:shd w:val="clear" w:color="auto" w:fill="auto"/>
            <w:vAlign w:val="center"/>
          </w:tcPr>
          <w:p w:rsidR="007F0198" w:rsidRPr="009407DE" w:rsidRDefault="007F0198" w:rsidP="00A72339">
            <w:pPr>
              <w:pStyle w:val="af7"/>
              <w:rPr>
                <w:rFonts w:eastAsia="Calibri"/>
                <w:sz w:val="26"/>
                <w:szCs w:val="26"/>
                <w:lang w:eastAsia="en-US"/>
              </w:rPr>
            </w:pP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Комплекс теплоэнергетического оборудования ФГУП «ГХК»</w:t>
            </w:r>
          </w:p>
        </w:tc>
        <w:tc>
          <w:tcPr>
            <w:tcW w:w="1403" w:type="pct"/>
            <w:vMerge/>
            <w:shd w:val="clear" w:color="auto" w:fill="auto"/>
            <w:vAlign w:val="center"/>
          </w:tcPr>
          <w:p w:rsidR="007F0198" w:rsidRPr="009407DE" w:rsidRDefault="007F0198" w:rsidP="00A72339">
            <w:pPr>
              <w:pStyle w:val="af7"/>
              <w:rPr>
                <w:rFonts w:eastAsia="Calibri"/>
                <w:sz w:val="26"/>
                <w:szCs w:val="26"/>
                <w:lang w:eastAsia="en-US"/>
              </w:rPr>
            </w:pPr>
          </w:p>
        </w:tc>
      </w:tr>
      <w:tr w:rsidR="007F0198" w:rsidRPr="009407DE" w:rsidTr="00A72339">
        <w:trPr>
          <w:trHeight w:val="340"/>
          <w:jc w:val="center"/>
        </w:trPr>
        <w:tc>
          <w:tcPr>
            <w:tcW w:w="360" w:type="pct"/>
            <w:vMerge/>
            <w:shd w:val="clear" w:color="auto" w:fill="auto"/>
            <w:vAlign w:val="center"/>
          </w:tcPr>
          <w:p w:rsidR="007F0198" w:rsidRPr="009407DE" w:rsidRDefault="007F0198" w:rsidP="00A72339">
            <w:pPr>
              <w:pStyle w:val="af7"/>
              <w:rPr>
                <w:rFonts w:eastAsia="Calibri"/>
                <w:sz w:val="26"/>
                <w:szCs w:val="26"/>
                <w:lang w:eastAsia="en-US"/>
              </w:rPr>
            </w:pPr>
          </w:p>
        </w:tc>
        <w:tc>
          <w:tcPr>
            <w:tcW w:w="1834" w:type="pct"/>
            <w:vMerge/>
            <w:shd w:val="clear" w:color="auto" w:fill="auto"/>
            <w:vAlign w:val="center"/>
          </w:tcPr>
          <w:p w:rsidR="007F0198" w:rsidRPr="009407DE" w:rsidRDefault="007F0198" w:rsidP="00A72339">
            <w:pPr>
              <w:pStyle w:val="af7"/>
              <w:rPr>
                <w:rFonts w:eastAsia="Calibri"/>
                <w:sz w:val="26"/>
                <w:szCs w:val="26"/>
                <w:lang w:eastAsia="en-US"/>
              </w:rPr>
            </w:pP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Пиковая котельная</w:t>
            </w:r>
          </w:p>
        </w:tc>
        <w:tc>
          <w:tcPr>
            <w:tcW w:w="1403" w:type="pct"/>
            <w:vMerge/>
            <w:shd w:val="clear" w:color="auto" w:fill="auto"/>
            <w:vAlign w:val="center"/>
          </w:tcPr>
          <w:p w:rsidR="007F0198" w:rsidRPr="009407DE" w:rsidRDefault="007F0198" w:rsidP="00A72339">
            <w:pPr>
              <w:pStyle w:val="af7"/>
              <w:rPr>
                <w:rFonts w:eastAsia="Calibri"/>
                <w:sz w:val="26"/>
                <w:szCs w:val="26"/>
                <w:lang w:eastAsia="en-US"/>
              </w:rPr>
            </w:pPr>
          </w:p>
        </w:tc>
      </w:tr>
      <w:tr w:rsidR="007F0198" w:rsidRPr="009407DE" w:rsidTr="00A72339">
        <w:trPr>
          <w:trHeight w:val="340"/>
          <w:jc w:val="center"/>
        </w:trPr>
        <w:tc>
          <w:tcPr>
            <w:tcW w:w="360" w:type="pct"/>
            <w:vMerge/>
            <w:shd w:val="clear" w:color="auto" w:fill="auto"/>
            <w:vAlign w:val="center"/>
          </w:tcPr>
          <w:p w:rsidR="007F0198" w:rsidRPr="009407DE" w:rsidRDefault="007F0198" w:rsidP="00A72339">
            <w:pPr>
              <w:pStyle w:val="af7"/>
              <w:rPr>
                <w:rFonts w:eastAsia="Calibri"/>
                <w:sz w:val="26"/>
                <w:szCs w:val="26"/>
                <w:lang w:eastAsia="en-US"/>
              </w:rPr>
            </w:pPr>
          </w:p>
        </w:tc>
        <w:tc>
          <w:tcPr>
            <w:tcW w:w="1834" w:type="pct"/>
            <w:vMerge/>
            <w:shd w:val="clear" w:color="auto" w:fill="auto"/>
            <w:vAlign w:val="center"/>
          </w:tcPr>
          <w:p w:rsidR="007F0198" w:rsidRPr="009407DE" w:rsidRDefault="007F0198" w:rsidP="00A72339">
            <w:pPr>
              <w:pStyle w:val="af7"/>
              <w:rPr>
                <w:rFonts w:eastAsia="Calibri"/>
                <w:sz w:val="26"/>
                <w:szCs w:val="26"/>
                <w:lang w:eastAsia="en-US"/>
              </w:rPr>
            </w:pP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Котельная №1 мкр. Первомайский</w:t>
            </w:r>
          </w:p>
        </w:tc>
        <w:tc>
          <w:tcPr>
            <w:tcW w:w="1403" w:type="pct"/>
            <w:vMerge/>
            <w:shd w:val="clear" w:color="auto" w:fill="auto"/>
            <w:vAlign w:val="center"/>
          </w:tcPr>
          <w:p w:rsidR="007F0198" w:rsidRPr="009407DE" w:rsidRDefault="007F0198" w:rsidP="00A72339">
            <w:pPr>
              <w:pStyle w:val="af7"/>
              <w:rPr>
                <w:rFonts w:eastAsia="Calibri"/>
                <w:sz w:val="26"/>
                <w:szCs w:val="26"/>
                <w:lang w:eastAsia="en-US"/>
              </w:rPr>
            </w:pPr>
          </w:p>
        </w:tc>
      </w:tr>
      <w:tr w:rsidR="007F0198" w:rsidRPr="009407DE" w:rsidTr="00A72339">
        <w:trPr>
          <w:trHeight w:val="340"/>
          <w:jc w:val="center"/>
        </w:trPr>
        <w:tc>
          <w:tcPr>
            <w:tcW w:w="360"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2</w:t>
            </w:r>
          </w:p>
        </w:tc>
        <w:tc>
          <w:tcPr>
            <w:tcW w:w="1834"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Пос.Подгорный</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Котельная №2 п. Подгорный</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ООО «КРАСЭКО-ЭЛЕКТРО»</w:t>
            </w:r>
          </w:p>
        </w:tc>
      </w:tr>
      <w:tr w:rsidR="007F0198" w:rsidRPr="009407DE" w:rsidTr="00A72339">
        <w:trPr>
          <w:trHeight w:val="340"/>
          <w:jc w:val="center"/>
        </w:trPr>
        <w:tc>
          <w:tcPr>
            <w:tcW w:w="360"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3</w:t>
            </w:r>
          </w:p>
        </w:tc>
        <w:tc>
          <w:tcPr>
            <w:tcW w:w="1834"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Пос.Тартат</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Котельная п. Тартат</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ООО«КРАСЭКО -ЭЛЕКТРО»</w:t>
            </w:r>
          </w:p>
        </w:tc>
      </w:tr>
      <w:tr w:rsidR="007F0198" w:rsidRPr="009407DE" w:rsidTr="00A72339">
        <w:trPr>
          <w:trHeight w:val="340"/>
          <w:jc w:val="center"/>
        </w:trPr>
        <w:tc>
          <w:tcPr>
            <w:tcW w:w="360"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4</w:t>
            </w:r>
          </w:p>
        </w:tc>
        <w:tc>
          <w:tcPr>
            <w:tcW w:w="1834"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Пос.Новый Путь</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Котельная п. Новый Путь</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ООО «КРАСЭКО -ЭЛЕКТРО»</w:t>
            </w:r>
          </w:p>
        </w:tc>
      </w:tr>
      <w:tr w:rsidR="007F0198" w:rsidRPr="009407DE" w:rsidTr="00A72339">
        <w:trPr>
          <w:trHeight w:val="340"/>
          <w:jc w:val="center"/>
        </w:trPr>
        <w:tc>
          <w:tcPr>
            <w:tcW w:w="360"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5</w:t>
            </w:r>
          </w:p>
        </w:tc>
        <w:tc>
          <w:tcPr>
            <w:tcW w:w="1834"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Д.Шивера</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Котельная д. Шивера</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ООО «КРАСЭКО -ЭЛЕКТРО»</w:t>
            </w:r>
          </w:p>
        </w:tc>
      </w:tr>
      <w:tr w:rsidR="007F0198" w:rsidRPr="009407DE" w:rsidTr="00A72339">
        <w:trPr>
          <w:trHeight w:val="340"/>
          <w:jc w:val="center"/>
        </w:trPr>
        <w:tc>
          <w:tcPr>
            <w:tcW w:w="360"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6</w:t>
            </w:r>
          </w:p>
        </w:tc>
        <w:tc>
          <w:tcPr>
            <w:tcW w:w="1834"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Базы отдыха «Горный», «Орбита»</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Котельная баз отдыха</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ООО «КРАСЭКО- ЭЛЕКТРО»</w:t>
            </w:r>
          </w:p>
        </w:tc>
      </w:tr>
      <w:tr w:rsidR="007F0198" w:rsidRPr="009407DE" w:rsidTr="00A72339">
        <w:trPr>
          <w:trHeight w:val="340"/>
          <w:jc w:val="center"/>
        </w:trPr>
        <w:tc>
          <w:tcPr>
            <w:tcW w:w="360"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7</w:t>
            </w:r>
          </w:p>
        </w:tc>
        <w:tc>
          <w:tcPr>
            <w:tcW w:w="1834"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Промплощадка «ИЗК» на территории п. Подгорный</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Котельная АО «Красмаш»</w:t>
            </w:r>
          </w:p>
        </w:tc>
        <w:tc>
          <w:tcPr>
            <w:tcW w:w="1403" w:type="pct"/>
            <w:shd w:val="clear" w:color="auto" w:fill="auto"/>
            <w:vAlign w:val="center"/>
          </w:tcPr>
          <w:p w:rsidR="007F0198" w:rsidRPr="009407DE" w:rsidRDefault="007F0198" w:rsidP="00A72339">
            <w:pPr>
              <w:pStyle w:val="af7"/>
              <w:rPr>
                <w:rFonts w:eastAsia="Calibri"/>
                <w:sz w:val="26"/>
                <w:szCs w:val="26"/>
                <w:lang w:eastAsia="en-US"/>
              </w:rPr>
            </w:pPr>
            <w:r w:rsidRPr="009407DE">
              <w:rPr>
                <w:rFonts w:eastAsia="Calibri"/>
                <w:sz w:val="26"/>
                <w:szCs w:val="26"/>
                <w:lang w:eastAsia="en-US"/>
              </w:rPr>
              <w:t>АО «Красмаш»</w:t>
            </w:r>
          </w:p>
        </w:tc>
      </w:tr>
    </w:tbl>
    <w:p w:rsidR="007F0198" w:rsidRPr="009407DE" w:rsidRDefault="007F0198" w:rsidP="007F0198">
      <w:pPr>
        <w:widowControl w:val="0"/>
        <w:suppressAutoHyphens/>
        <w:jc w:val="both"/>
        <w:rPr>
          <w:sz w:val="26"/>
          <w:szCs w:val="26"/>
        </w:rPr>
      </w:pPr>
    </w:p>
    <w:p w:rsidR="007F0198" w:rsidRPr="002D5CAB" w:rsidRDefault="007F0198" w:rsidP="007F0198">
      <w:pPr>
        <w:pStyle w:val="051111"/>
        <w:rPr>
          <w:rFonts w:cs="Times New Roman"/>
          <w:sz w:val="28"/>
          <w:szCs w:val="28"/>
        </w:rPr>
      </w:pPr>
      <w:r w:rsidRPr="002D5CAB">
        <w:rPr>
          <w:rFonts w:cs="Times New Roman"/>
          <w:sz w:val="28"/>
          <w:szCs w:val="28"/>
        </w:rPr>
        <w:t>2.2.1 Описание  теплоисточников ЗАТО Железногорск</w:t>
      </w:r>
    </w:p>
    <w:p w:rsidR="007F0198" w:rsidRDefault="007F0198" w:rsidP="007F0198">
      <w:pPr>
        <w:pStyle w:val="051111"/>
        <w:rPr>
          <w:rFonts w:cs="Times New Roman"/>
          <w:sz w:val="28"/>
          <w:szCs w:val="28"/>
        </w:rPr>
      </w:pPr>
    </w:p>
    <w:p w:rsidR="007F0198" w:rsidRPr="002D5CAB" w:rsidRDefault="007F0198" w:rsidP="007F0198">
      <w:pPr>
        <w:pStyle w:val="051111"/>
        <w:rPr>
          <w:rFonts w:cs="Times New Roman"/>
          <w:sz w:val="28"/>
          <w:szCs w:val="28"/>
        </w:rPr>
      </w:pPr>
      <w:r w:rsidRPr="002D5CAB">
        <w:rPr>
          <w:rFonts w:cs="Times New Roman"/>
          <w:sz w:val="28"/>
          <w:szCs w:val="28"/>
        </w:rPr>
        <w:t>Железногорская ТЭЦ (АО «КрасЭКо»)</w:t>
      </w:r>
    </w:p>
    <w:p w:rsidR="007F0198" w:rsidRPr="002D5CAB" w:rsidRDefault="007F0198" w:rsidP="007F0198">
      <w:pPr>
        <w:pStyle w:val="00"/>
        <w:spacing w:line="240" w:lineRule="auto"/>
        <w:rPr>
          <w:sz w:val="28"/>
          <w:szCs w:val="28"/>
          <w:lang w:eastAsia="en-US"/>
        </w:rPr>
      </w:pPr>
      <w:r w:rsidRPr="002D5CAB">
        <w:rPr>
          <w:sz w:val="28"/>
          <w:szCs w:val="28"/>
          <w:lang w:eastAsia="en-US"/>
        </w:rPr>
        <w:t xml:space="preserve">Железногорская ТЭЦ расположена в промышленной зоне г. Сосновоборска. В настоящий момент Железногорская ТЭЦ служит базовым источником </w:t>
      </w:r>
      <w:r>
        <w:rPr>
          <w:sz w:val="28"/>
          <w:szCs w:val="28"/>
          <w:lang w:eastAsia="en-US"/>
        </w:rPr>
        <w:t>теплоснабжения г. Железногорска</w:t>
      </w:r>
      <w:r w:rsidRPr="002D5CAB">
        <w:rPr>
          <w:sz w:val="28"/>
          <w:szCs w:val="28"/>
          <w:lang w:eastAsia="en-US"/>
        </w:rPr>
        <w:t>, г.Сосновоборска.  Железногорская ТЭЦ строилась для замещения мощностей остановленного реактора АДЭ-2, в качестве основного источника теплоснабжения г. Железногорска (Железногорская ТЭЦ начала работу 10.10.2012г.).</w:t>
      </w:r>
    </w:p>
    <w:p w:rsidR="007F0198" w:rsidRPr="002D5CAB" w:rsidRDefault="007F0198" w:rsidP="007F0198">
      <w:pPr>
        <w:pStyle w:val="00"/>
        <w:spacing w:line="240" w:lineRule="auto"/>
        <w:rPr>
          <w:sz w:val="28"/>
          <w:szCs w:val="28"/>
          <w:lang w:eastAsia="en-US"/>
        </w:rPr>
      </w:pPr>
      <w:r w:rsidRPr="002D5CAB">
        <w:rPr>
          <w:sz w:val="28"/>
          <w:szCs w:val="28"/>
          <w:lang w:eastAsia="en-US"/>
        </w:rPr>
        <w:t>Концепция строительства Железногорской ТЭЦ предусматривала покрытие тепловых нагрузок г. Железногорска в базовой части графика и выдачу электрической мощности как на ФГУП «ГХК», так и сеть 110кВ.</w:t>
      </w:r>
    </w:p>
    <w:p w:rsidR="007F0198" w:rsidRPr="002D5CAB" w:rsidRDefault="007F0198" w:rsidP="007F0198">
      <w:pPr>
        <w:pStyle w:val="00"/>
        <w:spacing w:line="240" w:lineRule="auto"/>
        <w:rPr>
          <w:sz w:val="28"/>
          <w:szCs w:val="28"/>
          <w:lang w:eastAsia="en-US"/>
        </w:rPr>
      </w:pPr>
      <w:r w:rsidRPr="002D5CAB">
        <w:rPr>
          <w:sz w:val="28"/>
          <w:szCs w:val="28"/>
          <w:lang w:eastAsia="en-US"/>
        </w:rPr>
        <w:t>Концепцией предусматривался ввод паротурбинного угольного энергоблока электрической мощностью 116МВт в теплофикационном режиме (номинальная) и 125МВт – в конденсационном (максимальная) и паровой отопительной котельной в составе 4-х котлов на давление 1,4МПа.</w:t>
      </w:r>
    </w:p>
    <w:p w:rsidR="007F0198" w:rsidRPr="002D5CAB" w:rsidRDefault="007F0198" w:rsidP="007F0198">
      <w:pPr>
        <w:pStyle w:val="00"/>
        <w:spacing w:line="240" w:lineRule="auto"/>
        <w:rPr>
          <w:sz w:val="28"/>
          <w:szCs w:val="28"/>
          <w:lang w:eastAsia="en-US"/>
        </w:rPr>
      </w:pPr>
      <w:r w:rsidRPr="002D5CAB">
        <w:rPr>
          <w:sz w:val="28"/>
          <w:szCs w:val="28"/>
          <w:lang w:eastAsia="en-US"/>
        </w:rPr>
        <w:t>По проекту установленная тепловая мощность ЖТЭЦ должна была составить 573 Гкал/ч, в том числе: энергоблока – 193 Гкал/ч, паровой котельной – 380 Гкал/ч.</w:t>
      </w:r>
    </w:p>
    <w:p w:rsidR="007F0198" w:rsidRPr="002D5CAB" w:rsidRDefault="007F0198" w:rsidP="007F0198">
      <w:pPr>
        <w:pStyle w:val="00"/>
        <w:spacing w:line="240" w:lineRule="auto"/>
        <w:rPr>
          <w:sz w:val="28"/>
          <w:szCs w:val="28"/>
          <w:lang w:eastAsia="en-US"/>
        </w:rPr>
      </w:pPr>
      <w:r w:rsidRPr="002D5CAB">
        <w:rPr>
          <w:sz w:val="28"/>
          <w:szCs w:val="28"/>
          <w:lang w:eastAsia="en-US"/>
        </w:rPr>
        <w:t>Расчетная тепловая нагрузка по горячей воде для централизованного теплоснабжения г. Железногорска, покрываемая от Железногорской ТЭЦ, по проекту составляет 430 Гкал/ч, в том числе: отопление и вентиляция – 310 Гкал/ч, горячее водоснабжение – 120 Гкал/ч.</w:t>
      </w:r>
    </w:p>
    <w:p w:rsidR="007F0198" w:rsidRPr="002D5CAB" w:rsidRDefault="007F0198" w:rsidP="007F0198">
      <w:pPr>
        <w:pStyle w:val="00"/>
        <w:spacing w:line="240" w:lineRule="auto"/>
        <w:rPr>
          <w:sz w:val="28"/>
          <w:szCs w:val="28"/>
          <w:lang w:eastAsia="en-US"/>
        </w:rPr>
      </w:pPr>
      <w:r w:rsidRPr="002D5CAB">
        <w:rPr>
          <w:sz w:val="28"/>
          <w:szCs w:val="28"/>
          <w:lang w:eastAsia="en-US"/>
        </w:rPr>
        <w:lastRenderedPageBreak/>
        <w:t xml:space="preserve">В настоящее время Железногорская ТЭЦ представляет собой угольную котельную с четырьмя котлами типа Е-160-1,4-250БТ. </w:t>
      </w:r>
    </w:p>
    <w:p w:rsidR="007F0198" w:rsidRPr="002D5CAB" w:rsidRDefault="007F0198" w:rsidP="007F0198">
      <w:pPr>
        <w:pStyle w:val="00"/>
        <w:spacing w:line="240" w:lineRule="auto"/>
        <w:rPr>
          <w:sz w:val="28"/>
          <w:szCs w:val="28"/>
          <w:lang w:eastAsia="en-US"/>
        </w:rPr>
      </w:pPr>
      <w:r w:rsidRPr="002D5CAB">
        <w:rPr>
          <w:sz w:val="28"/>
          <w:szCs w:val="28"/>
          <w:lang w:eastAsia="en-US"/>
        </w:rPr>
        <w:t>Установленная тепловая мощность составляет 380 Гкал/ч, состав основного оборудования: паровые котлы Е-160-1,4-250БТ в количестве 4 единиц по 95 Гкал/ч. Располагаемая тепловая мощность – 380 Гкал/ч.</w:t>
      </w:r>
    </w:p>
    <w:p w:rsidR="007F0198" w:rsidRPr="002D5CAB" w:rsidRDefault="007F0198" w:rsidP="007F0198">
      <w:pPr>
        <w:pStyle w:val="00"/>
        <w:spacing w:line="240" w:lineRule="auto"/>
        <w:rPr>
          <w:sz w:val="28"/>
          <w:szCs w:val="28"/>
          <w:lang w:eastAsia="en-US"/>
        </w:rPr>
      </w:pPr>
      <w:r w:rsidRPr="002D5CAB">
        <w:rPr>
          <w:sz w:val="28"/>
          <w:szCs w:val="28"/>
          <w:lang w:eastAsia="en-US"/>
        </w:rPr>
        <w:t>Фактический режим работы Железногорской ТЭЦ – круглогодичный: в отопительный период – по тепловому графику теплосети, в неотопительный период – обеспечение ГВС потребителей. Схема горячего водоснабжения – открытая. Железногорская ТЭЦ покрывает фактическую присоединенную тепловую нагрузку потребителей г. Сосновоборск и является базовым (основным) источником теплоснабжения для потребителей ЗАТО г. Железногорск.</w:t>
      </w:r>
    </w:p>
    <w:p w:rsidR="007F0198" w:rsidRPr="00886499" w:rsidRDefault="007F0198" w:rsidP="007F0198">
      <w:pPr>
        <w:pStyle w:val="00"/>
        <w:rPr>
          <w:lang w:eastAsia="en-US"/>
        </w:rPr>
      </w:pPr>
    </w:p>
    <w:p w:rsidR="007F0198" w:rsidRDefault="007F0198" w:rsidP="007F0198">
      <w:pPr>
        <w:pStyle w:val="051111"/>
        <w:rPr>
          <w:rFonts w:cs="Times New Roman"/>
          <w:sz w:val="28"/>
          <w:szCs w:val="28"/>
        </w:rPr>
      </w:pPr>
      <w:r w:rsidRPr="002D5CAB">
        <w:rPr>
          <w:rFonts w:cs="Times New Roman"/>
          <w:sz w:val="28"/>
          <w:szCs w:val="28"/>
        </w:rPr>
        <w:t>Комплекс теплоэнергетического оборудования ФГУП «ГХК»</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lang w:eastAsia="en-US"/>
        </w:rPr>
      </w:pPr>
      <w:r w:rsidRPr="002D5CAB">
        <w:rPr>
          <w:sz w:val="28"/>
          <w:szCs w:val="28"/>
          <w:lang w:eastAsia="en-US"/>
        </w:rPr>
        <w:t>На территории ЗАТО Железногорск функционирует комплекс теплоэнергетического оборудования ФГУП «ГХК», который обеспечивает подготовку теплоносителя для горячего водоснабжения потребителей города в период плановой остановки Железногорской ТЭЦ.</w:t>
      </w:r>
    </w:p>
    <w:p w:rsidR="007F0198" w:rsidRPr="002D5CAB" w:rsidRDefault="007F0198" w:rsidP="007F0198">
      <w:pPr>
        <w:pStyle w:val="00"/>
        <w:spacing w:line="240" w:lineRule="auto"/>
        <w:rPr>
          <w:sz w:val="28"/>
          <w:szCs w:val="28"/>
          <w:lang w:eastAsia="en-US"/>
        </w:rPr>
      </w:pPr>
      <w:r w:rsidRPr="002D5CAB">
        <w:rPr>
          <w:sz w:val="28"/>
          <w:szCs w:val="28"/>
          <w:lang w:eastAsia="en-US"/>
        </w:rPr>
        <w:t xml:space="preserve">Котельная ПТЭ представляет собой комплекс технологического оборудования и инженерных сетей, предназначенный для: </w:t>
      </w:r>
    </w:p>
    <w:p w:rsidR="007F0198" w:rsidRPr="002D5CAB" w:rsidRDefault="007F0198" w:rsidP="007F0198">
      <w:pPr>
        <w:pStyle w:val="110"/>
        <w:spacing w:line="240" w:lineRule="auto"/>
        <w:rPr>
          <w:sz w:val="28"/>
          <w:szCs w:val="28"/>
          <w:lang w:eastAsia="en-US"/>
        </w:rPr>
      </w:pPr>
      <w:r w:rsidRPr="002D5CAB">
        <w:rPr>
          <w:sz w:val="28"/>
          <w:szCs w:val="28"/>
          <w:lang w:eastAsia="en-US"/>
        </w:rPr>
        <w:t xml:space="preserve">пароснабжения потребителей  ФГУП «ГХК»; </w:t>
      </w:r>
    </w:p>
    <w:p w:rsidR="007F0198" w:rsidRPr="002D5CAB" w:rsidRDefault="007F0198" w:rsidP="007F0198">
      <w:pPr>
        <w:pStyle w:val="110"/>
        <w:spacing w:line="240" w:lineRule="auto"/>
        <w:rPr>
          <w:sz w:val="28"/>
          <w:szCs w:val="28"/>
          <w:lang w:eastAsia="en-US"/>
        </w:rPr>
      </w:pPr>
      <w:r w:rsidRPr="002D5CAB">
        <w:rPr>
          <w:sz w:val="28"/>
          <w:szCs w:val="28"/>
          <w:lang w:eastAsia="en-US"/>
        </w:rPr>
        <w:t>теплоснабжения и горячего водоснабжения потребителей ФГУП «ГХК» и сторонних потребителей;</w:t>
      </w:r>
    </w:p>
    <w:p w:rsidR="007F0198" w:rsidRPr="002D5CAB" w:rsidRDefault="007F0198" w:rsidP="007F0198">
      <w:pPr>
        <w:pStyle w:val="110"/>
        <w:spacing w:line="240" w:lineRule="auto"/>
        <w:rPr>
          <w:sz w:val="28"/>
          <w:szCs w:val="28"/>
          <w:lang w:eastAsia="en-US"/>
        </w:rPr>
      </w:pPr>
      <w:r w:rsidRPr="002D5CAB">
        <w:rPr>
          <w:sz w:val="28"/>
          <w:szCs w:val="28"/>
          <w:lang w:eastAsia="en-US"/>
        </w:rPr>
        <w:t>водоснабжения производственно-противопожарной водой и хозяйственно-питьевой потребителей ФГУП «ГХК» и сторонних потребителей.</w:t>
      </w:r>
    </w:p>
    <w:p w:rsidR="007F0198" w:rsidRPr="002D5CAB" w:rsidRDefault="007F0198" w:rsidP="007F0198">
      <w:pPr>
        <w:pStyle w:val="00"/>
        <w:spacing w:line="240" w:lineRule="auto"/>
        <w:rPr>
          <w:sz w:val="28"/>
          <w:szCs w:val="28"/>
          <w:lang w:eastAsia="en-US"/>
        </w:rPr>
      </w:pPr>
      <w:r w:rsidRPr="002D5CAB">
        <w:rPr>
          <w:sz w:val="28"/>
          <w:szCs w:val="28"/>
          <w:lang w:eastAsia="en-US"/>
        </w:rPr>
        <w:t>В КЦ установлены 8 котлоагрегатов типа БКЗ-75-39ФБ – однобарабанные котлы с естественной циркуляцией, трехступенчатым испарением, пароперегревателем, рабочее давление пара 4,0 МПа, температура перегретого пара 440°С.  В рабочем состоянии 7 котлов, котел ст.№ 4 выведен из эксплуатации с 01.09.2020г.</w:t>
      </w:r>
    </w:p>
    <w:p w:rsidR="007F0198" w:rsidRPr="002D5CAB" w:rsidRDefault="007F0198" w:rsidP="007F0198">
      <w:pPr>
        <w:pStyle w:val="051111"/>
        <w:rPr>
          <w:rFonts w:eastAsia="Times New Roman" w:cs="Times New Roman"/>
          <w:snapToGrid/>
          <w:sz w:val="28"/>
          <w:szCs w:val="28"/>
        </w:rPr>
      </w:pPr>
    </w:p>
    <w:p w:rsidR="007F0198" w:rsidRDefault="007F0198" w:rsidP="007F0198">
      <w:pPr>
        <w:pStyle w:val="051111"/>
        <w:rPr>
          <w:rFonts w:cs="Times New Roman"/>
          <w:sz w:val="28"/>
          <w:szCs w:val="28"/>
        </w:rPr>
      </w:pPr>
      <w:r w:rsidRPr="002D5CAB">
        <w:rPr>
          <w:rFonts w:cs="Times New Roman"/>
          <w:sz w:val="28"/>
          <w:szCs w:val="28"/>
        </w:rPr>
        <w:t>Пиковая котельная АО «КРАСЭКО»</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lang w:eastAsia="en-US"/>
        </w:rPr>
      </w:pPr>
      <w:r w:rsidRPr="002D5CAB">
        <w:rPr>
          <w:sz w:val="28"/>
          <w:szCs w:val="28"/>
          <w:lang w:eastAsia="en-US"/>
        </w:rPr>
        <w:t>Пиковая котельная предназначена для:</w:t>
      </w:r>
    </w:p>
    <w:p w:rsidR="007F0198" w:rsidRPr="002D5CAB" w:rsidRDefault="007F0198" w:rsidP="007F0198">
      <w:pPr>
        <w:pStyle w:val="110"/>
        <w:spacing w:line="240" w:lineRule="auto"/>
        <w:ind w:left="0" w:firstLine="709"/>
        <w:rPr>
          <w:sz w:val="28"/>
          <w:szCs w:val="28"/>
          <w:lang w:eastAsia="en-US"/>
        </w:rPr>
      </w:pPr>
      <w:r w:rsidRPr="002D5CAB">
        <w:rPr>
          <w:sz w:val="28"/>
          <w:szCs w:val="28"/>
          <w:lang w:eastAsia="en-US"/>
        </w:rPr>
        <w:t>пароснабжения потребителей АО «ИСС» (котлы ст.№№1,2)</w:t>
      </w:r>
      <w:r>
        <w:rPr>
          <w:sz w:val="28"/>
          <w:szCs w:val="28"/>
          <w:lang w:eastAsia="en-US"/>
        </w:rPr>
        <w:t>;</w:t>
      </w:r>
    </w:p>
    <w:p w:rsidR="007F0198" w:rsidRPr="002D5CAB" w:rsidRDefault="007F0198" w:rsidP="007F0198">
      <w:pPr>
        <w:pStyle w:val="110"/>
        <w:spacing w:line="240" w:lineRule="auto"/>
        <w:ind w:left="0" w:firstLine="709"/>
        <w:rPr>
          <w:sz w:val="28"/>
          <w:szCs w:val="28"/>
          <w:lang w:eastAsia="en-US"/>
        </w:rPr>
      </w:pPr>
      <w:r w:rsidRPr="002D5CAB">
        <w:rPr>
          <w:sz w:val="28"/>
          <w:szCs w:val="28"/>
          <w:lang w:eastAsia="en-US"/>
        </w:rPr>
        <w:t>теплоснабжения города (при нехватке тепла, получаемого от Железногорской ТЭЦ).</w:t>
      </w:r>
    </w:p>
    <w:p w:rsidR="007F0198" w:rsidRPr="002D5CAB" w:rsidRDefault="007F0198" w:rsidP="007F0198">
      <w:pPr>
        <w:pStyle w:val="00"/>
        <w:spacing w:line="240" w:lineRule="auto"/>
        <w:rPr>
          <w:sz w:val="28"/>
          <w:szCs w:val="28"/>
          <w:lang w:eastAsia="en-US"/>
        </w:rPr>
      </w:pPr>
      <w:r w:rsidRPr="002D5CAB">
        <w:rPr>
          <w:sz w:val="28"/>
          <w:szCs w:val="28"/>
          <w:lang w:eastAsia="en-US"/>
        </w:rPr>
        <w:t>Мазутная котельная имеет следующий состав оборудования:</w:t>
      </w:r>
    </w:p>
    <w:p w:rsidR="007F0198" w:rsidRPr="002D5CAB" w:rsidRDefault="007F0198" w:rsidP="007F0198">
      <w:pPr>
        <w:pStyle w:val="110"/>
        <w:spacing w:line="240" w:lineRule="auto"/>
        <w:ind w:left="0" w:firstLine="709"/>
        <w:rPr>
          <w:sz w:val="28"/>
          <w:szCs w:val="28"/>
          <w:lang w:eastAsia="en-US"/>
        </w:rPr>
      </w:pPr>
      <w:r w:rsidRPr="002D5CAB">
        <w:rPr>
          <w:sz w:val="28"/>
          <w:szCs w:val="28"/>
          <w:lang w:eastAsia="en-US"/>
        </w:rPr>
        <w:t>на первой очереди – 2 паровых котла типа ТП-20/30М ст.№</w:t>
      </w:r>
      <w:r>
        <w:rPr>
          <w:sz w:val="28"/>
          <w:szCs w:val="28"/>
          <w:lang w:eastAsia="en-US"/>
        </w:rPr>
        <w:t xml:space="preserve">1, № </w:t>
      </w:r>
      <w:r w:rsidRPr="002D5CAB">
        <w:rPr>
          <w:sz w:val="28"/>
          <w:szCs w:val="28"/>
          <w:lang w:eastAsia="en-US"/>
        </w:rPr>
        <w:t>2;</w:t>
      </w:r>
    </w:p>
    <w:p w:rsidR="007F0198" w:rsidRPr="002D5CAB" w:rsidRDefault="007F0198" w:rsidP="007F0198">
      <w:pPr>
        <w:pStyle w:val="110"/>
        <w:spacing w:line="240" w:lineRule="auto"/>
        <w:ind w:left="0" w:firstLine="709"/>
        <w:rPr>
          <w:sz w:val="28"/>
          <w:szCs w:val="28"/>
          <w:lang w:eastAsia="en-US"/>
        </w:rPr>
      </w:pPr>
      <w:r w:rsidRPr="002D5CAB">
        <w:rPr>
          <w:sz w:val="28"/>
          <w:szCs w:val="28"/>
          <w:lang w:eastAsia="en-US"/>
        </w:rPr>
        <w:t>на второй очереди – 2 водогрейных котла КВГМ-116,3-150М</w:t>
      </w:r>
      <w:r>
        <w:rPr>
          <w:sz w:val="28"/>
          <w:szCs w:val="28"/>
          <w:lang w:eastAsia="en-US"/>
        </w:rPr>
        <w:t xml:space="preserve"> </w:t>
      </w:r>
      <w:r w:rsidRPr="002D5CAB">
        <w:rPr>
          <w:sz w:val="28"/>
          <w:szCs w:val="28"/>
          <w:lang w:eastAsia="en-US"/>
        </w:rPr>
        <w:t xml:space="preserve"> ст.№</w:t>
      </w:r>
      <w:r>
        <w:rPr>
          <w:sz w:val="28"/>
          <w:szCs w:val="28"/>
          <w:lang w:eastAsia="en-US"/>
        </w:rPr>
        <w:t xml:space="preserve"> 5, № </w:t>
      </w:r>
      <w:r w:rsidRPr="002D5CAB">
        <w:rPr>
          <w:sz w:val="28"/>
          <w:szCs w:val="28"/>
          <w:lang w:eastAsia="en-US"/>
        </w:rPr>
        <w:t>6;</w:t>
      </w:r>
    </w:p>
    <w:p w:rsidR="007F0198" w:rsidRPr="002D5CAB" w:rsidRDefault="007F0198" w:rsidP="007F0198">
      <w:pPr>
        <w:pStyle w:val="110"/>
        <w:spacing w:line="240" w:lineRule="auto"/>
        <w:ind w:left="0" w:firstLine="709"/>
        <w:rPr>
          <w:sz w:val="28"/>
          <w:szCs w:val="28"/>
          <w:lang w:eastAsia="en-US"/>
        </w:rPr>
      </w:pPr>
      <w:r w:rsidRPr="002D5CAB">
        <w:rPr>
          <w:sz w:val="28"/>
          <w:szCs w:val="28"/>
          <w:lang w:eastAsia="en-US"/>
        </w:rPr>
        <w:t>на третьей очереди – 2 водогрейных котла ПТВМ-50 ст.№</w:t>
      </w:r>
      <w:r>
        <w:rPr>
          <w:sz w:val="28"/>
          <w:szCs w:val="28"/>
          <w:lang w:eastAsia="en-US"/>
        </w:rPr>
        <w:t xml:space="preserve">8, № </w:t>
      </w:r>
      <w:r w:rsidRPr="002D5CAB">
        <w:rPr>
          <w:sz w:val="28"/>
          <w:szCs w:val="28"/>
          <w:lang w:eastAsia="en-US"/>
        </w:rPr>
        <w:t xml:space="preserve">9. </w:t>
      </w:r>
    </w:p>
    <w:p w:rsidR="007F0198" w:rsidRPr="002D5CAB" w:rsidRDefault="007F0198" w:rsidP="007F0198">
      <w:pPr>
        <w:pStyle w:val="00"/>
        <w:spacing w:line="240" w:lineRule="auto"/>
        <w:rPr>
          <w:sz w:val="28"/>
          <w:szCs w:val="28"/>
          <w:lang w:eastAsia="en-US"/>
        </w:rPr>
      </w:pPr>
      <w:r w:rsidRPr="002D5CAB">
        <w:rPr>
          <w:sz w:val="28"/>
          <w:szCs w:val="28"/>
          <w:lang w:eastAsia="en-US"/>
        </w:rPr>
        <w:lastRenderedPageBreak/>
        <w:t>Котлы ст.№</w:t>
      </w:r>
      <w:r w:rsidR="0008155F">
        <w:rPr>
          <w:sz w:val="28"/>
          <w:szCs w:val="28"/>
          <w:lang w:eastAsia="en-US"/>
        </w:rPr>
        <w:t xml:space="preserve"> </w:t>
      </w:r>
      <w:r w:rsidRPr="002D5CAB">
        <w:rPr>
          <w:sz w:val="28"/>
          <w:szCs w:val="28"/>
          <w:lang w:eastAsia="en-US"/>
        </w:rPr>
        <w:t>7,10 типа ПТВМ-50 выведены из эксплуатации.</w:t>
      </w:r>
    </w:p>
    <w:p w:rsidR="007F0198" w:rsidRPr="002D5CAB" w:rsidRDefault="007F0198" w:rsidP="007F0198">
      <w:pPr>
        <w:pStyle w:val="00"/>
        <w:spacing w:line="240" w:lineRule="auto"/>
        <w:rPr>
          <w:sz w:val="28"/>
          <w:szCs w:val="28"/>
          <w:lang w:eastAsia="en-US"/>
        </w:rPr>
      </w:pPr>
      <w:r w:rsidRPr="002D5CAB">
        <w:rPr>
          <w:sz w:val="28"/>
          <w:szCs w:val="28"/>
          <w:lang w:eastAsia="en-US"/>
        </w:rPr>
        <w:t>Основным топливом пиковой котельной служит мазут марки М-100. Резервного топлива не предусмотрено.</w:t>
      </w:r>
    </w:p>
    <w:p w:rsidR="007F0198" w:rsidRPr="002D5CAB" w:rsidRDefault="007F0198" w:rsidP="007F0198">
      <w:pPr>
        <w:pStyle w:val="00"/>
        <w:spacing w:line="240" w:lineRule="auto"/>
        <w:rPr>
          <w:sz w:val="28"/>
          <w:szCs w:val="28"/>
          <w:lang w:eastAsia="en-US"/>
        </w:rPr>
      </w:pPr>
      <w:r w:rsidRPr="002D5CAB">
        <w:rPr>
          <w:sz w:val="28"/>
          <w:szCs w:val="28"/>
          <w:lang w:eastAsia="en-US"/>
        </w:rPr>
        <w:t>Котлы ТП-20/30М представляют собой реконструированные котлы ТП-20/30 и предназначены для получения пара с давлением 14 кгс/см</w:t>
      </w:r>
      <w:r w:rsidRPr="002D5CAB">
        <w:rPr>
          <w:sz w:val="28"/>
          <w:szCs w:val="28"/>
          <w:vertAlign w:val="superscript"/>
          <w:lang w:eastAsia="en-US"/>
        </w:rPr>
        <w:t>2</w:t>
      </w:r>
      <w:r w:rsidRPr="002D5CAB">
        <w:rPr>
          <w:sz w:val="28"/>
          <w:szCs w:val="28"/>
          <w:lang w:eastAsia="en-US"/>
        </w:rPr>
        <w:t xml:space="preserve">, температурой насыщения 194°С; номинальная паропроизводительностью 25 т/ч (кроме котла ст.№1 – работает в летний период, имеет паропроизводительность до 20 т/ч). Котёл – вертикального башенного исполнения, газоплотный с уравновешенной тягой и естественной циркуляцией. </w:t>
      </w:r>
    </w:p>
    <w:p w:rsidR="007F0198" w:rsidRPr="002D5CAB" w:rsidRDefault="007F0198" w:rsidP="007F0198">
      <w:pPr>
        <w:pStyle w:val="00"/>
        <w:spacing w:line="240" w:lineRule="auto"/>
        <w:rPr>
          <w:sz w:val="28"/>
          <w:szCs w:val="28"/>
          <w:lang w:eastAsia="en-US"/>
        </w:rPr>
      </w:pPr>
      <w:r w:rsidRPr="002D5CAB">
        <w:rPr>
          <w:sz w:val="28"/>
          <w:szCs w:val="28"/>
          <w:lang w:eastAsia="en-US"/>
        </w:rPr>
        <w:t>Водогрейные котлы КВГМ-100 теплопроизводительностью 100 Гкал/ч предназначены для получения горячей воды с температурой 150°С. Котлы – П-образной компоновки. Нормативный КПД котла (брутто) – 92,16%.</w:t>
      </w:r>
    </w:p>
    <w:p w:rsidR="007F0198" w:rsidRPr="002D5CAB" w:rsidRDefault="007F0198" w:rsidP="007F0198">
      <w:pPr>
        <w:pStyle w:val="00"/>
        <w:spacing w:line="240" w:lineRule="auto"/>
        <w:rPr>
          <w:sz w:val="28"/>
          <w:szCs w:val="28"/>
          <w:lang w:eastAsia="en-US"/>
        </w:rPr>
      </w:pPr>
      <w:r w:rsidRPr="002D5CAB">
        <w:rPr>
          <w:sz w:val="28"/>
          <w:szCs w:val="28"/>
          <w:lang w:eastAsia="en-US"/>
        </w:rPr>
        <w:t>Водогрейные котлы ПТВМ-50 теплопроизводительностью 50 Гкал/ч предназначены для получения горячей воды с температурой 150°С. Котлы – башенной компоновки. Нормативный КПД котла (брутто) – 91,3%.</w:t>
      </w:r>
    </w:p>
    <w:p w:rsidR="007F0198" w:rsidRPr="002D5CAB" w:rsidRDefault="007F0198" w:rsidP="007F0198">
      <w:pPr>
        <w:pStyle w:val="00"/>
        <w:spacing w:line="240" w:lineRule="auto"/>
        <w:rPr>
          <w:sz w:val="28"/>
          <w:szCs w:val="28"/>
          <w:lang w:eastAsia="en-US"/>
        </w:rPr>
      </w:pPr>
      <w:r w:rsidRPr="002D5CAB">
        <w:rPr>
          <w:sz w:val="28"/>
          <w:szCs w:val="28"/>
          <w:lang w:eastAsia="en-US"/>
        </w:rPr>
        <w:t xml:space="preserve">Совокупная установленная тепловая мощность пиковой котельной составляет 450 Гкал/ч. Располагаемая мощность - 334 Гкал/час. Отпуск тепла от пиковой котельной осуществляется по температурному графику 150/70 °С. Способ регулирования отпуска тепла – качественный. </w:t>
      </w:r>
    </w:p>
    <w:p w:rsidR="007F0198" w:rsidRPr="002D5CAB" w:rsidRDefault="007F0198" w:rsidP="007F0198">
      <w:pPr>
        <w:widowControl w:val="0"/>
        <w:suppressAutoHyphens/>
        <w:jc w:val="both"/>
        <w:rPr>
          <w:szCs w:val="28"/>
        </w:rPr>
      </w:pPr>
    </w:p>
    <w:p w:rsidR="007F0198" w:rsidRDefault="007F0198" w:rsidP="007F0198">
      <w:pPr>
        <w:pStyle w:val="051111"/>
        <w:rPr>
          <w:rFonts w:cs="Times New Roman"/>
          <w:sz w:val="28"/>
          <w:szCs w:val="28"/>
        </w:rPr>
      </w:pPr>
      <w:r w:rsidRPr="002D5CAB">
        <w:rPr>
          <w:rFonts w:cs="Times New Roman"/>
          <w:sz w:val="28"/>
          <w:szCs w:val="28"/>
        </w:rPr>
        <w:t xml:space="preserve">Котельная № 1 </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lang w:eastAsia="en-US"/>
        </w:rPr>
      </w:pPr>
      <w:r w:rsidRPr="002D5CAB">
        <w:rPr>
          <w:sz w:val="28"/>
          <w:szCs w:val="28"/>
          <w:lang w:eastAsia="en-US"/>
        </w:rPr>
        <w:t>Мазутная котельная №1 ООО «КРАСЭКО-ЭЛЕКТРО» осуществляет теплоснабжение мкр. Первомайский, расположенного в юго-западной части города Железногорска, школы космонавтики  и промышленных предприятий в районе Гривка. Адрес расположения котельной: г. Железногорск, ул. Южная, зд.53.</w:t>
      </w:r>
    </w:p>
    <w:p w:rsidR="007F0198" w:rsidRPr="002D5CAB" w:rsidRDefault="007F0198" w:rsidP="007F0198">
      <w:pPr>
        <w:pStyle w:val="00"/>
        <w:spacing w:line="240" w:lineRule="auto"/>
        <w:rPr>
          <w:sz w:val="28"/>
          <w:szCs w:val="28"/>
          <w:lang w:eastAsia="en-US"/>
        </w:rPr>
      </w:pPr>
      <w:r w:rsidRPr="002D5CAB">
        <w:rPr>
          <w:sz w:val="28"/>
          <w:szCs w:val="28"/>
          <w:lang w:eastAsia="en-US"/>
        </w:rPr>
        <w:t>В качестве топлива используется мазут марки М-100, поставка топлива осуществляется в ж/д цистернах. Резервное топливо не предусмотрено.</w:t>
      </w:r>
    </w:p>
    <w:p w:rsidR="007F0198" w:rsidRPr="002D5CAB" w:rsidRDefault="007F0198" w:rsidP="007F0198">
      <w:pPr>
        <w:pStyle w:val="00"/>
        <w:spacing w:line="240" w:lineRule="auto"/>
        <w:rPr>
          <w:sz w:val="28"/>
          <w:szCs w:val="28"/>
          <w:lang w:eastAsia="en-US"/>
        </w:rPr>
      </w:pPr>
      <w:r w:rsidRPr="002D5CAB">
        <w:rPr>
          <w:sz w:val="28"/>
          <w:szCs w:val="28"/>
          <w:lang w:eastAsia="en-US"/>
        </w:rPr>
        <w:t>Мазутная котельная №1 ООО «КРАСЭКО-ЭЛЕКТРО» имеет следующий состав оборудования:</w:t>
      </w:r>
    </w:p>
    <w:p w:rsidR="007F0198" w:rsidRPr="002D5CAB" w:rsidRDefault="007F0198" w:rsidP="007F0198">
      <w:pPr>
        <w:pStyle w:val="110"/>
        <w:spacing w:line="240" w:lineRule="auto"/>
        <w:rPr>
          <w:sz w:val="28"/>
          <w:szCs w:val="28"/>
        </w:rPr>
      </w:pPr>
      <w:r w:rsidRPr="002D5CAB">
        <w:rPr>
          <w:sz w:val="28"/>
          <w:szCs w:val="28"/>
        </w:rPr>
        <w:t>5 паровых котлов типа ДЕ-25/14ГМ;</w:t>
      </w:r>
    </w:p>
    <w:p w:rsidR="007F0198" w:rsidRPr="002D5CAB" w:rsidRDefault="007F0198" w:rsidP="007F0198">
      <w:pPr>
        <w:pStyle w:val="110"/>
        <w:spacing w:line="240" w:lineRule="auto"/>
        <w:rPr>
          <w:sz w:val="28"/>
          <w:szCs w:val="28"/>
        </w:rPr>
      </w:pPr>
      <w:r w:rsidRPr="002D5CAB">
        <w:rPr>
          <w:sz w:val="28"/>
          <w:szCs w:val="28"/>
        </w:rPr>
        <w:t>1 паровой котёл типа ДЕ-16/14ГМ.</w:t>
      </w:r>
    </w:p>
    <w:p w:rsidR="007F0198" w:rsidRPr="002D5CAB" w:rsidRDefault="007F0198" w:rsidP="007F0198">
      <w:pPr>
        <w:pStyle w:val="00"/>
        <w:spacing w:line="240" w:lineRule="auto"/>
        <w:rPr>
          <w:sz w:val="28"/>
          <w:szCs w:val="28"/>
          <w:lang w:eastAsia="en-US"/>
        </w:rPr>
      </w:pPr>
      <w:r w:rsidRPr="002D5CAB">
        <w:rPr>
          <w:sz w:val="28"/>
          <w:szCs w:val="28"/>
          <w:lang w:eastAsia="en-US"/>
        </w:rPr>
        <w:t>Эксплуатационный средний КПД котлов, согласно режимным картам, составляет 87,3-87,7%.</w:t>
      </w:r>
    </w:p>
    <w:p w:rsidR="007F0198" w:rsidRPr="002D5CAB" w:rsidRDefault="007F0198" w:rsidP="007F0198">
      <w:pPr>
        <w:pStyle w:val="00"/>
        <w:spacing w:line="240" w:lineRule="auto"/>
        <w:rPr>
          <w:sz w:val="28"/>
          <w:szCs w:val="28"/>
          <w:lang w:eastAsia="en-US"/>
        </w:rPr>
      </w:pPr>
      <w:r w:rsidRPr="002D5CAB">
        <w:rPr>
          <w:sz w:val="28"/>
          <w:szCs w:val="28"/>
          <w:lang w:eastAsia="en-US"/>
        </w:rPr>
        <w:t xml:space="preserve">Совокупная установленная тепловая мощность котельной составляет 82,23 Гкал/ч, располагаемая мощность – 65,87 Гкал/ч. </w:t>
      </w:r>
    </w:p>
    <w:p w:rsidR="007F0198" w:rsidRPr="002D5CAB" w:rsidRDefault="007F0198" w:rsidP="007F0198">
      <w:pPr>
        <w:pStyle w:val="00"/>
        <w:spacing w:line="240" w:lineRule="auto"/>
        <w:rPr>
          <w:sz w:val="28"/>
          <w:szCs w:val="28"/>
          <w:lang w:eastAsia="en-US"/>
        </w:rPr>
      </w:pPr>
      <w:r w:rsidRPr="002D5CAB">
        <w:rPr>
          <w:sz w:val="28"/>
          <w:szCs w:val="28"/>
          <w:lang w:eastAsia="en-US"/>
        </w:rPr>
        <w:t>Присоединённая тепловая нагрузка – 34,28 Гкал/ч.</w:t>
      </w:r>
    </w:p>
    <w:p w:rsidR="007F0198" w:rsidRPr="002D5CAB" w:rsidRDefault="007F0198" w:rsidP="007F0198">
      <w:pPr>
        <w:pStyle w:val="00"/>
        <w:spacing w:line="240" w:lineRule="auto"/>
        <w:rPr>
          <w:sz w:val="28"/>
          <w:szCs w:val="28"/>
          <w:lang w:eastAsia="en-US"/>
        </w:rPr>
      </w:pPr>
      <w:r w:rsidRPr="002D5CAB">
        <w:rPr>
          <w:sz w:val="28"/>
          <w:szCs w:val="28"/>
          <w:lang w:eastAsia="en-US"/>
        </w:rPr>
        <w:t>В летний период времени, при не работающей котельной №1 ООО «КРАСЭКО-ЭЛЕКТРО», ГВС мкр. Первомайский осуществляется от городских тепловых сетей г. Железногорска.</w:t>
      </w:r>
    </w:p>
    <w:p w:rsidR="007F0198" w:rsidRPr="002D5CAB" w:rsidRDefault="007F0198" w:rsidP="007F0198">
      <w:pPr>
        <w:widowControl w:val="0"/>
        <w:suppressAutoHyphens/>
        <w:jc w:val="both"/>
        <w:rPr>
          <w:szCs w:val="28"/>
        </w:rPr>
      </w:pPr>
    </w:p>
    <w:p w:rsidR="007F0198" w:rsidRDefault="007F0198" w:rsidP="007F0198">
      <w:pPr>
        <w:pStyle w:val="051111"/>
        <w:rPr>
          <w:rFonts w:cs="Times New Roman"/>
          <w:sz w:val="28"/>
          <w:szCs w:val="28"/>
        </w:rPr>
      </w:pPr>
      <w:r w:rsidRPr="002D5CAB">
        <w:rPr>
          <w:rFonts w:cs="Times New Roman"/>
          <w:sz w:val="28"/>
          <w:szCs w:val="28"/>
        </w:rPr>
        <w:t>Котельная №2</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lang w:eastAsia="en-US"/>
        </w:rPr>
      </w:pPr>
      <w:r w:rsidRPr="002D5CAB">
        <w:rPr>
          <w:sz w:val="28"/>
          <w:szCs w:val="28"/>
          <w:lang w:eastAsia="en-US"/>
        </w:rPr>
        <w:lastRenderedPageBreak/>
        <w:t>Мазутная котельная №2 ООО «КРАСЭКО-ЭЛЕКТРО»  осуществляет теплоснабжение п. Подгорный. Адрес расположения котельной: п.</w:t>
      </w:r>
      <w:r>
        <w:rPr>
          <w:sz w:val="28"/>
          <w:szCs w:val="28"/>
          <w:lang w:eastAsia="en-US"/>
        </w:rPr>
        <w:t xml:space="preserve"> </w:t>
      </w:r>
      <w:r w:rsidRPr="002D5CAB">
        <w:rPr>
          <w:sz w:val="28"/>
          <w:szCs w:val="28"/>
          <w:lang w:eastAsia="en-US"/>
        </w:rPr>
        <w:t>Подгорный, ул. Боровая, д.2.</w:t>
      </w:r>
    </w:p>
    <w:p w:rsidR="007F0198" w:rsidRPr="002D5CAB" w:rsidRDefault="007F0198" w:rsidP="007F0198">
      <w:pPr>
        <w:pStyle w:val="00"/>
        <w:spacing w:line="240" w:lineRule="auto"/>
        <w:rPr>
          <w:sz w:val="28"/>
          <w:szCs w:val="28"/>
          <w:lang w:eastAsia="en-US"/>
        </w:rPr>
      </w:pPr>
      <w:r w:rsidRPr="002D5CAB">
        <w:rPr>
          <w:sz w:val="28"/>
          <w:szCs w:val="28"/>
          <w:lang w:eastAsia="en-US"/>
        </w:rPr>
        <w:t>В качестве топлива используется мазут марки М-100, поставка осуществляется в ж/д и автоцистернах. Резервное топливо не предусмотрено.</w:t>
      </w:r>
    </w:p>
    <w:p w:rsidR="007F0198" w:rsidRPr="002D5CAB" w:rsidRDefault="007F0198" w:rsidP="007F0198">
      <w:pPr>
        <w:pStyle w:val="00"/>
        <w:spacing w:line="240" w:lineRule="auto"/>
        <w:rPr>
          <w:sz w:val="28"/>
          <w:szCs w:val="28"/>
          <w:lang w:eastAsia="en-US"/>
        </w:rPr>
      </w:pPr>
      <w:r w:rsidRPr="002D5CAB">
        <w:rPr>
          <w:sz w:val="28"/>
          <w:szCs w:val="28"/>
          <w:lang w:eastAsia="en-US"/>
        </w:rPr>
        <w:t>Мазутная котельная №2 имеет следующий состав оборудования:</w:t>
      </w:r>
    </w:p>
    <w:p w:rsidR="007F0198" w:rsidRPr="002D5CAB" w:rsidRDefault="007F0198" w:rsidP="007F0198">
      <w:pPr>
        <w:pStyle w:val="110"/>
        <w:spacing w:line="240" w:lineRule="auto"/>
        <w:rPr>
          <w:sz w:val="28"/>
          <w:szCs w:val="28"/>
          <w:lang w:eastAsia="en-US"/>
        </w:rPr>
      </w:pPr>
      <w:r w:rsidRPr="002D5CAB">
        <w:rPr>
          <w:sz w:val="28"/>
          <w:szCs w:val="28"/>
          <w:lang w:eastAsia="en-US"/>
        </w:rPr>
        <w:t>3 паровых котла типа ДКВР-10/13;</w:t>
      </w:r>
    </w:p>
    <w:p w:rsidR="007F0198" w:rsidRPr="002D5CAB" w:rsidRDefault="007F0198" w:rsidP="007F0198">
      <w:pPr>
        <w:pStyle w:val="110"/>
        <w:spacing w:line="240" w:lineRule="auto"/>
        <w:rPr>
          <w:sz w:val="28"/>
          <w:szCs w:val="28"/>
          <w:lang w:eastAsia="en-US"/>
        </w:rPr>
      </w:pPr>
      <w:r w:rsidRPr="002D5CAB">
        <w:rPr>
          <w:sz w:val="28"/>
          <w:szCs w:val="28"/>
          <w:lang w:eastAsia="en-US"/>
        </w:rPr>
        <w:t>2 паровых котла типа ДЕ-10/14.</w:t>
      </w:r>
    </w:p>
    <w:p w:rsidR="007F0198" w:rsidRPr="002D5CAB" w:rsidRDefault="007F0198" w:rsidP="007F0198">
      <w:pPr>
        <w:pStyle w:val="00"/>
        <w:spacing w:line="240" w:lineRule="auto"/>
        <w:rPr>
          <w:sz w:val="28"/>
          <w:szCs w:val="28"/>
          <w:lang w:eastAsia="en-US"/>
        </w:rPr>
      </w:pPr>
      <w:r w:rsidRPr="002D5CAB">
        <w:rPr>
          <w:sz w:val="28"/>
          <w:szCs w:val="28"/>
          <w:lang w:eastAsia="en-US"/>
        </w:rPr>
        <w:t>Эксплуатационный средний КПД котлов, согласно режимным картам, составляет 85,6-87,3%.</w:t>
      </w:r>
    </w:p>
    <w:p w:rsidR="007F0198" w:rsidRPr="002D5CAB" w:rsidRDefault="007F0198" w:rsidP="007F0198">
      <w:pPr>
        <w:pStyle w:val="00"/>
        <w:spacing w:line="240" w:lineRule="auto"/>
        <w:rPr>
          <w:sz w:val="28"/>
          <w:szCs w:val="28"/>
          <w:lang w:eastAsia="en-US"/>
        </w:rPr>
      </w:pPr>
      <w:r w:rsidRPr="002D5CAB">
        <w:rPr>
          <w:sz w:val="28"/>
          <w:szCs w:val="28"/>
          <w:lang w:eastAsia="en-US"/>
        </w:rPr>
        <w:t>Отпуск тепла от котельной осуществляется в виде горячей воды. Совокупная установленная тепловая мощность котельной составляет 28,0 Гкал/ч, располагаемая мощность – 25,14 Гкал/ч.</w:t>
      </w:r>
    </w:p>
    <w:p w:rsidR="007F0198" w:rsidRPr="002D5CAB" w:rsidRDefault="007F0198" w:rsidP="007F0198">
      <w:pPr>
        <w:pStyle w:val="00"/>
        <w:spacing w:line="240" w:lineRule="auto"/>
        <w:rPr>
          <w:sz w:val="28"/>
          <w:szCs w:val="28"/>
          <w:lang w:eastAsia="en-US"/>
        </w:rPr>
      </w:pPr>
      <w:r w:rsidRPr="002D5CAB">
        <w:rPr>
          <w:sz w:val="28"/>
          <w:szCs w:val="28"/>
          <w:lang w:eastAsia="en-US"/>
        </w:rPr>
        <w:t xml:space="preserve">Присоединённая тепловая нагрузка – 19,29 Гкал/ч. </w:t>
      </w:r>
    </w:p>
    <w:p w:rsidR="007F0198" w:rsidRPr="002D5CAB" w:rsidRDefault="007F0198" w:rsidP="007F0198">
      <w:pPr>
        <w:pStyle w:val="00"/>
        <w:spacing w:line="240" w:lineRule="auto"/>
        <w:rPr>
          <w:sz w:val="28"/>
          <w:szCs w:val="28"/>
          <w:lang w:eastAsia="en-US"/>
        </w:rPr>
      </w:pPr>
      <w:r w:rsidRPr="002D5CAB">
        <w:rPr>
          <w:sz w:val="28"/>
          <w:szCs w:val="28"/>
          <w:lang w:eastAsia="en-US"/>
        </w:rPr>
        <w:t xml:space="preserve">Отпуск тепла от котельной № 2 осуществляется по температурному графику 95/70°С. Способ регулирования отпуска тепла – качественный. Тепловая энергия от источника учитывается приборами учета. </w:t>
      </w:r>
    </w:p>
    <w:p w:rsidR="007F0198" w:rsidRPr="002D5CAB" w:rsidRDefault="007F0198" w:rsidP="007F0198">
      <w:pPr>
        <w:widowControl w:val="0"/>
        <w:suppressAutoHyphens/>
        <w:jc w:val="both"/>
        <w:rPr>
          <w:szCs w:val="28"/>
        </w:rPr>
      </w:pPr>
    </w:p>
    <w:p w:rsidR="007F0198" w:rsidRDefault="007F0198" w:rsidP="007F0198">
      <w:pPr>
        <w:pStyle w:val="051111"/>
        <w:rPr>
          <w:rFonts w:cs="Times New Roman"/>
          <w:sz w:val="28"/>
          <w:szCs w:val="28"/>
        </w:rPr>
      </w:pPr>
      <w:r w:rsidRPr="002D5CAB">
        <w:rPr>
          <w:rFonts w:cs="Times New Roman"/>
          <w:sz w:val="28"/>
          <w:szCs w:val="28"/>
        </w:rPr>
        <w:t xml:space="preserve">Котельная п. Тартат </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rPr>
      </w:pPr>
      <w:r w:rsidRPr="002D5CAB">
        <w:rPr>
          <w:sz w:val="28"/>
          <w:szCs w:val="28"/>
        </w:rPr>
        <w:t>Угольная котельная п.Тартат осуществляет теплоснабжение п.Тартат. Адрес расположения: п.Тартат, ул.40 лет Октября, д 19. В качестве топлива используется бурый уголь марки 2БР, поставка угля осуществляется с угольного склада автомобильным транспортом. Резервное топливо не предусмотрено.</w:t>
      </w:r>
    </w:p>
    <w:p w:rsidR="007F0198" w:rsidRPr="002D5CAB" w:rsidRDefault="007F0198" w:rsidP="007F0198">
      <w:pPr>
        <w:pStyle w:val="00"/>
        <w:spacing w:line="240" w:lineRule="auto"/>
        <w:rPr>
          <w:sz w:val="28"/>
          <w:szCs w:val="28"/>
        </w:rPr>
      </w:pPr>
      <w:r w:rsidRPr="002D5CAB">
        <w:rPr>
          <w:sz w:val="28"/>
          <w:szCs w:val="28"/>
        </w:rPr>
        <w:t xml:space="preserve">Угольная котельная п. Тартат имеет в своём составе 3 водогрейных угольных котла типа КВ-1,16 КБ (КВ-1,0-95Р). </w:t>
      </w:r>
    </w:p>
    <w:p w:rsidR="007F0198" w:rsidRPr="002D5CAB" w:rsidRDefault="007F0198" w:rsidP="007F0198">
      <w:pPr>
        <w:pStyle w:val="00"/>
        <w:spacing w:line="240" w:lineRule="auto"/>
        <w:rPr>
          <w:sz w:val="28"/>
          <w:szCs w:val="28"/>
        </w:rPr>
      </w:pPr>
      <w:r w:rsidRPr="002D5CAB">
        <w:rPr>
          <w:sz w:val="28"/>
          <w:szCs w:val="28"/>
        </w:rPr>
        <w:t>Эксплуатационный средний КПД котлов согласно режимных карт составляет 72,9%.</w:t>
      </w:r>
    </w:p>
    <w:p w:rsidR="007F0198" w:rsidRPr="002D5CAB" w:rsidRDefault="007F0198" w:rsidP="007F0198">
      <w:pPr>
        <w:pStyle w:val="00"/>
        <w:spacing w:line="240" w:lineRule="auto"/>
        <w:rPr>
          <w:sz w:val="28"/>
          <w:szCs w:val="28"/>
        </w:rPr>
      </w:pPr>
      <w:r w:rsidRPr="002D5CAB">
        <w:rPr>
          <w:sz w:val="28"/>
          <w:szCs w:val="28"/>
        </w:rPr>
        <w:t xml:space="preserve">Отпуск тепла от котельной осуществляется в виде горячей воды. Совокупная установленная тепловая мощность котельной составляет 3,0 Гкал/ч, располагаемая мощность – 2,91 Гкал/ч. </w:t>
      </w:r>
    </w:p>
    <w:p w:rsidR="007F0198" w:rsidRPr="002D5CAB" w:rsidRDefault="007F0198" w:rsidP="007F0198">
      <w:pPr>
        <w:pStyle w:val="00"/>
        <w:spacing w:line="240" w:lineRule="auto"/>
        <w:rPr>
          <w:sz w:val="28"/>
          <w:szCs w:val="28"/>
        </w:rPr>
      </w:pPr>
      <w:r w:rsidRPr="002D5CAB">
        <w:rPr>
          <w:sz w:val="28"/>
          <w:szCs w:val="28"/>
        </w:rPr>
        <w:t xml:space="preserve">Присоединённая тепловая нагрузка – 1,262 Гкал/ч. </w:t>
      </w:r>
    </w:p>
    <w:p w:rsidR="007F0198" w:rsidRPr="002D5CAB" w:rsidRDefault="007F0198" w:rsidP="007F0198">
      <w:pPr>
        <w:pStyle w:val="00"/>
        <w:spacing w:line="240" w:lineRule="auto"/>
        <w:rPr>
          <w:sz w:val="28"/>
          <w:szCs w:val="28"/>
        </w:rPr>
      </w:pPr>
      <w:r w:rsidRPr="002D5CAB">
        <w:rPr>
          <w:sz w:val="28"/>
          <w:szCs w:val="28"/>
        </w:rPr>
        <w:t>Отпуск тепла от котельной пос.Тартат осуществляется по температурному графику 95/70°С. Способ регулирования отпуска тепла – качественный. Тепловая энергия от источника учитывается приборами учёта, установленными на источнике.</w:t>
      </w:r>
    </w:p>
    <w:p w:rsidR="007F0198" w:rsidRPr="002D5CAB" w:rsidRDefault="007F0198" w:rsidP="007F0198">
      <w:pPr>
        <w:pStyle w:val="051111"/>
        <w:rPr>
          <w:rFonts w:cs="Times New Roman"/>
          <w:sz w:val="28"/>
          <w:szCs w:val="28"/>
        </w:rPr>
      </w:pPr>
    </w:p>
    <w:p w:rsidR="007F0198" w:rsidRDefault="007F0198" w:rsidP="007F0198">
      <w:pPr>
        <w:pStyle w:val="051111"/>
        <w:rPr>
          <w:rFonts w:cs="Times New Roman"/>
          <w:sz w:val="28"/>
          <w:szCs w:val="28"/>
        </w:rPr>
      </w:pPr>
      <w:r w:rsidRPr="002D5CAB">
        <w:rPr>
          <w:rFonts w:cs="Times New Roman"/>
          <w:sz w:val="28"/>
          <w:szCs w:val="28"/>
        </w:rPr>
        <w:t xml:space="preserve">Котельная п. Новый Путь </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rPr>
      </w:pPr>
      <w:r w:rsidRPr="002D5CAB">
        <w:rPr>
          <w:sz w:val="28"/>
          <w:szCs w:val="28"/>
        </w:rPr>
        <w:t>Угольная котельная п. Новый Путь осуществляет теплоснабжение п. Новый. Котельная расположена по адресу: п. Новый Путь, ул. Спортивная, д.1.</w:t>
      </w:r>
    </w:p>
    <w:p w:rsidR="007F0198" w:rsidRPr="002D5CAB" w:rsidRDefault="007F0198" w:rsidP="007F0198">
      <w:pPr>
        <w:pStyle w:val="00"/>
        <w:spacing w:line="240" w:lineRule="auto"/>
        <w:rPr>
          <w:sz w:val="28"/>
          <w:szCs w:val="28"/>
        </w:rPr>
      </w:pPr>
      <w:r w:rsidRPr="002D5CAB">
        <w:rPr>
          <w:sz w:val="28"/>
          <w:szCs w:val="28"/>
        </w:rPr>
        <w:t>В качестве топлива используется бурый уголь марки 2БР, поставка угля осуществляется с угольного склада автомобильным транспортом. Резервное топливо не предусмотрено.</w:t>
      </w:r>
    </w:p>
    <w:p w:rsidR="007F0198" w:rsidRPr="002D5CAB" w:rsidRDefault="007F0198" w:rsidP="007F0198">
      <w:pPr>
        <w:pStyle w:val="00"/>
        <w:spacing w:line="240" w:lineRule="auto"/>
        <w:rPr>
          <w:sz w:val="28"/>
          <w:szCs w:val="28"/>
        </w:rPr>
      </w:pPr>
      <w:r w:rsidRPr="002D5CAB">
        <w:rPr>
          <w:sz w:val="28"/>
          <w:szCs w:val="28"/>
        </w:rPr>
        <w:lastRenderedPageBreak/>
        <w:t>Угольная котельная п. Новый Путь имеет в своём составе 2 водогрейных угольных котла типа КВТСВ-10.</w:t>
      </w:r>
    </w:p>
    <w:p w:rsidR="007F0198" w:rsidRPr="002D5CAB" w:rsidRDefault="007F0198" w:rsidP="007F0198">
      <w:pPr>
        <w:pStyle w:val="00"/>
        <w:spacing w:line="240" w:lineRule="auto"/>
        <w:rPr>
          <w:sz w:val="28"/>
          <w:szCs w:val="28"/>
        </w:rPr>
      </w:pPr>
      <w:r w:rsidRPr="002D5CAB">
        <w:rPr>
          <w:sz w:val="28"/>
          <w:szCs w:val="28"/>
        </w:rPr>
        <w:t>Эксплуатационный средний КПД котлов согласно режимных карт составляет 65,2%.</w:t>
      </w:r>
    </w:p>
    <w:p w:rsidR="007F0198" w:rsidRPr="002D5CAB" w:rsidRDefault="007F0198" w:rsidP="007F0198">
      <w:pPr>
        <w:pStyle w:val="00"/>
        <w:spacing w:line="240" w:lineRule="auto"/>
        <w:rPr>
          <w:sz w:val="28"/>
          <w:szCs w:val="28"/>
        </w:rPr>
      </w:pPr>
      <w:r w:rsidRPr="002D5CAB">
        <w:rPr>
          <w:sz w:val="28"/>
          <w:szCs w:val="28"/>
        </w:rPr>
        <w:t>Отпуск тепла от котельной осуществляется в виде горячей воды. Совокупная установленная тепловая мощность котельной составляет 6,26 Гкал/ч, располагаемая мощность– 5,2 Гкал/ч.</w:t>
      </w:r>
    </w:p>
    <w:p w:rsidR="007F0198" w:rsidRPr="002D5CAB" w:rsidRDefault="007F0198" w:rsidP="007F0198">
      <w:pPr>
        <w:pStyle w:val="00"/>
        <w:spacing w:line="240" w:lineRule="auto"/>
        <w:rPr>
          <w:sz w:val="28"/>
          <w:szCs w:val="28"/>
        </w:rPr>
      </w:pPr>
      <w:r w:rsidRPr="002D5CAB">
        <w:rPr>
          <w:sz w:val="28"/>
          <w:szCs w:val="28"/>
        </w:rPr>
        <w:t>Присоединённая тепловая нагрузка – 2,188 Гкал/ч.</w:t>
      </w:r>
    </w:p>
    <w:p w:rsidR="007F0198" w:rsidRPr="002D5CAB" w:rsidRDefault="007F0198" w:rsidP="007F0198">
      <w:pPr>
        <w:pStyle w:val="00"/>
        <w:spacing w:line="240" w:lineRule="auto"/>
        <w:rPr>
          <w:sz w:val="28"/>
          <w:szCs w:val="28"/>
        </w:rPr>
      </w:pPr>
      <w:r>
        <w:rPr>
          <w:sz w:val="28"/>
          <w:szCs w:val="28"/>
        </w:rPr>
        <w:t>Отпуск тепла от котельной пос.</w:t>
      </w:r>
      <w:r w:rsidRPr="002D5CAB">
        <w:rPr>
          <w:sz w:val="28"/>
          <w:szCs w:val="28"/>
        </w:rPr>
        <w:t>Новый Путь осуществляется по температурному графику 95/70°С. Способ регулирования отпуска тепла – качественный. Тепловая энергия от источника учитывается приборами учёта, установленными на источнике.</w:t>
      </w:r>
    </w:p>
    <w:p w:rsidR="007F0198" w:rsidRPr="002D5CAB" w:rsidRDefault="007F0198" w:rsidP="007F0198">
      <w:pPr>
        <w:pStyle w:val="00"/>
        <w:spacing w:line="240" w:lineRule="auto"/>
        <w:rPr>
          <w:sz w:val="28"/>
          <w:szCs w:val="28"/>
        </w:rPr>
      </w:pPr>
    </w:p>
    <w:p w:rsidR="007F0198" w:rsidRDefault="007F0198" w:rsidP="007F0198">
      <w:pPr>
        <w:pStyle w:val="051111"/>
        <w:rPr>
          <w:rFonts w:cs="Times New Roman"/>
          <w:sz w:val="28"/>
          <w:szCs w:val="28"/>
        </w:rPr>
      </w:pPr>
      <w:r w:rsidRPr="002D5CAB">
        <w:rPr>
          <w:rFonts w:cs="Times New Roman"/>
          <w:sz w:val="28"/>
          <w:szCs w:val="28"/>
        </w:rPr>
        <w:t xml:space="preserve">Котельная д. Шивера </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rPr>
      </w:pPr>
      <w:r w:rsidRPr="002D5CAB">
        <w:rPr>
          <w:sz w:val="28"/>
          <w:szCs w:val="28"/>
        </w:rPr>
        <w:t>Угольная котельная д. Шивера осуществляет теплоснабжение д. Шивера. Котельная расположена по адресу: д. Шивера, ул. Новая, д.5.</w:t>
      </w:r>
    </w:p>
    <w:p w:rsidR="007F0198" w:rsidRPr="002D5CAB" w:rsidRDefault="007F0198" w:rsidP="007F0198">
      <w:pPr>
        <w:pStyle w:val="00"/>
        <w:spacing w:line="240" w:lineRule="auto"/>
        <w:rPr>
          <w:sz w:val="28"/>
          <w:szCs w:val="28"/>
        </w:rPr>
      </w:pPr>
      <w:r w:rsidRPr="002D5CAB">
        <w:rPr>
          <w:sz w:val="28"/>
          <w:szCs w:val="28"/>
        </w:rPr>
        <w:t>В качестве топлива используется бурый уголь марки 2БР, поставка угля осуществляется с угольного склада автомобильным транспортом. Резервное топливо не предусмотрено.</w:t>
      </w:r>
    </w:p>
    <w:p w:rsidR="007F0198" w:rsidRPr="002D5CAB" w:rsidRDefault="007F0198" w:rsidP="007F0198">
      <w:pPr>
        <w:pStyle w:val="00"/>
        <w:spacing w:line="240" w:lineRule="auto"/>
        <w:rPr>
          <w:sz w:val="28"/>
          <w:szCs w:val="28"/>
        </w:rPr>
      </w:pPr>
      <w:r w:rsidRPr="002D5CAB">
        <w:rPr>
          <w:sz w:val="28"/>
          <w:szCs w:val="28"/>
        </w:rPr>
        <w:t>Угольная котельная д. Шивера путь имеет в своём составе 3 водогрейных угольных котла типа КВр-1,28КБ.</w:t>
      </w:r>
    </w:p>
    <w:p w:rsidR="007F0198" w:rsidRPr="002D5CAB" w:rsidRDefault="007F0198" w:rsidP="007F0198">
      <w:pPr>
        <w:pStyle w:val="00"/>
        <w:spacing w:line="240" w:lineRule="auto"/>
        <w:rPr>
          <w:sz w:val="28"/>
          <w:szCs w:val="28"/>
        </w:rPr>
      </w:pPr>
      <w:r w:rsidRPr="002D5CAB">
        <w:rPr>
          <w:sz w:val="28"/>
          <w:szCs w:val="28"/>
        </w:rPr>
        <w:t>Эксплуатационный средний КПД котлов, согласно режимных карт, составляет 73,3%.</w:t>
      </w:r>
    </w:p>
    <w:p w:rsidR="007F0198" w:rsidRPr="002D5CAB" w:rsidRDefault="007F0198" w:rsidP="007F0198">
      <w:pPr>
        <w:pStyle w:val="00"/>
        <w:spacing w:line="240" w:lineRule="auto"/>
        <w:rPr>
          <w:sz w:val="28"/>
          <w:szCs w:val="28"/>
        </w:rPr>
      </w:pPr>
      <w:r w:rsidRPr="002D5CAB">
        <w:rPr>
          <w:sz w:val="28"/>
          <w:szCs w:val="28"/>
        </w:rPr>
        <w:t xml:space="preserve">Отпуск тепла от котельной осуществляется в виде горячей воды. Совокупная установленная тепловая мощность котельной составляет 3,3 Гкал/ч, располагаемая мощность – 3,21 Гкал/ч. </w:t>
      </w:r>
    </w:p>
    <w:p w:rsidR="007F0198" w:rsidRPr="002D5CAB" w:rsidRDefault="007F0198" w:rsidP="007F0198">
      <w:pPr>
        <w:pStyle w:val="00"/>
        <w:spacing w:line="240" w:lineRule="auto"/>
        <w:rPr>
          <w:sz w:val="28"/>
          <w:szCs w:val="28"/>
        </w:rPr>
      </w:pPr>
      <w:r w:rsidRPr="002D5CAB">
        <w:rPr>
          <w:sz w:val="28"/>
          <w:szCs w:val="28"/>
        </w:rPr>
        <w:t>Присоединённая тепловая нагрузка – 0,878 Гкал/ч.</w:t>
      </w:r>
    </w:p>
    <w:p w:rsidR="007F0198" w:rsidRPr="002D5CAB" w:rsidRDefault="007F0198" w:rsidP="007F0198">
      <w:pPr>
        <w:pStyle w:val="00"/>
        <w:spacing w:line="240" w:lineRule="auto"/>
        <w:rPr>
          <w:sz w:val="28"/>
          <w:szCs w:val="28"/>
        </w:rPr>
      </w:pPr>
      <w:r w:rsidRPr="002D5CAB">
        <w:rPr>
          <w:sz w:val="28"/>
          <w:szCs w:val="28"/>
        </w:rPr>
        <w:t>Отпуск тепла от котельной д. Шивера осуществляется по температурному графику 95/70°С. Способ регулирования отпуска тепла – качественный. Тепловая энергия от источника учитывается приборами учёта, установленными на источнике.</w:t>
      </w:r>
    </w:p>
    <w:p w:rsidR="007F0198" w:rsidRPr="002D5CAB" w:rsidRDefault="007F0198" w:rsidP="007F0198">
      <w:pPr>
        <w:pStyle w:val="051111"/>
        <w:rPr>
          <w:rFonts w:cs="Times New Roman"/>
          <w:sz w:val="28"/>
          <w:szCs w:val="28"/>
        </w:rPr>
      </w:pPr>
    </w:p>
    <w:p w:rsidR="007F0198" w:rsidRDefault="007F0198" w:rsidP="007F0198">
      <w:pPr>
        <w:pStyle w:val="051111"/>
        <w:rPr>
          <w:rFonts w:cs="Times New Roman"/>
          <w:sz w:val="28"/>
          <w:szCs w:val="28"/>
        </w:rPr>
      </w:pPr>
      <w:r w:rsidRPr="002D5CAB">
        <w:rPr>
          <w:rFonts w:cs="Times New Roman"/>
          <w:sz w:val="28"/>
          <w:szCs w:val="28"/>
        </w:rPr>
        <w:t xml:space="preserve">Котельная баз отдыха </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rPr>
      </w:pPr>
      <w:r w:rsidRPr="002D5CAB">
        <w:rPr>
          <w:sz w:val="28"/>
          <w:szCs w:val="28"/>
        </w:rPr>
        <w:t>Угольная котельная баз отдыха осуществляет теплоснабжение баз отдыха «Горный» и «Орбита». Адрес расположения котельной: г.Железногорск, ул.</w:t>
      </w:r>
      <w:r>
        <w:rPr>
          <w:sz w:val="28"/>
          <w:szCs w:val="28"/>
        </w:rPr>
        <w:t xml:space="preserve"> </w:t>
      </w:r>
      <w:r w:rsidRPr="002D5CAB">
        <w:rPr>
          <w:sz w:val="28"/>
          <w:szCs w:val="28"/>
        </w:rPr>
        <w:t>Большая Кантатская, д.13Е.</w:t>
      </w:r>
    </w:p>
    <w:p w:rsidR="007F0198" w:rsidRPr="002D5CAB" w:rsidRDefault="007F0198" w:rsidP="007F0198">
      <w:pPr>
        <w:pStyle w:val="00"/>
        <w:spacing w:line="240" w:lineRule="auto"/>
        <w:rPr>
          <w:sz w:val="28"/>
          <w:szCs w:val="28"/>
        </w:rPr>
      </w:pPr>
      <w:r w:rsidRPr="002D5CAB">
        <w:rPr>
          <w:sz w:val="28"/>
          <w:szCs w:val="28"/>
        </w:rPr>
        <w:t>В качестве топлива используется бурый уголь марки 2БР, поставка угля осуществляется с угольного склада автомобильным транспортом. Резервное топливо не предусмотрено.</w:t>
      </w:r>
    </w:p>
    <w:p w:rsidR="007F0198" w:rsidRPr="002D5CAB" w:rsidRDefault="007F0198" w:rsidP="007F0198">
      <w:pPr>
        <w:pStyle w:val="00"/>
        <w:spacing w:line="240" w:lineRule="auto"/>
        <w:rPr>
          <w:sz w:val="28"/>
          <w:szCs w:val="28"/>
        </w:rPr>
      </w:pPr>
      <w:r w:rsidRPr="002D5CAB">
        <w:rPr>
          <w:sz w:val="28"/>
          <w:szCs w:val="28"/>
        </w:rPr>
        <w:t>Угольная котельная баз отдыха путь имеет в своём составе 3 паровых угольных котла типа ДКВр-2,5/13.</w:t>
      </w:r>
    </w:p>
    <w:p w:rsidR="007F0198" w:rsidRPr="002D5CAB" w:rsidRDefault="007F0198" w:rsidP="007F0198">
      <w:pPr>
        <w:pStyle w:val="00"/>
        <w:spacing w:line="240" w:lineRule="auto"/>
        <w:rPr>
          <w:sz w:val="28"/>
          <w:szCs w:val="28"/>
        </w:rPr>
      </w:pPr>
      <w:r w:rsidRPr="002D5CAB">
        <w:rPr>
          <w:sz w:val="28"/>
          <w:szCs w:val="28"/>
        </w:rPr>
        <w:t>Эксплуатационный средний КПД котлов, согласно режимных карт, составляет 72,2%.</w:t>
      </w:r>
    </w:p>
    <w:p w:rsidR="007F0198" w:rsidRPr="002D5CAB" w:rsidRDefault="007F0198" w:rsidP="007F0198">
      <w:pPr>
        <w:pStyle w:val="00"/>
        <w:spacing w:line="240" w:lineRule="auto"/>
        <w:rPr>
          <w:sz w:val="28"/>
          <w:szCs w:val="28"/>
        </w:rPr>
      </w:pPr>
      <w:r w:rsidRPr="002D5CAB">
        <w:rPr>
          <w:sz w:val="28"/>
          <w:szCs w:val="28"/>
        </w:rPr>
        <w:lastRenderedPageBreak/>
        <w:t>Отпуск тепла от котельной осуществляется в виде горячей воды. Совокупная установленная тепловая мощность котельной составляет 4,32 Гкал/ч, располагаемая мощность – 3,78 Гкал/ч.</w:t>
      </w:r>
    </w:p>
    <w:p w:rsidR="007F0198" w:rsidRPr="002D5CAB" w:rsidRDefault="007F0198" w:rsidP="007F0198">
      <w:pPr>
        <w:pStyle w:val="00"/>
        <w:spacing w:line="240" w:lineRule="auto"/>
        <w:rPr>
          <w:sz w:val="28"/>
          <w:szCs w:val="28"/>
        </w:rPr>
      </w:pPr>
      <w:r w:rsidRPr="002D5CAB">
        <w:rPr>
          <w:sz w:val="28"/>
          <w:szCs w:val="28"/>
        </w:rPr>
        <w:t>Присоединённая тепловая нагрузка – 2,696 Гкал/ч.</w:t>
      </w:r>
    </w:p>
    <w:p w:rsidR="007F0198" w:rsidRPr="002D5CAB" w:rsidRDefault="007F0198" w:rsidP="007F0198">
      <w:pPr>
        <w:pStyle w:val="00"/>
        <w:spacing w:line="240" w:lineRule="auto"/>
        <w:rPr>
          <w:sz w:val="28"/>
          <w:szCs w:val="28"/>
        </w:rPr>
      </w:pPr>
      <w:r w:rsidRPr="002D5CAB">
        <w:rPr>
          <w:sz w:val="28"/>
          <w:szCs w:val="28"/>
        </w:rPr>
        <w:t>Отпуск тепла от котельной баз отдыха осуществляется по температурному графику 110/70°С. Способ регулирования отпуска тепла – качественный. Тепловая энергия от источника учитывается приборами учёта, установленными на источнике.</w:t>
      </w:r>
    </w:p>
    <w:p w:rsidR="00A81D6C" w:rsidRDefault="00A81D6C" w:rsidP="007F0198">
      <w:pPr>
        <w:pStyle w:val="051111"/>
        <w:rPr>
          <w:rFonts w:cs="Times New Roman"/>
          <w:sz w:val="28"/>
          <w:szCs w:val="28"/>
        </w:rPr>
      </w:pPr>
    </w:p>
    <w:p w:rsidR="007F0198" w:rsidRDefault="007F0198" w:rsidP="007F0198">
      <w:pPr>
        <w:pStyle w:val="051111"/>
        <w:rPr>
          <w:rFonts w:cs="Times New Roman"/>
          <w:sz w:val="28"/>
          <w:szCs w:val="28"/>
        </w:rPr>
      </w:pPr>
      <w:r w:rsidRPr="002D5CAB">
        <w:rPr>
          <w:rFonts w:cs="Times New Roman"/>
          <w:sz w:val="28"/>
          <w:szCs w:val="28"/>
        </w:rPr>
        <w:t>Котельная ИЗК АО «Красмаш»</w:t>
      </w:r>
    </w:p>
    <w:p w:rsidR="00A81D6C" w:rsidRPr="00A81D6C" w:rsidRDefault="00A81D6C" w:rsidP="00A81D6C">
      <w:pPr>
        <w:pStyle w:val="00"/>
        <w:rPr>
          <w:lang w:eastAsia="en-US"/>
        </w:rPr>
      </w:pPr>
    </w:p>
    <w:p w:rsidR="007F0198" w:rsidRPr="002D5CAB" w:rsidRDefault="007F0198" w:rsidP="007F0198">
      <w:pPr>
        <w:pStyle w:val="00"/>
        <w:spacing w:line="240" w:lineRule="auto"/>
        <w:rPr>
          <w:sz w:val="28"/>
          <w:szCs w:val="28"/>
        </w:rPr>
      </w:pPr>
      <w:r w:rsidRPr="002D5CAB">
        <w:rPr>
          <w:sz w:val="28"/>
          <w:szCs w:val="28"/>
        </w:rPr>
        <w:t>Котельная ИЗК АО «Красмаш» располагается на территории предприятия и осуществляет выработку тепловой энергии для обеспечения потребителей самого предприятия, а также здания пожарной части.</w:t>
      </w:r>
    </w:p>
    <w:p w:rsidR="007F0198" w:rsidRPr="002D5CAB" w:rsidRDefault="007F0198" w:rsidP="007F0198">
      <w:pPr>
        <w:pStyle w:val="00"/>
        <w:spacing w:line="240" w:lineRule="auto"/>
        <w:rPr>
          <w:sz w:val="28"/>
          <w:szCs w:val="28"/>
        </w:rPr>
      </w:pPr>
      <w:r w:rsidRPr="002D5CAB">
        <w:rPr>
          <w:sz w:val="28"/>
          <w:szCs w:val="28"/>
        </w:rPr>
        <w:t>В качестве топлива на котельной используется мазут марки М-100. Резервное топливо не предусмотрено.</w:t>
      </w:r>
    </w:p>
    <w:p w:rsidR="007F0198" w:rsidRPr="002D5CAB" w:rsidRDefault="007F0198" w:rsidP="007F0198">
      <w:pPr>
        <w:pStyle w:val="00"/>
        <w:spacing w:line="240" w:lineRule="auto"/>
        <w:rPr>
          <w:sz w:val="28"/>
          <w:szCs w:val="28"/>
        </w:rPr>
      </w:pPr>
      <w:r w:rsidRPr="002D5CAB">
        <w:rPr>
          <w:sz w:val="28"/>
          <w:szCs w:val="28"/>
        </w:rPr>
        <w:t>Мазутная котельная имеет в своем составе следующее основное оборудование:</w:t>
      </w:r>
    </w:p>
    <w:p w:rsidR="007F0198" w:rsidRPr="002D5CAB" w:rsidRDefault="007F0198" w:rsidP="007F0198">
      <w:pPr>
        <w:pStyle w:val="110"/>
        <w:spacing w:line="240" w:lineRule="auto"/>
        <w:rPr>
          <w:sz w:val="28"/>
          <w:szCs w:val="28"/>
        </w:rPr>
      </w:pPr>
      <w:r w:rsidRPr="002D5CAB">
        <w:rPr>
          <w:sz w:val="28"/>
          <w:szCs w:val="28"/>
        </w:rPr>
        <w:t>котел ДКВр 10-13 – 6 шт.(№№ 1, 3-7);</w:t>
      </w:r>
    </w:p>
    <w:p w:rsidR="007F0198" w:rsidRPr="002D5CAB" w:rsidRDefault="007F0198" w:rsidP="007F0198">
      <w:pPr>
        <w:pStyle w:val="110"/>
        <w:spacing w:line="240" w:lineRule="auto"/>
        <w:rPr>
          <w:sz w:val="28"/>
          <w:szCs w:val="28"/>
        </w:rPr>
      </w:pPr>
      <w:r w:rsidRPr="002D5CAB">
        <w:rPr>
          <w:sz w:val="28"/>
          <w:szCs w:val="28"/>
        </w:rPr>
        <w:t>котел ДКВР 10-13 №</w:t>
      </w:r>
      <w:r w:rsidR="001D540B">
        <w:rPr>
          <w:sz w:val="28"/>
          <w:szCs w:val="28"/>
        </w:rPr>
        <w:t xml:space="preserve"> </w:t>
      </w:r>
      <w:r w:rsidRPr="002D5CAB">
        <w:rPr>
          <w:sz w:val="28"/>
          <w:szCs w:val="28"/>
        </w:rPr>
        <w:t>2 в настоящее время выведен из эксплуатации.</w:t>
      </w:r>
    </w:p>
    <w:p w:rsidR="007F0198" w:rsidRPr="002D5CAB" w:rsidRDefault="007F0198" w:rsidP="007F0198">
      <w:pPr>
        <w:pStyle w:val="00"/>
        <w:spacing w:line="240" w:lineRule="auto"/>
        <w:rPr>
          <w:sz w:val="28"/>
          <w:szCs w:val="28"/>
        </w:rPr>
      </w:pPr>
      <w:r w:rsidRPr="002D5CAB">
        <w:rPr>
          <w:sz w:val="28"/>
          <w:szCs w:val="28"/>
        </w:rPr>
        <w:t>Эксплуатационный средний КПД котлов согласно данным предприятия составляет 88,42%.</w:t>
      </w:r>
    </w:p>
    <w:p w:rsidR="007F0198" w:rsidRPr="002D5CAB" w:rsidRDefault="007F0198" w:rsidP="007F0198">
      <w:pPr>
        <w:pStyle w:val="00"/>
        <w:spacing w:line="240" w:lineRule="auto"/>
        <w:rPr>
          <w:sz w:val="28"/>
          <w:szCs w:val="28"/>
        </w:rPr>
      </w:pPr>
      <w:r w:rsidRPr="002D5CAB">
        <w:rPr>
          <w:sz w:val="28"/>
          <w:szCs w:val="28"/>
        </w:rPr>
        <w:t>Отпуск тепла осуществляется в виде пара, с помощью которого в бойлерной готовят теплофикационную воду для обеспечения нужд потребителей предприятия. Совокупная установленная тепловая мощность котельной составляет 43,75 Гкал/ч, располагаемая мощность – 37,5 Гкал/ч.</w:t>
      </w:r>
    </w:p>
    <w:p w:rsidR="007F0198" w:rsidRPr="002D5CAB" w:rsidRDefault="007F0198" w:rsidP="007F0198">
      <w:pPr>
        <w:pStyle w:val="00"/>
        <w:spacing w:line="240" w:lineRule="auto"/>
        <w:rPr>
          <w:sz w:val="28"/>
          <w:szCs w:val="28"/>
        </w:rPr>
      </w:pPr>
      <w:r w:rsidRPr="002D5CAB">
        <w:rPr>
          <w:sz w:val="28"/>
          <w:szCs w:val="28"/>
        </w:rPr>
        <w:t>Присоединенная тепловая нагрузка составляет 42,07 Гкал/ч. Потребление тепловой энергии пожарной частью – 276,236 Гкал/год (0,11 Гкал/ч).</w:t>
      </w:r>
    </w:p>
    <w:p w:rsidR="007F0198" w:rsidRPr="002D5CAB" w:rsidRDefault="007F0198" w:rsidP="007F0198">
      <w:pPr>
        <w:pStyle w:val="00"/>
        <w:spacing w:line="240" w:lineRule="auto"/>
        <w:rPr>
          <w:sz w:val="28"/>
          <w:szCs w:val="28"/>
        </w:rPr>
      </w:pPr>
      <w:r w:rsidRPr="002D5CAB">
        <w:rPr>
          <w:sz w:val="28"/>
          <w:szCs w:val="28"/>
        </w:rPr>
        <w:t>Отпуск тепла от котельной осуществляется по температурному графику 95/70°С. Способ регулирования отпуска тепла – качественный. Тепловая энергия от источника учитывается приборами учёта, установленными на источнике.</w:t>
      </w:r>
    </w:p>
    <w:p w:rsidR="007F0198" w:rsidRPr="002D5CAB" w:rsidRDefault="007F0198" w:rsidP="007F0198">
      <w:pPr>
        <w:pStyle w:val="00"/>
        <w:spacing w:line="240" w:lineRule="auto"/>
        <w:rPr>
          <w:sz w:val="28"/>
          <w:szCs w:val="28"/>
        </w:rPr>
      </w:pPr>
    </w:p>
    <w:p w:rsidR="007F0198" w:rsidRDefault="007F0198" w:rsidP="007F0198">
      <w:pPr>
        <w:pStyle w:val="051111"/>
        <w:rPr>
          <w:rFonts w:cs="Times New Roman"/>
          <w:sz w:val="28"/>
          <w:szCs w:val="28"/>
        </w:rPr>
      </w:pPr>
      <w:r w:rsidRPr="002D5CAB">
        <w:rPr>
          <w:rFonts w:cs="Times New Roman"/>
          <w:sz w:val="28"/>
          <w:szCs w:val="28"/>
        </w:rPr>
        <w:t>2.2.2. Краткая характеристика схемы теплоснабжения и горячего водоснабжения города Железногорска</w:t>
      </w:r>
    </w:p>
    <w:p w:rsidR="00A81D6C" w:rsidRPr="00A81D6C" w:rsidRDefault="00A81D6C" w:rsidP="00A81D6C">
      <w:pPr>
        <w:pStyle w:val="00"/>
        <w:rPr>
          <w:lang w:eastAsia="en-US"/>
        </w:rPr>
      </w:pPr>
    </w:p>
    <w:p w:rsidR="007F0198" w:rsidRPr="002D5CAB" w:rsidRDefault="007F0198" w:rsidP="007F0198">
      <w:pPr>
        <w:pStyle w:val="00"/>
        <w:widowControl w:val="0"/>
        <w:spacing w:line="240" w:lineRule="auto"/>
        <w:rPr>
          <w:sz w:val="28"/>
          <w:szCs w:val="28"/>
        </w:rPr>
      </w:pPr>
      <w:r w:rsidRPr="002D5CAB">
        <w:rPr>
          <w:sz w:val="28"/>
          <w:szCs w:val="28"/>
        </w:rPr>
        <w:t>Выдача тепловой мощности от Железногорской ТЭЦ осуществляется по магистральной теплосети 2×Ду1000мм, протяженность от ЖТЭЦ до павильона П-20 составляет 13 782 м. На обратном трубопроводе 2×Ду 1000мм установлены 2 насосные станции:</w:t>
      </w:r>
    </w:p>
    <w:p w:rsidR="007F0198" w:rsidRPr="002D5CAB" w:rsidRDefault="007F0198" w:rsidP="007F0198">
      <w:pPr>
        <w:pStyle w:val="110"/>
        <w:spacing w:line="240" w:lineRule="auto"/>
        <w:rPr>
          <w:sz w:val="28"/>
          <w:szCs w:val="28"/>
        </w:rPr>
      </w:pPr>
      <w:r w:rsidRPr="002D5CAB">
        <w:rPr>
          <w:sz w:val="28"/>
          <w:szCs w:val="28"/>
        </w:rPr>
        <w:t>насосная станция подкачки (об.226/1);</w:t>
      </w:r>
    </w:p>
    <w:p w:rsidR="007F0198" w:rsidRPr="002D5CAB" w:rsidRDefault="007F0198" w:rsidP="007F0198">
      <w:pPr>
        <w:pStyle w:val="110"/>
        <w:spacing w:line="240" w:lineRule="auto"/>
        <w:rPr>
          <w:sz w:val="28"/>
          <w:szCs w:val="28"/>
        </w:rPr>
      </w:pPr>
      <w:r w:rsidRPr="002D5CAB">
        <w:rPr>
          <w:sz w:val="28"/>
          <w:szCs w:val="28"/>
        </w:rPr>
        <w:t>насосная станция подпитки (об.226/2) с двумя аккумуляторными баками по 5000м</w:t>
      </w:r>
      <w:r w:rsidRPr="002D5CAB">
        <w:rPr>
          <w:sz w:val="28"/>
          <w:szCs w:val="28"/>
          <w:vertAlign w:val="superscript"/>
        </w:rPr>
        <w:t>3</w:t>
      </w:r>
      <w:r w:rsidRPr="002D5CAB">
        <w:rPr>
          <w:sz w:val="28"/>
          <w:szCs w:val="28"/>
        </w:rPr>
        <w:t xml:space="preserve"> каждый с узлом регулирования давления.</w:t>
      </w:r>
    </w:p>
    <w:p w:rsidR="007F0198" w:rsidRPr="002D5CAB" w:rsidRDefault="007F0198" w:rsidP="007F0198">
      <w:pPr>
        <w:pStyle w:val="110"/>
        <w:numPr>
          <w:ilvl w:val="0"/>
          <w:numId w:val="0"/>
        </w:numPr>
        <w:spacing w:line="240" w:lineRule="auto"/>
        <w:ind w:firstLine="709"/>
        <w:rPr>
          <w:sz w:val="28"/>
          <w:szCs w:val="28"/>
        </w:rPr>
      </w:pPr>
      <w:r>
        <w:rPr>
          <w:sz w:val="28"/>
          <w:szCs w:val="28"/>
        </w:rPr>
        <w:t>О</w:t>
      </w:r>
      <w:r w:rsidRPr="002D5CAB">
        <w:rPr>
          <w:sz w:val="28"/>
          <w:szCs w:val="28"/>
        </w:rPr>
        <w:t>т ТП-20 по подающему трубопроводу 1×Ду 1000мм протяженностью 8,103 км теплоноситель от Железногорской ТЭЦ (расходом 3800 м</w:t>
      </w:r>
      <w:r w:rsidRPr="002D5CAB">
        <w:rPr>
          <w:sz w:val="28"/>
          <w:szCs w:val="28"/>
          <w:vertAlign w:val="superscript"/>
        </w:rPr>
        <w:t>3</w:t>
      </w:r>
      <w:r w:rsidRPr="002D5CAB">
        <w:rPr>
          <w:sz w:val="28"/>
          <w:szCs w:val="28"/>
        </w:rPr>
        <w:t xml:space="preserve">/ч с </w:t>
      </w:r>
      <w:r w:rsidRPr="002D5CAB">
        <w:rPr>
          <w:sz w:val="28"/>
          <w:szCs w:val="28"/>
        </w:rPr>
        <w:lastRenderedPageBreak/>
        <w:t>температурой до 130°С) подаётся на насосную станцию об.325Т пиковой котельной. На насосной об. 325Т потоки смешиваются, доводятся до необходимых расходов, при необходимости – догреваются в котлах пиковой котельной и раздаются потребителям:</w:t>
      </w:r>
    </w:p>
    <w:p w:rsidR="007F0198" w:rsidRPr="002D5CAB" w:rsidRDefault="007F0198" w:rsidP="007F0198">
      <w:pPr>
        <w:pStyle w:val="110"/>
        <w:spacing w:line="240" w:lineRule="auto"/>
        <w:rPr>
          <w:sz w:val="28"/>
          <w:szCs w:val="28"/>
        </w:rPr>
      </w:pPr>
      <w:r w:rsidRPr="002D5CAB">
        <w:rPr>
          <w:sz w:val="28"/>
          <w:szCs w:val="28"/>
        </w:rPr>
        <w:t>на город, с расходом 5500 т/ч – по двум магистральным тепловым сетям 2×Ду 800 мм (с последующим уменьшением диаметров), проложенным по ул.Северной, ул.Комсомольской, ул.Кирова, проспекту им.Курчатова, Ленинградскому пр. и 2×Ду 700 мм, проходящей вдоль объездной автомобильной дороги, по ул. Промышленная, мкр-н Заозерный, пр.Ленинградский, охватывающих город с восточной и западной частей, и образующих кольцо;</w:t>
      </w:r>
    </w:p>
    <w:p w:rsidR="007F0198" w:rsidRPr="002D5CAB" w:rsidRDefault="007F0198" w:rsidP="007F0198">
      <w:pPr>
        <w:pStyle w:val="110"/>
        <w:spacing w:line="240" w:lineRule="auto"/>
        <w:rPr>
          <w:sz w:val="28"/>
          <w:szCs w:val="28"/>
        </w:rPr>
      </w:pPr>
      <w:r w:rsidRPr="002D5CAB">
        <w:rPr>
          <w:sz w:val="28"/>
          <w:szCs w:val="28"/>
        </w:rPr>
        <w:t>потребителям промзоны в северной части города, с расходом 550 т/ч - по трубопроводу Ду350 (ПС-2 от об.325Т до ТК-55), возвращается по трубопроводу Д</w:t>
      </w:r>
      <w:r>
        <w:rPr>
          <w:sz w:val="28"/>
          <w:szCs w:val="28"/>
        </w:rPr>
        <w:t>у350 (ОС-4 от ТК-55 до об.325Т);</w:t>
      </w:r>
      <w:r w:rsidRPr="002D5CAB">
        <w:rPr>
          <w:sz w:val="28"/>
          <w:szCs w:val="28"/>
        </w:rPr>
        <w:t xml:space="preserve"> </w:t>
      </w:r>
    </w:p>
    <w:p w:rsidR="007F0198" w:rsidRPr="002D5CAB" w:rsidRDefault="007F0198" w:rsidP="007F0198">
      <w:pPr>
        <w:pStyle w:val="110"/>
        <w:spacing w:line="240" w:lineRule="auto"/>
        <w:rPr>
          <w:sz w:val="28"/>
          <w:szCs w:val="28"/>
        </w:rPr>
      </w:pPr>
      <w:r w:rsidRPr="002D5CAB">
        <w:rPr>
          <w:sz w:val="28"/>
          <w:szCs w:val="28"/>
        </w:rPr>
        <w:t>к потребителям вспомогательного производства – по трубопроводам 2×Ду200.</w:t>
      </w:r>
    </w:p>
    <w:p w:rsidR="007F0198" w:rsidRPr="002D5CAB" w:rsidRDefault="007F0198" w:rsidP="007F0198">
      <w:pPr>
        <w:pStyle w:val="00"/>
        <w:widowControl w:val="0"/>
        <w:spacing w:line="240" w:lineRule="auto"/>
        <w:rPr>
          <w:sz w:val="28"/>
          <w:szCs w:val="28"/>
        </w:rPr>
      </w:pPr>
      <w:r w:rsidRPr="002D5CAB">
        <w:rPr>
          <w:sz w:val="28"/>
          <w:szCs w:val="28"/>
        </w:rPr>
        <w:t>Давление сетевой воды на город в зимний период составляет 6,5-7,5 кгс/см</w:t>
      </w:r>
      <w:r w:rsidRPr="002D5CAB">
        <w:rPr>
          <w:sz w:val="28"/>
          <w:szCs w:val="28"/>
          <w:vertAlign w:val="superscript"/>
        </w:rPr>
        <w:t>2</w:t>
      </w:r>
      <w:r w:rsidRPr="002D5CAB">
        <w:rPr>
          <w:sz w:val="28"/>
          <w:szCs w:val="28"/>
        </w:rPr>
        <w:t>, давление в обратных трубопроводах поддерживается на уровне 3,0 кгс/см</w:t>
      </w:r>
      <w:r w:rsidRPr="002D5CAB">
        <w:rPr>
          <w:sz w:val="28"/>
          <w:szCs w:val="28"/>
          <w:vertAlign w:val="superscript"/>
        </w:rPr>
        <w:t>2</w:t>
      </w:r>
      <w:r w:rsidRPr="002D5CAB">
        <w:rPr>
          <w:sz w:val="28"/>
          <w:szCs w:val="28"/>
        </w:rPr>
        <w:t>.</w:t>
      </w:r>
    </w:p>
    <w:p w:rsidR="007F0198" w:rsidRPr="002D5CAB" w:rsidRDefault="007F0198" w:rsidP="007F0198">
      <w:pPr>
        <w:pStyle w:val="00"/>
        <w:widowControl w:val="0"/>
        <w:spacing w:line="240" w:lineRule="auto"/>
        <w:rPr>
          <w:sz w:val="28"/>
          <w:szCs w:val="28"/>
        </w:rPr>
      </w:pPr>
      <w:r w:rsidRPr="002D5CAB">
        <w:rPr>
          <w:sz w:val="28"/>
          <w:szCs w:val="28"/>
        </w:rPr>
        <w:t>Магистральные тепловые сети от об.325Т охватывают город с восточной и западной частей, и образуют кольцо:</w:t>
      </w:r>
    </w:p>
    <w:p w:rsidR="007F0198" w:rsidRPr="002D5CAB" w:rsidRDefault="007F0198" w:rsidP="007F0198">
      <w:pPr>
        <w:pStyle w:val="110"/>
        <w:spacing w:line="240" w:lineRule="auto"/>
        <w:rPr>
          <w:sz w:val="28"/>
          <w:szCs w:val="28"/>
        </w:rPr>
      </w:pPr>
      <w:r w:rsidRPr="002D5CAB">
        <w:rPr>
          <w:sz w:val="28"/>
          <w:szCs w:val="28"/>
        </w:rPr>
        <w:t>первая магистральная теплосеть 2×Ду 800 мм (с последующим уменьшением диаметров) проложена по ул. Северной, ул. Комсомольской, ул. Кирова, проспекту им. Курчатова, Ленинградскому пр.;</w:t>
      </w:r>
    </w:p>
    <w:p w:rsidR="007F0198" w:rsidRPr="002D5CAB" w:rsidRDefault="007F0198" w:rsidP="007F0198">
      <w:pPr>
        <w:pStyle w:val="110"/>
        <w:spacing w:line="240" w:lineRule="auto"/>
        <w:rPr>
          <w:sz w:val="28"/>
          <w:szCs w:val="28"/>
        </w:rPr>
      </w:pPr>
      <w:r w:rsidRPr="002D5CAB">
        <w:rPr>
          <w:sz w:val="28"/>
          <w:szCs w:val="28"/>
        </w:rPr>
        <w:t>вторая магистральная теплосеть 2×Ду 700 мм проходит вдоль объездной автомобильной дороги по ул. Промышленная, микрорай</w:t>
      </w:r>
      <w:r>
        <w:rPr>
          <w:sz w:val="28"/>
          <w:szCs w:val="28"/>
        </w:rPr>
        <w:t>он Заозерный, пр. Ленинградский;</w:t>
      </w:r>
    </w:p>
    <w:p w:rsidR="007F0198" w:rsidRPr="002D5CAB" w:rsidRDefault="007F0198" w:rsidP="007F0198">
      <w:pPr>
        <w:pStyle w:val="110"/>
        <w:spacing w:line="240" w:lineRule="auto"/>
        <w:rPr>
          <w:sz w:val="28"/>
          <w:szCs w:val="28"/>
        </w:rPr>
      </w:pPr>
      <w:r w:rsidRPr="002D5CAB">
        <w:rPr>
          <w:sz w:val="28"/>
          <w:szCs w:val="28"/>
        </w:rPr>
        <w:t>третья магистральная теплосеть 2×Ду 350 мм проходит вдоль ул. Ленина и в её южной части соединяется перемычкой 2×Ду 250 мм с маги</w:t>
      </w:r>
      <w:r>
        <w:rPr>
          <w:sz w:val="28"/>
          <w:szCs w:val="28"/>
        </w:rPr>
        <w:t>стральной теплосетью 2×Ду 800мм;</w:t>
      </w:r>
    </w:p>
    <w:p w:rsidR="007F0198" w:rsidRPr="002D5CAB" w:rsidRDefault="007F0198" w:rsidP="007F0198">
      <w:pPr>
        <w:pStyle w:val="110"/>
        <w:spacing w:line="240" w:lineRule="auto"/>
        <w:rPr>
          <w:sz w:val="28"/>
          <w:szCs w:val="28"/>
        </w:rPr>
      </w:pPr>
      <w:r w:rsidRPr="002D5CAB">
        <w:rPr>
          <w:sz w:val="28"/>
          <w:szCs w:val="28"/>
        </w:rPr>
        <w:t>магистральные теплосети 2×Ду 700 мм, проходящие по ул. Комсомольская и ул. Промышленная соединены перемычкой 2×Ду 400 мм от ТК-26 до до ТП-4, проходящей по ул. Андреева, Советской Армии, Привокзальной.</w:t>
      </w:r>
    </w:p>
    <w:p w:rsidR="007F0198" w:rsidRPr="002D5CAB" w:rsidRDefault="007F0198" w:rsidP="007F0198">
      <w:pPr>
        <w:pStyle w:val="00"/>
        <w:widowControl w:val="0"/>
        <w:spacing w:line="240" w:lineRule="auto"/>
        <w:rPr>
          <w:sz w:val="28"/>
          <w:szCs w:val="28"/>
        </w:rPr>
      </w:pPr>
      <w:r w:rsidRPr="002D5CAB">
        <w:rPr>
          <w:sz w:val="28"/>
          <w:szCs w:val="28"/>
        </w:rPr>
        <w:t xml:space="preserve">На пиковой котельной осуществляется центральное качественное регулирование отпуска тепловой энергии путем изменения в зависимости от метеорологических условий (температуры наружного воздуха и скорости ветра) температуры воды в подающих трубопроводах систем теплоснабжения при ее постоянном расходе равном 5550 т/ч, по температурному графику 150-70°С. </w:t>
      </w:r>
    </w:p>
    <w:p w:rsidR="007F0198" w:rsidRPr="002D5CAB" w:rsidRDefault="007F0198" w:rsidP="007F0198">
      <w:pPr>
        <w:pStyle w:val="00"/>
        <w:widowControl w:val="0"/>
        <w:spacing w:line="240" w:lineRule="auto"/>
        <w:rPr>
          <w:sz w:val="28"/>
          <w:szCs w:val="28"/>
        </w:rPr>
      </w:pPr>
      <w:r w:rsidRPr="002D5CAB">
        <w:rPr>
          <w:sz w:val="28"/>
          <w:szCs w:val="28"/>
        </w:rPr>
        <w:t xml:space="preserve">Теплоснабжение от пиковой котельной осуществляется по двум магистральным тепловым сетям 2dУ 800 мм  ( с последующим уменьшением диаметров ), проложенной  по ул. Северной,  Комсомольской, пр.Курчатова, пр.Ленинградский и 2dУ 700 мм, проходящей по ул. Промышленная, мкр. Заозерный, пр.Ленинградский, охватывающих город с восточной и западной </w:t>
      </w:r>
      <w:r w:rsidRPr="002D5CAB">
        <w:rPr>
          <w:sz w:val="28"/>
          <w:szCs w:val="28"/>
        </w:rPr>
        <w:lastRenderedPageBreak/>
        <w:t>частей, и образующих кольцо.</w:t>
      </w:r>
    </w:p>
    <w:p w:rsidR="007F0198" w:rsidRPr="002D5CAB" w:rsidRDefault="007F0198" w:rsidP="007F0198">
      <w:pPr>
        <w:pStyle w:val="00"/>
        <w:widowControl w:val="0"/>
        <w:spacing w:line="240" w:lineRule="auto"/>
        <w:rPr>
          <w:sz w:val="28"/>
          <w:szCs w:val="28"/>
        </w:rPr>
      </w:pPr>
      <w:r w:rsidRPr="002D5CAB">
        <w:rPr>
          <w:sz w:val="28"/>
          <w:szCs w:val="28"/>
        </w:rPr>
        <w:t>Потребителями тепловой энергии являются системы отопления, вентиляции, горячего водоснабжения.</w:t>
      </w:r>
    </w:p>
    <w:p w:rsidR="007F0198" w:rsidRPr="002D5CAB" w:rsidRDefault="007F0198" w:rsidP="007F0198">
      <w:pPr>
        <w:pStyle w:val="00"/>
        <w:widowControl w:val="0"/>
        <w:spacing w:line="240" w:lineRule="auto"/>
        <w:rPr>
          <w:sz w:val="28"/>
          <w:szCs w:val="28"/>
        </w:rPr>
      </w:pPr>
      <w:r w:rsidRPr="002D5CAB">
        <w:rPr>
          <w:sz w:val="28"/>
          <w:szCs w:val="28"/>
        </w:rPr>
        <w:t>Продолжительность отопительного периода 235 суток. Продолжительность горячего водоснабжения в неотопительный период 132 суток.</w:t>
      </w:r>
    </w:p>
    <w:p w:rsidR="007F0198" w:rsidRPr="002D5CAB" w:rsidRDefault="007F0198" w:rsidP="007F0198">
      <w:pPr>
        <w:pStyle w:val="00"/>
        <w:widowControl w:val="0"/>
        <w:spacing w:line="240" w:lineRule="auto"/>
        <w:rPr>
          <w:sz w:val="28"/>
          <w:szCs w:val="28"/>
        </w:rPr>
      </w:pPr>
      <w:r w:rsidRPr="002D5CAB">
        <w:rPr>
          <w:sz w:val="28"/>
          <w:szCs w:val="28"/>
        </w:rPr>
        <w:t>Основная часть потребителей тепла в городе подключена к тепловым сетям по зависимой схеме, и небольшая часть, расположенная по ул. Восточной, Саянской, Горького, Комсомольской, 60 лет ВЛКСМ, мкр. Заозерный и пос. Додоново – по независимой схеме, через насосные станции на подающих и обратных трубопроводах.</w:t>
      </w:r>
    </w:p>
    <w:p w:rsidR="007F0198" w:rsidRPr="002D5CAB" w:rsidRDefault="007F0198" w:rsidP="007F0198">
      <w:pPr>
        <w:pStyle w:val="00"/>
        <w:widowControl w:val="0"/>
        <w:spacing w:line="240" w:lineRule="auto"/>
        <w:rPr>
          <w:sz w:val="28"/>
          <w:szCs w:val="28"/>
        </w:rPr>
      </w:pPr>
      <w:r w:rsidRPr="002D5CAB">
        <w:rPr>
          <w:sz w:val="28"/>
          <w:szCs w:val="28"/>
        </w:rPr>
        <w:t>Наряду с центральным регулированием отпуска теплоты на источнике, производится и местное качественное регулирование в тепловых пунктах зданий, путем установки дроссельных устройств на элеваторах или с использованием систем автоматики.</w:t>
      </w:r>
    </w:p>
    <w:p w:rsidR="007F0198" w:rsidRPr="002D5CAB" w:rsidRDefault="007F0198" w:rsidP="007F0198">
      <w:pPr>
        <w:pStyle w:val="00"/>
        <w:widowControl w:val="0"/>
        <w:rPr>
          <w:sz w:val="28"/>
          <w:szCs w:val="28"/>
        </w:rPr>
      </w:pPr>
    </w:p>
    <w:p w:rsidR="007F0198" w:rsidRPr="002D5CAB" w:rsidRDefault="007F0198" w:rsidP="007F0198">
      <w:pPr>
        <w:pStyle w:val="051111"/>
        <w:rPr>
          <w:rFonts w:cs="Times New Roman"/>
          <w:sz w:val="28"/>
          <w:szCs w:val="28"/>
        </w:rPr>
      </w:pPr>
      <w:r w:rsidRPr="002D5CAB">
        <w:rPr>
          <w:rFonts w:cs="Times New Roman"/>
          <w:sz w:val="28"/>
          <w:szCs w:val="28"/>
        </w:rPr>
        <w:t>2.2.3. Краткая характеристика схемы теплоснабжения и горячего водоснабжения мкр. Первомайский (котельная №1)</w:t>
      </w:r>
    </w:p>
    <w:p w:rsidR="007F0198" w:rsidRPr="002D5CAB" w:rsidRDefault="007F0198" w:rsidP="007F0198">
      <w:pPr>
        <w:pStyle w:val="00"/>
        <w:rPr>
          <w:sz w:val="28"/>
          <w:szCs w:val="28"/>
          <w:lang w:eastAsia="en-US"/>
        </w:rPr>
      </w:pPr>
    </w:p>
    <w:p w:rsidR="007F0198" w:rsidRPr="002D5CAB" w:rsidRDefault="007F0198" w:rsidP="007F0198">
      <w:pPr>
        <w:pStyle w:val="00"/>
        <w:widowControl w:val="0"/>
        <w:spacing w:line="240" w:lineRule="auto"/>
        <w:rPr>
          <w:sz w:val="28"/>
          <w:szCs w:val="28"/>
        </w:rPr>
      </w:pPr>
      <w:r w:rsidRPr="002D5CAB">
        <w:rPr>
          <w:sz w:val="28"/>
          <w:szCs w:val="28"/>
        </w:rPr>
        <w:t>Микрорайон Первомайский расположен в 6 км юго-западнее микрорайона №4 города Железногорска.</w:t>
      </w:r>
    </w:p>
    <w:p w:rsidR="007F0198" w:rsidRPr="002D5CAB" w:rsidRDefault="007F0198" w:rsidP="007F0198">
      <w:pPr>
        <w:pStyle w:val="00"/>
        <w:widowControl w:val="0"/>
        <w:spacing w:line="240" w:lineRule="auto"/>
        <w:rPr>
          <w:sz w:val="28"/>
          <w:szCs w:val="28"/>
        </w:rPr>
      </w:pPr>
      <w:r w:rsidRPr="002D5CAB">
        <w:rPr>
          <w:sz w:val="28"/>
          <w:szCs w:val="28"/>
        </w:rPr>
        <w:t>Протяжённость водяных тепловых сетей в 2-х трубном исполнении – 27 428 м; протяженность паропровода, конденсатопровода, трубопровода деаэрированной воды – 7 685 м.</w:t>
      </w:r>
    </w:p>
    <w:p w:rsidR="007F0198" w:rsidRPr="002D5CAB" w:rsidRDefault="007F0198" w:rsidP="007F0198">
      <w:pPr>
        <w:pStyle w:val="00"/>
        <w:widowControl w:val="0"/>
        <w:spacing w:line="240" w:lineRule="auto"/>
        <w:rPr>
          <w:sz w:val="28"/>
          <w:szCs w:val="28"/>
        </w:rPr>
      </w:pPr>
      <w:r w:rsidRPr="002D5CAB">
        <w:rPr>
          <w:sz w:val="28"/>
          <w:szCs w:val="28"/>
        </w:rPr>
        <w:t>Потребители тепла: производственные здания, жилые дома и соцкультбыт мкр. Первомайский и промышленные предприятия в районе Гривка.</w:t>
      </w:r>
    </w:p>
    <w:p w:rsidR="007F0198" w:rsidRPr="002D5CAB" w:rsidRDefault="007F0198" w:rsidP="007F0198">
      <w:pPr>
        <w:pStyle w:val="00"/>
        <w:widowControl w:val="0"/>
        <w:spacing w:line="240" w:lineRule="auto"/>
        <w:rPr>
          <w:sz w:val="28"/>
          <w:szCs w:val="28"/>
        </w:rPr>
      </w:pPr>
      <w:r w:rsidRPr="002D5CAB">
        <w:rPr>
          <w:sz w:val="28"/>
          <w:szCs w:val="28"/>
        </w:rPr>
        <w:t>Источником теплоснабжения микрорайона является котельная № 1 ООО «КРАСЭКО-ЭЛЕКТРО», расположенная в 3 км от микрорайона, от которой по паропроводу dУ 500 ÷ 600 мм подаётся насыщенный пар на сетевые пароводяные подогреватели бойлерной. Подпитка осуществляется от городских сетей теплоснабжения.</w:t>
      </w:r>
    </w:p>
    <w:p w:rsidR="007F0198" w:rsidRPr="002D5CAB" w:rsidRDefault="007F0198" w:rsidP="007F0198">
      <w:pPr>
        <w:pStyle w:val="00"/>
        <w:widowControl w:val="0"/>
        <w:spacing w:line="240" w:lineRule="auto"/>
        <w:rPr>
          <w:sz w:val="28"/>
          <w:szCs w:val="28"/>
        </w:rPr>
      </w:pPr>
      <w:r w:rsidRPr="002D5CAB">
        <w:rPr>
          <w:sz w:val="28"/>
          <w:szCs w:val="28"/>
        </w:rPr>
        <w:t xml:space="preserve">Схема теплоснабжения посёлка открытая с непосредственным водоразбором из тепловой сети. </w:t>
      </w:r>
    </w:p>
    <w:p w:rsidR="007F0198" w:rsidRPr="002D5CAB" w:rsidRDefault="007F0198" w:rsidP="007F0198">
      <w:pPr>
        <w:pStyle w:val="00"/>
        <w:widowControl w:val="0"/>
        <w:spacing w:line="240" w:lineRule="auto"/>
        <w:rPr>
          <w:sz w:val="28"/>
          <w:szCs w:val="28"/>
        </w:rPr>
      </w:pPr>
      <w:r w:rsidRPr="002D5CAB">
        <w:rPr>
          <w:sz w:val="28"/>
          <w:szCs w:val="28"/>
        </w:rPr>
        <w:t>В неотопительный период источником горячего водоснабжения является Железногорская ТЭЦ или «котельная ФГУП ГХК». Горячее водоснабжение осуществляется от городских тепловых сетей по циркуляционной схеме.</w:t>
      </w:r>
    </w:p>
    <w:p w:rsidR="007F0198" w:rsidRPr="002D5CAB" w:rsidRDefault="007F0198" w:rsidP="007F0198">
      <w:pPr>
        <w:pStyle w:val="00"/>
        <w:widowControl w:val="0"/>
        <w:spacing w:line="240" w:lineRule="auto"/>
        <w:rPr>
          <w:sz w:val="28"/>
          <w:szCs w:val="28"/>
        </w:rPr>
      </w:pPr>
      <w:r w:rsidRPr="002D5CAB">
        <w:rPr>
          <w:sz w:val="28"/>
          <w:szCs w:val="28"/>
        </w:rPr>
        <w:t>Гидравлический режим тепловых сетей определяют: давление в подающих и обратных трубопроводах, располагаемые напоры на выводах тепловой сети в бойлерной и на вводах тепловых пунктов потребителей; давление во всасывающих патрубках сетевых и подкачивающих насосов.</w:t>
      </w:r>
    </w:p>
    <w:p w:rsidR="007F0198" w:rsidRPr="002D5CAB" w:rsidRDefault="007F0198" w:rsidP="007F0198">
      <w:pPr>
        <w:pStyle w:val="00"/>
        <w:widowControl w:val="0"/>
        <w:spacing w:line="240" w:lineRule="auto"/>
        <w:rPr>
          <w:sz w:val="28"/>
          <w:szCs w:val="28"/>
        </w:rPr>
      </w:pPr>
      <w:r w:rsidRPr="002D5CAB">
        <w:rPr>
          <w:sz w:val="28"/>
          <w:szCs w:val="28"/>
        </w:rPr>
        <w:t xml:space="preserve">С учётом взаимного влияния рельефа местности, высоты абонентских систем, потерь давления в тепловых сетях с учётом водоразбора на горячее водоснабжение, гидравлический режим в системе теплоснабжения микрорайона  поддерживается сетевыми насосами марки СЭ 1250-70-II, подпиточными насосами Д 200/36, запас подпиточной воды обеспечивается в </w:t>
      </w:r>
      <w:r w:rsidRPr="002D5CAB">
        <w:rPr>
          <w:sz w:val="28"/>
          <w:szCs w:val="28"/>
        </w:rPr>
        <w:lastRenderedPageBreak/>
        <w:t>аккумуляторных баках.</w:t>
      </w:r>
    </w:p>
    <w:p w:rsidR="007F0198" w:rsidRPr="002D5CAB" w:rsidRDefault="007F0198" w:rsidP="007F0198">
      <w:pPr>
        <w:pStyle w:val="00"/>
        <w:widowControl w:val="0"/>
        <w:spacing w:line="240" w:lineRule="auto"/>
        <w:rPr>
          <w:sz w:val="28"/>
          <w:szCs w:val="28"/>
        </w:rPr>
      </w:pPr>
      <w:r w:rsidRPr="002D5CAB">
        <w:rPr>
          <w:sz w:val="28"/>
          <w:szCs w:val="28"/>
        </w:rPr>
        <w:t>Конденсат от пароводяных подогревателей поступает в деаэратор и далее конденсатными насосами марки К 80-50-200 по конденсатопроводу dУ 200 мм подаётся в котельную № 1.</w:t>
      </w:r>
    </w:p>
    <w:p w:rsidR="0008155F" w:rsidRDefault="0008155F" w:rsidP="007F0198">
      <w:pPr>
        <w:pStyle w:val="051111"/>
        <w:rPr>
          <w:rFonts w:cs="Times New Roman"/>
          <w:sz w:val="28"/>
          <w:szCs w:val="28"/>
        </w:rPr>
      </w:pPr>
    </w:p>
    <w:p w:rsidR="007F0198" w:rsidRPr="002D5CAB" w:rsidRDefault="007F0198" w:rsidP="007F0198">
      <w:pPr>
        <w:pStyle w:val="051111"/>
        <w:rPr>
          <w:rFonts w:cs="Times New Roman"/>
          <w:sz w:val="28"/>
          <w:szCs w:val="28"/>
        </w:rPr>
      </w:pPr>
      <w:r w:rsidRPr="002D5CAB">
        <w:rPr>
          <w:rFonts w:cs="Times New Roman"/>
          <w:sz w:val="28"/>
          <w:szCs w:val="28"/>
        </w:rPr>
        <w:t>2.2.4. Краткая характеристика схемы теплоснабжения и горячего водоснабжения поселка Подгорный (котельная №2)</w:t>
      </w:r>
    </w:p>
    <w:p w:rsidR="00A81D6C" w:rsidRDefault="00A81D6C" w:rsidP="007F0198">
      <w:pPr>
        <w:pStyle w:val="00"/>
        <w:widowControl w:val="0"/>
        <w:spacing w:line="240" w:lineRule="auto"/>
        <w:rPr>
          <w:sz w:val="28"/>
          <w:szCs w:val="28"/>
        </w:rPr>
      </w:pPr>
    </w:p>
    <w:p w:rsidR="007F0198" w:rsidRPr="002D5CAB" w:rsidRDefault="007F0198" w:rsidP="007F0198">
      <w:pPr>
        <w:pStyle w:val="00"/>
        <w:widowControl w:val="0"/>
        <w:spacing w:line="240" w:lineRule="auto"/>
        <w:rPr>
          <w:sz w:val="28"/>
          <w:szCs w:val="28"/>
        </w:rPr>
      </w:pPr>
      <w:r w:rsidRPr="002D5CAB">
        <w:rPr>
          <w:sz w:val="28"/>
          <w:szCs w:val="28"/>
        </w:rPr>
        <w:t>Теплоснабжение поселка осуществляется от собственной котельной, оборудованной тремя котлами ДКВР 10/13 и двумя котлами ДЕ 10/14.</w:t>
      </w:r>
    </w:p>
    <w:p w:rsidR="007F0198" w:rsidRPr="002D5CAB" w:rsidRDefault="007F0198" w:rsidP="007F0198">
      <w:pPr>
        <w:pStyle w:val="00"/>
        <w:widowControl w:val="0"/>
        <w:spacing w:line="240" w:lineRule="auto"/>
        <w:rPr>
          <w:sz w:val="28"/>
          <w:szCs w:val="28"/>
        </w:rPr>
      </w:pPr>
      <w:r w:rsidRPr="002D5CAB">
        <w:rPr>
          <w:sz w:val="28"/>
          <w:szCs w:val="28"/>
        </w:rPr>
        <w:t>Для подогрева сетевой воды служит водоподогревательная установка, оборудованная четырьмя кожухотрубными бойлерами типа ПСВ-63, БП-65 и одним пластинчатым пароводяным подогревателем типа ТС-10.</w:t>
      </w:r>
    </w:p>
    <w:p w:rsidR="007F0198" w:rsidRPr="002D5CAB" w:rsidRDefault="007F0198" w:rsidP="007F0198">
      <w:pPr>
        <w:pStyle w:val="00"/>
        <w:widowControl w:val="0"/>
        <w:spacing w:line="240" w:lineRule="auto"/>
        <w:rPr>
          <w:sz w:val="28"/>
          <w:szCs w:val="28"/>
        </w:rPr>
      </w:pPr>
      <w:r w:rsidRPr="002D5CAB">
        <w:rPr>
          <w:sz w:val="28"/>
          <w:szCs w:val="28"/>
        </w:rPr>
        <w:t>Температурный график тепловой сети 95 - 70°С.</w:t>
      </w:r>
    </w:p>
    <w:p w:rsidR="007F0198" w:rsidRPr="002D5CAB" w:rsidRDefault="007F0198" w:rsidP="007F0198">
      <w:pPr>
        <w:pStyle w:val="00"/>
        <w:widowControl w:val="0"/>
        <w:spacing w:line="240" w:lineRule="auto"/>
        <w:rPr>
          <w:sz w:val="28"/>
          <w:szCs w:val="28"/>
        </w:rPr>
      </w:pPr>
      <w:r w:rsidRPr="002D5CAB">
        <w:rPr>
          <w:sz w:val="28"/>
          <w:szCs w:val="28"/>
        </w:rPr>
        <w:t>Схема теплоснабжения посёлка открытая, с непосредственным водоразбором из тепловой сети.</w:t>
      </w:r>
    </w:p>
    <w:p w:rsidR="007F0198" w:rsidRPr="002D5CAB" w:rsidRDefault="007F0198" w:rsidP="007F0198">
      <w:pPr>
        <w:pStyle w:val="00"/>
        <w:widowControl w:val="0"/>
        <w:spacing w:line="240" w:lineRule="auto"/>
        <w:rPr>
          <w:sz w:val="28"/>
          <w:szCs w:val="28"/>
        </w:rPr>
      </w:pPr>
      <w:r w:rsidRPr="002D5CAB">
        <w:rPr>
          <w:sz w:val="28"/>
          <w:szCs w:val="28"/>
        </w:rPr>
        <w:t>Основные виды нагрузок: отопительная (90 %), горячее водоснабжение (9 %), вентиляционная нагрузка невелика и составляет ~ 1 %.</w:t>
      </w:r>
    </w:p>
    <w:p w:rsidR="007F0198" w:rsidRPr="002D5CAB" w:rsidRDefault="007F0198" w:rsidP="007F0198">
      <w:pPr>
        <w:pStyle w:val="00"/>
        <w:widowControl w:val="0"/>
        <w:spacing w:line="240" w:lineRule="auto"/>
        <w:rPr>
          <w:sz w:val="28"/>
          <w:szCs w:val="28"/>
        </w:rPr>
      </w:pPr>
      <w:r w:rsidRPr="002D5CAB">
        <w:rPr>
          <w:sz w:val="28"/>
          <w:szCs w:val="28"/>
        </w:rPr>
        <w:t>В неотопительный период горячее водоснабжение осуществляется по циркуляционной схеме с уменьшением объема сетевой воды с 750 м</w:t>
      </w:r>
      <w:r w:rsidRPr="002D5CAB">
        <w:rPr>
          <w:sz w:val="28"/>
          <w:szCs w:val="28"/>
          <w:vertAlign w:val="superscript"/>
        </w:rPr>
        <w:t>3</w:t>
      </w:r>
      <w:r w:rsidRPr="002D5CAB">
        <w:rPr>
          <w:sz w:val="28"/>
          <w:szCs w:val="28"/>
        </w:rPr>
        <w:t>/час до 300 м</w:t>
      </w:r>
      <w:r w:rsidRPr="002D5CAB">
        <w:rPr>
          <w:sz w:val="28"/>
          <w:szCs w:val="28"/>
          <w:vertAlign w:val="superscript"/>
        </w:rPr>
        <w:t>3</w:t>
      </w:r>
      <w:r w:rsidRPr="002D5CAB">
        <w:rPr>
          <w:sz w:val="28"/>
          <w:szCs w:val="28"/>
        </w:rPr>
        <w:t>/час.</w:t>
      </w:r>
    </w:p>
    <w:p w:rsidR="007F0198" w:rsidRPr="002D5CAB" w:rsidRDefault="007F0198" w:rsidP="007F0198">
      <w:pPr>
        <w:pStyle w:val="00"/>
        <w:widowControl w:val="0"/>
        <w:spacing w:line="240" w:lineRule="auto"/>
        <w:rPr>
          <w:sz w:val="28"/>
          <w:szCs w:val="28"/>
        </w:rPr>
      </w:pPr>
      <w:r w:rsidRPr="002D5CAB">
        <w:rPr>
          <w:sz w:val="28"/>
          <w:szCs w:val="28"/>
        </w:rPr>
        <w:t>Котельная №2 оборудована системой химводоочистки исходной воды, состоящей из пяти Na-катионитовых фильтров и трех Na-NH4-аммоний натрий катионитовых фильтров.</w:t>
      </w:r>
    </w:p>
    <w:p w:rsidR="007F0198" w:rsidRPr="002D5CAB" w:rsidRDefault="007F0198" w:rsidP="007F0198">
      <w:pPr>
        <w:pStyle w:val="00"/>
        <w:widowControl w:val="0"/>
        <w:spacing w:line="240" w:lineRule="auto"/>
        <w:rPr>
          <w:sz w:val="28"/>
          <w:szCs w:val="28"/>
        </w:rPr>
      </w:pPr>
      <w:r w:rsidRPr="002D5CAB">
        <w:rPr>
          <w:sz w:val="28"/>
          <w:szCs w:val="28"/>
        </w:rPr>
        <w:t>Качество воды в открытой системе теплоснабжения соответствует требованиям СанПин 2.1.4.559-96 «Питьевая вода».</w:t>
      </w:r>
    </w:p>
    <w:p w:rsidR="007F0198" w:rsidRPr="002D5CAB" w:rsidRDefault="007F0198" w:rsidP="007F0198">
      <w:pPr>
        <w:pStyle w:val="00"/>
        <w:widowControl w:val="0"/>
        <w:spacing w:line="240" w:lineRule="auto"/>
        <w:rPr>
          <w:sz w:val="28"/>
          <w:szCs w:val="28"/>
        </w:rPr>
      </w:pPr>
    </w:p>
    <w:p w:rsidR="007F0198" w:rsidRPr="002D5CAB" w:rsidRDefault="007F0198" w:rsidP="007F0198">
      <w:pPr>
        <w:pStyle w:val="051111"/>
        <w:rPr>
          <w:rFonts w:cs="Times New Roman"/>
          <w:sz w:val="28"/>
          <w:szCs w:val="28"/>
        </w:rPr>
      </w:pPr>
      <w:r w:rsidRPr="002D5CAB">
        <w:rPr>
          <w:rFonts w:cs="Times New Roman"/>
          <w:sz w:val="28"/>
          <w:szCs w:val="28"/>
        </w:rPr>
        <w:t>2.2.5. Краткая характеристика схемы теплоснабжения и горячего водоснабжения поселка Новый Путь (котельная п. Новый Путь)</w:t>
      </w:r>
    </w:p>
    <w:p w:rsidR="007F0198" w:rsidRPr="002D5CAB" w:rsidRDefault="007F0198" w:rsidP="007F0198">
      <w:pPr>
        <w:pStyle w:val="00"/>
        <w:widowControl w:val="0"/>
        <w:spacing w:line="240" w:lineRule="auto"/>
        <w:rPr>
          <w:sz w:val="28"/>
          <w:szCs w:val="28"/>
        </w:rPr>
      </w:pPr>
      <w:r w:rsidRPr="002D5CAB">
        <w:rPr>
          <w:sz w:val="28"/>
          <w:szCs w:val="28"/>
        </w:rPr>
        <w:t>Теплоснабжение посёлка осуществляется от собственной котельной, оборудованной двумя водогрейными котлами КВТСВ-10 установленной теплопроизводительностью 3,13 Гкал/ч каждый.</w:t>
      </w:r>
    </w:p>
    <w:p w:rsidR="007F0198" w:rsidRPr="002D5CAB" w:rsidRDefault="007F0198" w:rsidP="007F0198">
      <w:pPr>
        <w:pStyle w:val="00"/>
        <w:widowControl w:val="0"/>
        <w:spacing w:line="240" w:lineRule="auto"/>
        <w:rPr>
          <w:sz w:val="28"/>
          <w:szCs w:val="28"/>
        </w:rPr>
      </w:pPr>
      <w:r w:rsidRPr="002D5CAB">
        <w:rPr>
          <w:sz w:val="28"/>
          <w:szCs w:val="28"/>
        </w:rPr>
        <w:t>Протяжённость водяных тепловых сетей посёлка в 2-х трубном исполнении – 4 081 м. Потребители тепла: жилые дома и соцкультбыт п. Новый Путь.</w:t>
      </w:r>
    </w:p>
    <w:p w:rsidR="007F0198" w:rsidRPr="002D5CAB" w:rsidRDefault="007F0198" w:rsidP="007F0198">
      <w:pPr>
        <w:pStyle w:val="00"/>
        <w:widowControl w:val="0"/>
        <w:spacing w:line="240" w:lineRule="auto"/>
        <w:rPr>
          <w:sz w:val="28"/>
          <w:szCs w:val="28"/>
        </w:rPr>
      </w:pPr>
      <w:r w:rsidRPr="002D5CAB">
        <w:rPr>
          <w:sz w:val="28"/>
          <w:szCs w:val="28"/>
        </w:rPr>
        <w:t>Температурный график тепловой сети 95 - 70°С. Схема теплоснабжения посёлка открытая. Установленная мощность источника равна 6,26 Гкал/ч. В неотопительный период горячего водоснабжения нет.</w:t>
      </w:r>
    </w:p>
    <w:p w:rsidR="007F0198" w:rsidRPr="002D5CAB" w:rsidRDefault="007F0198" w:rsidP="007F0198">
      <w:pPr>
        <w:pStyle w:val="00"/>
        <w:widowControl w:val="0"/>
        <w:rPr>
          <w:sz w:val="28"/>
          <w:szCs w:val="28"/>
        </w:rPr>
      </w:pPr>
    </w:p>
    <w:p w:rsidR="007F0198" w:rsidRPr="002D5CAB" w:rsidRDefault="007F0198" w:rsidP="007F0198">
      <w:pPr>
        <w:pStyle w:val="051111"/>
        <w:rPr>
          <w:rFonts w:cs="Times New Roman"/>
          <w:sz w:val="28"/>
          <w:szCs w:val="28"/>
        </w:rPr>
      </w:pPr>
      <w:r w:rsidRPr="002D5CAB">
        <w:rPr>
          <w:rFonts w:cs="Times New Roman"/>
          <w:sz w:val="28"/>
          <w:szCs w:val="28"/>
        </w:rPr>
        <w:t>2.2.6. Краткая характеристика схемы теплоснабжения и горячего водоснабжения поселка Тартат (котельная п. Тартат)</w:t>
      </w:r>
    </w:p>
    <w:p w:rsidR="007F0198" w:rsidRPr="002D5CAB" w:rsidRDefault="007F0198" w:rsidP="007F0198">
      <w:pPr>
        <w:pStyle w:val="00"/>
        <w:rPr>
          <w:sz w:val="28"/>
          <w:szCs w:val="28"/>
          <w:lang w:eastAsia="en-US"/>
        </w:rPr>
      </w:pPr>
    </w:p>
    <w:p w:rsidR="007F0198" w:rsidRPr="002D5CAB" w:rsidRDefault="007F0198" w:rsidP="007F0198">
      <w:pPr>
        <w:pStyle w:val="00"/>
        <w:widowControl w:val="0"/>
        <w:spacing w:line="240" w:lineRule="auto"/>
        <w:rPr>
          <w:sz w:val="28"/>
          <w:szCs w:val="28"/>
        </w:rPr>
      </w:pPr>
      <w:r w:rsidRPr="002D5CAB">
        <w:rPr>
          <w:sz w:val="28"/>
          <w:szCs w:val="28"/>
        </w:rPr>
        <w:t xml:space="preserve">Теплоснабжение посёлка осуществляется от собственной котельной оборудованной тремя водогрейными котлами КВ-1,16КБ установленной </w:t>
      </w:r>
      <w:r w:rsidRPr="002D5CAB">
        <w:rPr>
          <w:sz w:val="28"/>
          <w:szCs w:val="28"/>
        </w:rPr>
        <w:lastRenderedPageBreak/>
        <w:t>теплопроизводительностью 3,0 Гкал/ч.</w:t>
      </w:r>
    </w:p>
    <w:p w:rsidR="007F0198" w:rsidRPr="002D5CAB" w:rsidRDefault="007F0198" w:rsidP="007F0198">
      <w:pPr>
        <w:pStyle w:val="00"/>
        <w:widowControl w:val="0"/>
        <w:spacing w:line="240" w:lineRule="auto"/>
        <w:rPr>
          <w:sz w:val="28"/>
          <w:szCs w:val="28"/>
        </w:rPr>
      </w:pPr>
      <w:r w:rsidRPr="002D5CAB">
        <w:rPr>
          <w:sz w:val="28"/>
          <w:szCs w:val="28"/>
        </w:rPr>
        <w:t>Протяжённость водяных тепловых сетей посёлка в 2-х трубном исполнении – 3 707 м. Потребители тепла: жилые дома и соцкультбыт п. Тартат.</w:t>
      </w:r>
    </w:p>
    <w:p w:rsidR="007F0198" w:rsidRPr="002D5CAB" w:rsidRDefault="007F0198" w:rsidP="007F0198">
      <w:pPr>
        <w:pStyle w:val="00"/>
        <w:widowControl w:val="0"/>
        <w:spacing w:line="240" w:lineRule="auto"/>
        <w:rPr>
          <w:sz w:val="28"/>
          <w:szCs w:val="28"/>
        </w:rPr>
      </w:pPr>
      <w:r w:rsidRPr="002D5CAB">
        <w:rPr>
          <w:sz w:val="28"/>
          <w:szCs w:val="28"/>
        </w:rPr>
        <w:t>Температурный график  тепловой сети  95 - 70°С. Схема теплоснабжения посёлка открытая. Установленная мощность источника равна 3,0 Гкал/ч. В неотопительный период горячего водоснабжения нет.</w:t>
      </w:r>
    </w:p>
    <w:p w:rsidR="007F0198" w:rsidRPr="002D5CAB" w:rsidRDefault="007F0198" w:rsidP="007F0198">
      <w:pPr>
        <w:pStyle w:val="00"/>
        <w:widowControl w:val="0"/>
        <w:rPr>
          <w:sz w:val="28"/>
          <w:szCs w:val="28"/>
        </w:rPr>
      </w:pPr>
    </w:p>
    <w:p w:rsidR="007F0198" w:rsidRPr="002D5CAB" w:rsidRDefault="007F0198" w:rsidP="007F0198">
      <w:pPr>
        <w:pStyle w:val="051111"/>
        <w:rPr>
          <w:rFonts w:cs="Times New Roman"/>
          <w:sz w:val="28"/>
          <w:szCs w:val="28"/>
        </w:rPr>
      </w:pPr>
      <w:r w:rsidRPr="002D5CAB">
        <w:rPr>
          <w:rFonts w:cs="Times New Roman"/>
          <w:sz w:val="28"/>
          <w:szCs w:val="28"/>
        </w:rPr>
        <w:t>2.2.7.Краткая характеристика схемы теплоснабжения и горячего водоснабжения деревни Шивера (котельная д. Шивера)</w:t>
      </w:r>
    </w:p>
    <w:p w:rsidR="007F0198" w:rsidRPr="002D5CAB" w:rsidRDefault="007F0198" w:rsidP="007F0198">
      <w:pPr>
        <w:pStyle w:val="00"/>
        <w:widowControl w:val="0"/>
        <w:spacing w:line="240" w:lineRule="auto"/>
        <w:rPr>
          <w:sz w:val="28"/>
          <w:szCs w:val="28"/>
        </w:rPr>
      </w:pPr>
      <w:r w:rsidRPr="002D5CAB">
        <w:rPr>
          <w:sz w:val="28"/>
          <w:szCs w:val="28"/>
        </w:rPr>
        <w:t>Теплоснабжение посёлка осуществляется от собственной котельной, оборудованной тремя водогрейными котлами КВр-1,28КБ установленной теплопроизводительностью 3,30 Гкал/ч каждый.</w:t>
      </w:r>
    </w:p>
    <w:p w:rsidR="007F0198" w:rsidRPr="002D5CAB" w:rsidRDefault="007F0198" w:rsidP="007F0198">
      <w:pPr>
        <w:pStyle w:val="00"/>
        <w:widowControl w:val="0"/>
        <w:spacing w:line="240" w:lineRule="auto"/>
        <w:rPr>
          <w:sz w:val="28"/>
          <w:szCs w:val="28"/>
        </w:rPr>
      </w:pPr>
      <w:r w:rsidRPr="002D5CAB">
        <w:rPr>
          <w:sz w:val="28"/>
          <w:szCs w:val="28"/>
        </w:rPr>
        <w:t xml:space="preserve">Протяжённость водяных тепловых сетей посёлка в 2-х трубном исполнении – 2 623 м. Потребители тепла: жилые дома и соцкультбыт </w:t>
      </w:r>
      <w:r>
        <w:rPr>
          <w:sz w:val="28"/>
          <w:szCs w:val="28"/>
        </w:rPr>
        <w:t>дер</w:t>
      </w:r>
      <w:r w:rsidRPr="002D5CAB">
        <w:rPr>
          <w:sz w:val="28"/>
          <w:szCs w:val="28"/>
        </w:rPr>
        <w:t>. Шивера.</w:t>
      </w:r>
    </w:p>
    <w:p w:rsidR="007F0198" w:rsidRPr="002D5CAB" w:rsidRDefault="007F0198" w:rsidP="007F0198">
      <w:pPr>
        <w:pStyle w:val="00"/>
        <w:widowControl w:val="0"/>
        <w:spacing w:line="240" w:lineRule="auto"/>
        <w:rPr>
          <w:sz w:val="28"/>
          <w:szCs w:val="28"/>
        </w:rPr>
      </w:pPr>
      <w:r w:rsidRPr="002D5CAB">
        <w:rPr>
          <w:sz w:val="28"/>
          <w:szCs w:val="28"/>
        </w:rPr>
        <w:t>Температурный график тепловой сети 95 - 70°С. Схема теплоснабжения посёлка открытая. Установленная мощность источника равна</w:t>
      </w:r>
      <w:r w:rsidRPr="002D5CAB">
        <w:rPr>
          <w:sz w:val="28"/>
          <w:szCs w:val="28"/>
        </w:rPr>
        <w:tab/>
        <w:t>3,30 Гкал/ч. В неотопительный период горячего водоснабжения нет.</w:t>
      </w:r>
    </w:p>
    <w:p w:rsidR="007F0198" w:rsidRPr="002D5CAB" w:rsidRDefault="007F0198" w:rsidP="007F0198">
      <w:pPr>
        <w:pStyle w:val="00"/>
        <w:widowControl w:val="0"/>
        <w:rPr>
          <w:sz w:val="28"/>
          <w:szCs w:val="28"/>
        </w:rPr>
      </w:pPr>
    </w:p>
    <w:p w:rsidR="007F0198" w:rsidRPr="002D5CAB" w:rsidRDefault="007F0198" w:rsidP="007F0198">
      <w:pPr>
        <w:pStyle w:val="051111"/>
        <w:rPr>
          <w:rFonts w:cs="Times New Roman"/>
          <w:sz w:val="28"/>
          <w:szCs w:val="28"/>
        </w:rPr>
      </w:pPr>
      <w:r w:rsidRPr="002D5CAB">
        <w:rPr>
          <w:rFonts w:cs="Times New Roman"/>
          <w:sz w:val="28"/>
          <w:szCs w:val="28"/>
        </w:rPr>
        <w:t>2.2.8. Краткая характеристика схемы теплоснабжения и горячего водоснабжения баз отдыха «Горный» и «Орбита»</w:t>
      </w:r>
    </w:p>
    <w:p w:rsidR="007F0198" w:rsidRPr="002D5CAB" w:rsidRDefault="007F0198" w:rsidP="0008155F">
      <w:pPr>
        <w:pStyle w:val="00"/>
        <w:rPr>
          <w:sz w:val="28"/>
          <w:szCs w:val="28"/>
          <w:lang w:eastAsia="en-US"/>
        </w:rPr>
      </w:pPr>
    </w:p>
    <w:p w:rsidR="007F0198" w:rsidRPr="002D5CAB" w:rsidRDefault="007F0198" w:rsidP="0008155F">
      <w:pPr>
        <w:jc w:val="both"/>
        <w:rPr>
          <w:szCs w:val="28"/>
        </w:rPr>
      </w:pPr>
      <w:r w:rsidRPr="002D5CAB">
        <w:rPr>
          <w:szCs w:val="28"/>
        </w:rPr>
        <w:t xml:space="preserve">Теплоснабжение баз отдыха «Горный» и «Орбита» осуществляется от собственной котельной, оборудованной тремя котлами ДКВР 2,5-13. Для подогрева сетевой воды служит сетевая установка с двумя пароводяными подогревателями. </w:t>
      </w:r>
    </w:p>
    <w:p w:rsidR="007F0198" w:rsidRPr="002D5CAB" w:rsidRDefault="007F0198" w:rsidP="0008155F">
      <w:pPr>
        <w:jc w:val="both"/>
        <w:rPr>
          <w:szCs w:val="28"/>
        </w:rPr>
      </w:pPr>
      <w:r w:rsidRPr="002D5CAB">
        <w:rPr>
          <w:szCs w:val="28"/>
        </w:rPr>
        <w:t>Протяжённость водяных тепловых сетей посёлка в 2-х трубном исполнении:</w:t>
      </w:r>
    </w:p>
    <w:p w:rsidR="007F0198" w:rsidRPr="002D5CAB" w:rsidRDefault="007F0198" w:rsidP="0008155F">
      <w:pPr>
        <w:pStyle w:val="110"/>
        <w:rPr>
          <w:sz w:val="28"/>
          <w:szCs w:val="28"/>
        </w:rPr>
      </w:pPr>
      <w:r w:rsidRPr="002D5CAB">
        <w:rPr>
          <w:sz w:val="28"/>
          <w:szCs w:val="28"/>
        </w:rPr>
        <w:t>на б/о «Горный» - 2 079 м;</w:t>
      </w:r>
    </w:p>
    <w:p w:rsidR="007F0198" w:rsidRPr="002D5CAB" w:rsidRDefault="007F0198" w:rsidP="0008155F">
      <w:pPr>
        <w:pStyle w:val="110"/>
        <w:rPr>
          <w:sz w:val="28"/>
          <w:szCs w:val="28"/>
        </w:rPr>
      </w:pPr>
      <w:r w:rsidRPr="002D5CAB">
        <w:rPr>
          <w:sz w:val="28"/>
          <w:szCs w:val="28"/>
        </w:rPr>
        <w:t>на б/о «Орбита» - 1 204 м.</w:t>
      </w:r>
    </w:p>
    <w:p w:rsidR="007F0198" w:rsidRPr="002D5CAB" w:rsidRDefault="007F0198" w:rsidP="0008155F">
      <w:pPr>
        <w:jc w:val="both"/>
        <w:rPr>
          <w:szCs w:val="28"/>
        </w:rPr>
      </w:pPr>
      <w:r w:rsidRPr="002D5CAB">
        <w:rPr>
          <w:szCs w:val="28"/>
        </w:rPr>
        <w:t>Потребители тепла: базы отдыха «Горный» и «Орбита».</w:t>
      </w:r>
    </w:p>
    <w:p w:rsidR="007F0198" w:rsidRPr="002D5CAB" w:rsidRDefault="007F0198" w:rsidP="0008155F">
      <w:pPr>
        <w:jc w:val="both"/>
        <w:rPr>
          <w:szCs w:val="28"/>
        </w:rPr>
      </w:pPr>
      <w:r w:rsidRPr="002D5CAB">
        <w:rPr>
          <w:szCs w:val="28"/>
        </w:rPr>
        <w:t>Схема теплоснабжения открытая, с непосредственным водоразбором из тепловой сети. Температурный график тепловой сети 110 - 70°С. Установленная мощность источника равна 4,32 Гкал/ч. В летний период, продолжительностью 122 суток, тепловые сети работают по циркуляционной схеме, горячее водоснабжение осуществляется на пониженных параметрах.</w:t>
      </w:r>
    </w:p>
    <w:p w:rsidR="007F0198" w:rsidRPr="002D5CAB" w:rsidRDefault="007F0198" w:rsidP="0008155F">
      <w:pPr>
        <w:jc w:val="both"/>
        <w:rPr>
          <w:szCs w:val="28"/>
        </w:rPr>
      </w:pPr>
    </w:p>
    <w:p w:rsidR="007F0198" w:rsidRPr="002D5CAB" w:rsidRDefault="007F0198" w:rsidP="0008155F">
      <w:pPr>
        <w:pStyle w:val="051111"/>
        <w:rPr>
          <w:rFonts w:cs="Times New Roman"/>
          <w:sz w:val="28"/>
          <w:szCs w:val="28"/>
        </w:rPr>
      </w:pPr>
      <w:r w:rsidRPr="002D5CAB">
        <w:rPr>
          <w:rFonts w:cs="Times New Roman"/>
          <w:sz w:val="28"/>
          <w:szCs w:val="28"/>
        </w:rPr>
        <w:t>2.2.9. Краткая характеристика схемы теплоснабжения и горячего водоснабжения АО «Красмаш»</w:t>
      </w:r>
    </w:p>
    <w:p w:rsidR="007F0198" w:rsidRPr="002D5CAB" w:rsidRDefault="007F0198" w:rsidP="0008155F">
      <w:pPr>
        <w:pStyle w:val="00"/>
        <w:rPr>
          <w:sz w:val="28"/>
          <w:szCs w:val="28"/>
          <w:lang w:eastAsia="en-US"/>
        </w:rPr>
      </w:pPr>
    </w:p>
    <w:p w:rsidR="007F0198" w:rsidRPr="002D5CAB" w:rsidRDefault="007F0198" w:rsidP="0008155F">
      <w:pPr>
        <w:jc w:val="both"/>
        <w:rPr>
          <w:szCs w:val="28"/>
        </w:rPr>
      </w:pPr>
      <w:r w:rsidRPr="002D5CAB">
        <w:rPr>
          <w:szCs w:val="28"/>
        </w:rPr>
        <w:t xml:space="preserve">Тепловая нагрузка в виде пара и горячей воды объектов АО «Красмаш» обеспечивается собственной мазутной котельной. Единственным сторонним </w:t>
      </w:r>
      <w:r w:rsidRPr="002D5CAB">
        <w:rPr>
          <w:szCs w:val="28"/>
        </w:rPr>
        <w:lastRenderedPageBreak/>
        <w:t>потребителем котельной АО «Красмаш» является пожарная часть, расположенная на территории предприятия. Для подогрева сетевой воды служит бойлерная установка, состоящая из бойлера и 4-х теплообменных аппаратов.</w:t>
      </w:r>
    </w:p>
    <w:p w:rsidR="007F0198" w:rsidRPr="002D5CAB" w:rsidRDefault="007F0198" w:rsidP="0008155F">
      <w:pPr>
        <w:jc w:val="both"/>
        <w:rPr>
          <w:szCs w:val="28"/>
        </w:rPr>
      </w:pPr>
      <w:r w:rsidRPr="002D5CAB">
        <w:rPr>
          <w:szCs w:val="28"/>
        </w:rPr>
        <w:t>Протяженность тепловых сетей предприятия в двухтрубном исполнении составляет 5 737 м.</w:t>
      </w:r>
    </w:p>
    <w:p w:rsidR="007F0198" w:rsidRPr="002D5CAB" w:rsidRDefault="007F0198" w:rsidP="0008155F">
      <w:pPr>
        <w:jc w:val="both"/>
        <w:rPr>
          <w:szCs w:val="28"/>
        </w:rPr>
      </w:pPr>
      <w:r w:rsidRPr="002D5CAB">
        <w:rPr>
          <w:szCs w:val="28"/>
        </w:rPr>
        <w:t>Схема теплоснабжения открытая, с непосредственным водоразбором из тепловой сети. Температурный график тепловой сети 95 - 70°С. Установленная мощность источника 37,5 Гкал/ч.</w:t>
      </w:r>
    </w:p>
    <w:p w:rsidR="007F0198" w:rsidRPr="002D5CAB" w:rsidRDefault="007F0198" w:rsidP="0008155F">
      <w:pPr>
        <w:jc w:val="both"/>
        <w:rPr>
          <w:szCs w:val="28"/>
        </w:rPr>
      </w:pPr>
    </w:p>
    <w:p w:rsidR="0008155F" w:rsidRDefault="0008155F" w:rsidP="0008155F">
      <w:pPr>
        <w:jc w:val="both"/>
        <w:rPr>
          <w:b/>
          <w:szCs w:val="28"/>
        </w:rPr>
      </w:pPr>
    </w:p>
    <w:p w:rsidR="007F0198" w:rsidRPr="002D5CAB" w:rsidRDefault="007F0198" w:rsidP="0008155F">
      <w:pPr>
        <w:jc w:val="both"/>
        <w:rPr>
          <w:b/>
          <w:szCs w:val="28"/>
        </w:rPr>
      </w:pPr>
      <w:r w:rsidRPr="002D5CAB">
        <w:rPr>
          <w:b/>
          <w:szCs w:val="28"/>
        </w:rPr>
        <w:t>Тепловые сети</w:t>
      </w:r>
    </w:p>
    <w:p w:rsidR="007F0198" w:rsidRPr="002D5CAB" w:rsidRDefault="007F0198" w:rsidP="0008155F">
      <w:pPr>
        <w:jc w:val="both"/>
        <w:rPr>
          <w:szCs w:val="28"/>
        </w:rPr>
      </w:pPr>
    </w:p>
    <w:p w:rsidR="007F0198" w:rsidRPr="002D5CAB" w:rsidRDefault="007F0198" w:rsidP="0008155F">
      <w:pPr>
        <w:pStyle w:val="00"/>
        <w:spacing w:line="240" w:lineRule="auto"/>
        <w:rPr>
          <w:sz w:val="28"/>
          <w:szCs w:val="28"/>
          <w:lang w:eastAsia="en-US"/>
        </w:rPr>
      </w:pPr>
      <w:r w:rsidRPr="002D5CAB">
        <w:rPr>
          <w:sz w:val="28"/>
          <w:szCs w:val="28"/>
          <w:lang w:eastAsia="en-US"/>
        </w:rPr>
        <w:t xml:space="preserve">Транспорт тепла от централизованных источников до потребителей осуществляется по магистральным и распределительным сетям. </w:t>
      </w:r>
    </w:p>
    <w:p w:rsidR="007F0198" w:rsidRPr="002D5CAB" w:rsidRDefault="007F0198" w:rsidP="0008155F">
      <w:pPr>
        <w:pStyle w:val="00"/>
        <w:spacing w:line="240" w:lineRule="auto"/>
        <w:rPr>
          <w:sz w:val="28"/>
          <w:szCs w:val="28"/>
          <w:lang w:eastAsia="en-US"/>
        </w:rPr>
      </w:pPr>
      <w:r w:rsidRPr="002D5CAB">
        <w:rPr>
          <w:sz w:val="28"/>
          <w:szCs w:val="28"/>
          <w:lang w:eastAsia="en-US"/>
        </w:rPr>
        <w:t>Тепловые сети ЗАТО Железногорск находятся в муниципальной собственности городского округа ЗАТО Железногорск. Эксплуатацию сетей на праве аренды осуществляет ООО «КРАСЭКО-ЭЛЕКТРО» по договору аренды. Балансовая принадлежность АО «КрасЭко» до П-20. Тепловые сети от Пиковой котельной до ТК-55 находятся на балансе АО «КрасЭКо», эксплуатируются на праве аренды ООО «КРАСЭКО-ЭЛЕКТРО»</w:t>
      </w:r>
      <w:r w:rsidR="001D540B">
        <w:rPr>
          <w:sz w:val="28"/>
          <w:szCs w:val="28"/>
          <w:lang w:eastAsia="en-US"/>
        </w:rPr>
        <w:t>.</w:t>
      </w:r>
    </w:p>
    <w:p w:rsidR="007F0198" w:rsidRPr="002D5CAB" w:rsidRDefault="007F0198" w:rsidP="007F0198">
      <w:pPr>
        <w:pStyle w:val="00"/>
        <w:spacing w:line="240" w:lineRule="auto"/>
        <w:rPr>
          <w:sz w:val="28"/>
          <w:szCs w:val="28"/>
          <w:lang w:eastAsia="en-US"/>
        </w:rPr>
      </w:pPr>
    </w:p>
    <w:p w:rsidR="007F0198" w:rsidRPr="009407DE" w:rsidRDefault="007F0198" w:rsidP="007F0198">
      <w:pPr>
        <w:pStyle w:val="00"/>
        <w:spacing w:line="240" w:lineRule="auto"/>
        <w:rPr>
          <w:lang w:eastAsia="en-US"/>
        </w:rPr>
      </w:pPr>
      <w:r w:rsidRPr="002D5CAB">
        <w:rPr>
          <w:sz w:val="28"/>
          <w:szCs w:val="28"/>
          <w:lang w:eastAsia="en-US"/>
        </w:rPr>
        <w:t xml:space="preserve">На рисунке </w:t>
      </w:r>
      <w:fldSimple w:instr=" REF _Ref69820545 \h  \* MERGEFORMAT ">
        <w:r w:rsidR="0008155F" w:rsidRPr="0008155F">
          <w:rPr>
            <w:noProof/>
            <w:sz w:val="28"/>
            <w:szCs w:val="28"/>
            <w:lang w:eastAsia="en-US"/>
          </w:rPr>
          <w:t>1</w:t>
        </w:r>
      </w:fldSimple>
      <w:r w:rsidRPr="002D5CAB">
        <w:rPr>
          <w:sz w:val="28"/>
          <w:szCs w:val="28"/>
          <w:lang w:eastAsia="en-US"/>
        </w:rPr>
        <w:t xml:space="preserve"> изображена балансовая принадлежность магистральных тепловых</w:t>
      </w:r>
      <w:r w:rsidRPr="009407DE">
        <w:rPr>
          <w:lang w:eastAsia="en-US"/>
        </w:rPr>
        <w:t xml:space="preserve"> сетей.</w:t>
      </w:r>
    </w:p>
    <w:p w:rsidR="007F0198" w:rsidRPr="009407DE" w:rsidRDefault="007F0198" w:rsidP="007F0198">
      <w:pPr>
        <w:pStyle w:val="00"/>
        <w:spacing w:line="240" w:lineRule="auto"/>
        <w:rPr>
          <w:lang w:eastAsia="en-US"/>
        </w:rPr>
      </w:pPr>
      <w:r w:rsidRPr="009407DE">
        <w:rPr>
          <w:noProof/>
        </w:rPr>
        <w:drawing>
          <wp:inline distT="0" distB="0" distL="0" distR="0">
            <wp:extent cx="6115050" cy="269557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6115050" cy="2695575"/>
                    </a:xfrm>
                    <a:prstGeom prst="rect">
                      <a:avLst/>
                    </a:prstGeom>
                    <a:noFill/>
                    <a:ln w="9525">
                      <a:noFill/>
                      <a:miter lim="800000"/>
                      <a:headEnd/>
                      <a:tailEnd/>
                    </a:ln>
                  </pic:spPr>
                </pic:pic>
              </a:graphicData>
            </a:graphic>
          </wp:inline>
        </w:drawing>
      </w:r>
    </w:p>
    <w:p w:rsidR="007F0198" w:rsidRPr="009407DE" w:rsidRDefault="007F0198" w:rsidP="007F0198">
      <w:pPr>
        <w:pStyle w:val="afc"/>
        <w:spacing w:line="240" w:lineRule="auto"/>
        <w:ind w:firstLine="709"/>
        <w:rPr>
          <w:b w:val="0"/>
          <w:szCs w:val="26"/>
        </w:rPr>
      </w:pPr>
      <w:r w:rsidRPr="009407DE">
        <w:rPr>
          <w:szCs w:val="26"/>
        </w:rPr>
        <w:t xml:space="preserve">Рисунок </w:t>
      </w:r>
      <w:r w:rsidR="00A553AC" w:rsidRPr="009407DE">
        <w:rPr>
          <w:b w:val="0"/>
          <w:szCs w:val="26"/>
        </w:rPr>
        <w:fldChar w:fldCharType="begin"/>
      </w:r>
      <w:r w:rsidRPr="009407DE">
        <w:rPr>
          <w:b w:val="0"/>
          <w:szCs w:val="26"/>
        </w:rPr>
        <w:instrText xml:space="preserve"> SEQ Рисунок \* ARABIC </w:instrText>
      </w:r>
      <w:r w:rsidR="00A553AC" w:rsidRPr="009407DE">
        <w:rPr>
          <w:b w:val="0"/>
          <w:szCs w:val="26"/>
        </w:rPr>
        <w:fldChar w:fldCharType="separate"/>
      </w:r>
      <w:bookmarkStart w:id="10" w:name="_Ref69820545"/>
      <w:r w:rsidR="0008155F">
        <w:rPr>
          <w:b w:val="0"/>
          <w:noProof/>
          <w:szCs w:val="26"/>
        </w:rPr>
        <w:t>1</w:t>
      </w:r>
      <w:bookmarkEnd w:id="10"/>
      <w:r w:rsidR="00A553AC" w:rsidRPr="009407DE">
        <w:rPr>
          <w:b w:val="0"/>
          <w:szCs w:val="26"/>
        </w:rPr>
        <w:fldChar w:fldCharType="end"/>
      </w:r>
      <w:r w:rsidRPr="009407DE">
        <w:rPr>
          <w:b w:val="0"/>
          <w:szCs w:val="26"/>
        </w:rPr>
        <w:t xml:space="preserve"> – Балансовая принадлежность магистральных тепловых сетей</w:t>
      </w:r>
    </w:p>
    <w:p w:rsidR="0008155F" w:rsidRDefault="0008155F" w:rsidP="007F0198">
      <w:pPr>
        <w:pStyle w:val="00"/>
        <w:widowControl w:val="0"/>
        <w:spacing w:line="240" w:lineRule="auto"/>
        <w:rPr>
          <w:sz w:val="28"/>
          <w:szCs w:val="28"/>
        </w:rPr>
      </w:pPr>
    </w:p>
    <w:p w:rsidR="007F0198" w:rsidRPr="002D5CAB" w:rsidRDefault="007F0198" w:rsidP="007F0198">
      <w:pPr>
        <w:pStyle w:val="00"/>
        <w:widowControl w:val="0"/>
        <w:spacing w:line="240" w:lineRule="auto"/>
        <w:rPr>
          <w:sz w:val="28"/>
          <w:szCs w:val="28"/>
        </w:rPr>
      </w:pPr>
      <w:r w:rsidRPr="002D5CAB">
        <w:rPr>
          <w:sz w:val="28"/>
          <w:szCs w:val="28"/>
        </w:rPr>
        <w:t>Теплоснабжающие организации ЗАТО Железногорск используют разнообразные номенклатуры трубопроводов и оборудования тепловых сетей, различающихся назначением (магистральные, распределительные), диаметром, типом изоляции.</w:t>
      </w:r>
    </w:p>
    <w:p w:rsidR="0008155F" w:rsidRDefault="007F0198" w:rsidP="007F0198">
      <w:pPr>
        <w:pStyle w:val="00"/>
        <w:widowControl w:val="0"/>
        <w:spacing w:line="240" w:lineRule="auto"/>
        <w:rPr>
          <w:sz w:val="28"/>
          <w:szCs w:val="28"/>
        </w:rPr>
      </w:pPr>
      <w:r w:rsidRPr="002D5CAB">
        <w:rPr>
          <w:sz w:val="28"/>
          <w:szCs w:val="28"/>
        </w:rPr>
        <w:t xml:space="preserve">Для обеспечения возможности оперативного переключения на сетях предусмотрена установка секционирующих отключающих устройств. </w:t>
      </w:r>
    </w:p>
    <w:p w:rsidR="0008155F" w:rsidRDefault="0008155F" w:rsidP="007F0198">
      <w:pPr>
        <w:pStyle w:val="00"/>
        <w:widowControl w:val="0"/>
        <w:spacing w:line="240" w:lineRule="auto"/>
        <w:rPr>
          <w:sz w:val="28"/>
          <w:szCs w:val="28"/>
        </w:rPr>
      </w:pPr>
    </w:p>
    <w:p w:rsidR="007F0198" w:rsidRPr="002D5CAB" w:rsidRDefault="007F0198" w:rsidP="007F0198">
      <w:pPr>
        <w:pStyle w:val="00"/>
        <w:widowControl w:val="0"/>
        <w:spacing w:line="240" w:lineRule="auto"/>
        <w:rPr>
          <w:sz w:val="28"/>
          <w:szCs w:val="28"/>
        </w:rPr>
      </w:pPr>
      <w:r w:rsidRPr="002D5CAB">
        <w:rPr>
          <w:sz w:val="28"/>
          <w:szCs w:val="28"/>
        </w:rPr>
        <w:lastRenderedPageBreak/>
        <w:t>Количество секционирующих устройств для линейных частей магистрали определены требованиям СНиП и особенностями топологии каждой системы.</w:t>
      </w:r>
    </w:p>
    <w:p w:rsidR="007F0198" w:rsidRPr="002D5CAB" w:rsidRDefault="007F0198" w:rsidP="007F0198">
      <w:pPr>
        <w:pStyle w:val="00"/>
        <w:widowControl w:val="0"/>
        <w:spacing w:line="240" w:lineRule="auto"/>
        <w:rPr>
          <w:sz w:val="28"/>
          <w:szCs w:val="28"/>
        </w:rPr>
      </w:pPr>
      <w:r w:rsidRPr="002D5CAB">
        <w:rPr>
          <w:sz w:val="28"/>
          <w:szCs w:val="28"/>
        </w:rPr>
        <w:t>Для обслуживания отключающей арматуры при подземной прокладке на сетях установлены теплофикационные камеры. Тепловые камеры выполнены в основном из сборных железобетонных конструкций или кирпича, оборудованы приямками, воздуховыпускными и сливными устройствами.</w:t>
      </w:r>
    </w:p>
    <w:p w:rsidR="007F0198" w:rsidRPr="002D5CAB" w:rsidRDefault="007F0198" w:rsidP="007F0198">
      <w:pPr>
        <w:pStyle w:val="00"/>
        <w:widowControl w:val="0"/>
        <w:spacing w:line="240" w:lineRule="auto"/>
        <w:rPr>
          <w:sz w:val="28"/>
          <w:szCs w:val="28"/>
        </w:rPr>
      </w:pPr>
      <w:r w:rsidRPr="002D5CAB">
        <w:rPr>
          <w:sz w:val="28"/>
          <w:szCs w:val="28"/>
        </w:rPr>
        <w:t>В качестве компенсирующих устройств на магистральных и распределительных тепловых сетях используются «П»-образные и сальниковые компенсаторы и естественные повороты тепловых сетей.</w:t>
      </w:r>
    </w:p>
    <w:p w:rsidR="007F0198" w:rsidRPr="002D5CAB" w:rsidRDefault="007F0198" w:rsidP="007F0198">
      <w:pPr>
        <w:pStyle w:val="00"/>
        <w:widowControl w:val="0"/>
        <w:spacing w:line="240" w:lineRule="auto"/>
        <w:rPr>
          <w:sz w:val="28"/>
          <w:szCs w:val="28"/>
        </w:rPr>
      </w:pPr>
      <w:r w:rsidRPr="002D5CAB">
        <w:rPr>
          <w:sz w:val="28"/>
          <w:szCs w:val="28"/>
        </w:rPr>
        <w:t>Сальниковые компенсаторы используются на следующих участках:</w:t>
      </w:r>
    </w:p>
    <w:p w:rsidR="007F0198" w:rsidRPr="002D5CAB" w:rsidRDefault="007F0198" w:rsidP="007F0198">
      <w:pPr>
        <w:pStyle w:val="110"/>
        <w:spacing w:line="240" w:lineRule="auto"/>
        <w:ind w:left="0" w:firstLine="709"/>
        <w:rPr>
          <w:sz w:val="28"/>
          <w:szCs w:val="28"/>
        </w:rPr>
      </w:pPr>
      <w:r w:rsidRPr="002D5CAB">
        <w:rPr>
          <w:sz w:val="28"/>
          <w:szCs w:val="28"/>
        </w:rPr>
        <w:t>Ул. Северная от ТК-10 до ТК-18;</w:t>
      </w:r>
    </w:p>
    <w:p w:rsidR="007F0198" w:rsidRPr="002D5CAB" w:rsidRDefault="007F0198" w:rsidP="007F0198">
      <w:pPr>
        <w:pStyle w:val="110"/>
        <w:spacing w:line="240" w:lineRule="auto"/>
        <w:ind w:left="0" w:firstLine="709"/>
        <w:rPr>
          <w:sz w:val="28"/>
          <w:szCs w:val="28"/>
        </w:rPr>
      </w:pPr>
      <w:r w:rsidRPr="002D5CAB">
        <w:rPr>
          <w:sz w:val="28"/>
          <w:szCs w:val="28"/>
        </w:rPr>
        <w:t>Ул. Комсомольская от ТК-19 до ТК-26;</w:t>
      </w:r>
    </w:p>
    <w:p w:rsidR="007F0198" w:rsidRPr="002D5CAB" w:rsidRDefault="007F0198" w:rsidP="007F0198">
      <w:pPr>
        <w:pStyle w:val="110"/>
        <w:spacing w:line="240" w:lineRule="auto"/>
        <w:ind w:left="0" w:firstLine="709"/>
        <w:rPr>
          <w:sz w:val="28"/>
          <w:szCs w:val="28"/>
        </w:rPr>
      </w:pPr>
      <w:r w:rsidRPr="002D5CAB">
        <w:rPr>
          <w:sz w:val="28"/>
          <w:szCs w:val="28"/>
        </w:rPr>
        <w:t>Ул. Андреева от ТК-26 до ТК-26в;</w:t>
      </w:r>
    </w:p>
    <w:p w:rsidR="007F0198" w:rsidRPr="002D5CAB" w:rsidRDefault="007F0198" w:rsidP="007F0198">
      <w:pPr>
        <w:pStyle w:val="110"/>
        <w:spacing w:line="240" w:lineRule="auto"/>
        <w:ind w:left="0" w:firstLine="709"/>
        <w:rPr>
          <w:sz w:val="28"/>
          <w:szCs w:val="28"/>
        </w:rPr>
      </w:pPr>
      <w:r w:rsidRPr="002D5CAB">
        <w:rPr>
          <w:sz w:val="28"/>
          <w:szCs w:val="28"/>
        </w:rPr>
        <w:t>Ул. Кирова от ТК-27 до ТК-30;</w:t>
      </w:r>
    </w:p>
    <w:p w:rsidR="007F0198" w:rsidRPr="002D5CAB" w:rsidRDefault="007F0198" w:rsidP="007F0198">
      <w:pPr>
        <w:pStyle w:val="110"/>
        <w:spacing w:line="240" w:lineRule="auto"/>
        <w:ind w:left="0" w:firstLine="709"/>
        <w:rPr>
          <w:sz w:val="28"/>
          <w:szCs w:val="28"/>
        </w:rPr>
      </w:pPr>
      <w:r w:rsidRPr="002D5CAB">
        <w:rPr>
          <w:sz w:val="28"/>
          <w:szCs w:val="28"/>
        </w:rPr>
        <w:t>Ул. Курчатова от ТК-33а до ТК-38а.</w:t>
      </w:r>
    </w:p>
    <w:p w:rsidR="007F0198" w:rsidRPr="002D5CAB" w:rsidRDefault="007F0198" w:rsidP="007F0198">
      <w:pPr>
        <w:pStyle w:val="00"/>
        <w:widowControl w:val="0"/>
        <w:spacing w:line="240" w:lineRule="auto"/>
        <w:rPr>
          <w:sz w:val="28"/>
          <w:szCs w:val="28"/>
        </w:rPr>
      </w:pPr>
      <w:r w:rsidRPr="002D5CAB">
        <w:rPr>
          <w:sz w:val="28"/>
          <w:szCs w:val="28"/>
        </w:rPr>
        <w:t xml:space="preserve">От магистральных тепловых сетей, через квартальные (распределительные) тепловые сети и сети отдельных потребителей тепловая энергия передается в узлы управления потребителей. Потребителями тепловой энергии являются системы отопления, вентиляции, горячего водоснабжения. </w:t>
      </w:r>
    </w:p>
    <w:p w:rsidR="007F0198" w:rsidRPr="002D5CAB" w:rsidRDefault="007F0198" w:rsidP="007F0198">
      <w:pPr>
        <w:pStyle w:val="00"/>
        <w:widowControl w:val="0"/>
        <w:spacing w:line="240" w:lineRule="auto"/>
        <w:rPr>
          <w:sz w:val="28"/>
          <w:szCs w:val="28"/>
        </w:rPr>
      </w:pPr>
      <w:r w:rsidRPr="002D5CAB">
        <w:rPr>
          <w:sz w:val="28"/>
          <w:szCs w:val="28"/>
        </w:rPr>
        <w:t>Схема тепловых сетей – открытая, с непосредственным водозабором из тепловой сети.</w:t>
      </w:r>
    </w:p>
    <w:p w:rsidR="007F0198" w:rsidRPr="002D5CAB" w:rsidRDefault="007F0198" w:rsidP="007F0198">
      <w:pPr>
        <w:pStyle w:val="00"/>
        <w:widowControl w:val="0"/>
        <w:spacing w:line="240" w:lineRule="auto"/>
        <w:rPr>
          <w:sz w:val="28"/>
          <w:szCs w:val="28"/>
        </w:rPr>
      </w:pPr>
      <w:r w:rsidRPr="002D5CAB">
        <w:rPr>
          <w:sz w:val="28"/>
          <w:szCs w:val="28"/>
        </w:rPr>
        <w:t>На тепловых сетях г. Железногорска, мкр. Заозерный и пос. Додоново расположены смесительные насосные станции.</w:t>
      </w:r>
    </w:p>
    <w:p w:rsidR="007F0198" w:rsidRPr="002D5CAB" w:rsidRDefault="007F0198" w:rsidP="007F0198">
      <w:pPr>
        <w:pStyle w:val="00"/>
        <w:widowControl w:val="0"/>
        <w:spacing w:line="240" w:lineRule="auto"/>
        <w:rPr>
          <w:sz w:val="28"/>
          <w:szCs w:val="28"/>
        </w:rPr>
      </w:pPr>
      <w:r w:rsidRPr="002D5CAB">
        <w:rPr>
          <w:sz w:val="28"/>
          <w:szCs w:val="28"/>
        </w:rPr>
        <w:t>Горячее водоснабжение города в неотопительный период осуществляется:</w:t>
      </w:r>
    </w:p>
    <w:p w:rsidR="007F0198" w:rsidRPr="002D5CAB" w:rsidRDefault="007F0198" w:rsidP="007F0198">
      <w:pPr>
        <w:pStyle w:val="110"/>
        <w:spacing w:line="240" w:lineRule="auto"/>
        <w:ind w:left="0" w:firstLine="709"/>
        <w:rPr>
          <w:sz w:val="28"/>
          <w:szCs w:val="28"/>
        </w:rPr>
      </w:pPr>
      <w:r w:rsidRPr="002D5CAB">
        <w:rPr>
          <w:sz w:val="28"/>
          <w:szCs w:val="28"/>
        </w:rPr>
        <w:t xml:space="preserve">в нормальном режиме - от ЖТЭЦ </w:t>
      </w:r>
      <w:r>
        <w:rPr>
          <w:sz w:val="28"/>
          <w:szCs w:val="28"/>
        </w:rPr>
        <w:t>по</w:t>
      </w:r>
      <w:r w:rsidRPr="002D5CAB">
        <w:rPr>
          <w:sz w:val="28"/>
          <w:szCs w:val="28"/>
        </w:rPr>
        <w:t xml:space="preserve"> циркуляционной схеме на магистральных трубопроводах 2Ду-1000, Ду-700, Ду-800 по одному из трубопроводов (подающему либо обратному) и тупиковой схеме межквартальных тепловых сетей по одному из трубопроводов (подающему или обратному), второй трубопровод выводится в ремонт. Т</w:t>
      </w:r>
      <w:r>
        <w:rPr>
          <w:sz w:val="28"/>
          <w:szCs w:val="28"/>
        </w:rPr>
        <w:t>емпература горячей воды 60-75°С;</w:t>
      </w:r>
    </w:p>
    <w:p w:rsidR="007F0198" w:rsidRPr="009F4AA8" w:rsidRDefault="007F0198" w:rsidP="007F0198">
      <w:pPr>
        <w:pStyle w:val="110"/>
        <w:spacing w:line="240" w:lineRule="auto"/>
        <w:ind w:left="0" w:firstLine="709"/>
        <w:rPr>
          <w:sz w:val="28"/>
          <w:szCs w:val="28"/>
        </w:rPr>
      </w:pPr>
      <w:r w:rsidRPr="002D5CAB">
        <w:rPr>
          <w:sz w:val="28"/>
          <w:szCs w:val="28"/>
        </w:rPr>
        <w:t>при выводе ЖТЭЦ в ремонт – от ФГУП «ГХК»  по циркуляционной схеме на магистральных трубопроводах 2Ду-1000, Ду-700, Ду-800 по одному из трубопроводов (подающему либо обратному) и тупиковой схеме межквартальных тепловых сетей по одному из трубопроводов (подающему или обратному), с подачей подпиточной воды от комплекса теплоэнергетического оборудования ФГУП «ГХК».</w:t>
      </w:r>
    </w:p>
    <w:p w:rsidR="007F0198" w:rsidRPr="002D5CAB" w:rsidRDefault="007F0198" w:rsidP="007F0198">
      <w:pPr>
        <w:widowControl w:val="0"/>
        <w:suppressAutoHyphens/>
        <w:ind w:firstLine="709"/>
        <w:jc w:val="both"/>
        <w:rPr>
          <w:szCs w:val="28"/>
        </w:rPr>
      </w:pPr>
      <w:r w:rsidRPr="002D5CAB">
        <w:rPr>
          <w:szCs w:val="28"/>
        </w:rPr>
        <w:t>Процент тепловых сетей, требующих замены,  составляет 69 %. На территории пос. Подгорный износ тепловых сетей составляет 100%. За 2020 год на тепловых сетях произошло 132 технологических нарушения.</w:t>
      </w:r>
    </w:p>
    <w:p w:rsidR="007F0198" w:rsidRPr="002D5CAB" w:rsidRDefault="007F0198" w:rsidP="007F0198">
      <w:pPr>
        <w:widowControl w:val="0"/>
        <w:suppressAutoHyphens/>
        <w:ind w:firstLine="709"/>
        <w:jc w:val="both"/>
        <w:rPr>
          <w:szCs w:val="28"/>
        </w:rPr>
      </w:pPr>
    </w:p>
    <w:p w:rsidR="007F0198" w:rsidRPr="002D5CAB" w:rsidRDefault="007F0198" w:rsidP="007F0198">
      <w:pPr>
        <w:pStyle w:val="04111"/>
        <w:rPr>
          <w:sz w:val="28"/>
          <w:szCs w:val="28"/>
        </w:rPr>
      </w:pPr>
      <w:bookmarkStart w:id="11" w:name="_Toc448506753"/>
      <w:bookmarkStart w:id="12" w:name="_Toc72480468"/>
      <w:r w:rsidRPr="002D5CAB">
        <w:rPr>
          <w:sz w:val="28"/>
          <w:szCs w:val="28"/>
        </w:rPr>
        <w:lastRenderedPageBreak/>
        <w:t>Описание существующих проблем организации качественного теплоснабжения</w:t>
      </w:r>
      <w:bookmarkEnd w:id="11"/>
      <w:r w:rsidRPr="002D5CAB">
        <w:rPr>
          <w:sz w:val="28"/>
          <w:szCs w:val="28"/>
        </w:rPr>
        <w:t xml:space="preserve"> (перечень причин, приводящих к снижению качества теплоснабжения, включая проблемы в работе теплопотребляющих установок потребителей)</w:t>
      </w:r>
      <w:bookmarkEnd w:id="12"/>
    </w:p>
    <w:p w:rsidR="007F0198" w:rsidRPr="002D5CAB" w:rsidRDefault="007F0198" w:rsidP="007F0198">
      <w:pPr>
        <w:pStyle w:val="00"/>
        <w:rPr>
          <w:sz w:val="28"/>
          <w:szCs w:val="28"/>
          <w:lang w:eastAsia="en-US"/>
        </w:rPr>
      </w:pPr>
    </w:p>
    <w:p w:rsidR="007F0198" w:rsidRPr="002D5CAB" w:rsidRDefault="007F0198" w:rsidP="007F0198">
      <w:pPr>
        <w:pStyle w:val="00"/>
        <w:spacing w:line="240" w:lineRule="auto"/>
        <w:rPr>
          <w:sz w:val="28"/>
          <w:szCs w:val="28"/>
        </w:rPr>
      </w:pPr>
      <w:r w:rsidRPr="002D5CAB">
        <w:rPr>
          <w:sz w:val="28"/>
          <w:szCs w:val="28"/>
        </w:rPr>
        <w:t>Существующая система теплоснабжения городского округа не соответствует современным требованиям развития муниципального образования. В настоящее время вся система выработки и транспортировки тепловой энергии имеет ряд проблем, обусловленных старением оборудования и трубопроводов. При строительстве новых объектов высока доля вероятности возникновения трудностей с подключением их к сложившейся теплоснабжающей инфраструктуре города Железногорска.</w:t>
      </w:r>
    </w:p>
    <w:p w:rsidR="007F0198" w:rsidRPr="002D5CAB" w:rsidRDefault="007F0198" w:rsidP="007F0198">
      <w:pPr>
        <w:pStyle w:val="00"/>
        <w:spacing w:line="240" w:lineRule="auto"/>
        <w:rPr>
          <w:sz w:val="28"/>
          <w:szCs w:val="28"/>
        </w:rPr>
      </w:pPr>
      <w:r w:rsidRPr="002D5CAB">
        <w:rPr>
          <w:sz w:val="28"/>
          <w:szCs w:val="28"/>
        </w:rPr>
        <w:t>Существующая пропускная способность магистральных и распределительных сетей соответствует проектным температурным графикам, однако фактическое техническое состояние трубопроводов не позволяет поднимать температурный график до проектных параметров.</w:t>
      </w:r>
    </w:p>
    <w:p w:rsidR="007F0198" w:rsidRPr="002D5CAB" w:rsidRDefault="007F0198" w:rsidP="007F0198">
      <w:pPr>
        <w:pStyle w:val="00"/>
        <w:spacing w:line="240" w:lineRule="auto"/>
        <w:rPr>
          <w:sz w:val="28"/>
          <w:szCs w:val="28"/>
        </w:rPr>
      </w:pPr>
      <w:r w:rsidRPr="002D5CAB">
        <w:rPr>
          <w:sz w:val="28"/>
          <w:szCs w:val="28"/>
        </w:rPr>
        <w:t>Ниже представлен перечень существующих технических и технологических проблем в системе теплоснабжения ЗАТО Железногорск:</w:t>
      </w:r>
    </w:p>
    <w:p w:rsidR="007F0198" w:rsidRPr="002D5CAB" w:rsidRDefault="007F0198" w:rsidP="007F0198">
      <w:pPr>
        <w:pStyle w:val="12"/>
        <w:spacing w:line="240" w:lineRule="auto"/>
        <w:rPr>
          <w:sz w:val="28"/>
          <w:szCs w:val="28"/>
        </w:rPr>
      </w:pPr>
      <w:r w:rsidRPr="002D5CAB">
        <w:rPr>
          <w:sz w:val="28"/>
          <w:szCs w:val="28"/>
        </w:rPr>
        <w:t>Пиковая котельная:</w:t>
      </w:r>
    </w:p>
    <w:p w:rsidR="007F0198" w:rsidRPr="002D5CAB" w:rsidRDefault="007F0198" w:rsidP="007F0198">
      <w:pPr>
        <w:pStyle w:val="110"/>
        <w:spacing w:line="240" w:lineRule="auto"/>
        <w:rPr>
          <w:sz w:val="28"/>
          <w:szCs w:val="28"/>
        </w:rPr>
      </w:pPr>
      <w:r w:rsidRPr="002D5CAB">
        <w:rPr>
          <w:sz w:val="28"/>
          <w:szCs w:val="28"/>
        </w:rPr>
        <w:t>по результатам проведения ЭПБ запрещена эксплуатация двух котлов ПТВМ-50. Необходима замена коллекторов в рамках кап.ремонта.</w:t>
      </w:r>
    </w:p>
    <w:p w:rsidR="007F0198" w:rsidRPr="002D5CAB" w:rsidRDefault="007F0198" w:rsidP="007F0198">
      <w:pPr>
        <w:pStyle w:val="12"/>
        <w:spacing w:line="240" w:lineRule="auto"/>
        <w:rPr>
          <w:sz w:val="28"/>
          <w:szCs w:val="28"/>
        </w:rPr>
      </w:pPr>
      <w:r w:rsidRPr="002D5CAB">
        <w:rPr>
          <w:sz w:val="28"/>
          <w:szCs w:val="28"/>
        </w:rPr>
        <w:t>Котельная № 1 (мкр.Первомайский):</w:t>
      </w:r>
    </w:p>
    <w:p w:rsidR="007F0198" w:rsidRPr="002D5CAB" w:rsidRDefault="007F0198" w:rsidP="007F0198">
      <w:pPr>
        <w:pStyle w:val="110"/>
        <w:spacing w:line="240" w:lineRule="auto"/>
        <w:rPr>
          <w:sz w:val="28"/>
          <w:szCs w:val="28"/>
        </w:rPr>
      </w:pPr>
      <w:r w:rsidRPr="002D5CAB">
        <w:rPr>
          <w:sz w:val="28"/>
          <w:szCs w:val="28"/>
        </w:rPr>
        <w:t>необходима проработка решения по использованию тепла конденсата после мазутных подогревателей;</w:t>
      </w:r>
    </w:p>
    <w:p w:rsidR="007F0198" w:rsidRPr="002D5CAB" w:rsidRDefault="007F0198" w:rsidP="007F0198">
      <w:pPr>
        <w:pStyle w:val="12"/>
        <w:spacing w:line="240" w:lineRule="auto"/>
        <w:rPr>
          <w:sz w:val="28"/>
          <w:szCs w:val="28"/>
        </w:rPr>
      </w:pPr>
      <w:r w:rsidRPr="002D5CAB">
        <w:rPr>
          <w:sz w:val="28"/>
          <w:szCs w:val="28"/>
        </w:rPr>
        <w:t>Котельная № 2 МП (пос.Подгорный):</w:t>
      </w:r>
    </w:p>
    <w:p w:rsidR="007F0198" w:rsidRPr="002D5CAB" w:rsidRDefault="007F0198" w:rsidP="007F0198">
      <w:pPr>
        <w:pStyle w:val="110"/>
        <w:spacing w:line="240" w:lineRule="auto"/>
        <w:rPr>
          <w:sz w:val="28"/>
          <w:szCs w:val="28"/>
        </w:rPr>
      </w:pPr>
      <w:r w:rsidRPr="002D5CAB">
        <w:rPr>
          <w:sz w:val="28"/>
          <w:szCs w:val="28"/>
        </w:rPr>
        <w:t>необходима замена 2-х дымососов ДНХ на паровых котлах ДКВР 10/13 ст.№ 2,3;</w:t>
      </w:r>
    </w:p>
    <w:p w:rsidR="007F0198" w:rsidRPr="002D5CAB" w:rsidRDefault="007F0198" w:rsidP="007F0198">
      <w:pPr>
        <w:pStyle w:val="12"/>
        <w:spacing w:line="240" w:lineRule="auto"/>
        <w:rPr>
          <w:sz w:val="28"/>
          <w:szCs w:val="28"/>
        </w:rPr>
      </w:pPr>
      <w:r w:rsidRPr="002D5CAB">
        <w:rPr>
          <w:sz w:val="28"/>
          <w:szCs w:val="28"/>
        </w:rPr>
        <w:t>Котельная пос.Тартат:</w:t>
      </w:r>
    </w:p>
    <w:p w:rsidR="007F0198" w:rsidRPr="002D5CAB" w:rsidRDefault="007F0198" w:rsidP="007F0198">
      <w:pPr>
        <w:pStyle w:val="110"/>
        <w:spacing w:line="240" w:lineRule="auto"/>
        <w:rPr>
          <w:sz w:val="28"/>
          <w:szCs w:val="28"/>
        </w:rPr>
      </w:pPr>
      <w:r w:rsidRPr="002D5CAB">
        <w:rPr>
          <w:sz w:val="28"/>
          <w:szCs w:val="28"/>
        </w:rPr>
        <w:t>необходим капитальный ремонт или замена водогрейного котла КВ -1,16КБ ст. № 2;</w:t>
      </w:r>
    </w:p>
    <w:p w:rsidR="007F0198" w:rsidRPr="002D5CAB" w:rsidRDefault="007F0198" w:rsidP="007F0198">
      <w:pPr>
        <w:pStyle w:val="12"/>
        <w:spacing w:line="240" w:lineRule="auto"/>
        <w:rPr>
          <w:sz w:val="28"/>
          <w:szCs w:val="28"/>
        </w:rPr>
      </w:pPr>
      <w:r w:rsidRPr="002D5CAB">
        <w:rPr>
          <w:sz w:val="28"/>
          <w:szCs w:val="28"/>
        </w:rPr>
        <w:t>Котельная д.Шивера:</w:t>
      </w:r>
    </w:p>
    <w:p w:rsidR="007F0198" w:rsidRPr="002D5CAB" w:rsidRDefault="007F0198" w:rsidP="007F0198">
      <w:pPr>
        <w:pStyle w:val="110"/>
        <w:spacing w:line="240" w:lineRule="auto"/>
        <w:rPr>
          <w:sz w:val="28"/>
          <w:szCs w:val="28"/>
        </w:rPr>
      </w:pPr>
      <w:r w:rsidRPr="002D5CAB">
        <w:rPr>
          <w:sz w:val="28"/>
          <w:szCs w:val="28"/>
        </w:rPr>
        <w:t>необходима устройство новой водозаборной скважины для подачи воды на котельную.</w:t>
      </w:r>
    </w:p>
    <w:p w:rsidR="007F0198" w:rsidRPr="002D5CAB" w:rsidRDefault="007F0198" w:rsidP="007F0198">
      <w:pPr>
        <w:pStyle w:val="12"/>
        <w:spacing w:line="240" w:lineRule="auto"/>
        <w:rPr>
          <w:sz w:val="28"/>
          <w:szCs w:val="28"/>
        </w:rPr>
      </w:pPr>
      <w:r w:rsidRPr="002D5CAB">
        <w:rPr>
          <w:sz w:val="28"/>
          <w:szCs w:val="28"/>
        </w:rPr>
        <w:t>Котельная баз отдыха:</w:t>
      </w:r>
    </w:p>
    <w:p w:rsidR="007F0198" w:rsidRPr="002D5CAB" w:rsidRDefault="007F0198" w:rsidP="007F0198">
      <w:pPr>
        <w:pStyle w:val="110"/>
        <w:spacing w:line="240" w:lineRule="auto"/>
        <w:rPr>
          <w:sz w:val="28"/>
          <w:szCs w:val="28"/>
        </w:rPr>
      </w:pPr>
      <w:r w:rsidRPr="002D5CAB">
        <w:rPr>
          <w:sz w:val="28"/>
          <w:szCs w:val="28"/>
        </w:rPr>
        <w:t>необходима замена котлов ДКВР 2,5/13 ст.№ 1,3; котлоагрегаты выработали эксплуатационный ресурс, разрешена работа на пониженных параметрах;</w:t>
      </w:r>
    </w:p>
    <w:p w:rsidR="007F0198" w:rsidRPr="002D5CAB" w:rsidRDefault="007F0198" w:rsidP="007F0198">
      <w:pPr>
        <w:pStyle w:val="12"/>
        <w:spacing w:line="240" w:lineRule="auto"/>
        <w:rPr>
          <w:sz w:val="28"/>
          <w:szCs w:val="28"/>
        </w:rPr>
      </w:pPr>
      <w:r w:rsidRPr="002D5CAB">
        <w:rPr>
          <w:sz w:val="28"/>
          <w:szCs w:val="28"/>
        </w:rPr>
        <w:t>Недостаточней фактический уровень надежности электроснабжения ЖТЭЦ и  насосно-перекачивающей станции об.226/1,2.</w:t>
      </w:r>
    </w:p>
    <w:p w:rsidR="007F0198" w:rsidRPr="002D5CAB" w:rsidRDefault="007F0198" w:rsidP="007F0198">
      <w:pPr>
        <w:pStyle w:val="12"/>
        <w:spacing w:line="240" w:lineRule="auto"/>
        <w:rPr>
          <w:sz w:val="28"/>
          <w:szCs w:val="28"/>
        </w:rPr>
      </w:pPr>
      <w:r w:rsidRPr="002D5CAB">
        <w:rPr>
          <w:sz w:val="28"/>
          <w:szCs w:val="28"/>
        </w:rPr>
        <w:t>Отсутствие резервного трубопровода тепловой сети 2Ду-1000 от ЖТЭЦ до П-20, резервирующего данные магистральные тепловые сети на случай выхода одного из трубопроводов тепловой сети 2Ду-1000 из строя;</w:t>
      </w:r>
    </w:p>
    <w:p w:rsidR="007F0198" w:rsidRPr="002D5CAB" w:rsidRDefault="007F0198" w:rsidP="007F0198">
      <w:pPr>
        <w:pStyle w:val="12"/>
        <w:spacing w:line="240" w:lineRule="auto"/>
        <w:rPr>
          <w:sz w:val="28"/>
          <w:szCs w:val="28"/>
        </w:rPr>
      </w:pPr>
      <w:r w:rsidRPr="002D5CAB">
        <w:rPr>
          <w:sz w:val="28"/>
          <w:szCs w:val="28"/>
        </w:rPr>
        <w:t>Высокий износ магистральных тепловых сетей.</w:t>
      </w:r>
    </w:p>
    <w:p w:rsidR="007F0198" w:rsidRPr="002D5CAB" w:rsidRDefault="007F0198" w:rsidP="007F0198">
      <w:pPr>
        <w:pStyle w:val="12"/>
        <w:spacing w:line="240" w:lineRule="auto"/>
        <w:rPr>
          <w:sz w:val="28"/>
          <w:szCs w:val="28"/>
        </w:rPr>
      </w:pPr>
      <w:r w:rsidRPr="002D5CAB">
        <w:rPr>
          <w:sz w:val="28"/>
          <w:szCs w:val="28"/>
        </w:rPr>
        <w:t>Высокий износ квартальных тепловых сетей.</w:t>
      </w:r>
    </w:p>
    <w:p w:rsidR="007F0198" w:rsidRPr="002D5CAB" w:rsidRDefault="007F0198" w:rsidP="007F0198">
      <w:pPr>
        <w:pStyle w:val="12"/>
        <w:spacing w:line="240" w:lineRule="auto"/>
        <w:rPr>
          <w:sz w:val="28"/>
          <w:szCs w:val="28"/>
        </w:rPr>
      </w:pPr>
      <w:r w:rsidRPr="002D5CAB">
        <w:rPr>
          <w:sz w:val="28"/>
          <w:szCs w:val="28"/>
        </w:rPr>
        <w:lastRenderedPageBreak/>
        <w:t>Высокий износ тепловых сетей п. Тартат и д. Шивера;</w:t>
      </w:r>
    </w:p>
    <w:p w:rsidR="007F0198" w:rsidRPr="002D5CAB" w:rsidRDefault="007F0198" w:rsidP="007F0198">
      <w:pPr>
        <w:pStyle w:val="12"/>
        <w:spacing w:line="240" w:lineRule="auto"/>
        <w:rPr>
          <w:sz w:val="28"/>
          <w:szCs w:val="28"/>
        </w:rPr>
      </w:pPr>
      <w:r w:rsidRPr="002D5CAB">
        <w:rPr>
          <w:sz w:val="28"/>
          <w:szCs w:val="28"/>
        </w:rPr>
        <w:t>Необходима замена тепловой изоляции трубопроводов 2dу700, 1dу1000;</w:t>
      </w:r>
    </w:p>
    <w:p w:rsidR="007F0198" w:rsidRPr="002D5CAB" w:rsidRDefault="007F0198" w:rsidP="007F0198">
      <w:pPr>
        <w:pStyle w:val="12"/>
        <w:spacing w:line="240" w:lineRule="auto"/>
        <w:rPr>
          <w:sz w:val="28"/>
          <w:szCs w:val="28"/>
        </w:rPr>
      </w:pPr>
      <w:r w:rsidRPr="002D5CAB">
        <w:rPr>
          <w:sz w:val="28"/>
          <w:szCs w:val="28"/>
        </w:rPr>
        <w:t>Высокий износ тепловых сетей п. Новый Путь.</w:t>
      </w:r>
    </w:p>
    <w:p w:rsidR="007F0198" w:rsidRPr="002D5CAB" w:rsidRDefault="007F0198" w:rsidP="007F0198">
      <w:pPr>
        <w:pStyle w:val="12"/>
        <w:spacing w:line="240" w:lineRule="auto"/>
        <w:rPr>
          <w:sz w:val="28"/>
          <w:szCs w:val="28"/>
        </w:rPr>
      </w:pPr>
      <w:r w:rsidRPr="002D5CAB">
        <w:rPr>
          <w:sz w:val="28"/>
          <w:szCs w:val="28"/>
        </w:rPr>
        <w:t>Необходима реконструк</w:t>
      </w:r>
      <w:r w:rsidR="001D540B">
        <w:rPr>
          <w:sz w:val="28"/>
          <w:szCs w:val="28"/>
        </w:rPr>
        <w:t xml:space="preserve">ция магистральных тепловых сетей                  </w:t>
      </w:r>
      <w:r w:rsidRPr="002D5CAB">
        <w:rPr>
          <w:sz w:val="28"/>
          <w:szCs w:val="28"/>
        </w:rPr>
        <w:t xml:space="preserve"> п. Подгорный.</w:t>
      </w:r>
    </w:p>
    <w:p w:rsidR="007F0198" w:rsidRPr="002D5CAB" w:rsidRDefault="007F0198" w:rsidP="007F0198">
      <w:pPr>
        <w:pStyle w:val="04111"/>
        <w:rPr>
          <w:sz w:val="28"/>
          <w:szCs w:val="28"/>
        </w:rPr>
      </w:pPr>
      <w:bookmarkStart w:id="13" w:name="_Toc448506754"/>
      <w:bookmarkStart w:id="14" w:name="_Toc72480469"/>
    </w:p>
    <w:p w:rsidR="007F0198" w:rsidRPr="002D5CAB" w:rsidRDefault="007F0198" w:rsidP="007F0198">
      <w:pPr>
        <w:pStyle w:val="04111"/>
        <w:rPr>
          <w:sz w:val="28"/>
          <w:szCs w:val="28"/>
        </w:rPr>
      </w:pPr>
      <w:r w:rsidRPr="002D5CAB">
        <w:rPr>
          <w:sz w:val="28"/>
          <w:szCs w:val="28"/>
        </w:rPr>
        <w:t>Описание существующих проблем организации надежного и безопасного теплоснабжения</w:t>
      </w:r>
      <w:bookmarkEnd w:id="13"/>
      <w:r w:rsidRPr="002D5CAB">
        <w:rPr>
          <w:sz w:val="28"/>
          <w:szCs w:val="28"/>
        </w:rPr>
        <w:t xml:space="preserve"> города (перечень причин, приводящих к снижению надежности теплоснабжения, включая проблемы в работе теплопотребляющих установок потребителей)</w:t>
      </w:r>
      <w:bookmarkEnd w:id="14"/>
    </w:p>
    <w:p w:rsidR="007F0198" w:rsidRPr="002D5CAB" w:rsidRDefault="007F0198" w:rsidP="007F0198">
      <w:pPr>
        <w:pStyle w:val="00"/>
        <w:rPr>
          <w:sz w:val="28"/>
          <w:szCs w:val="28"/>
          <w:lang w:eastAsia="en-US"/>
        </w:rPr>
      </w:pPr>
    </w:p>
    <w:p w:rsidR="007F0198" w:rsidRPr="002D5CAB" w:rsidRDefault="007F0198" w:rsidP="007F0198">
      <w:pPr>
        <w:pStyle w:val="00"/>
        <w:spacing w:line="240" w:lineRule="auto"/>
        <w:rPr>
          <w:sz w:val="28"/>
          <w:szCs w:val="28"/>
        </w:rPr>
      </w:pPr>
      <w:r w:rsidRPr="002D5CAB">
        <w:rPr>
          <w:sz w:val="28"/>
          <w:szCs w:val="28"/>
        </w:rPr>
        <w:t>В организации надежного и безопасного теплоснабжения имеется ряд проблем, обусловленных:</w:t>
      </w:r>
    </w:p>
    <w:p w:rsidR="007F0198" w:rsidRPr="002D5CAB" w:rsidRDefault="007F0198" w:rsidP="007F0198">
      <w:pPr>
        <w:pStyle w:val="110"/>
        <w:spacing w:line="240" w:lineRule="auto"/>
        <w:rPr>
          <w:sz w:val="28"/>
          <w:szCs w:val="28"/>
        </w:rPr>
      </w:pPr>
      <w:r w:rsidRPr="002D5CAB">
        <w:rPr>
          <w:sz w:val="28"/>
          <w:szCs w:val="28"/>
        </w:rPr>
        <w:t>большие тепловые потери, возникающие в процессе доставки тепловой энергии до потребителя;</w:t>
      </w:r>
    </w:p>
    <w:p w:rsidR="007F0198" w:rsidRPr="002D5CAB" w:rsidRDefault="007F0198" w:rsidP="007F0198">
      <w:pPr>
        <w:pStyle w:val="110"/>
        <w:spacing w:line="240" w:lineRule="auto"/>
        <w:rPr>
          <w:sz w:val="28"/>
          <w:szCs w:val="28"/>
        </w:rPr>
      </w:pPr>
      <w:r w:rsidRPr="002D5CAB">
        <w:rPr>
          <w:sz w:val="28"/>
          <w:szCs w:val="28"/>
        </w:rPr>
        <w:t>открытая схема теплоснабжения города с разбором горячей воды из системы отопления, и как следствие, сложности с дальнейшим переходом (к 2022 году) на закрытую схему теплоснабжения;</w:t>
      </w:r>
    </w:p>
    <w:p w:rsidR="007F0198" w:rsidRPr="002D5CAB" w:rsidRDefault="007F0198" w:rsidP="007F0198">
      <w:pPr>
        <w:pStyle w:val="110"/>
        <w:spacing w:line="240" w:lineRule="auto"/>
        <w:rPr>
          <w:sz w:val="28"/>
          <w:szCs w:val="28"/>
        </w:rPr>
      </w:pPr>
      <w:r w:rsidRPr="002D5CAB">
        <w:rPr>
          <w:sz w:val="28"/>
          <w:szCs w:val="28"/>
        </w:rPr>
        <w:t>большая степень изношенности энергооборудования источников, недостаточный объем капитальных ремонтов магистральных и распределительных сетей и систем энергоснабжения зданий и сооружений.</w:t>
      </w:r>
    </w:p>
    <w:p w:rsidR="007F0198" w:rsidRPr="002D5CAB" w:rsidRDefault="007F0198" w:rsidP="007F0198">
      <w:pPr>
        <w:pStyle w:val="00"/>
        <w:spacing w:line="240" w:lineRule="auto"/>
        <w:rPr>
          <w:sz w:val="28"/>
          <w:szCs w:val="28"/>
        </w:rPr>
      </w:pPr>
      <w:r w:rsidRPr="002D5CAB">
        <w:rPr>
          <w:sz w:val="28"/>
          <w:szCs w:val="28"/>
        </w:rPr>
        <w:t>Реконструкцию инфраструктуры теплоснабжения целесообразно проводить в 3 - х направлениях:</w:t>
      </w:r>
    </w:p>
    <w:p w:rsidR="007F0198" w:rsidRPr="002D5CAB" w:rsidRDefault="007F0198" w:rsidP="007F0198">
      <w:pPr>
        <w:pStyle w:val="110"/>
        <w:spacing w:line="240" w:lineRule="auto"/>
        <w:rPr>
          <w:sz w:val="28"/>
          <w:szCs w:val="28"/>
        </w:rPr>
      </w:pPr>
      <w:r w:rsidRPr="002D5CAB">
        <w:rPr>
          <w:sz w:val="28"/>
          <w:szCs w:val="28"/>
        </w:rPr>
        <w:t>модернизация источников тепловой энергии;</w:t>
      </w:r>
    </w:p>
    <w:p w:rsidR="007F0198" w:rsidRPr="002D5CAB" w:rsidRDefault="007F0198" w:rsidP="007F0198">
      <w:pPr>
        <w:pStyle w:val="110"/>
        <w:spacing w:line="240" w:lineRule="auto"/>
        <w:rPr>
          <w:sz w:val="28"/>
          <w:szCs w:val="28"/>
        </w:rPr>
      </w:pPr>
      <w:r w:rsidRPr="002D5CAB">
        <w:rPr>
          <w:sz w:val="28"/>
          <w:szCs w:val="28"/>
        </w:rPr>
        <w:t>реконструкция тепловых сетей;</w:t>
      </w:r>
    </w:p>
    <w:p w:rsidR="007F0198" w:rsidRPr="002D5CAB" w:rsidRDefault="007F0198" w:rsidP="007F0198">
      <w:pPr>
        <w:pStyle w:val="110"/>
        <w:spacing w:line="240" w:lineRule="auto"/>
        <w:rPr>
          <w:sz w:val="28"/>
          <w:szCs w:val="28"/>
        </w:rPr>
      </w:pPr>
      <w:r w:rsidRPr="002D5CAB">
        <w:rPr>
          <w:sz w:val="28"/>
          <w:szCs w:val="28"/>
        </w:rPr>
        <w:t>реконструкция теплопотребляющих установок.</w:t>
      </w:r>
    </w:p>
    <w:p w:rsidR="007F0198" w:rsidRPr="002D5CAB" w:rsidRDefault="007F0198" w:rsidP="007F0198">
      <w:pPr>
        <w:pStyle w:val="00"/>
        <w:spacing w:line="240" w:lineRule="auto"/>
        <w:rPr>
          <w:sz w:val="28"/>
          <w:szCs w:val="28"/>
        </w:rPr>
      </w:pPr>
    </w:p>
    <w:p w:rsidR="007F0198" w:rsidRPr="002D5CAB" w:rsidRDefault="007F0198" w:rsidP="007F0198">
      <w:pPr>
        <w:pStyle w:val="04111"/>
        <w:rPr>
          <w:sz w:val="28"/>
          <w:szCs w:val="28"/>
        </w:rPr>
      </w:pPr>
      <w:bookmarkStart w:id="15" w:name="_Toc448506755"/>
      <w:bookmarkStart w:id="16" w:name="_Toc72480470"/>
      <w:r w:rsidRPr="002D5CAB">
        <w:rPr>
          <w:sz w:val="28"/>
          <w:szCs w:val="28"/>
        </w:rPr>
        <w:t>Описание существующих проблем развития систем теплоснабжения</w:t>
      </w:r>
      <w:bookmarkEnd w:id="15"/>
      <w:bookmarkEnd w:id="16"/>
    </w:p>
    <w:p w:rsidR="007F0198" w:rsidRPr="002D5CAB" w:rsidRDefault="007F0198" w:rsidP="007F0198">
      <w:pPr>
        <w:pStyle w:val="00"/>
        <w:rPr>
          <w:sz w:val="28"/>
          <w:szCs w:val="28"/>
          <w:lang w:eastAsia="en-US"/>
        </w:rPr>
      </w:pPr>
    </w:p>
    <w:p w:rsidR="007F0198" w:rsidRPr="002D5CAB" w:rsidRDefault="007F0198" w:rsidP="007F0198">
      <w:pPr>
        <w:pStyle w:val="00"/>
        <w:spacing w:line="240" w:lineRule="auto"/>
        <w:rPr>
          <w:sz w:val="28"/>
          <w:szCs w:val="28"/>
          <w:lang w:eastAsia="en-US"/>
        </w:rPr>
      </w:pPr>
      <w:r w:rsidRPr="002D5CAB">
        <w:rPr>
          <w:sz w:val="28"/>
          <w:szCs w:val="28"/>
          <w:lang w:eastAsia="en-US"/>
        </w:rPr>
        <w:t>Главной причиной проблем развития систем теплоснабжения являются малые объёмы, либо отсутствие финансирования мероприятий по модернизации и развитию источников тепловой энергии, систем транспорта тепловой энергии, систем распределения и потребления тепловой энергии.</w:t>
      </w:r>
    </w:p>
    <w:p w:rsidR="007F0198" w:rsidRPr="002D5CAB" w:rsidRDefault="007F0198" w:rsidP="007F0198">
      <w:pPr>
        <w:pStyle w:val="00"/>
        <w:spacing w:line="240" w:lineRule="auto"/>
        <w:rPr>
          <w:sz w:val="28"/>
          <w:szCs w:val="28"/>
          <w:lang w:eastAsia="en-US"/>
        </w:rPr>
      </w:pPr>
    </w:p>
    <w:p w:rsidR="007F0198" w:rsidRPr="002D5CAB" w:rsidRDefault="007F0198" w:rsidP="007F0198">
      <w:pPr>
        <w:pStyle w:val="Style11"/>
        <w:widowControl/>
        <w:ind w:left="1231"/>
        <w:jc w:val="both"/>
        <w:rPr>
          <w:sz w:val="28"/>
          <w:szCs w:val="28"/>
        </w:rPr>
      </w:pPr>
    </w:p>
    <w:p w:rsidR="007F0198" w:rsidRPr="002D5CAB" w:rsidRDefault="007F0198" w:rsidP="007F0198">
      <w:pPr>
        <w:pStyle w:val="Style11"/>
        <w:widowControl/>
        <w:ind w:left="1231"/>
        <w:jc w:val="both"/>
        <w:rPr>
          <w:rStyle w:val="FontStyle19"/>
          <w:sz w:val="28"/>
          <w:szCs w:val="28"/>
        </w:rPr>
      </w:pPr>
      <w:r w:rsidRPr="002D5CAB">
        <w:rPr>
          <w:rStyle w:val="FontStyle19"/>
          <w:sz w:val="28"/>
          <w:szCs w:val="28"/>
        </w:rPr>
        <w:t>2.</w:t>
      </w:r>
      <w:r w:rsidRPr="002D5CAB">
        <w:rPr>
          <w:rStyle w:val="FontStyle18"/>
          <w:b/>
          <w:sz w:val="28"/>
          <w:szCs w:val="28"/>
        </w:rPr>
        <w:t>3.</w:t>
      </w:r>
      <w:r w:rsidRPr="002D5CAB">
        <w:rPr>
          <w:rStyle w:val="FontStyle18"/>
          <w:sz w:val="28"/>
          <w:szCs w:val="28"/>
        </w:rPr>
        <w:t xml:space="preserve"> </w:t>
      </w:r>
      <w:r w:rsidRPr="002D5CAB">
        <w:rPr>
          <w:rStyle w:val="FontStyle19"/>
          <w:sz w:val="28"/>
          <w:szCs w:val="28"/>
        </w:rPr>
        <w:t>Состояние системы водоснабжения ЗАТО Железногорск</w:t>
      </w:r>
    </w:p>
    <w:p w:rsidR="007F0198" w:rsidRPr="002D5CAB" w:rsidRDefault="007F0198" w:rsidP="007F0198">
      <w:pPr>
        <w:pStyle w:val="Style4"/>
        <w:widowControl/>
        <w:spacing w:line="240" w:lineRule="auto"/>
        <w:ind w:firstLine="713"/>
        <w:rPr>
          <w:sz w:val="28"/>
          <w:szCs w:val="28"/>
        </w:rPr>
      </w:pPr>
    </w:p>
    <w:p w:rsidR="007F0198" w:rsidRPr="002D5CAB" w:rsidRDefault="007F0198" w:rsidP="007F0198">
      <w:pPr>
        <w:spacing w:line="276" w:lineRule="auto"/>
        <w:rPr>
          <w:rFonts w:eastAsia="Calibri"/>
          <w:color w:val="000000"/>
          <w:szCs w:val="28"/>
        </w:rPr>
      </w:pPr>
      <w:r w:rsidRPr="002D5CAB">
        <w:rPr>
          <w:rFonts w:eastAsia="Calibri"/>
          <w:color w:val="000000"/>
          <w:szCs w:val="28"/>
        </w:rPr>
        <w:t xml:space="preserve">         Пять централизованных систем  холодного водоснабжения (далее – ХВС) организованы в шести населенных пунктах ЗАТО Железногорск: </w:t>
      </w:r>
    </w:p>
    <w:p w:rsidR="007F0198" w:rsidRPr="002D5CAB" w:rsidRDefault="007F0198" w:rsidP="006B4824">
      <w:pPr>
        <w:pStyle w:val="aa"/>
        <w:widowControl/>
        <w:numPr>
          <w:ilvl w:val="0"/>
          <w:numId w:val="5"/>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lastRenderedPageBreak/>
        <w:t>централизованная система ХВС г. Железногорска и п. Додоново – город и поселок имеет объединенную сеть водоснабжения (технологическая зона водозаборных установок (далее – ВЗУ)  г. Железногорск);</w:t>
      </w:r>
    </w:p>
    <w:p w:rsidR="007F0198" w:rsidRPr="002D5CAB" w:rsidRDefault="007F0198" w:rsidP="006B4824">
      <w:pPr>
        <w:pStyle w:val="aa"/>
        <w:widowControl/>
        <w:numPr>
          <w:ilvl w:val="0"/>
          <w:numId w:val="5"/>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 xml:space="preserve">централизованная система ХВС п. Подгорный - централизованную систему ХВС обслуживает две ресурсоснабжающие организации, одна обеспечивает добычу воды, другая обеспечивает транспортировку и распределение воды по потребителям (технологическая зона ВЗУ п. Подгорный состоит из двух локальных технологических зон – «добыча воды» и «транспортировка и распределение воды по сети водоснабжения»);  </w:t>
      </w:r>
    </w:p>
    <w:p w:rsidR="007F0198" w:rsidRPr="002D5CAB" w:rsidRDefault="007F0198" w:rsidP="006B4824">
      <w:pPr>
        <w:pStyle w:val="aa"/>
        <w:widowControl/>
        <w:numPr>
          <w:ilvl w:val="0"/>
          <w:numId w:val="5"/>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централизованная система ХВС п. Новый Путь (технологическая зона ВЗУ п. Новый Путь);</w:t>
      </w:r>
    </w:p>
    <w:p w:rsidR="007F0198" w:rsidRPr="002D5CAB" w:rsidRDefault="007F0198" w:rsidP="006B4824">
      <w:pPr>
        <w:pStyle w:val="aa"/>
        <w:widowControl/>
        <w:numPr>
          <w:ilvl w:val="0"/>
          <w:numId w:val="5"/>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централизованная система ХВС п. Тартат (технологическая зона ВЗУ п. Тартат);</w:t>
      </w:r>
    </w:p>
    <w:p w:rsidR="007F0198" w:rsidRPr="002D5CAB" w:rsidRDefault="007F0198" w:rsidP="006B4824">
      <w:pPr>
        <w:pStyle w:val="aa"/>
        <w:widowControl/>
        <w:numPr>
          <w:ilvl w:val="0"/>
          <w:numId w:val="5"/>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 xml:space="preserve">централизованная система ХВС д. Шивера (технологическая зона ВЗУ д. Шивера).  </w:t>
      </w:r>
    </w:p>
    <w:p w:rsidR="007F0198" w:rsidRPr="002D5CAB" w:rsidRDefault="007F0198" w:rsidP="001D540B">
      <w:pPr>
        <w:spacing w:line="276" w:lineRule="auto"/>
        <w:jc w:val="both"/>
        <w:rPr>
          <w:rFonts w:eastAsia="Calibri"/>
          <w:color w:val="000000"/>
          <w:szCs w:val="28"/>
        </w:rPr>
      </w:pPr>
      <w:r w:rsidRPr="002D5CAB">
        <w:rPr>
          <w:rFonts w:eastAsia="Calibri"/>
          <w:color w:val="000000"/>
          <w:szCs w:val="28"/>
        </w:rPr>
        <w:t xml:space="preserve">        Централизованные системы ГВС в основном по открытой схеме теплоснабжения организованы в трех населенных пунктах - г. Железногорск, п. Додоново     </w:t>
      </w:r>
      <w:r>
        <w:rPr>
          <w:rFonts w:eastAsia="Calibri"/>
          <w:color w:val="000000"/>
          <w:szCs w:val="28"/>
        </w:rPr>
        <w:t xml:space="preserve"> и </w:t>
      </w:r>
      <w:r>
        <w:rPr>
          <w:rFonts w:eastAsia="Calibri"/>
          <w:color w:val="000000"/>
          <w:szCs w:val="28"/>
        </w:rPr>
        <w:tab/>
        <w:t>п. Подгорный;</w:t>
      </w:r>
    </w:p>
    <w:p w:rsidR="007F0198" w:rsidRPr="002D5CAB" w:rsidRDefault="007F0198" w:rsidP="001D540B">
      <w:pPr>
        <w:pStyle w:val="aa"/>
        <w:widowControl/>
        <w:numPr>
          <w:ilvl w:val="0"/>
          <w:numId w:val="5"/>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централизованная система ГВС г. Железногорска и п. Додоново - сеть горячего водоснабжения объединенная;</w:t>
      </w:r>
    </w:p>
    <w:p w:rsidR="007F0198" w:rsidRPr="002D5CAB" w:rsidRDefault="007F0198" w:rsidP="001D540B">
      <w:pPr>
        <w:pStyle w:val="aa"/>
        <w:widowControl/>
        <w:numPr>
          <w:ilvl w:val="0"/>
          <w:numId w:val="5"/>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 xml:space="preserve">локальная централизованная система ГВС п. Первомайский </w:t>
      </w:r>
      <w:r w:rsidR="001D540B">
        <w:rPr>
          <w:rFonts w:eastAsia="Calibri"/>
          <w:color w:val="000000"/>
          <w:sz w:val="28"/>
          <w:szCs w:val="28"/>
        </w:rPr>
        <w:t xml:space="preserve">                  </w:t>
      </w:r>
      <w:r w:rsidRPr="002D5CAB">
        <w:rPr>
          <w:rFonts w:eastAsia="Calibri"/>
          <w:color w:val="000000"/>
          <w:sz w:val="28"/>
          <w:szCs w:val="28"/>
        </w:rPr>
        <w:t>г. Железногорска (поселок входит в состав г. Железногорск), в которой горячее водоснабжение обеспечивается через бойлерную;</w:t>
      </w:r>
    </w:p>
    <w:p w:rsidR="007F0198" w:rsidRPr="002D5CAB" w:rsidRDefault="007F0198" w:rsidP="001D540B">
      <w:pPr>
        <w:pStyle w:val="aa"/>
        <w:widowControl/>
        <w:numPr>
          <w:ilvl w:val="0"/>
          <w:numId w:val="5"/>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централизованная система ГВС п. Подгорный;</w:t>
      </w:r>
    </w:p>
    <w:p w:rsidR="007F0198" w:rsidRPr="002D5CAB" w:rsidRDefault="007F0198" w:rsidP="001D540B">
      <w:pPr>
        <w:pStyle w:val="aa"/>
        <w:spacing w:line="276" w:lineRule="auto"/>
        <w:ind w:left="0" w:right="-81"/>
        <w:jc w:val="both"/>
        <w:rPr>
          <w:rFonts w:eastAsia="Calibri"/>
          <w:color w:val="000000"/>
          <w:sz w:val="28"/>
          <w:szCs w:val="28"/>
        </w:rPr>
      </w:pPr>
      <w:r w:rsidRPr="002D5CAB">
        <w:rPr>
          <w:rFonts w:eastAsia="Calibri"/>
          <w:color w:val="000000"/>
          <w:sz w:val="28"/>
          <w:szCs w:val="28"/>
        </w:rPr>
        <w:t xml:space="preserve">       Сеть</w:t>
      </w:r>
      <w:r w:rsidR="001D540B">
        <w:rPr>
          <w:rFonts w:eastAsia="Calibri"/>
          <w:color w:val="000000"/>
          <w:sz w:val="28"/>
          <w:szCs w:val="28"/>
        </w:rPr>
        <w:t xml:space="preserve">  </w:t>
      </w:r>
      <w:r w:rsidRPr="002D5CAB">
        <w:rPr>
          <w:rFonts w:eastAsia="Calibri"/>
          <w:color w:val="000000"/>
          <w:sz w:val="28"/>
          <w:szCs w:val="28"/>
        </w:rPr>
        <w:t xml:space="preserve"> ГВС</w:t>
      </w:r>
      <w:r w:rsidR="001D540B">
        <w:rPr>
          <w:rFonts w:eastAsia="Calibri"/>
          <w:color w:val="000000"/>
          <w:sz w:val="28"/>
          <w:szCs w:val="28"/>
        </w:rPr>
        <w:t xml:space="preserve">  </w:t>
      </w:r>
      <w:r w:rsidRPr="002D5CAB">
        <w:rPr>
          <w:sz w:val="28"/>
          <w:szCs w:val="28"/>
        </w:rPr>
        <w:t xml:space="preserve"> </w:t>
      </w:r>
      <w:r w:rsidRPr="002D5CAB">
        <w:rPr>
          <w:rFonts w:eastAsia="Calibri"/>
          <w:color w:val="000000"/>
          <w:sz w:val="28"/>
          <w:szCs w:val="28"/>
        </w:rPr>
        <w:t>п. Первомайский</w:t>
      </w:r>
      <w:r w:rsidR="001D540B">
        <w:rPr>
          <w:rFonts w:eastAsia="Calibri"/>
          <w:color w:val="000000"/>
          <w:sz w:val="28"/>
          <w:szCs w:val="28"/>
        </w:rPr>
        <w:t xml:space="preserve">   </w:t>
      </w:r>
      <w:r w:rsidRPr="002D5CAB">
        <w:rPr>
          <w:rFonts w:eastAsia="Calibri"/>
          <w:color w:val="000000"/>
          <w:sz w:val="28"/>
          <w:szCs w:val="28"/>
        </w:rPr>
        <w:t xml:space="preserve"> имеет </w:t>
      </w:r>
      <w:r w:rsidR="001D540B">
        <w:rPr>
          <w:rFonts w:eastAsia="Calibri"/>
          <w:color w:val="000000"/>
          <w:sz w:val="28"/>
          <w:szCs w:val="28"/>
        </w:rPr>
        <w:t xml:space="preserve">  </w:t>
      </w:r>
      <w:r w:rsidRPr="002D5CAB">
        <w:rPr>
          <w:rFonts w:eastAsia="Calibri"/>
          <w:color w:val="000000"/>
          <w:sz w:val="28"/>
          <w:szCs w:val="28"/>
        </w:rPr>
        <w:t>технологическую с</w:t>
      </w:r>
      <w:r w:rsidR="001D540B">
        <w:rPr>
          <w:rFonts w:eastAsia="Calibri"/>
          <w:color w:val="000000"/>
          <w:sz w:val="28"/>
          <w:szCs w:val="28"/>
        </w:rPr>
        <w:t xml:space="preserve">  </w:t>
      </w:r>
      <w:r w:rsidRPr="002D5CAB">
        <w:rPr>
          <w:rFonts w:eastAsia="Calibri"/>
          <w:color w:val="000000"/>
          <w:sz w:val="28"/>
          <w:szCs w:val="28"/>
        </w:rPr>
        <w:t>вязь</w:t>
      </w:r>
      <w:r w:rsidR="001D540B">
        <w:rPr>
          <w:rFonts w:eastAsia="Calibri"/>
          <w:color w:val="000000"/>
          <w:sz w:val="28"/>
          <w:szCs w:val="28"/>
        </w:rPr>
        <w:t xml:space="preserve">   с сетью ГВС  </w:t>
      </w:r>
      <w:r w:rsidRPr="002D5CAB">
        <w:rPr>
          <w:rFonts w:eastAsia="Calibri"/>
          <w:color w:val="000000"/>
          <w:sz w:val="28"/>
          <w:szCs w:val="28"/>
        </w:rPr>
        <w:t>г. Железногорска</w:t>
      </w:r>
      <w:r w:rsidRPr="002D5CAB">
        <w:rPr>
          <w:sz w:val="28"/>
          <w:szCs w:val="28"/>
        </w:rPr>
        <w:t xml:space="preserve"> </w:t>
      </w:r>
      <w:r w:rsidRPr="002D5CAB">
        <w:rPr>
          <w:rFonts w:eastAsia="Calibri"/>
          <w:color w:val="000000"/>
          <w:sz w:val="28"/>
          <w:szCs w:val="28"/>
        </w:rPr>
        <w:t>с помощью  2-х трубопроводов Д=300мм, по которым подается  теплоноситель из сети ГВС г. Железногорска на бойлерную при отключении или проведение ППР на Котельной №1,  п. Первомайский.</w:t>
      </w:r>
    </w:p>
    <w:p w:rsidR="007F0198" w:rsidRPr="002D5CAB" w:rsidRDefault="007F0198" w:rsidP="001D540B">
      <w:pPr>
        <w:pStyle w:val="aa"/>
        <w:spacing w:line="276" w:lineRule="auto"/>
        <w:ind w:left="0"/>
        <w:jc w:val="both"/>
        <w:rPr>
          <w:rFonts w:eastAsia="Calibri"/>
          <w:color w:val="000000"/>
          <w:sz w:val="28"/>
          <w:szCs w:val="28"/>
        </w:rPr>
      </w:pPr>
      <w:r w:rsidRPr="002D5CAB">
        <w:rPr>
          <w:rFonts w:eastAsia="Calibri"/>
          <w:color w:val="000000"/>
          <w:sz w:val="28"/>
          <w:szCs w:val="28"/>
        </w:rPr>
        <w:t>В других поселениях ЗАТО Железногорск централизованное ГВС – отсутствует.</w:t>
      </w:r>
    </w:p>
    <w:p w:rsidR="007F0198" w:rsidRPr="002D5CAB" w:rsidRDefault="007F0198" w:rsidP="001D540B">
      <w:pPr>
        <w:spacing w:line="276" w:lineRule="auto"/>
        <w:jc w:val="both"/>
        <w:rPr>
          <w:rFonts w:eastAsia="Calibri"/>
          <w:color w:val="000000"/>
          <w:szCs w:val="28"/>
        </w:rPr>
      </w:pPr>
      <w:r w:rsidRPr="002D5CAB">
        <w:rPr>
          <w:rFonts w:eastAsia="Calibri"/>
          <w:color w:val="000000"/>
          <w:szCs w:val="28"/>
        </w:rPr>
        <w:t xml:space="preserve">         В ЗАТО Железногорск эксплуатацию систем ХВС и систем ГВС осуществляют 3-и ресурсоснабжающие организации:</w:t>
      </w:r>
    </w:p>
    <w:p w:rsidR="007F0198" w:rsidRPr="002D5CAB" w:rsidRDefault="007F0198" w:rsidP="001D540B">
      <w:pPr>
        <w:pStyle w:val="aa"/>
        <w:widowControl/>
        <w:numPr>
          <w:ilvl w:val="0"/>
          <w:numId w:val="4"/>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ООО «КРАСЭКО-ЭЛЕКТРО» - имеет статус «Гарантирующей организации» и статус «Единой теплоснабжающей организации»;</w:t>
      </w:r>
    </w:p>
    <w:p w:rsidR="007F0198" w:rsidRPr="002D5CAB" w:rsidRDefault="007F0198" w:rsidP="001D540B">
      <w:pPr>
        <w:pStyle w:val="aa"/>
        <w:widowControl/>
        <w:numPr>
          <w:ilvl w:val="0"/>
          <w:numId w:val="4"/>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МП «ЖКХ»</w:t>
      </w:r>
      <w:r w:rsidRPr="002D5CAB">
        <w:rPr>
          <w:sz w:val="28"/>
          <w:szCs w:val="28"/>
        </w:rPr>
        <w:t xml:space="preserve"> - </w:t>
      </w:r>
      <w:r w:rsidRPr="002D5CAB">
        <w:rPr>
          <w:rFonts w:eastAsia="Calibri"/>
          <w:color w:val="000000"/>
          <w:sz w:val="28"/>
          <w:szCs w:val="28"/>
        </w:rPr>
        <w:t>имеет статус «Гарантирующей организации»;</w:t>
      </w:r>
    </w:p>
    <w:p w:rsidR="007F0198" w:rsidRPr="002D5CAB" w:rsidRDefault="007F0198" w:rsidP="001D540B">
      <w:pPr>
        <w:pStyle w:val="aa"/>
        <w:widowControl/>
        <w:numPr>
          <w:ilvl w:val="0"/>
          <w:numId w:val="4"/>
        </w:numPr>
        <w:autoSpaceDE/>
        <w:autoSpaceDN/>
        <w:adjustRightInd/>
        <w:spacing w:line="276" w:lineRule="auto"/>
        <w:ind w:left="0" w:firstLine="709"/>
        <w:jc w:val="both"/>
        <w:rPr>
          <w:rFonts w:eastAsia="Calibri"/>
          <w:color w:val="000000"/>
          <w:sz w:val="28"/>
          <w:szCs w:val="28"/>
        </w:rPr>
      </w:pPr>
      <w:r w:rsidRPr="002D5CAB">
        <w:rPr>
          <w:rFonts w:eastAsia="Calibri"/>
          <w:color w:val="000000"/>
          <w:sz w:val="28"/>
          <w:szCs w:val="28"/>
        </w:rPr>
        <w:t>АО «Красмаш» (Производство «Испытательно-заправочный комплекс  АО «КРАСМАШ») - расположенный в п. Подгорный, который обеспечивает добычу воды и отпускает ее на договорной основе юридическим лицам, в том числе и МП «ЖКХ».</w:t>
      </w:r>
    </w:p>
    <w:p w:rsidR="007F0198" w:rsidRPr="002D5CAB" w:rsidRDefault="007F0198" w:rsidP="001D540B">
      <w:pPr>
        <w:pStyle w:val="aa"/>
        <w:spacing w:line="276" w:lineRule="auto"/>
        <w:ind w:left="0"/>
        <w:jc w:val="both"/>
        <w:rPr>
          <w:rFonts w:eastAsia="Calibri"/>
          <w:color w:val="000000"/>
          <w:sz w:val="28"/>
          <w:szCs w:val="28"/>
          <w:highlight w:val="yellow"/>
        </w:rPr>
      </w:pPr>
      <w:r w:rsidRPr="002D5CAB">
        <w:rPr>
          <w:rFonts w:eastAsia="Calibri"/>
          <w:color w:val="000000"/>
          <w:sz w:val="28"/>
          <w:szCs w:val="28"/>
        </w:rPr>
        <w:t xml:space="preserve">       Границы зон эксплуатационной ответственности между </w:t>
      </w:r>
      <w:r w:rsidRPr="002D5CAB">
        <w:rPr>
          <w:rFonts w:eastAsia="Calibri"/>
          <w:color w:val="000000"/>
          <w:sz w:val="28"/>
          <w:szCs w:val="28"/>
        </w:rPr>
        <w:lastRenderedPageBreak/>
        <w:t>эксплуатирующими организациями и потребителями определяется в соответствии с договорами на отпуск и потребление питьевой воды.</w:t>
      </w:r>
    </w:p>
    <w:p w:rsidR="007F0198" w:rsidRPr="002D5CAB" w:rsidRDefault="007F0198" w:rsidP="001D540B">
      <w:pPr>
        <w:spacing w:line="276" w:lineRule="auto"/>
        <w:jc w:val="both"/>
        <w:rPr>
          <w:rFonts w:eastAsia="Calibri"/>
          <w:color w:val="000000"/>
          <w:szCs w:val="28"/>
        </w:rPr>
      </w:pPr>
      <w:r w:rsidRPr="002D5CAB">
        <w:rPr>
          <w:rFonts w:eastAsia="Calibri"/>
          <w:color w:val="000000"/>
          <w:szCs w:val="28"/>
        </w:rPr>
        <w:t xml:space="preserve">      В ЗАТО Железногорск имеется:</w:t>
      </w:r>
    </w:p>
    <w:p w:rsidR="007F0198" w:rsidRPr="002D5CAB" w:rsidRDefault="007F0198" w:rsidP="001D540B">
      <w:pPr>
        <w:spacing w:line="276" w:lineRule="auto"/>
        <w:jc w:val="both"/>
        <w:rPr>
          <w:rFonts w:eastAsia="Calibri"/>
          <w:color w:val="000000"/>
          <w:szCs w:val="28"/>
        </w:rPr>
      </w:pPr>
      <w:r w:rsidRPr="002D5CAB">
        <w:rPr>
          <w:rFonts w:eastAsia="Calibri"/>
          <w:color w:val="000000"/>
          <w:szCs w:val="28"/>
        </w:rPr>
        <w:t>А)</w:t>
      </w:r>
      <w:r>
        <w:rPr>
          <w:rFonts w:eastAsia="Calibri"/>
          <w:color w:val="000000"/>
          <w:szCs w:val="28"/>
        </w:rPr>
        <w:t xml:space="preserve"> </w:t>
      </w:r>
      <w:r w:rsidRPr="002D5CAB">
        <w:rPr>
          <w:rFonts w:eastAsia="Calibri"/>
          <w:color w:val="000000"/>
          <w:szCs w:val="28"/>
        </w:rPr>
        <w:t xml:space="preserve"> шесть эксплуатационных зон ХВС:</w:t>
      </w:r>
    </w:p>
    <w:p w:rsidR="007F0198" w:rsidRPr="002D5CAB" w:rsidRDefault="007F0198" w:rsidP="001D540B">
      <w:pPr>
        <w:pStyle w:val="aa"/>
        <w:widowControl/>
        <w:numPr>
          <w:ilvl w:val="0"/>
          <w:numId w:val="3"/>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четыре эксплуатационные зоны: г. Железногорск (в т.ч. п. Додоново), п. Новый Путь, п. Тартат, д. Шивера – обслуживает ООО «КРАСЭКО-ЭЛЕКТРО»;</w:t>
      </w:r>
    </w:p>
    <w:p w:rsidR="007F0198" w:rsidRPr="002D5CAB" w:rsidRDefault="007F0198" w:rsidP="006B4824">
      <w:pPr>
        <w:pStyle w:val="aa"/>
        <w:widowControl/>
        <w:numPr>
          <w:ilvl w:val="0"/>
          <w:numId w:val="3"/>
        </w:numPr>
        <w:autoSpaceDE/>
        <w:autoSpaceDN/>
        <w:adjustRightInd/>
        <w:spacing w:after="240"/>
        <w:ind w:left="0" w:firstLine="709"/>
        <w:jc w:val="both"/>
        <w:rPr>
          <w:rFonts w:eastAsia="Calibri"/>
          <w:color w:val="000000"/>
          <w:sz w:val="28"/>
          <w:szCs w:val="28"/>
        </w:rPr>
      </w:pPr>
      <w:r w:rsidRPr="002D5CAB">
        <w:rPr>
          <w:rFonts w:eastAsia="Calibri"/>
          <w:color w:val="000000"/>
          <w:sz w:val="28"/>
          <w:szCs w:val="28"/>
        </w:rPr>
        <w:t>одну эксплуатационную зону в п. Подгорный (добыча воды, хранение в РЧВ и отпуск в сеть со станции НС 2-го подъе</w:t>
      </w:r>
      <w:r>
        <w:rPr>
          <w:rFonts w:eastAsia="Calibri"/>
          <w:color w:val="000000"/>
          <w:sz w:val="28"/>
          <w:szCs w:val="28"/>
        </w:rPr>
        <w:t>ма)  – обслуживает АО «Красмаш»;</w:t>
      </w:r>
    </w:p>
    <w:p w:rsidR="007F0198" w:rsidRPr="002D5CAB" w:rsidRDefault="007F0198" w:rsidP="006B4824">
      <w:pPr>
        <w:pStyle w:val="aa"/>
        <w:widowControl/>
        <w:numPr>
          <w:ilvl w:val="0"/>
          <w:numId w:val="3"/>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одну эксплуатационную зону в п. Подгорный (транспортировка и распределение воды по сети водоснабжения) – обслуживает МП «ЖКХ».</w:t>
      </w:r>
    </w:p>
    <w:p w:rsidR="007F0198" w:rsidRPr="002D5CAB" w:rsidRDefault="007F0198" w:rsidP="007F0198">
      <w:pPr>
        <w:pStyle w:val="aa"/>
        <w:tabs>
          <w:tab w:val="left" w:pos="0"/>
        </w:tabs>
        <w:spacing w:line="276" w:lineRule="auto"/>
        <w:ind w:left="0"/>
        <w:rPr>
          <w:rFonts w:eastAsia="Calibri"/>
          <w:color w:val="000000"/>
          <w:sz w:val="28"/>
          <w:szCs w:val="28"/>
        </w:rPr>
      </w:pPr>
    </w:p>
    <w:p w:rsidR="007F0198" w:rsidRPr="002D5CAB" w:rsidRDefault="007F0198" w:rsidP="007F0198">
      <w:pPr>
        <w:pStyle w:val="aa"/>
        <w:spacing w:line="276" w:lineRule="auto"/>
        <w:ind w:left="0"/>
        <w:rPr>
          <w:rFonts w:eastAsia="Calibri"/>
          <w:color w:val="000000"/>
          <w:sz w:val="28"/>
          <w:szCs w:val="28"/>
        </w:rPr>
      </w:pPr>
      <w:r w:rsidRPr="002D5CAB">
        <w:rPr>
          <w:rFonts w:eastAsia="Calibri"/>
          <w:color w:val="000000"/>
          <w:sz w:val="28"/>
          <w:szCs w:val="28"/>
        </w:rPr>
        <w:t xml:space="preserve">Б) </w:t>
      </w:r>
      <w:r>
        <w:rPr>
          <w:rFonts w:eastAsia="Calibri"/>
          <w:color w:val="000000"/>
          <w:sz w:val="28"/>
          <w:szCs w:val="28"/>
        </w:rPr>
        <w:t xml:space="preserve"> </w:t>
      </w:r>
      <w:r w:rsidRPr="002D5CAB">
        <w:rPr>
          <w:rFonts w:eastAsia="Calibri"/>
          <w:color w:val="000000"/>
          <w:sz w:val="28"/>
          <w:szCs w:val="28"/>
        </w:rPr>
        <w:t>три эксплуатационные зоны  ГВС - обслуживает ООО «КРАСЭКО-ЭЛЕКТРО»:</w:t>
      </w:r>
    </w:p>
    <w:p w:rsidR="007F0198" w:rsidRPr="002D5CAB" w:rsidRDefault="007F0198" w:rsidP="006B4824">
      <w:pPr>
        <w:pStyle w:val="aa"/>
        <w:widowControl/>
        <w:numPr>
          <w:ilvl w:val="0"/>
          <w:numId w:val="3"/>
        </w:numPr>
        <w:autoSpaceDE/>
        <w:autoSpaceDN/>
        <w:adjustRightInd/>
        <w:spacing w:after="240"/>
        <w:ind w:left="0" w:firstLine="709"/>
        <w:jc w:val="both"/>
        <w:rPr>
          <w:rFonts w:eastAsia="Calibri"/>
          <w:color w:val="000000"/>
          <w:sz w:val="28"/>
          <w:szCs w:val="28"/>
        </w:rPr>
      </w:pPr>
      <w:r w:rsidRPr="002D5CAB">
        <w:rPr>
          <w:rFonts w:eastAsia="Calibri"/>
          <w:color w:val="000000"/>
          <w:sz w:val="28"/>
          <w:szCs w:val="28"/>
        </w:rPr>
        <w:t>одну общую эксплуатационную зону г. Железногорска с  п. Додоново;</w:t>
      </w:r>
    </w:p>
    <w:p w:rsidR="007F0198" w:rsidRPr="002D5CAB" w:rsidRDefault="007F0198" w:rsidP="006B4824">
      <w:pPr>
        <w:pStyle w:val="aa"/>
        <w:widowControl/>
        <w:numPr>
          <w:ilvl w:val="0"/>
          <w:numId w:val="3"/>
        </w:numPr>
        <w:autoSpaceDE/>
        <w:autoSpaceDN/>
        <w:adjustRightInd/>
        <w:spacing w:after="240"/>
        <w:ind w:left="0" w:firstLine="709"/>
        <w:jc w:val="both"/>
        <w:rPr>
          <w:rFonts w:eastAsia="Calibri"/>
          <w:color w:val="000000"/>
          <w:sz w:val="28"/>
          <w:szCs w:val="28"/>
        </w:rPr>
      </w:pPr>
      <w:r w:rsidRPr="002D5CAB">
        <w:rPr>
          <w:rFonts w:eastAsia="Calibri"/>
          <w:color w:val="000000"/>
          <w:sz w:val="28"/>
          <w:szCs w:val="28"/>
        </w:rPr>
        <w:t>локальную эксплуатационную зону п. Первомайский (входит в состав г. Железногорск);</w:t>
      </w:r>
    </w:p>
    <w:p w:rsidR="007F0198" w:rsidRPr="002D5CAB" w:rsidRDefault="007F0198" w:rsidP="006B4824">
      <w:pPr>
        <w:pStyle w:val="aa"/>
        <w:widowControl/>
        <w:numPr>
          <w:ilvl w:val="0"/>
          <w:numId w:val="3"/>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эксплуатационную зону в п. Подгорный.</w:t>
      </w:r>
    </w:p>
    <w:p w:rsidR="007F0198" w:rsidRPr="002D5CAB" w:rsidRDefault="007F0198" w:rsidP="007F0198">
      <w:pPr>
        <w:pStyle w:val="aa"/>
        <w:spacing w:line="276" w:lineRule="auto"/>
        <w:ind w:left="0"/>
        <w:rPr>
          <w:rFonts w:eastAsia="Calibri"/>
          <w:color w:val="000000"/>
          <w:sz w:val="28"/>
          <w:szCs w:val="28"/>
        </w:rPr>
      </w:pPr>
    </w:p>
    <w:p w:rsidR="007F0198" w:rsidRPr="002D5CAB" w:rsidRDefault="007F0198" w:rsidP="007F0198">
      <w:pPr>
        <w:pStyle w:val="aa"/>
        <w:spacing w:line="276" w:lineRule="auto"/>
        <w:ind w:left="0"/>
        <w:rPr>
          <w:rFonts w:eastAsia="Calibri"/>
          <w:color w:val="000000"/>
          <w:sz w:val="28"/>
          <w:szCs w:val="28"/>
        </w:rPr>
      </w:pPr>
      <w:r w:rsidRPr="002D5CAB">
        <w:rPr>
          <w:rFonts w:eastAsia="Calibri"/>
          <w:color w:val="000000"/>
          <w:sz w:val="28"/>
          <w:szCs w:val="28"/>
          <w:u w:val="single"/>
        </w:rPr>
        <w:t>Единая централизованная система ХВС г. Железногорск и п. Додоново</w:t>
      </w:r>
      <w:r w:rsidRPr="002D5CAB">
        <w:rPr>
          <w:rFonts w:eastAsia="Calibri"/>
          <w:color w:val="000000"/>
          <w:sz w:val="28"/>
          <w:szCs w:val="28"/>
        </w:rPr>
        <w:t xml:space="preserve"> структурно состоит из:</w:t>
      </w:r>
    </w:p>
    <w:p w:rsidR="007F0198" w:rsidRPr="002D5CAB" w:rsidRDefault="007F0198" w:rsidP="006B4824">
      <w:pPr>
        <w:pStyle w:val="aa"/>
        <w:widowControl/>
        <w:numPr>
          <w:ilvl w:val="0"/>
          <w:numId w:val="3"/>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водозаборных сооружений ВЗУ г. Железногорска для добычи воды из подземных горизонтов с помощью скважных насосных агрегатов,  установленных в 25-ти артезианских скважинах: № 43, 44, 45, 49, 50, 150, 152, 154, 155, 156, 157, 203, 204, 205, 223, 224, 225, 226, 227, 228, 229, 230, 231, 301, 302 на месторождении «Северное» с разращённым водоотбором 63 000 м</w:t>
      </w:r>
      <w:r w:rsidRPr="002D5CAB">
        <w:rPr>
          <w:rFonts w:eastAsia="Calibri"/>
          <w:color w:val="000000"/>
          <w:sz w:val="28"/>
          <w:szCs w:val="28"/>
          <w:vertAlign w:val="superscript"/>
        </w:rPr>
        <w:t>3</w:t>
      </w:r>
      <w:r w:rsidRPr="002D5CAB">
        <w:rPr>
          <w:rFonts w:eastAsia="Calibri"/>
          <w:color w:val="000000"/>
          <w:sz w:val="28"/>
          <w:szCs w:val="28"/>
        </w:rPr>
        <w:t>/сут,</w:t>
      </w:r>
      <w:r w:rsidRPr="002D5CAB">
        <w:rPr>
          <w:sz w:val="28"/>
          <w:szCs w:val="28"/>
        </w:rPr>
        <w:t xml:space="preserve"> </w:t>
      </w:r>
      <w:r w:rsidRPr="002D5CAB">
        <w:rPr>
          <w:rFonts w:eastAsia="Calibri"/>
          <w:color w:val="000000"/>
          <w:sz w:val="28"/>
          <w:szCs w:val="28"/>
        </w:rPr>
        <w:t>на основании лицензии на пользование недрами КРР 03275 ВЭ, выданной эксплуатирующей организации ООО «КРАСЭКО-ЭЛЕКТРО» со сроком действия до 01.02.2042г. (копия лицензии  представлена в Приложении 1);</w:t>
      </w:r>
    </w:p>
    <w:p w:rsidR="007F0198" w:rsidRPr="002D5CAB" w:rsidRDefault="007F0198" w:rsidP="006B4824">
      <w:pPr>
        <w:pStyle w:val="aa"/>
        <w:widowControl/>
        <w:numPr>
          <w:ilvl w:val="0"/>
          <w:numId w:val="3"/>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системы магистральных водоводов от водозаборных скважин до площадки головных водозаборных сооружений</w:t>
      </w:r>
      <w:r w:rsidRPr="002D5CAB">
        <w:rPr>
          <w:sz w:val="28"/>
          <w:szCs w:val="28"/>
        </w:rPr>
        <w:t xml:space="preserve"> </w:t>
      </w:r>
      <w:r w:rsidRPr="002D5CAB">
        <w:rPr>
          <w:rFonts w:eastAsia="Calibri"/>
          <w:color w:val="000000"/>
          <w:sz w:val="28"/>
          <w:szCs w:val="28"/>
        </w:rPr>
        <w:t>по адресу г. Железногорск, ул. Ленинградский проспект 100А, с расположенными на ней: станцией обезжелезивания, которая имеет I-ю и II-ю очереди с песчано-гравийными фильтрами I, II очереди; резервуаров чистой воды (РЧВ), выполняющих роль регулирующих емкостей для сглаживания часовой неравномерности потребления воды из сети водоснабжения: объемом  V = 5 тыс. м</w:t>
      </w:r>
      <w:r w:rsidRPr="002D5CAB">
        <w:rPr>
          <w:rFonts w:eastAsia="Calibri"/>
          <w:color w:val="000000"/>
          <w:sz w:val="28"/>
          <w:szCs w:val="28"/>
          <w:vertAlign w:val="superscript"/>
        </w:rPr>
        <w:t>3</w:t>
      </w:r>
      <w:r w:rsidRPr="002D5CAB">
        <w:rPr>
          <w:rFonts w:eastAsia="Calibri"/>
          <w:color w:val="000000"/>
          <w:sz w:val="28"/>
          <w:szCs w:val="28"/>
        </w:rPr>
        <w:t xml:space="preserve"> – 1 ед. и V = 0,4 тыс. м</w:t>
      </w:r>
      <w:r w:rsidRPr="002D5CAB">
        <w:rPr>
          <w:rFonts w:eastAsia="Calibri"/>
          <w:color w:val="000000"/>
          <w:sz w:val="28"/>
          <w:szCs w:val="28"/>
          <w:vertAlign w:val="superscript"/>
        </w:rPr>
        <w:t>3</w:t>
      </w:r>
      <w:r w:rsidRPr="002D5CAB">
        <w:rPr>
          <w:rFonts w:eastAsia="Calibri"/>
          <w:color w:val="000000"/>
          <w:sz w:val="28"/>
          <w:szCs w:val="28"/>
        </w:rPr>
        <w:t xml:space="preserve"> – 2 ед; насосной станции 2-го подъема; станции УФ обеззараживания; электролизной установки;</w:t>
      </w:r>
    </w:p>
    <w:p w:rsidR="007F0198" w:rsidRPr="002D5CAB" w:rsidRDefault="007F0198" w:rsidP="006B4824">
      <w:pPr>
        <w:pStyle w:val="aa"/>
        <w:widowControl/>
        <w:numPr>
          <w:ilvl w:val="0"/>
          <w:numId w:val="3"/>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lastRenderedPageBreak/>
        <w:t xml:space="preserve">насосной станции 3-го подъема в районе ул. Восточная, 12, служащей для повышения  давления на участке водопроводной сети, где недостаточно сетевого давления от НС 2-го подъема, с расположенным на площадке НС 3-го подъема  РЧВ объемом  V = 1 тыс. м3 – 1 ед. и V = 0,8 тыс. м3 – 2 ед. и РЧВ (контррезервуар) объемом  V = 1 тыс. м3 – </w:t>
      </w:r>
      <w:r>
        <w:rPr>
          <w:rFonts w:eastAsia="Calibri"/>
          <w:color w:val="000000"/>
          <w:sz w:val="28"/>
          <w:szCs w:val="28"/>
        </w:rPr>
        <w:t>2 ед. в районе ул. Горького, 4А;</w:t>
      </w:r>
    </w:p>
    <w:p w:rsidR="007F0198" w:rsidRPr="002D5CAB" w:rsidRDefault="007F0198" w:rsidP="006B4824">
      <w:pPr>
        <w:pStyle w:val="aa"/>
        <w:widowControl/>
        <w:numPr>
          <w:ilvl w:val="0"/>
          <w:numId w:val="3"/>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магистральных и разводящих водопроводных сетей протяженностью – 220,0 км (в т.ч. 2-ва магистральных водопровода Д=150мм от сетей водоснабжения г. Железногорска до п. Додонова, уличные и внутриквартальные сети водоснабжения п. Додонова общей протяженностью 8,2 км).</w:t>
      </w:r>
    </w:p>
    <w:p w:rsidR="007F0198" w:rsidRPr="002D5CAB" w:rsidRDefault="007F0198" w:rsidP="007F0198">
      <w:pPr>
        <w:pStyle w:val="aa"/>
        <w:spacing w:line="276" w:lineRule="auto"/>
        <w:ind w:left="0"/>
        <w:rPr>
          <w:rFonts w:eastAsia="Calibri"/>
          <w:color w:val="000000"/>
          <w:sz w:val="28"/>
          <w:szCs w:val="28"/>
        </w:rPr>
      </w:pPr>
    </w:p>
    <w:p w:rsidR="007F0198" w:rsidRPr="002D5CAB" w:rsidRDefault="007F0198" w:rsidP="007F0198">
      <w:pPr>
        <w:pStyle w:val="aa"/>
        <w:spacing w:line="276" w:lineRule="auto"/>
        <w:ind w:left="0"/>
        <w:rPr>
          <w:rFonts w:eastAsia="Calibri"/>
          <w:color w:val="000000"/>
          <w:sz w:val="28"/>
          <w:szCs w:val="28"/>
        </w:rPr>
      </w:pPr>
      <w:r w:rsidRPr="002D5CAB">
        <w:rPr>
          <w:rFonts w:eastAsia="Calibri"/>
          <w:color w:val="000000"/>
          <w:sz w:val="28"/>
          <w:szCs w:val="28"/>
        </w:rPr>
        <w:t>Принципиальная схема системы холодного водо</w:t>
      </w:r>
      <w:r w:rsidR="001D540B">
        <w:rPr>
          <w:rFonts w:eastAsia="Calibri"/>
          <w:color w:val="000000"/>
          <w:sz w:val="28"/>
          <w:szCs w:val="28"/>
        </w:rPr>
        <w:t>снабжения г. Железногорска пред</w:t>
      </w:r>
      <w:r w:rsidRPr="002D5CAB">
        <w:rPr>
          <w:rFonts w:eastAsia="Calibri"/>
          <w:color w:val="000000"/>
          <w:sz w:val="28"/>
          <w:szCs w:val="28"/>
        </w:rPr>
        <w:t>ставлена на рисунке 1.</w:t>
      </w:r>
    </w:p>
    <w:p w:rsidR="007F0198" w:rsidRPr="009407DE" w:rsidRDefault="007F0198" w:rsidP="007F0198">
      <w:pPr>
        <w:pStyle w:val="aa"/>
        <w:spacing w:line="276" w:lineRule="auto"/>
        <w:ind w:left="0" w:firstLine="567"/>
        <w:rPr>
          <w:rFonts w:eastAsia="Calibri"/>
          <w:color w:val="000000"/>
          <w:sz w:val="26"/>
          <w:szCs w:val="26"/>
        </w:rPr>
      </w:pPr>
      <w:r w:rsidRPr="009407DE">
        <w:rPr>
          <w:noProof/>
          <w:sz w:val="26"/>
          <w:szCs w:val="26"/>
        </w:rPr>
        <w:drawing>
          <wp:inline distT="0" distB="0" distL="0" distR="0">
            <wp:extent cx="5438775" cy="5295900"/>
            <wp:effectExtent l="19050" t="0" r="9525" b="0"/>
            <wp:docPr id="1" name="Рисунок 23" descr="C:\Users\Сергей\Desktop\121204_ИП_Железногорск\Отчет\Технологическая схема ГВ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C:\Users\Сергей\Desktop\121204_ИП_Железногорск\Отчет\Технологическая схема ГВС.JPG"/>
                    <pic:cNvPicPr>
                      <a:picLocks noChangeAspect="1" noChangeArrowheads="1"/>
                    </pic:cNvPicPr>
                  </pic:nvPicPr>
                  <pic:blipFill>
                    <a:blip r:embed="rId9" cstate="print"/>
                    <a:srcRect/>
                    <a:stretch>
                      <a:fillRect/>
                    </a:stretch>
                  </pic:blipFill>
                  <pic:spPr bwMode="auto">
                    <a:xfrm>
                      <a:off x="0" y="0"/>
                      <a:ext cx="5438775" cy="5295900"/>
                    </a:xfrm>
                    <a:prstGeom prst="rect">
                      <a:avLst/>
                    </a:prstGeom>
                    <a:noFill/>
                    <a:ln w="9525">
                      <a:noFill/>
                      <a:miter lim="800000"/>
                      <a:headEnd/>
                      <a:tailEnd/>
                    </a:ln>
                  </pic:spPr>
                </pic:pic>
              </a:graphicData>
            </a:graphic>
          </wp:inline>
        </w:drawing>
      </w:r>
    </w:p>
    <w:p w:rsidR="007F0198" w:rsidRPr="009407DE" w:rsidRDefault="007F0198" w:rsidP="007F0198">
      <w:pPr>
        <w:pStyle w:val="aa"/>
        <w:spacing w:line="276" w:lineRule="auto"/>
        <w:ind w:left="0"/>
        <w:rPr>
          <w:rFonts w:eastAsia="Calibri"/>
          <w:color w:val="000000"/>
          <w:sz w:val="26"/>
          <w:szCs w:val="26"/>
        </w:rPr>
      </w:pPr>
      <w:r w:rsidRPr="009407DE">
        <w:rPr>
          <w:rFonts w:eastAsia="Calibri"/>
          <w:color w:val="000000"/>
          <w:sz w:val="26"/>
          <w:szCs w:val="26"/>
        </w:rPr>
        <w:t xml:space="preserve">Рисунок 1. Принципиальная схема системы холодного водоснабжения г. Железногорска </w:t>
      </w:r>
    </w:p>
    <w:p w:rsidR="007F0198" w:rsidRPr="009407DE" w:rsidRDefault="007F0198" w:rsidP="007F0198">
      <w:pPr>
        <w:widowControl w:val="0"/>
        <w:suppressAutoHyphens/>
        <w:ind w:firstLine="720"/>
        <w:jc w:val="both"/>
        <w:rPr>
          <w:sz w:val="26"/>
          <w:szCs w:val="26"/>
        </w:rPr>
      </w:pPr>
    </w:p>
    <w:p w:rsidR="007F0198" w:rsidRPr="009407DE" w:rsidRDefault="007F0198" w:rsidP="007F0198">
      <w:pPr>
        <w:pStyle w:val="aa"/>
        <w:spacing w:line="276" w:lineRule="auto"/>
        <w:ind w:left="0"/>
        <w:rPr>
          <w:rFonts w:eastAsia="Calibri"/>
          <w:color w:val="000000"/>
          <w:sz w:val="26"/>
          <w:szCs w:val="26"/>
        </w:rPr>
      </w:pPr>
      <w:r w:rsidRPr="009407DE">
        <w:rPr>
          <w:rFonts w:eastAsia="Calibri"/>
          <w:color w:val="000000"/>
          <w:sz w:val="26"/>
          <w:szCs w:val="26"/>
        </w:rPr>
        <w:t xml:space="preserve">Таблица 5 – Перечень технологических зон централизованного ХВС ЗАТО </w:t>
      </w:r>
      <w:r w:rsidRPr="009407DE">
        <w:rPr>
          <w:rFonts w:eastAsia="Calibri"/>
          <w:color w:val="000000"/>
          <w:sz w:val="26"/>
          <w:szCs w:val="26"/>
        </w:rPr>
        <w:lastRenderedPageBreak/>
        <w:t>Железногорск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tblPr>
      <w:tblGrid>
        <w:gridCol w:w="728"/>
        <w:gridCol w:w="3695"/>
        <w:gridCol w:w="2978"/>
        <w:gridCol w:w="2286"/>
      </w:tblGrid>
      <w:tr w:rsidR="007F0198" w:rsidRPr="009407DE" w:rsidTr="00A72339">
        <w:tc>
          <w:tcPr>
            <w:tcW w:w="376" w:type="pct"/>
            <w:shd w:val="clear" w:color="auto" w:fill="DBE5F1"/>
            <w:vAlign w:val="center"/>
          </w:tcPr>
          <w:p w:rsidR="007F0198" w:rsidRPr="009407DE" w:rsidRDefault="007F0198" w:rsidP="00A72339">
            <w:pPr>
              <w:spacing w:before="75" w:after="75"/>
              <w:jc w:val="center"/>
              <w:rPr>
                <w:b/>
                <w:color w:val="333366"/>
                <w:sz w:val="26"/>
                <w:szCs w:val="26"/>
              </w:rPr>
            </w:pPr>
            <w:r w:rsidRPr="009407DE">
              <w:rPr>
                <w:b/>
                <w:color w:val="333366"/>
                <w:sz w:val="26"/>
                <w:szCs w:val="26"/>
              </w:rPr>
              <w:t>№ п/п</w:t>
            </w:r>
          </w:p>
        </w:tc>
        <w:tc>
          <w:tcPr>
            <w:tcW w:w="1907" w:type="pct"/>
            <w:shd w:val="clear" w:color="auto" w:fill="DBE5F1"/>
            <w:vAlign w:val="center"/>
          </w:tcPr>
          <w:p w:rsidR="007F0198" w:rsidRPr="009407DE" w:rsidRDefault="007F0198" w:rsidP="00A72339">
            <w:pPr>
              <w:spacing w:before="75" w:after="75"/>
              <w:jc w:val="center"/>
              <w:rPr>
                <w:b/>
                <w:color w:val="333366"/>
                <w:sz w:val="26"/>
                <w:szCs w:val="26"/>
              </w:rPr>
            </w:pPr>
            <w:r w:rsidRPr="009407DE">
              <w:rPr>
                <w:b/>
                <w:color w:val="333366"/>
                <w:sz w:val="26"/>
                <w:szCs w:val="26"/>
              </w:rPr>
              <w:t>Наименование технологической зоны</w:t>
            </w:r>
          </w:p>
        </w:tc>
        <w:tc>
          <w:tcPr>
            <w:tcW w:w="1537" w:type="pct"/>
            <w:shd w:val="clear" w:color="auto" w:fill="DBE5F1"/>
            <w:vAlign w:val="center"/>
          </w:tcPr>
          <w:p w:rsidR="007F0198" w:rsidRPr="009407DE" w:rsidRDefault="007F0198" w:rsidP="00A72339">
            <w:pPr>
              <w:spacing w:before="75" w:after="75"/>
              <w:jc w:val="center"/>
              <w:rPr>
                <w:b/>
                <w:color w:val="333366"/>
                <w:sz w:val="26"/>
                <w:szCs w:val="26"/>
              </w:rPr>
            </w:pPr>
            <w:r w:rsidRPr="009407DE">
              <w:rPr>
                <w:b/>
                <w:color w:val="333366"/>
                <w:sz w:val="26"/>
                <w:szCs w:val="26"/>
              </w:rPr>
              <w:t>Эксплуатирующая организация</w:t>
            </w:r>
          </w:p>
        </w:tc>
        <w:tc>
          <w:tcPr>
            <w:tcW w:w="1180" w:type="pct"/>
            <w:shd w:val="clear" w:color="auto" w:fill="DBE5F1"/>
            <w:vAlign w:val="center"/>
          </w:tcPr>
          <w:p w:rsidR="007F0198" w:rsidRPr="009407DE" w:rsidRDefault="007F0198" w:rsidP="00A72339">
            <w:pPr>
              <w:spacing w:before="75" w:after="75"/>
              <w:jc w:val="center"/>
              <w:rPr>
                <w:b/>
                <w:color w:val="333366"/>
                <w:sz w:val="26"/>
                <w:szCs w:val="26"/>
              </w:rPr>
            </w:pPr>
            <w:r w:rsidRPr="009407DE">
              <w:rPr>
                <w:b/>
                <w:color w:val="333366"/>
                <w:sz w:val="26"/>
                <w:szCs w:val="26"/>
              </w:rPr>
              <w:t>Категория по степени обеспеченности подачи воды</w:t>
            </w:r>
          </w:p>
        </w:tc>
      </w:tr>
      <w:tr w:rsidR="007F0198" w:rsidRPr="009407DE" w:rsidTr="00A72339">
        <w:tc>
          <w:tcPr>
            <w:tcW w:w="376"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1</w:t>
            </w:r>
          </w:p>
        </w:tc>
        <w:tc>
          <w:tcPr>
            <w:tcW w:w="1907" w:type="pct"/>
            <w:shd w:val="clear" w:color="auto" w:fill="FFFFFF"/>
            <w:vAlign w:val="center"/>
          </w:tcPr>
          <w:p w:rsidR="007F0198" w:rsidRPr="009407DE" w:rsidRDefault="007F0198" w:rsidP="00A72339">
            <w:pPr>
              <w:spacing w:before="75" w:after="75"/>
              <w:rPr>
                <w:color w:val="333366"/>
                <w:sz w:val="26"/>
                <w:szCs w:val="26"/>
              </w:rPr>
            </w:pPr>
            <w:r w:rsidRPr="009407DE">
              <w:rPr>
                <w:color w:val="333366"/>
                <w:sz w:val="26"/>
                <w:szCs w:val="26"/>
              </w:rPr>
              <w:t>ВЗУ г. Железногорск Технологическая зона ХВС</w:t>
            </w:r>
            <w:r w:rsidR="001D540B">
              <w:rPr>
                <w:color w:val="333366"/>
                <w:sz w:val="26"/>
                <w:szCs w:val="26"/>
              </w:rPr>
              <w:t xml:space="preserve">         </w:t>
            </w:r>
            <w:r w:rsidRPr="009407DE">
              <w:rPr>
                <w:color w:val="333366"/>
                <w:sz w:val="26"/>
                <w:szCs w:val="26"/>
              </w:rPr>
              <w:t xml:space="preserve"> г. Железногорска и п. Додонова</w:t>
            </w:r>
          </w:p>
        </w:tc>
        <w:tc>
          <w:tcPr>
            <w:tcW w:w="1537"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ООО «КРАСЭКО-ЭЛЕКТРО»</w:t>
            </w:r>
          </w:p>
        </w:tc>
        <w:tc>
          <w:tcPr>
            <w:tcW w:w="1180"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1</w:t>
            </w:r>
          </w:p>
        </w:tc>
      </w:tr>
      <w:tr w:rsidR="007F0198" w:rsidRPr="009407DE" w:rsidTr="00A72339">
        <w:tc>
          <w:tcPr>
            <w:tcW w:w="376"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2</w:t>
            </w:r>
          </w:p>
        </w:tc>
        <w:tc>
          <w:tcPr>
            <w:tcW w:w="1907" w:type="pct"/>
            <w:shd w:val="clear" w:color="auto" w:fill="FFFFFF"/>
            <w:vAlign w:val="center"/>
          </w:tcPr>
          <w:p w:rsidR="007F0198" w:rsidRPr="009407DE" w:rsidRDefault="007F0198" w:rsidP="00A72339">
            <w:pPr>
              <w:spacing w:before="75" w:after="75"/>
              <w:rPr>
                <w:color w:val="333366"/>
                <w:sz w:val="26"/>
                <w:szCs w:val="26"/>
              </w:rPr>
            </w:pPr>
            <w:r w:rsidRPr="009407DE">
              <w:rPr>
                <w:color w:val="333366"/>
                <w:sz w:val="26"/>
                <w:szCs w:val="26"/>
              </w:rPr>
              <w:t xml:space="preserve">ВЗУ п. Новый Путь. </w:t>
            </w:r>
          </w:p>
          <w:p w:rsidR="007F0198" w:rsidRPr="009407DE" w:rsidRDefault="007F0198" w:rsidP="00A72339">
            <w:pPr>
              <w:spacing w:before="75" w:after="75"/>
              <w:rPr>
                <w:color w:val="333366"/>
                <w:sz w:val="26"/>
                <w:szCs w:val="26"/>
              </w:rPr>
            </w:pPr>
            <w:r w:rsidRPr="009407DE">
              <w:rPr>
                <w:color w:val="333366"/>
                <w:sz w:val="26"/>
                <w:szCs w:val="26"/>
              </w:rPr>
              <w:t xml:space="preserve">Технологическая зона ХВС </w:t>
            </w:r>
            <w:r w:rsidR="001D540B">
              <w:rPr>
                <w:color w:val="333366"/>
                <w:sz w:val="26"/>
                <w:szCs w:val="26"/>
              </w:rPr>
              <w:t xml:space="preserve">        </w:t>
            </w:r>
            <w:r w:rsidRPr="009407DE">
              <w:rPr>
                <w:color w:val="333366"/>
                <w:sz w:val="26"/>
                <w:szCs w:val="26"/>
              </w:rPr>
              <w:t>п. Новый Путь</w:t>
            </w:r>
          </w:p>
        </w:tc>
        <w:tc>
          <w:tcPr>
            <w:tcW w:w="1537"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ООО «КРАСЭКО-ЭЛЕКТРО»</w:t>
            </w:r>
          </w:p>
        </w:tc>
        <w:tc>
          <w:tcPr>
            <w:tcW w:w="1180"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3</w:t>
            </w:r>
          </w:p>
        </w:tc>
      </w:tr>
      <w:tr w:rsidR="007F0198" w:rsidRPr="009407DE" w:rsidTr="00A72339">
        <w:tc>
          <w:tcPr>
            <w:tcW w:w="376"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3</w:t>
            </w:r>
          </w:p>
        </w:tc>
        <w:tc>
          <w:tcPr>
            <w:tcW w:w="1907" w:type="pct"/>
            <w:shd w:val="clear" w:color="auto" w:fill="FFFFFF"/>
            <w:vAlign w:val="center"/>
          </w:tcPr>
          <w:p w:rsidR="007F0198" w:rsidRPr="009407DE" w:rsidRDefault="007F0198" w:rsidP="00A72339">
            <w:pPr>
              <w:spacing w:before="75" w:after="75"/>
              <w:rPr>
                <w:color w:val="333366"/>
                <w:sz w:val="26"/>
                <w:szCs w:val="26"/>
              </w:rPr>
            </w:pPr>
            <w:r w:rsidRPr="009407DE">
              <w:rPr>
                <w:color w:val="333366"/>
                <w:sz w:val="26"/>
                <w:szCs w:val="26"/>
              </w:rPr>
              <w:t>ВЗУ п. Тартат.</w:t>
            </w:r>
          </w:p>
          <w:p w:rsidR="007F0198" w:rsidRPr="009407DE" w:rsidRDefault="007F0198" w:rsidP="00A72339">
            <w:pPr>
              <w:spacing w:before="75" w:after="75"/>
              <w:rPr>
                <w:color w:val="333366"/>
                <w:sz w:val="26"/>
                <w:szCs w:val="26"/>
              </w:rPr>
            </w:pPr>
            <w:r w:rsidRPr="009407DE">
              <w:rPr>
                <w:color w:val="333366"/>
                <w:sz w:val="26"/>
                <w:szCs w:val="26"/>
              </w:rPr>
              <w:t>Технологическая зона ХВС</w:t>
            </w:r>
            <w:r w:rsidR="001D540B">
              <w:rPr>
                <w:color w:val="333366"/>
                <w:sz w:val="26"/>
                <w:szCs w:val="26"/>
              </w:rPr>
              <w:t xml:space="preserve">       </w:t>
            </w:r>
            <w:r w:rsidRPr="009407DE">
              <w:rPr>
                <w:color w:val="333366"/>
                <w:sz w:val="26"/>
                <w:szCs w:val="26"/>
              </w:rPr>
              <w:t xml:space="preserve"> п. Тартат</w:t>
            </w:r>
          </w:p>
        </w:tc>
        <w:tc>
          <w:tcPr>
            <w:tcW w:w="1537"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ООО «КРАСЭКО-ЭЛЕКТРО»</w:t>
            </w:r>
          </w:p>
        </w:tc>
        <w:tc>
          <w:tcPr>
            <w:tcW w:w="1180"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3</w:t>
            </w:r>
          </w:p>
        </w:tc>
      </w:tr>
      <w:tr w:rsidR="007F0198" w:rsidRPr="009407DE" w:rsidTr="00A72339">
        <w:tc>
          <w:tcPr>
            <w:tcW w:w="376"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4</w:t>
            </w:r>
          </w:p>
        </w:tc>
        <w:tc>
          <w:tcPr>
            <w:tcW w:w="1907" w:type="pct"/>
            <w:shd w:val="clear" w:color="auto" w:fill="FFFFFF"/>
            <w:vAlign w:val="center"/>
          </w:tcPr>
          <w:p w:rsidR="007F0198" w:rsidRPr="009407DE" w:rsidRDefault="007F0198" w:rsidP="00A72339">
            <w:pPr>
              <w:spacing w:before="75" w:after="75"/>
              <w:rPr>
                <w:color w:val="333366"/>
                <w:sz w:val="26"/>
                <w:szCs w:val="26"/>
              </w:rPr>
            </w:pPr>
            <w:r w:rsidRPr="009407DE">
              <w:rPr>
                <w:color w:val="333366"/>
                <w:sz w:val="26"/>
                <w:szCs w:val="26"/>
              </w:rPr>
              <w:t>ВЗУ д. Шивера.</w:t>
            </w:r>
          </w:p>
          <w:p w:rsidR="007F0198" w:rsidRPr="009407DE" w:rsidRDefault="007F0198" w:rsidP="00A72339">
            <w:pPr>
              <w:spacing w:before="75" w:after="75"/>
              <w:rPr>
                <w:color w:val="333366"/>
                <w:sz w:val="26"/>
                <w:szCs w:val="26"/>
              </w:rPr>
            </w:pPr>
            <w:r w:rsidRPr="009407DE">
              <w:rPr>
                <w:color w:val="333366"/>
                <w:sz w:val="26"/>
                <w:szCs w:val="26"/>
              </w:rPr>
              <w:t xml:space="preserve">Технологическая зона ХВС </w:t>
            </w:r>
            <w:r w:rsidR="001D540B">
              <w:rPr>
                <w:color w:val="333366"/>
                <w:sz w:val="26"/>
                <w:szCs w:val="26"/>
              </w:rPr>
              <w:t xml:space="preserve">        </w:t>
            </w:r>
            <w:r w:rsidRPr="009407DE">
              <w:rPr>
                <w:color w:val="333366"/>
                <w:sz w:val="26"/>
                <w:szCs w:val="26"/>
              </w:rPr>
              <w:t>д. Шивера</w:t>
            </w:r>
          </w:p>
        </w:tc>
        <w:tc>
          <w:tcPr>
            <w:tcW w:w="1537"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ООО «КРАСЭКО-ЭЛЕКТРО»</w:t>
            </w:r>
          </w:p>
        </w:tc>
        <w:tc>
          <w:tcPr>
            <w:tcW w:w="1180"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3</w:t>
            </w:r>
          </w:p>
        </w:tc>
      </w:tr>
      <w:tr w:rsidR="007F0198" w:rsidRPr="009407DE" w:rsidTr="00A72339">
        <w:tc>
          <w:tcPr>
            <w:tcW w:w="376"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5</w:t>
            </w:r>
          </w:p>
        </w:tc>
        <w:tc>
          <w:tcPr>
            <w:tcW w:w="1907" w:type="pct"/>
            <w:shd w:val="clear" w:color="auto" w:fill="FFFFFF"/>
            <w:vAlign w:val="center"/>
          </w:tcPr>
          <w:p w:rsidR="007F0198" w:rsidRPr="009407DE" w:rsidRDefault="007F0198" w:rsidP="00A72339">
            <w:pPr>
              <w:spacing w:before="75" w:after="75"/>
              <w:rPr>
                <w:color w:val="333366"/>
                <w:sz w:val="26"/>
                <w:szCs w:val="26"/>
              </w:rPr>
            </w:pPr>
            <w:r w:rsidRPr="009407DE">
              <w:rPr>
                <w:color w:val="333366"/>
                <w:sz w:val="26"/>
                <w:szCs w:val="26"/>
              </w:rPr>
              <w:t xml:space="preserve">ВЗУ п. Подгорный. </w:t>
            </w:r>
          </w:p>
          <w:p w:rsidR="007F0198" w:rsidRPr="009407DE" w:rsidRDefault="007F0198" w:rsidP="00A72339">
            <w:pPr>
              <w:spacing w:before="75" w:after="75"/>
              <w:rPr>
                <w:color w:val="333366"/>
                <w:sz w:val="26"/>
                <w:szCs w:val="26"/>
              </w:rPr>
            </w:pPr>
            <w:r w:rsidRPr="009407DE">
              <w:rPr>
                <w:color w:val="333366"/>
                <w:sz w:val="26"/>
                <w:szCs w:val="26"/>
              </w:rPr>
              <w:t>Локальная технологическая зона ХВС п. Подгорный (добыча воды)</w:t>
            </w:r>
          </w:p>
        </w:tc>
        <w:tc>
          <w:tcPr>
            <w:tcW w:w="1537"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АО «Красмаш»</w:t>
            </w:r>
          </w:p>
        </w:tc>
        <w:tc>
          <w:tcPr>
            <w:tcW w:w="1180"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2</w:t>
            </w:r>
          </w:p>
        </w:tc>
      </w:tr>
      <w:tr w:rsidR="007F0198" w:rsidRPr="009407DE" w:rsidTr="00A72339">
        <w:tc>
          <w:tcPr>
            <w:tcW w:w="376"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6</w:t>
            </w:r>
          </w:p>
        </w:tc>
        <w:tc>
          <w:tcPr>
            <w:tcW w:w="1907" w:type="pct"/>
            <w:shd w:val="clear" w:color="auto" w:fill="FFFFFF"/>
            <w:vAlign w:val="center"/>
          </w:tcPr>
          <w:p w:rsidR="007F0198" w:rsidRPr="009407DE" w:rsidRDefault="007F0198" w:rsidP="00A72339">
            <w:pPr>
              <w:spacing w:before="75" w:after="75"/>
              <w:rPr>
                <w:color w:val="333366"/>
                <w:sz w:val="26"/>
                <w:szCs w:val="26"/>
              </w:rPr>
            </w:pPr>
            <w:r w:rsidRPr="009407DE">
              <w:rPr>
                <w:color w:val="333366"/>
                <w:sz w:val="26"/>
                <w:szCs w:val="26"/>
              </w:rPr>
              <w:t xml:space="preserve">ВЗУ п. Подгорный. </w:t>
            </w:r>
          </w:p>
          <w:p w:rsidR="007F0198" w:rsidRPr="009407DE" w:rsidRDefault="007F0198" w:rsidP="00A72339">
            <w:pPr>
              <w:spacing w:before="75" w:after="75"/>
              <w:rPr>
                <w:color w:val="333366"/>
                <w:sz w:val="26"/>
                <w:szCs w:val="26"/>
              </w:rPr>
            </w:pPr>
            <w:r w:rsidRPr="009407DE">
              <w:rPr>
                <w:color w:val="333366"/>
                <w:sz w:val="26"/>
                <w:szCs w:val="26"/>
              </w:rPr>
              <w:t>Локальная технологическая зона ХВС п. Подгорный (транспортировка и распределение воды по сети водоснабжения)</w:t>
            </w:r>
          </w:p>
        </w:tc>
        <w:tc>
          <w:tcPr>
            <w:tcW w:w="1537"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МП «ЖКХ»</w:t>
            </w:r>
          </w:p>
        </w:tc>
        <w:tc>
          <w:tcPr>
            <w:tcW w:w="1180" w:type="pct"/>
            <w:shd w:val="clear" w:color="auto" w:fill="FFFFFF"/>
            <w:vAlign w:val="center"/>
          </w:tcPr>
          <w:p w:rsidR="007F0198" w:rsidRPr="009407DE" w:rsidRDefault="007F0198" w:rsidP="00A72339">
            <w:pPr>
              <w:spacing w:before="75" w:after="75"/>
              <w:jc w:val="center"/>
              <w:rPr>
                <w:color w:val="333366"/>
                <w:sz w:val="26"/>
                <w:szCs w:val="26"/>
              </w:rPr>
            </w:pPr>
            <w:r w:rsidRPr="009407DE">
              <w:rPr>
                <w:color w:val="333366"/>
                <w:sz w:val="26"/>
                <w:szCs w:val="26"/>
              </w:rPr>
              <w:t>2</w:t>
            </w:r>
          </w:p>
        </w:tc>
      </w:tr>
    </w:tbl>
    <w:p w:rsidR="007F0198" w:rsidRPr="009407DE" w:rsidRDefault="007F0198" w:rsidP="007F0198">
      <w:pPr>
        <w:widowControl w:val="0"/>
        <w:suppressAutoHyphens/>
        <w:ind w:firstLine="720"/>
        <w:jc w:val="both"/>
        <w:rPr>
          <w:sz w:val="26"/>
          <w:szCs w:val="26"/>
        </w:rPr>
      </w:pPr>
    </w:p>
    <w:p w:rsidR="007F0198" w:rsidRPr="002D5CAB" w:rsidRDefault="007F0198" w:rsidP="007F0198">
      <w:pPr>
        <w:spacing w:line="276" w:lineRule="auto"/>
        <w:jc w:val="both"/>
        <w:rPr>
          <w:rFonts w:eastAsia="Calibri"/>
          <w:color w:val="000000"/>
          <w:szCs w:val="28"/>
        </w:rPr>
      </w:pPr>
      <w:r w:rsidRPr="002D5CAB">
        <w:rPr>
          <w:rFonts w:eastAsia="Calibri"/>
          <w:color w:val="000000"/>
          <w:szCs w:val="28"/>
        </w:rPr>
        <w:t>Износ  сетей водоснабжения составляет более 70%, требуется планомерная замена трубопроводов. Значительная изношенность трубопроводов снижает надежность системы водоснабжения. Из-за длительной эксплуатации сетей, за счет коррозионных отложений, происходит уменьшение   пропускной способности водопроводных труб. Гидравлическое сопротивление в сети в этом случае может увеличиться в 1,5-2,5 раза, что сказывается на напорном режиме зон водоснабжения и работе насосного оборудования.</w:t>
      </w:r>
    </w:p>
    <w:p w:rsidR="007F0198" w:rsidRPr="002D5CAB" w:rsidRDefault="007F0198" w:rsidP="007F0198">
      <w:pPr>
        <w:widowControl w:val="0"/>
        <w:suppressAutoHyphens/>
        <w:ind w:firstLine="720"/>
        <w:jc w:val="both"/>
        <w:rPr>
          <w:szCs w:val="28"/>
        </w:rPr>
      </w:pPr>
    </w:p>
    <w:p w:rsidR="007F0198" w:rsidRPr="002D5CAB" w:rsidRDefault="007F0198" w:rsidP="007F0198">
      <w:pPr>
        <w:widowControl w:val="0"/>
        <w:suppressAutoHyphens/>
        <w:ind w:firstLine="720"/>
        <w:jc w:val="both"/>
        <w:rPr>
          <w:szCs w:val="28"/>
        </w:rPr>
      </w:pPr>
    </w:p>
    <w:p w:rsidR="007F0198" w:rsidRPr="002D5CAB" w:rsidRDefault="007F0198" w:rsidP="007F0198">
      <w:pPr>
        <w:widowControl w:val="0"/>
        <w:suppressAutoHyphens/>
        <w:ind w:firstLine="720"/>
        <w:jc w:val="both"/>
        <w:rPr>
          <w:szCs w:val="28"/>
        </w:rPr>
      </w:pPr>
      <w:r w:rsidRPr="002D5CAB">
        <w:rPr>
          <w:szCs w:val="28"/>
        </w:rPr>
        <w:t xml:space="preserve">Потребление холодной воды по населенным пунктам  указано в таблице </w:t>
      </w:r>
    </w:p>
    <w:p w:rsidR="007F0198" w:rsidRPr="009407DE" w:rsidRDefault="007F0198" w:rsidP="007F0198">
      <w:pPr>
        <w:widowControl w:val="0"/>
        <w:suppressAutoHyphens/>
        <w:ind w:firstLine="720"/>
        <w:rPr>
          <w:sz w:val="26"/>
          <w:szCs w:val="26"/>
        </w:rPr>
        <w:sectPr w:rsidR="007F0198" w:rsidRPr="009407DE" w:rsidSect="00253ED6">
          <w:headerReference w:type="even" r:id="rId10"/>
          <w:headerReference w:type="default" r:id="rId11"/>
          <w:footerReference w:type="even" r:id="rId12"/>
          <w:footerReference w:type="default" r:id="rId13"/>
          <w:headerReference w:type="first" r:id="rId14"/>
          <w:footerReference w:type="first" r:id="rId15"/>
          <w:pgSz w:w="11900" w:h="16840"/>
          <w:pgMar w:top="851" w:right="851" w:bottom="851" w:left="1418" w:header="0" w:footer="6" w:gutter="0"/>
          <w:cols w:space="720"/>
          <w:docGrid w:linePitch="381"/>
        </w:sectPr>
      </w:pPr>
      <w:r w:rsidRPr="002D5CAB">
        <w:rPr>
          <w:szCs w:val="28"/>
        </w:rPr>
        <w:t>№ 6.</w:t>
      </w:r>
    </w:p>
    <w:p w:rsidR="007F0198" w:rsidRPr="009407DE" w:rsidRDefault="007F0198" w:rsidP="007F0198">
      <w:pPr>
        <w:widowControl w:val="0"/>
        <w:suppressAutoHyphens/>
        <w:ind w:firstLine="720"/>
        <w:jc w:val="both"/>
        <w:rPr>
          <w:sz w:val="26"/>
          <w:szCs w:val="26"/>
        </w:rPr>
      </w:pPr>
    </w:p>
    <w:p w:rsidR="007F0198" w:rsidRPr="009407DE" w:rsidRDefault="007F0198" w:rsidP="007F0198">
      <w:pPr>
        <w:pStyle w:val="b"/>
        <w:rPr>
          <w:rStyle w:val="FontStyle33"/>
          <w:sz w:val="26"/>
          <w:szCs w:val="26"/>
        </w:rPr>
      </w:pPr>
      <w:r w:rsidRPr="009407DE">
        <w:rPr>
          <w:sz w:val="26"/>
          <w:szCs w:val="26"/>
        </w:rPr>
        <w:t>Табл.6</w:t>
      </w:r>
      <w:r w:rsidRPr="009407DE">
        <w:rPr>
          <w:rStyle w:val="af0"/>
          <w:sz w:val="26"/>
          <w:szCs w:val="26"/>
        </w:rPr>
        <w:t xml:space="preserve"> Нагрузка на водопотребление</w:t>
      </w:r>
    </w:p>
    <w:p w:rsidR="007F0198" w:rsidRPr="009407DE" w:rsidRDefault="007F0198" w:rsidP="007F0198">
      <w:pPr>
        <w:widowControl w:val="0"/>
        <w:suppressAutoHyphens/>
        <w:ind w:firstLine="720"/>
        <w:jc w:val="both"/>
        <w:rPr>
          <w:sz w:val="26"/>
          <w:szCs w:val="26"/>
        </w:rPr>
      </w:pPr>
    </w:p>
    <w:tbl>
      <w:tblPr>
        <w:tblW w:w="15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2825"/>
        <w:gridCol w:w="1471"/>
        <w:gridCol w:w="2096"/>
        <w:gridCol w:w="1759"/>
        <w:gridCol w:w="1779"/>
        <w:gridCol w:w="1513"/>
        <w:gridCol w:w="1682"/>
        <w:gridCol w:w="1578"/>
      </w:tblGrid>
      <w:tr w:rsidR="007F0198" w:rsidRPr="009407DE" w:rsidTr="00A72339">
        <w:trPr>
          <w:trHeight w:val="548"/>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 п/п</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Наименование</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Единица измерения</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г.Железногорск</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п. Подгорный</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п. Новый путь</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п. Додоново</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д. Тартат</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sz w:val="26"/>
                <w:szCs w:val="26"/>
              </w:rPr>
              <w:t>д.  Шивера</w:t>
            </w:r>
          </w:p>
        </w:tc>
      </w:tr>
      <w:tr w:rsidR="007F0198" w:rsidRPr="009407DE" w:rsidTr="00A72339">
        <w:trPr>
          <w:trHeight w:val="102"/>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2</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3</w:t>
            </w:r>
          </w:p>
        </w:tc>
        <w:tc>
          <w:tcPr>
            <w:tcW w:w="2096" w:type="dxa"/>
            <w:tcBorders>
              <w:top w:val="single" w:sz="4" w:space="0" w:color="auto"/>
              <w:left w:val="single" w:sz="4" w:space="0" w:color="auto"/>
              <w:bottom w:val="single" w:sz="4" w:space="0" w:color="auto"/>
              <w:right w:val="single" w:sz="4" w:space="0" w:color="auto"/>
            </w:tcBorders>
            <w:hideMark/>
          </w:tcPr>
          <w:p w:rsidR="007F0198" w:rsidRPr="009407DE" w:rsidRDefault="007F0198" w:rsidP="00A72339">
            <w:pPr>
              <w:jc w:val="center"/>
              <w:rPr>
                <w:sz w:val="26"/>
                <w:szCs w:val="26"/>
              </w:rPr>
            </w:pPr>
            <w:r w:rsidRPr="009407DE">
              <w:rPr>
                <w:sz w:val="26"/>
                <w:szCs w:val="26"/>
              </w:rPr>
              <w:t>4</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5</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6</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7</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8</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9</w:t>
            </w:r>
          </w:p>
        </w:tc>
      </w:tr>
      <w:tr w:rsidR="007F0198" w:rsidRPr="009407DE" w:rsidTr="00A72339">
        <w:trPr>
          <w:trHeight w:val="44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Численность населения</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тыс. чел.</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sz w:val="26"/>
                <w:szCs w:val="26"/>
              </w:rPr>
              <w:t>83,9</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6,5</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0,8</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0,7</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0,6</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0,3</w:t>
            </w:r>
          </w:p>
        </w:tc>
      </w:tr>
      <w:tr w:rsidR="007F0198" w:rsidRPr="009407DE" w:rsidTr="00A72339">
        <w:trPr>
          <w:trHeight w:val="269"/>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2</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Норма водопотребления</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л/сут</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185</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r>
      <w:tr w:rsidR="007F0198" w:rsidRPr="009407DE" w:rsidTr="00A72339">
        <w:trPr>
          <w:trHeight w:val="375"/>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3</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Расход воды</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15513,55</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1203,61</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145,23</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135,24</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121,92</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57,91</w:t>
            </w:r>
          </w:p>
        </w:tc>
      </w:tr>
      <w:tr w:rsidR="007F0198" w:rsidRPr="009407DE" w:rsidTr="00A72339">
        <w:trPr>
          <w:trHeight w:val="630"/>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4</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Коэффициент неравномерности</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1,2</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r>
      <w:tr w:rsidR="007F0198" w:rsidRPr="009407DE" w:rsidTr="00A72339">
        <w:trPr>
          <w:trHeight w:val="630"/>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5</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Максимальный суточный расход</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18616,85</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1444,33</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174,27</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162,28</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146,30</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69,49</w:t>
            </w:r>
          </w:p>
        </w:tc>
      </w:tr>
      <w:tr w:rsidR="007F0198" w:rsidRPr="009407DE" w:rsidTr="00A72339">
        <w:trPr>
          <w:trHeight w:val="630"/>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6</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Норма расхода воды на полив</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л/сут*чел</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50</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50</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50</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50</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50</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50</w:t>
            </w:r>
          </w:p>
        </w:tc>
      </w:tr>
      <w:tr w:rsidR="007F0198" w:rsidRPr="009407DE" w:rsidTr="00A72339">
        <w:trPr>
          <w:trHeight w:val="630"/>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7</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Расход воды на полив территории</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4192,85</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325,30</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39,25</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36,55</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32,95</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15,65</w:t>
            </w:r>
          </w:p>
        </w:tc>
      </w:tr>
      <w:tr w:rsidR="007F0198" w:rsidRPr="009407DE" w:rsidTr="00A72339">
        <w:trPr>
          <w:trHeight w:val="316"/>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8</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Расход воды на пожар</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540</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216</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108</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108</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108</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108</w:t>
            </w:r>
          </w:p>
        </w:tc>
      </w:tr>
      <w:tr w:rsidR="007F0198" w:rsidRPr="009407DE" w:rsidTr="00A72339">
        <w:trPr>
          <w:trHeight w:val="630"/>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10</w:t>
            </w: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Неучтенные расходы, (20%)</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3723,26</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288,87</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34,85</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32,46</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29,26</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13,90</w:t>
            </w:r>
          </w:p>
        </w:tc>
      </w:tr>
      <w:tr w:rsidR="007F0198" w:rsidRPr="009407DE" w:rsidTr="00A72339">
        <w:trPr>
          <w:trHeight w:val="187"/>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rPr>
                <w:rFonts w:eastAsia="Calibri"/>
                <w:sz w:val="26"/>
                <w:szCs w:val="26"/>
                <w:lang w:eastAsia="en-US"/>
              </w:rPr>
            </w:pPr>
          </w:p>
        </w:tc>
        <w:tc>
          <w:tcPr>
            <w:tcW w:w="282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ИТОГО</w:t>
            </w:r>
          </w:p>
        </w:tc>
        <w:tc>
          <w:tcPr>
            <w:tcW w:w="147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2096"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23349,1</w:t>
            </w:r>
          </w:p>
        </w:tc>
        <w:tc>
          <w:tcPr>
            <w:tcW w:w="175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1985,63</w:t>
            </w:r>
          </w:p>
        </w:tc>
        <w:tc>
          <w:tcPr>
            <w:tcW w:w="1779"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321,52</w:t>
            </w:r>
          </w:p>
        </w:tc>
        <w:tc>
          <w:tcPr>
            <w:tcW w:w="1513"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306,83</w:t>
            </w:r>
          </w:p>
        </w:tc>
        <w:tc>
          <w:tcPr>
            <w:tcW w:w="1682"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287,25</w:t>
            </w:r>
          </w:p>
        </w:tc>
        <w:tc>
          <w:tcPr>
            <w:tcW w:w="157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193,14</w:t>
            </w:r>
          </w:p>
        </w:tc>
      </w:tr>
    </w:tbl>
    <w:p w:rsidR="007F0198" w:rsidRPr="009407DE" w:rsidRDefault="007F0198" w:rsidP="007F0198">
      <w:pPr>
        <w:widowControl w:val="0"/>
        <w:suppressAutoHyphens/>
        <w:ind w:firstLine="720"/>
        <w:jc w:val="both"/>
        <w:rPr>
          <w:sz w:val="26"/>
          <w:szCs w:val="26"/>
        </w:rPr>
        <w:sectPr w:rsidR="007F0198" w:rsidRPr="009407DE" w:rsidSect="00253ED6">
          <w:pgSz w:w="16840" w:h="11900" w:orient="landscape"/>
          <w:pgMar w:top="851" w:right="851" w:bottom="851" w:left="1418" w:header="0" w:footer="6" w:gutter="0"/>
          <w:cols w:space="720"/>
          <w:docGrid w:linePitch="381"/>
        </w:sectPr>
      </w:pPr>
    </w:p>
    <w:p w:rsidR="007F0198" w:rsidRPr="009407DE" w:rsidRDefault="007F0198" w:rsidP="007F0198">
      <w:pPr>
        <w:widowControl w:val="0"/>
        <w:suppressAutoHyphens/>
        <w:ind w:firstLine="720"/>
        <w:jc w:val="both"/>
        <w:rPr>
          <w:sz w:val="26"/>
          <w:szCs w:val="26"/>
        </w:rPr>
      </w:pPr>
    </w:p>
    <w:p w:rsidR="007F0198" w:rsidRPr="009407DE" w:rsidRDefault="007F0198" w:rsidP="007F0198">
      <w:pPr>
        <w:widowControl w:val="0"/>
        <w:suppressAutoHyphens/>
        <w:ind w:firstLine="720"/>
        <w:jc w:val="both"/>
        <w:rPr>
          <w:sz w:val="26"/>
          <w:szCs w:val="26"/>
        </w:rPr>
      </w:pPr>
    </w:p>
    <w:p w:rsidR="007F0198" w:rsidRPr="009407DE" w:rsidRDefault="007F0198" w:rsidP="007F0198">
      <w:pPr>
        <w:rPr>
          <w:rFonts w:eastAsia="Calibri"/>
          <w:color w:val="000000"/>
          <w:sz w:val="26"/>
          <w:szCs w:val="26"/>
        </w:rPr>
      </w:pPr>
      <w:r w:rsidRPr="009407DE">
        <w:rPr>
          <w:rFonts w:eastAsia="Calibri"/>
          <w:color w:val="000000"/>
          <w:sz w:val="26"/>
          <w:szCs w:val="26"/>
        </w:rPr>
        <w:t>Таблица 7 – Протяженность водопроводных сетей ЗАТО Железногорск</w:t>
      </w:r>
    </w:p>
    <w:p w:rsidR="007F0198" w:rsidRPr="009407DE" w:rsidRDefault="007F0198" w:rsidP="007F0198">
      <w:pPr>
        <w:rPr>
          <w:rFonts w:eastAsia="Calibri"/>
          <w:color w:val="000000"/>
          <w:sz w:val="26"/>
          <w:szCs w:val="26"/>
        </w:rPr>
      </w:pP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26"/>
        <w:gridCol w:w="2976"/>
        <w:gridCol w:w="3686"/>
        <w:gridCol w:w="2551"/>
      </w:tblGrid>
      <w:tr w:rsidR="007F0198" w:rsidRPr="009407DE" w:rsidTr="00A72339">
        <w:trPr>
          <w:trHeight w:val="230"/>
        </w:trPr>
        <w:tc>
          <w:tcPr>
            <w:tcW w:w="426" w:type="dxa"/>
            <w:shd w:val="clear" w:color="auto" w:fill="DBE5F1"/>
            <w:vAlign w:val="center"/>
          </w:tcPr>
          <w:p w:rsidR="007F0198" w:rsidRPr="009407DE" w:rsidRDefault="007F0198" w:rsidP="00A72339">
            <w:pPr>
              <w:jc w:val="center"/>
              <w:rPr>
                <w:rFonts w:eastAsia="Calibri"/>
                <w:b/>
                <w:color w:val="000000"/>
                <w:sz w:val="26"/>
                <w:szCs w:val="26"/>
              </w:rPr>
            </w:pPr>
            <w:r w:rsidRPr="009407DE">
              <w:rPr>
                <w:rFonts w:eastAsia="Calibri"/>
                <w:b/>
                <w:color w:val="000000"/>
                <w:sz w:val="26"/>
                <w:szCs w:val="26"/>
              </w:rPr>
              <w:t>№ п/п</w:t>
            </w:r>
          </w:p>
        </w:tc>
        <w:tc>
          <w:tcPr>
            <w:tcW w:w="2976" w:type="dxa"/>
            <w:shd w:val="clear" w:color="auto" w:fill="DBE5F1"/>
            <w:vAlign w:val="center"/>
          </w:tcPr>
          <w:p w:rsidR="007F0198" w:rsidRPr="009407DE" w:rsidRDefault="007F0198" w:rsidP="00A72339">
            <w:pPr>
              <w:jc w:val="center"/>
              <w:rPr>
                <w:rFonts w:eastAsia="Calibri"/>
                <w:b/>
                <w:color w:val="000000"/>
                <w:sz w:val="26"/>
                <w:szCs w:val="26"/>
              </w:rPr>
            </w:pPr>
            <w:r w:rsidRPr="009407DE">
              <w:rPr>
                <w:rFonts w:eastAsia="Calibri"/>
                <w:b/>
                <w:color w:val="000000"/>
                <w:sz w:val="26"/>
                <w:szCs w:val="26"/>
              </w:rPr>
              <w:t>Наименование ИЦВ</w:t>
            </w:r>
          </w:p>
        </w:tc>
        <w:tc>
          <w:tcPr>
            <w:tcW w:w="3686" w:type="dxa"/>
            <w:shd w:val="clear" w:color="auto" w:fill="DBE5F1"/>
            <w:vAlign w:val="center"/>
          </w:tcPr>
          <w:p w:rsidR="007F0198" w:rsidRPr="009407DE" w:rsidRDefault="007F0198" w:rsidP="00A72339">
            <w:pPr>
              <w:jc w:val="center"/>
              <w:rPr>
                <w:rFonts w:eastAsia="Calibri"/>
                <w:b/>
                <w:color w:val="000000"/>
                <w:sz w:val="26"/>
                <w:szCs w:val="26"/>
              </w:rPr>
            </w:pPr>
            <w:r w:rsidRPr="009407DE">
              <w:rPr>
                <w:rFonts w:eastAsia="Calibri"/>
                <w:b/>
                <w:color w:val="000000"/>
                <w:sz w:val="26"/>
                <w:szCs w:val="26"/>
              </w:rPr>
              <w:t>Эксплуатирующая организация</w:t>
            </w:r>
          </w:p>
        </w:tc>
        <w:tc>
          <w:tcPr>
            <w:tcW w:w="2551" w:type="dxa"/>
            <w:shd w:val="clear" w:color="auto" w:fill="DBE5F1"/>
          </w:tcPr>
          <w:p w:rsidR="007F0198" w:rsidRPr="009407DE" w:rsidRDefault="007F0198" w:rsidP="00A72339">
            <w:pPr>
              <w:jc w:val="center"/>
              <w:rPr>
                <w:rFonts w:eastAsia="Calibri"/>
                <w:b/>
                <w:color w:val="000000"/>
                <w:sz w:val="26"/>
                <w:szCs w:val="26"/>
              </w:rPr>
            </w:pPr>
            <w:r w:rsidRPr="009407DE">
              <w:rPr>
                <w:rFonts w:eastAsia="Calibri"/>
                <w:b/>
                <w:color w:val="000000"/>
                <w:sz w:val="26"/>
                <w:szCs w:val="26"/>
              </w:rPr>
              <w:t>Протяженность водопроводных сетей, км</w:t>
            </w:r>
          </w:p>
        </w:tc>
      </w:tr>
      <w:tr w:rsidR="007F0198" w:rsidRPr="009407DE" w:rsidTr="00A72339">
        <w:trPr>
          <w:trHeight w:val="327"/>
        </w:trPr>
        <w:tc>
          <w:tcPr>
            <w:tcW w:w="426" w:type="dxa"/>
            <w:vAlign w:val="center"/>
          </w:tcPr>
          <w:p w:rsidR="007F0198" w:rsidRPr="009407DE" w:rsidRDefault="007F0198" w:rsidP="00A72339">
            <w:pPr>
              <w:jc w:val="center"/>
              <w:rPr>
                <w:sz w:val="26"/>
                <w:szCs w:val="26"/>
              </w:rPr>
            </w:pPr>
            <w:r w:rsidRPr="009407DE">
              <w:rPr>
                <w:sz w:val="26"/>
                <w:szCs w:val="26"/>
              </w:rPr>
              <w:t>1</w:t>
            </w:r>
          </w:p>
        </w:tc>
        <w:tc>
          <w:tcPr>
            <w:tcW w:w="2976" w:type="dxa"/>
            <w:vAlign w:val="center"/>
          </w:tcPr>
          <w:p w:rsidR="007F0198" w:rsidRPr="009407DE" w:rsidRDefault="007F0198" w:rsidP="00A72339">
            <w:pPr>
              <w:rPr>
                <w:b/>
                <w:bCs/>
                <w:sz w:val="26"/>
                <w:szCs w:val="26"/>
              </w:rPr>
            </w:pPr>
            <w:r w:rsidRPr="009407DE">
              <w:rPr>
                <w:bCs/>
                <w:sz w:val="26"/>
                <w:szCs w:val="26"/>
              </w:rPr>
              <w:t>ВЗУ г. Железногорск</w:t>
            </w:r>
          </w:p>
        </w:tc>
        <w:tc>
          <w:tcPr>
            <w:tcW w:w="3686" w:type="dxa"/>
            <w:vAlign w:val="center"/>
          </w:tcPr>
          <w:p w:rsidR="007F0198" w:rsidRPr="009407DE" w:rsidRDefault="007F0198" w:rsidP="00A72339">
            <w:pPr>
              <w:jc w:val="center"/>
              <w:rPr>
                <w:bCs/>
                <w:sz w:val="26"/>
                <w:szCs w:val="26"/>
              </w:rPr>
            </w:pPr>
            <w:r w:rsidRPr="009407DE">
              <w:rPr>
                <w:bCs/>
                <w:sz w:val="26"/>
                <w:szCs w:val="26"/>
              </w:rPr>
              <w:t>ООО «КРАСЭКО-ЭЛЕКТРО»</w:t>
            </w:r>
          </w:p>
        </w:tc>
        <w:tc>
          <w:tcPr>
            <w:tcW w:w="2551" w:type="dxa"/>
            <w:vAlign w:val="center"/>
          </w:tcPr>
          <w:p w:rsidR="007F0198" w:rsidRPr="009407DE" w:rsidRDefault="007F0198" w:rsidP="00A72339">
            <w:pPr>
              <w:jc w:val="center"/>
              <w:rPr>
                <w:sz w:val="26"/>
                <w:szCs w:val="26"/>
              </w:rPr>
            </w:pPr>
            <w:r w:rsidRPr="009407DE">
              <w:rPr>
                <w:sz w:val="26"/>
                <w:szCs w:val="26"/>
              </w:rPr>
              <w:t>220</w:t>
            </w:r>
          </w:p>
        </w:tc>
      </w:tr>
      <w:tr w:rsidR="007F0198" w:rsidRPr="009407DE" w:rsidTr="00A72339">
        <w:trPr>
          <w:trHeight w:val="276"/>
        </w:trPr>
        <w:tc>
          <w:tcPr>
            <w:tcW w:w="426" w:type="dxa"/>
            <w:vAlign w:val="center"/>
          </w:tcPr>
          <w:p w:rsidR="007F0198" w:rsidRPr="009407DE" w:rsidRDefault="007F0198" w:rsidP="00A72339">
            <w:pPr>
              <w:jc w:val="center"/>
              <w:rPr>
                <w:sz w:val="26"/>
                <w:szCs w:val="26"/>
              </w:rPr>
            </w:pPr>
            <w:r w:rsidRPr="009407DE">
              <w:rPr>
                <w:sz w:val="26"/>
                <w:szCs w:val="26"/>
              </w:rPr>
              <w:t>2</w:t>
            </w:r>
          </w:p>
        </w:tc>
        <w:tc>
          <w:tcPr>
            <w:tcW w:w="2976" w:type="dxa"/>
            <w:vAlign w:val="center"/>
          </w:tcPr>
          <w:p w:rsidR="007F0198" w:rsidRPr="009407DE" w:rsidRDefault="007F0198" w:rsidP="00A72339">
            <w:pPr>
              <w:rPr>
                <w:b/>
                <w:bCs/>
                <w:sz w:val="26"/>
                <w:szCs w:val="26"/>
              </w:rPr>
            </w:pPr>
            <w:r w:rsidRPr="009407DE">
              <w:rPr>
                <w:bCs/>
                <w:sz w:val="26"/>
                <w:szCs w:val="26"/>
              </w:rPr>
              <w:t>ВЗУ п. Новый Путь</w:t>
            </w:r>
          </w:p>
        </w:tc>
        <w:tc>
          <w:tcPr>
            <w:tcW w:w="3686" w:type="dxa"/>
          </w:tcPr>
          <w:p w:rsidR="007F0198" w:rsidRPr="009407DE" w:rsidRDefault="007F0198" w:rsidP="00A72339">
            <w:pPr>
              <w:jc w:val="center"/>
              <w:rPr>
                <w:bCs/>
                <w:sz w:val="26"/>
                <w:szCs w:val="26"/>
              </w:rPr>
            </w:pPr>
            <w:r w:rsidRPr="009407DE">
              <w:rPr>
                <w:bCs/>
                <w:sz w:val="26"/>
                <w:szCs w:val="26"/>
              </w:rPr>
              <w:t>ООО «КРАСЭКО-ЭЛЕКТРО»</w:t>
            </w:r>
          </w:p>
        </w:tc>
        <w:tc>
          <w:tcPr>
            <w:tcW w:w="2551" w:type="dxa"/>
            <w:shd w:val="clear" w:color="auto" w:fill="auto"/>
            <w:vAlign w:val="center"/>
          </w:tcPr>
          <w:p w:rsidR="007F0198" w:rsidRPr="009407DE" w:rsidRDefault="007F0198" w:rsidP="00A72339">
            <w:pPr>
              <w:jc w:val="center"/>
              <w:rPr>
                <w:sz w:val="26"/>
                <w:szCs w:val="26"/>
              </w:rPr>
            </w:pPr>
            <w:r w:rsidRPr="009407DE">
              <w:rPr>
                <w:sz w:val="26"/>
                <w:szCs w:val="26"/>
              </w:rPr>
              <w:t>8,6</w:t>
            </w:r>
          </w:p>
        </w:tc>
      </w:tr>
      <w:tr w:rsidR="007F0198" w:rsidRPr="009407DE" w:rsidTr="00A72339">
        <w:trPr>
          <w:trHeight w:val="276"/>
        </w:trPr>
        <w:tc>
          <w:tcPr>
            <w:tcW w:w="426" w:type="dxa"/>
            <w:vAlign w:val="center"/>
          </w:tcPr>
          <w:p w:rsidR="007F0198" w:rsidRPr="009407DE" w:rsidRDefault="007F0198" w:rsidP="00A72339">
            <w:pPr>
              <w:jc w:val="center"/>
              <w:rPr>
                <w:sz w:val="26"/>
                <w:szCs w:val="26"/>
              </w:rPr>
            </w:pPr>
            <w:r w:rsidRPr="009407DE">
              <w:rPr>
                <w:sz w:val="26"/>
                <w:szCs w:val="26"/>
              </w:rPr>
              <w:t>3</w:t>
            </w:r>
          </w:p>
        </w:tc>
        <w:tc>
          <w:tcPr>
            <w:tcW w:w="2976" w:type="dxa"/>
            <w:vAlign w:val="center"/>
          </w:tcPr>
          <w:p w:rsidR="007F0198" w:rsidRPr="009407DE" w:rsidRDefault="007F0198" w:rsidP="00A72339">
            <w:pPr>
              <w:rPr>
                <w:b/>
                <w:bCs/>
                <w:sz w:val="26"/>
                <w:szCs w:val="26"/>
              </w:rPr>
            </w:pPr>
            <w:r w:rsidRPr="009407DE">
              <w:rPr>
                <w:bCs/>
                <w:sz w:val="26"/>
                <w:szCs w:val="26"/>
              </w:rPr>
              <w:t>ВЗУ п. Тартат</w:t>
            </w:r>
          </w:p>
        </w:tc>
        <w:tc>
          <w:tcPr>
            <w:tcW w:w="3686" w:type="dxa"/>
          </w:tcPr>
          <w:p w:rsidR="007F0198" w:rsidRPr="009407DE" w:rsidRDefault="007F0198" w:rsidP="00A72339">
            <w:pPr>
              <w:jc w:val="center"/>
              <w:rPr>
                <w:bCs/>
                <w:sz w:val="26"/>
                <w:szCs w:val="26"/>
              </w:rPr>
            </w:pPr>
            <w:r w:rsidRPr="009407DE">
              <w:rPr>
                <w:bCs/>
                <w:sz w:val="26"/>
                <w:szCs w:val="26"/>
              </w:rPr>
              <w:t>ООО «КРАСЭКО-ЭЛЕКТРО»</w:t>
            </w:r>
          </w:p>
        </w:tc>
        <w:tc>
          <w:tcPr>
            <w:tcW w:w="2551" w:type="dxa"/>
            <w:vAlign w:val="center"/>
          </w:tcPr>
          <w:p w:rsidR="007F0198" w:rsidRPr="009407DE" w:rsidRDefault="007F0198" w:rsidP="00A72339">
            <w:pPr>
              <w:jc w:val="center"/>
              <w:rPr>
                <w:sz w:val="26"/>
                <w:szCs w:val="26"/>
              </w:rPr>
            </w:pPr>
            <w:r w:rsidRPr="009407DE">
              <w:rPr>
                <w:sz w:val="26"/>
                <w:szCs w:val="26"/>
              </w:rPr>
              <w:t>8,5</w:t>
            </w:r>
          </w:p>
        </w:tc>
      </w:tr>
      <w:tr w:rsidR="007F0198" w:rsidRPr="009407DE" w:rsidTr="00A72339">
        <w:trPr>
          <w:trHeight w:val="276"/>
        </w:trPr>
        <w:tc>
          <w:tcPr>
            <w:tcW w:w="426" w:type="dxa"/>
            <w:vAlign w:val="center"/>
          </w:tcPr>
          <w:p w:rsidR="007F0198" w:rsidRPr="009407DE" w:rsidRDefault="007F0198" w:rsidP="00A72339">
            <w:pPr>
              <w:jc w:val="center"/>
              <w:rPr>
                <w:sz w:val="26"/>
                <w:szCs w:val="26"/>
              </w:rPr>
            </w:pPr>
            <w:r w:rsidRPr="009407DE">
              <w:rPr>
                <w:sz w:val="26"/>
                <w:szCs w:val="26"/>
              </w:rPr>
              <w:t>4</w:t>
            </w:r>
          </w:p>
        </w:tc>
        <w:tc>
          <w:tcPr>
            <w:tcW w:w="2976" w:type="dxa"/>
            <w:vAlign w:val="center"/>
          </w:tcPr>
          <w:p w:rsidR="007F0198" w:rsidRPr="009407DE" w:rsidRDefault="007F0198" w:rsidP="00A72339">
            <w:pPr>
              <w:rPr>
                <w:bCs/>
                <w:sz w:val="26"/>
                <w:szCs w:val="26"/>
              </w:rPr>
            </w:pPr>
            <w:r w:rsidRPr="009407DE">
              <w:rPr>
                <w:bCs/>
                <w:sz w:val="26"/>
                <w:szCs w:val="26"/>
              </w:rPr>
              <w:t>ВЗУ д. Шивера</w:t>
            </w:r>
          </w:p>
        </w:tc>
        <w:tc>
          <w:tcPr>
            <w:tcW w:w="3686" w:type="dxa"/>
          </w:tcPr>
          <w:p w:rsidR="007F0198" w:rsidRPr="009407DE" w:rsidRDefault="007F0198" w:rsidP="00A72339">
            <w:pPr>
              <w:jc w:val="center"/>
              <w:rPr>
                <w:bCs/>
                <w:sz w:val="26"/>
                <w:szCs w:val="26"/>
              </w:rPr>
            </w:pPr>
            <w:r w:rsidRPr="009407DE">
              <w:rPr>
                <w:bCs/>
                <w:sz w:val="26"/>
                <w:szCs w:val="26"/>
              </w:rPr>
              <w:t>ООО «КРАСЭКО-ЭЛЕКТРО»</w:t>
            </w:r>
          </w:p>
        </w:tc>
        <w:tc>
          <w:tcPr>
            <w:tcW w:w="2551" w:type="dxa"/>
            <w:vAlign w:val="center"/>
          </w:tcPr>
          <w:p w:rsidR="007F0198" w:rsidRPr="009407DE" w:rsidRDefault="007F0198" w:rsidP="00A72339">
            <w:pPr>
              <w:jc w:val="center"/>
              <w:rPr>
                <w:sz w:val="26"/>
                <w:szCs w:val="26"/>
              </w:rPr>
            </w:pPr>
            <w:r w:rsidRPr="009407DE">
              <w:rPr>
                <w:sz w:val="26"/>
                <w:szCs w:val="26"/>
              </w:rPr>
              <w:t>5,6</w:t>
            </w:r>
          </w:p>
        </w:tc>
      </w:tr>
      <w:tr w:rsidR="007F0198" w:rsidRPr="009407DE" w:rsidTr="00A72339">
        <w:trPr>
          <w:trHeight w:val="276"/>
        </w:trPr>
        <w:tc>
          <w:tcPr>
            <w:tcW w:w="426" w:type="dxa"/>
            <w:vAlign w:val="center"/>
          </w:tcPr>
          <w:p w:rsidR="007F0198" w:rsidRPr="009407DE" w:rsidRDefault="007F0198" w:rsidP="00A72339">
            <w:pPr>
              <w:jc w:val="center"/>
              <w:rPr>
                <w:sz w:val="26"/>
                <w:szCs w:val="26"/>
              </w:rPr>
            </w:pPr>
            <w:r w:rsidRPr="009407DE">
              <w:rPr>
                <w:sz w:val="26"/>
                <w:szCs w:val="26"/>
              </w:rPr>
              <w:t>5</w:t>
            </w:r>
          </w:p>
        </w:tc>
        <w:tc>
          <w:tcPr>
            <w:tcW w:w="2976" w:type="dxa"/>
            <w:vAlign w:val="center"/>
          </w:tcPr>
          <w:p w:rsidR="007F0198" w:rsidRPr="009407DE" w:rsidRDefault="007F0198" w:rsidP="00A72339">
            <w:pPr>
              <w:rPr>
                <w:bCs/>
                <w:sz w:val="26"/>
                <w:szCs w:val="26"/>
              </w:rPr>
            </w:pPr>
            <w:r w:rsidRPr="009407DE">
              <w:rPr>
                <w:bCs/>
                <w:sz w:val="26"/>
                <w:szCs w:val="26"/>
              </w:rPr>
              <w:t>ВЗУ п. Подгорный</w:t>
            </w:r>
          </w:p>
        </w:tc>
        <w:tc>
          <w:tcPr>
            <w:tcW w:w="3686" w:type="dxa"/>
            <w:vAlign w:val="center"/>
          </w:tcPr>
          <w:p w:rsidR="007F0198" w:rsidRPr="009407DE" w:rsidRDefault="007F0198" w:rsidP="00A72339">
            <w:pPr>
              <w:jc w:val="center"/>
              <w:rPr>
                <w:sz w:val="26"/>
                <w:szCs w:val="26"/>
              </w:rPr>
            </w:pPr>
            <w:r w:rsidRPr="009407DE">
              <w:rPr>
                <w:sz w:val="26"/>
                <w:szCs w:val="26"/>
              </w:rPr>
              <w:t>МП «ЖКХ»</w:t>
            </w:r>
          </w:p>
        </w:tc>
        <w:tc>
          <w:tcPr>
            <w:tcW w:w="2551" w:type="dxa"/>
            <w:vAlign w:val="center"/>
          </w:tcPr>
          <w:p w:rsidR="007F0198" w:rsidRPr="009407DE" w:rsidRDefault="007F0198" w:rsidP="00A72339">
            <w:pPr>
              <w:jc w:val="center"/>
              <w:rPr>
                <w:sz w:val="26"/>
                <w:szCs w:val="26"/>
              </w:rPr>
            </w:pPr>
            <w:r w:rsidRPr="009407DE">
              <w:rPr>
                <w:sz w:val="26"/>
                <w:szCs w:val="26"/>
              </w:rPr>
              <w:t>16,4</w:t>
            </w:r>
          </w:p>
        </w:tc>
      </w:tr>
      <w:tr w:rsidR="007F0198" w:rsidRPr="009407DE" w:rsidTr="00A72339">
        <w:trPr>
          <w:trHeight w:val="276"/>
        </w:trPr>
        <w:tc>
          <w:tcPr>
            <w:tcW w:w="7088" w:type="dxa"/>
            <w:gridSpan w:val="3"/>
            <w:vAlign w:val="center"/>
          </w:tcPr>
          <w:p w:rsidR="007F0198" w:rsidRPr="009407DE" w:rsidRDefault="007F0198" w:rsidP="00A72339">
            <w:pPr>
              <w:jc w:val="center"/>
              <w:rPr>
                <w:sz w:val="26"/>
                <w:szCs w:val="26"/>
              </w:rPr>
            </w:pPr>
            <w:r w:rsidRPr="009407DE">
              <w:rPr>
                <w:b/>
                <w:sz w:val="26"/>
                <w:szCs w:val="26"/>
              </w:rPr>
              <w:t>Итого ЗАТО Железногорск:</w:t>
            </w:r>
          </w:p>
        </w:tc>
        <w:tc>
          <w:tcPr>
            <w:tcW w:w="2551" w:type="dxa"/>
            <w:shd w:val="clear" w:color="auto" w:fill="auto"/>
            <w:vAlign w:val="center"/>
          </w:tcPr>
          <w:p w:rsidR="007F0198" w:rsidRPr="009407DE" w:rsidRDefault="007F0198" w:rsidP="00A72339">
            <w:pPr>
              <w:jc w:val="center"/>
              <w:rPr>
                <w:sz w:val="26"/>
                <w:szCs w:val="26"/>
              </w:rPr>
            </w:pPr>
            <w:r w:rsidRPr="009407DE">
              <w:rPr>
                <w:sz w:val="26"/>
                <w:szCs w:val="26"/>
              </w:rPr>
              <w:t>259,1</w:t>
            </w:r>
          </w:p>
        </w:tc>
      </w:tr>
    </w:tbl>
    <w:p w:rsidR="007F0198" w:rsidRPr="009407DE" w:rsidRDefault="007F0198" w:rsidP="007F0198">
      <w:pPr>
        <w:spacing w:line="276" w:lineRule="auto"/>
        <w:rPr>
          <w:sz w:val="26"/>
          <w:szCs w:val="26"/>
        </w:rPr>
      </w:pPr>
    </w:p>
    <w:p w:rsidR="007F0198" w:rsidRPr="002D5CAB" w:rsidRDefault="007F0198" w:rsidP="007F0198">
      <w:pPr>
        <w:spacing w:line="276" w:lineRule="auto"/>
        <w:rPr>
          <w:rFonts w:eastAsia="Calibri"/>
          <w:color w:val="000000"/>
          <w:szCs w:val="28"/>
        </w:rPr>
      </w:pPr>
      <w:r w:rsidRPr="002D5CAB">
        <w:rPr>
          <w:rFonts w:eastAsia="Calibri"/>
          <w:color w:val="000000"/>
          <w:szCs w:val="28"/>
        </w:rPr>
        <w:t xml:space="preserve">Состояние качества питьевого водоснабжения в ЗАТО Железногорск продолжает оставаться одной из актуальных задач по обеспечению санитарно-эпидемиологического благополучия населения. </w:t>
      </w:r>
    </w:p>
    <w:p w:rsidR="007F0198" w:rsidRPr="002D5CAB" w:rsidRDefault="007F0198" w:rsidP="007F0198">
      <w:pPr>
        <w:spacing w:line="276" w:lineRule="auto"/>
        <w:rPr>
          <w:rFonts w:eastAsia="Calibri"/>
          <w:color w:val="000000"/>
          <w:szCs w:val="28"/>
        </w:rPr>
      </w:pPr>
      <w:r w:rsidRPr="002D5CAB">
        <w:rPr>
          <w:rFonts w:eastAsia="Calibri"/>
          <w:color w:val="000000"/>
          <w:szCs w:val="28"/>
        </w:rPr>
        <w:t xml:space="preserve">Анализ состояния систем централизованного водоснабжения ЗАТО Железногорск выявил технические и технологические проблемы, а именно: </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моральный и физический износ основного технологического обор</w:t>
      </w:r>
      <w:r>
        <w:rPr>
          <w:rFonts w:eastAsia="Calibri"/>
          <w:color w:val="000000"/>
          <w:sz w:val="28"/>
          <w:szCs w:val="28"/>
        </w:rPr>
        <w:t>удования ВЗУ и насосных станций;</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несоответствие качества добываемой воды в некоторых скважинах требованиям СанПиН 2.1.4.1074-01 «Питьевая вода. Гигиенические требования к качеству воды в централизованных системах питьевого водоснабжения. Контроль качества»;</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недостаточная защищенность подземных горизонтов и как следствие угроза антропоге</w:t>
      </w:r>
      <w:r>
        <w:rPr>
          <w:rFonts w:eastAsia="Calibri"/>
          <w:color w:val="000000"/>
          <w:sz w:val="28"/>
          <w:szCs w:val="28"/>
        </w:rPr>
        <w:t>нного загрязнения подземных вод;</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моральный и физический износ электросетевого оборудования;</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значительный износ трубопроводов, отработавших нормативный срок службы;</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низкий уровень автоматизации технологических процессов;</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низкие темпы обновления сетевого, насосного и пускорегулирующего оборудования;</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высокий уровень затрат электроэнергии, особенно на ВЗУ Тартат и ВЗУ п. Подгорный</w:t>
      </w:r>
      <w:r>
        <w:rPr>
          <w:rFonts w:eastAsia="Calibri"/>
          <w:color w:val="000000"/>
          <w:sz w:val="28"/>
          <w:szCs w:val="28"/>
        </w:rPr>
        <w:t>;</w:t>
      </w:r>
    </w:p>
    <w:p w:rsidR="007F0198" w:rsidRPr="002D5CAB" w:rsidRDefault="007F0198" w:rsidP="006B4824">
      <w:pPr>
        <w:pStyle w:val="aa"/>
        <w:widowControl/>
        <w:numPr>
          <w:ilvl w:val="0"/>
          <w:numId w:val="6"/>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 xml:space="preserve">несоответствие параметров установленного оборудования и/или технологической схемы производства и транспорта воды требованиям эффективной эксплуатации. </w:t>
      </w:r>
    </w:p>
    <w:p w:rsidR="007F0198" w:rsidRPr="002D5CAB" w:rsidRDefault="007F0198" w:rsidP="007F0198">
      <w:pPr>
        <w:pStyle w:val="aa"/>
        <w:spacing w:line="276" w:lineRule="auto"/>
        <w:ind w:left="0"/>
        <w:rPr>
          <w:rFonts w:eastAsia="Calibri"/>
          <w:color w:val="000000"/>
          <w:sz w:val="28"/>
          <w:szCs w:val="28"/>
        </w:rPr>
      </w:pPr>
      <w:r>
        <w:rPr>
          <w:rFonts w:eastAsia="Calibri"/>
          <w:color w:val="000000"/>
          <w:sz w:val="28"/>
          <w:szCs w:val="28"/>
        </w:rPr>
        <w:t xml:space="preserve">          </w:t>
      </w:r>
      <w:r w:rsidRPr="002D5CAB">
        <w:rPr>
          <w:rFonts w:eastAsia="Calibri"/>
          <w:color w:val="000000"/>
          <w:sz w:val="28"/>
          <w:szCs w:val="28"/>
        </w:rPr>
        <w:t>Несмотря на длительный срок эксплуатации сооружений и оборудования установленного в централизованных системах ВС поселений ЗАТО Железногорск, общее состояние систем можно оценить как удовлетворительное, а именно:</w:t>
      </w:r>
    </w:p>
    <w:p w:rsidR="007F0198" w:rsidRPr="002D5CAB" w:rsidRDefault="007F0198" w:rsidP="006B4824">
      <w:pPr>
        <w:pStyle w:val="aa"/>
        <w:widowControl/>
        <w:numPr>
          <w:ilvl w:val="0"/>
          <w:numId w:val="7"/>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lastRenderedPageBreak/>
        <w:t>качество воды в сетях ВС всех поселений соответствует требованиям СанПиН 2.1.4.1074-01;</w:t>
      </w:r>
    </w:p>
    <w:p w:rsidR="007F0198" w:rsidRPr="002D5CAB" w:rsidRDefault="007F0198" w:rsidP="006B4824">
      <w:pPr>
        <w:pStyle w:val="aa"/>
        <w:widowControl/>
        <w:numPr>
          <w:ilvl w:val="0"/>
          <w:numId w:val="7"/>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rPr>
        <w:t xml:space="preserve"> длительных перерывов влияющих на качество водоснабжения с нарушением критерия категорийности обеспечения водой не было ни в одном из поселений;</w:t>
      </w:r>
    </w:p>
    <w:p w:rsidR="007F0198" w:rsidRPr="002D5CAB" w:rsidRDefault="007F0198" w:rsidP="006B4824">
      <w:pPr>
        <w:pStyle w:val="aa"/>
        <w:widowControl/>
        <w:numPr>
          <w:ilvl w:val="0"/>
          <w:numId w:val="7"/>
        </w:numPr>
        <w:autoSpaceDE/>
        <w:autoSpaceDN/>
        <w:adjustRightInd/>
        <w:spacing w:after="240" w:line="276" w:lineRule="auto"/>
        <w:ind w:left="0" w:firstLine="709"/>
        <w:jc w:val="both"/>
        <w:rPr>
          <w:rFonts w:eastAsia="Calibri"/>
          <w:color w:val="000000"/>
          <w:sz w:val="28"/>
          <w:szCs w:val="28"/>
        </w:rPr>
      </w:pPr>
      <w:r w:rsidRPr="002D5CAB">
        <w:rPr>
          <w:rFonts w:eastAsia="Calibri"/>
          <w:color w:val="000000"/>
          <w:sz w:val="28"/>
          <w:szCs w:val="28"/>
          <w:shd w:val="clear" w:color="auto" w:fill="FFFFFF"/>
        </w:rPr>
        <w:t>предписания</w:t>
      </w:r>
      <w:r w:rsidRPr="002D5CAB">
        <w:rPr>
          <w:sz w:val="28"/>
          <w:szCs w:val="28"/>
          <w:shd w:val="clear" w:color="auto" w:fill="FFFFFF"/>
        </w:rPr>
        <w:t xml:space="preserve"> органов, осуществляющих государственный надзор, муниципальный контроль, об устранении нарушений, влияющих на качество и безопасность воды не выдавалось ни в одной из организаций эксплуатирующих централизованные системы ВС</w:t>
      </w:r>
      <w:r w:rsidRPr="002D5CAB">
        <w:rPr>
          <w:sz w:val="28"/>
          <w:szCs w:val="28"/>
        </w:rPr>
        <w:t>.</w:t>
      </w:r>
    </w:p>
    <w:p w:rsidR="007F0198" w:rsidRPr="002D5CAB" w:rsidRDefault="007F0198" w:rsidP="007F0198">
      <w:pPr>
        <w:widowControl w:val="0"/>
        <w:suppressAutoHyphens/>
        <w:ind w:firstLine="720"/>
        <w:jc w:val="both"/>
        <w:rPr>
          <w:szCs w:val="28"/>
        </w:rPr>
      </w:pPr>
    </w:p>
    <w:p w:rsidR="007F0198" w:rsidRPr="002D5CAB" w:rsidRDefault="007F0198" w:rsidP="007F0198">
      <w:pPr>
        <w:pStyle w:val="Style11"/>
        <w:widowControl/>
        <w:ind w:left="1447"/>
        <w:jc w:val="both"/>
        <w:rPr>
          <w:rStyle w:val="FontStyle19"/>
          <w:sz w:val="28"/>
          <w:szCs w:val="28"/>
        </w:rPr>
      </w:pPr>
      <w:r w:rsidRPr="002D5CAB">
        <w:rPr>
          <w:rStyle w:val="FontStyle19"/>
          <w:sz w:val="28"/>
          <w:szCs w:val="28"/>
        </w:rPr>
        <w:t xml:space="preserve">2.4. </w:t>
      </w:r>
      <w:r w:rsidRPr="002D5CAB">
        <w:rPr>
          <w:rStyle w:val="FontStyle18"/>
          <w:b/>
          <w:sz w:val="28"/>
          <w:szCs w:val="28"/>
        </w:rPr>
        <w:t>Состояни</w:t>
      </w:r>
      <w:r w:rsidRPr="002D5CAB">
        <w:rPr>
          <w:rStyle w:val="FontStyle19"/>
          <w:sz w:val="28"/>
          <w:szCs w:val="28"/>
        </w:rPr>
        <w:t>е централизованной системы водоотведения</w:t>
      </w:r>
    </w:p>
    <w:p w:rsidR="007F0198" w:rsidRPr="002D5CAB" w:rsidRDefault="007F0198" w:rsidP="007F0198">
      <w:pPr>
        <w:pStyle w:val="Style11"/>
        <w:widowControl/>
        <w:ind w:left="3902"/>
        <w:jc w:val="both"/>
        <w:rPr>
          <w:rStyle w:val="FontStyle19"/>
          <w:sz w:val="28"/>
          <w:szCs w:val="28"/>
        </w:rPr>
      </w:pPr>
      <w:r w:rsidRPr="002D5CAB">
        <w:rPr>
          <w:rStyle w:val="FontStyle19"/>
          <w:sz w:val="28"/>
          <w:szCs w:val="28"/>
        </w:rPr>
        <w:t>ЗАТО Железногорск</w:t>
      </w:r>
    </w:p>
    <w:p w:rsidR="007F0198" w:rsidRPr="002D5CAB" w:rsidRDefault="007F0198" w:rsidP="007F0198">
      <w:pPr>
        <w:pStyle w:val="Style11"/>
        <w:widowControl/>
        <w:ind w:left="3902"/>
        <w:jc w:val="both"/>
        <w:rPr>
          <w:rStyle w:val="FontStyle19"/>
          <w:sz w:val="28"/>
          <w:szCs w:val="28"/>
        </w:rPr>
      </w:pPr>
    </w:p>
    <w:p w:rsidR="007F0198" w:rsidRPr="002D5CAB" w:rsidRDefault="007F0198" w:rsidP="007F0198">
      <w:pPr>
        <w:pStyle w:val="aa"/>
        <w:spacing w:before="60"/>
        <w:ind w:left="0"/>
        <w:jc w:val="both"/>
        <w:rPr>
          <w:sz w:val="28"/>
          <w:szCs w:val="28"/>
        </w:rPr>
      </w:pPr>
      <w:r w:rsidRPr="002D5CAB">
        <w:rPr>
          <w:sz w:val="28"/>
          <w:szCs w:val="28"/>
        </w:rPr>
        <w:t xml:space="preserve">         В городском округе Железногорске сложилось пять отдельных технологических зон, а именно:</w:t>
      </w:r>
    </w:p>
    <w:p w:rsidR="007F0198" w:rsidRPr="002D5CAB" w:rsidRDefault="007F0198" w:rsidP="007F0198">
      <w:pPr>
        <w:pStyle w:val="aa"/>
        <w:ind w:left="0" w:firstLine="567"/>
        <w:jc w:val="both"/>
        <w:rPr>
          <w:sz w:val="28"/>
          <w:szCs w:val="28"/>
        </w:rPr>
      </w:pPr>
      <w:r w:rsidRPr="002D5CAB">
        <w:rPr>
          <w:sz w:val="28"/>
          <w:szCs w:val="28"/>
        </w:rPr>
        <w:t>– Технологическая зона №1 – г. Железногорск, пос. Додоново со сбросом сточных вод на городские КОС;</w:t>
      </w:r>
    </w:p>
    <w:p w:rsidR="007F0198" w:rsidRPr="002D5CAB" w:rsidRDefault="007F0198" w:rsidP="007F0198">
      <w:pPr>
        <w:pStyle w:val="aa"/>
        <w:ind w:left="0" w:firstLine="567"/>
        <w:jc w:val="both"/>
        <w:rPr>
          <w:sz w:val="28"/>
          <w:szCs w:val="28"/>
        </w:rPr>
      </w:pPr>
      <w:r w:rsidRPr="002D5CAB">
        <w:rPr>
          <w:sz w:val="28"/>
          <w:szCs w:val="28"/>
        </w:rPr>
        <w:t>– Технологическая зона №2 – г. Железногорск со сбросом сточных вод на КОС баз отдыха;</w:t>
      </w:r>
    </w:p>
    <w:p w:rsidR="007F0198" w:rsidRPr="002D5CAB" w:rsidRDefault="007F0198" w:rsidP="007F0198">
      <w:pPr>
        <w:pStyle w:val="aa"/>
        <w:ind w:left="0" w:firstLine="567"/>
        <w:jc w:val="both"/>
        <w:rPr>
          <w:sz w:val="28"/>
          <w:szCs w:val="28"/>
        </w:rPr>
      </w:pPr>
      <w:r w:rsidRPr="002D5CAB">
        <w:rPr>
          <w:sz w:val="28"/>
          <w:szCs w:val="28"/>
        </w:rPr>
        <w:t>– Технологическая зона №3 – пос. Новый путь, мкрн. Первомайский со сбросом сточных вод на КОС г.о. Сосновоборска;</w:t>
      </w:r>
    </w:p>
    <w:p w:rsidR="007F0198" w:rsidRPr="002D5CAB" w:rsidRDefault="007F0198" w:rsidP="007F0198">
      <w:pPr>
        <w:tabs>
          <w:tab w:val="left" w:pos="2565"/>
        </w:tabs>
        <w:ind w:firstLine="567"/>
        <w:jc w:val="both"/>
        <w:rPr>
          <w:szCs w:val="28"/>
        </w:rPr>
      </w:pPr>
      <w:r w:rsidRPr="002D5CAB">
        <w:rPr>
          <w:szCs w:val="28"/>
        </w:rPr>
        <w:t>– Технологическая зона №4 – дер. Шивера, со сбросом сточных вод на рельеф местности;</w:t>
      </w:r>
    </w:p>
    <w:p w:rsidR="007F0198" w:rsidRPr="002D5CAB" w:rsidRDefault="007F0198" w:rsidP="007F0198">
      <w:pPr>
        <w:ind w:firstLine="284"/>
        <w:jc w:val="both"/>
        <w:rPr>
          <w:szCs w:val="28"/>
        </w:rPr>
      </w:pPr>
      <w:r w:rsidRPr="002D5CAB">
        <w:rPr>
          <w:szCs w:val="28"/>
        </w:rPr>
        <w:t xml:space="preserve">    </w:t>
      </w:r>
      <w:r>
        <w:rPr>
          <w:szCs w:val="28"/>
        </w:rPr>
        <w:t xml:space="preserve"> – Технологическая зона №5 – п</w:t>
      </w:r>
      <w:r w:rsidRPr="002D5CAB">
        <w:rPr>
          <w:szCs w:val="28"/>
        </w:rPr>
        <w:t>. Подгорный, со сбросом сточных вод на местные КОС-Подгорный.</w:t>
      </w:r>
    </w:p>
    <w:p w:rsidR="007F0198" w:rsidRPr="002D5CAB" w:rsidRDefault="007F0198" w:rsidP="007F0198">
      <w:pPr>
        <w:jc w:val="both"/>
        <w:rPr>
          <w:szCs w:val="28"/>
        </w:rPr>
      </w:pPr>
      <w:r w:rsidRPr="002D5CAB">
        <w:rPr>
          <w:szCs w:val="28"/>
        </w:rPr>
        <w:t xml:space="preserve">        Технологическая зона №1 находится в зоне действия городских КОС, расположенных по адресу Красноярский край, г.о. Железногорск, ул. Транзитная, 3 и имеет единую централизованную систему водоотведения, через которую от промышленных предприятий, социально-бытовых объектов, частных и многоквартирн</w:t>
      </w:r>
      <w:r>
        <w:rPr>
          <w:szCs w:val="28"/>
        </w:rPr>
        <w:t>ых жилых домов на территории г. Железногорска и п</w:t>
      </w:r>
      <w:r w:rsidRPr="002D5CAB">
        <w:rPr>
          <w:szCs w:val="28"/>
        </w:rPr>
        <w:t xml:space="preserve">. Додоново осуществляется сбор, транспортировка и очистка хозяйственно-бытовых стоков с последующим сбросом очищенной воды в реку Енисей. </w:t>
      </w:r>
    </w:p>
    <w:p w:rsidR="007F0198" w:rsidRPr="002D5CAB" w:rsidRDefault="007F0198" w:rsidP="007F0198">
      <w:pPr>
        <w:jc w:val="both"/>
        <w:rPr>
          <w:szCs w:val="28"/>
        </w:rPr>
      </w:pPr>
      <w:r w:rsidRPr="002D5CAB">
        <w:rPr>
          <w:szCs w:val="28"/>
        </w:rPr>
        <w:t>В Технологической зоне №1 услуги водоотведения осуществляет ООО «КрасЭко-Электро», в эксплуатации которой (в данной зоне) находятся 13 КНС и самотечно-напорные коллектора общей протяженностью 192 км.</w:t>
      </w:r>
    </w:p>
    <w:p w:rsidR="007F0198" w:rsidRPr="002D5CAB" w:rsidRDefault="007F0198" w:rsidP="007F0198">
      <w:pPr>
        <w:jc w:val="both"/>
        <w:rPr>
          <w:szCs w:val="28"/>
        </w:rPr>
      </w:pPr>
    </w:p>
    <w:p w:rsidR="007F0198" w:rsidRPr="002D5CAB" w:rsidRDefault="007F0198" w:rsidP="007F0198">
      <w:pPr>
        <w:jc w:val="both"/>
        <w:rPr>
          <w:szCs w:val="28"/>
        </w:rPr>
      </w:pPr>
      <w:r w:rsidRPr="002D5CAB">
        <w:rPr>
          <w:szCs w:val="28"/>
        </w:rPr>
        <w:t xml:space="preserve">Технологическая зона №2 находится в зоне действия КОС баз отдыха, расположенных по адресу Красноярский край, г.о. Железногорск, ул. Большая Кантатская, 13Ж.  </w:t>
      </w:r>
    </w:p>
    <w:p w:rsidR="007F0198" w:rsidRPr="002D5CAB" w:rsidRDefault="007F0198" w:rsidP="007F0198">
      <w:pPr>
        <w:jc w:val="both"/>
        <w:rPr>
          <w:szCs w:val="28"/>
        </w:rPr>
      </w:pPr>
      <w:r w:rsidRPr="002D5CAB">
        <w:rPr>
          <w:szCs w:val="28"/>
        </w:rPr>
        <w:t>Хозяйственно-бытовые стоки от о/л «Орбита» и «Горный» собираются и транспортируются для очистки на КОС баз отдыха с последующим сбросом очищенной воды на рельеф в овраг, далее ручьем в реку Кантат.</w:t>
      </w:r>
    </w:p>
    <w:p w:rsidR="007F0198" w:rsidRPr="002D5CAB" w:rsidRDefault="007F0198" w:rsidP="007F0198">
      <w:pPr>
        <w:jc w:val="both"/>
        <w:rPr>
          <w:szCs w:val="28"/>
        </w:rPr>
      </w:pPr>
      <w:r w:rsidRPr="002D5CAB">
        <w:rPr>
          <w:szCs w:val="28"/>
        </w:rPr>
        <w:lastRenderedPageBreak/>
        <w:t>В Технологической зоне №2 услуги водоотведения осуществляет ООО «КрасЭко-Электро», в эксплуатации которой (в данной зоне) находятся 1 КНС и самотечно-напорные коллектора общей протяженностью 4,4 км.</w:t>
      </w:r>
      <w:r w:rsidRPr="002D5CAB">
        <w:rPr>
          <w:szCs w:val="28"/>
        </w:rPr>
        <w:tab/>
      </w:r>
    </w:p>
    <w:p w:rsidR="007F0198" w:rsidRPr="002732E9" w:rsidRDefault="007F0198" w:rsidP="007F0198">
      <w:pPr>
        <w:jc w:val="both"/>
        <w:rPr>
          <w:szCs w:val="28"/>
        </w:rPr>
      </w:pPr>
    </w:p>
    <w:p w:rsidR="007F0198" w:rsidRPr="002732E9" w:rsidRDefault="007F0198" w:rsidP="007F0198">
      <w:pPr>
        <w:jc w:val="both"/>
        <w:rPr>
          <w:szCs w:val="28"/>
        </w:rPr>
      </w:pPr>
      <w:r w:rsidRPr="002732E9">
        <w:rPr>
          <w:szCs w:val="28"/>
        </w:rPr>
        <w:t xml:space="preserve">        Система централизованного водоотведения Технологической зоны №3 находится в зоне действия КОС, расположенных по адресу Красноярский край, г.о. Сосновоборск.</w:t>
      </w:r>
    </w:p>
    <w:p w:rsidR="007F0198" w:rsidRPr="002732E9" w:rsidRDefault="007F0198" w:rsidP="007F0198">
      <w:pPr>
        <w:jc w:val="both"/>
        <w:rPr>
          <w:szCs w:val="28"/>
        </w:rPr>
      </w:pPr>
      <w:r w:rsidRPr="002732E9">
        <w:rPr>
          <w:szCs w:val="28"/>
        </w:rPr>
        <w:t>Хозяйственно-бытовые сточные воды от социально-бытовых объектов и жилых домов на территории поселка Новый путь и мкрн. Первомайский  г.о. Железногорска сбираются и транспортируются для очистки в систему водоотведения городского округа Сосновоборск.</w:t>
      </w:r>
    </w:p>
    <w:p w:rsidR="007F0198" w:rsidRPr="002732E9" w:rsidRDefault="007F0198" w:rsidP="007F0198">
      <w:pPr>
        <w:jc w:val="both"/>
        <w:rPr>
          <w:szCs w:val="28"/>
        </w:rPr>
      </w:pPr>
      <w:r w:rsidRPr="002732E9">
        <w:rPr>
          <w:szCs w:val="28"/>
        </w:rPr>
        <w:t xml:space="preserve">        В Технологической зоне №3 услуги сбора и транспортировки сточных вод осуществляет ООО «КрасЭко-Электро», в эксплуатации которой (в данной зоне) находятся 6 КНС и самотечно-напорные коллектора общей протяженностью 4,2 км. Услугу по очистке стоков осуществляет МУП «ЖилКомСервис» г.о. Сосновоборск. </w:t>
      </w:r>
    </w:p>
    <w:p w:rsidR="007F0198" w:rsidRPr="002732E9" w:rsidRDefault="007F0198" w:rsidP="007F0198">
      <w:pPr>
        <w:jc w:val="both"/>
        <w:rPr>
          <w:szCs w:val="28"/>
        </w:rPr>
      </w:pPr>
      <w:r w:rsidRPr="002732E9">
        <w:rPr>
          <w:szCs w:val="28"/>
        </w:rPr>
        <w:t xml:space="preserve">  </w:t>
      </w:r>
    </w:p>
    <w:p w:rsidR="007F0198" w:rsidRPr="002732E9" w:rsidRDefault="007F0198" w:rsidP="007F0198">
      <w:pPr>
        <w:tabs>
          <w:tab w:val="left" w:pos="4350"/>
        </w:tabs>
        <w:jc w:val="both"/>
        <w:rPr>
          <w:szCs w:val="28"/>
        </w:rPr>
      </w:pPr>
      <w:r w:rsidRPr="002732E9">
        <w:rPr>
          <w:szCs w:val="28"/>
        </w:rPr>
        <w:t xml:space="preserve">      Система централизованного водоотведения Технологической зоны №4 находится в зоне действия выведенных из эксплуатации из-за разрушения КОС, расположенных ранее по адресу Красноярский край, г.о. Железногорск, дер. Шивера, ул. Солнечная д.16Б.</w:t>
      </w:r>
    </w:p>
    <w:p w:rsidR="007F0198" w:rsidRPr="002732E9" w:rsidRDefault="007F0198" w:rsidP="007F0198">
      <w:pPr>
        <w:tabs>
          <w:tab w:val="left" w:pos="4350"/>
        </w:tabs>
        <w:jc w:val="both"/>
        <w:rPr>
          <w:szCs w:val="28"/>
        </w:rPr>
      </w:pPr>
      <w:r w:rsidRPr="002732E9">
        <w:rPr>
          <w:szCs w:val="28"/>
        </w:rPr>
        <w:t>Хозяйственно-бытовые сточные воды от социально-бытовых объектов и жилых домов на территории деревни Шивера г.о. Железногорска сбираются в резервуар разрушившейся КНС, где обеззараживаются раствором гипохлорита натрия. Далее обеззараженная сточная вода поступает в пойму реки Енисей.</w:t>
      </w:r>
    </w:p>
    <w:p w:rsidR="007F0198" w:rsidRPr="002732E9" w:rsidRDefault="007F0198" w:rsidP="007F0198">
      <w:pPr>
        <w:tabs>
          <w:tab w:val="left" w:pos="4350"/>
        </w:tabs>
        <w:jc w:val="both"/>
        <w:rPr>
          <w:szCs w:val="28"/>
        </w:rPr>
      </w:pPr>
      <w:r w:rsidRPr="002732E9">
        <w:rPr>
          <w:szCs w:val="28"/>
        </w:rPr>
        <w:t xml:space="preserve">           В Технологической зоне №4 услуги водоотведения осуществляет ООО «КрасЭко-Электро» в эксплуатации которой (в данной зоне) находится 5,54 км самотечных коллекторов.  </w:t>
      </w:r>
    </w:p>
    <w:p w:rsidR="007F0198" w:rsidRPr="002732E9" w:rsidRDefault="007F0198" w:rsidP="007F0198">
      <w:pPr>
        <w:tabs>
          <w:tab w:val="left" w:pos="4350"/>
        </w:tabs>
        <w:jc w:val="both"/>
        <w:rPr>
          <w:szCs w:val="28"/>
        </w:rPr>
      </w:pPr>
      <w:r w:rsidRPr="002732E9">
        <w:rPr>
          <w:szCs w:val="28"/>
        </w:rPr>
        <w:t xml:space="preserve">   </w:t>
      </w:r>
    </w:p>
    <w:p w:rsidR="007F0198" w:rsidRPr="002732E9" w:rsidRDefault="007F0198" w:rsidP="007F0198">
      <w:pPr>
        <w:tabs>
          <w:tab w:val="left" w:pos="4245"/>
        </w:tabs>
        <w:jc w:val="both"/>
        <w:rPr>
          <w:szCs w:val="28"/>
        </w:rPr>
      </w:pPr>
      <w:r w:rsidRPr="002732E9">
        <w:rPr>
          <w:szCs w:val="28"/>
        </w:rPr>
        <w:t xml:space="preserve">       Система централизованного водоотведения Технологической зоны №5 входит в зону действия КОС, расположенных по адресу Красноярский край, г.о. Железногорск, пос. Подгорный, ул. Дальняя д.2.</w:t>
      </w:r>
    </w:p>
    <w:p w:rsidR="007F0198" w:rsidRPr="002732E9" w:rsidRDefault="007F0198" w:rsidP="007F0198">
      <w:pPr>
        <w:jc w:val="both"/>
        <w:rPr>
          <w:szCs w:val="28"/>
        </w:rPr>
      </w:pPr>
      <w:r w:rsidRPr="002732E9">
        <w:rPr>
          <w:szCs w:val="28"/>
        </w:rPr>
        <w:t>Хозяйственно-бытовые сточные воды от социально-бытовых объектов, частных и многоквартирных жилых домов на территории пос. Подгорный г.о. Железногорска собираются самотечными трубопроводами на КНС откуда по напорным коллекторам транспортируются для очистки на КОС с последующим сбросом очищенной воды в реку Толгут.</w:t>
      </w:r>
    </w:p>
    <w:p w:rsidR="007F0198" w:rsidRPr="002732E9" w:rsidRDefault="007F0198" w:rsidP="007F0198">
      <w:pPr>
        <w:jc w:val="both"/>
        <w:rPr>
          <w:szCs w:val="28"/>
        </w:rPr>
      </w:pPr>
      <w:r w:rsidRPr="002732E9">
        <w:rPr>
          <w:szCs w:val="28"/>
        </w:rPr>
        <w:t>В Технологической зоне №5 услуги водоотведения осуществляет МП «ЖКХ», в эксплуатации которой находятся одна КОС, одна КНС и самотечно-напорные коллектора общей протяженностью 16,91 км.</w:t>
      </w:r>
    </w:p>
    <w:p w:rsidR="007F0198" w:rsidRPr="002732E9" w:rsidRDefault="007F0198" w:rsidP="00A81D6C">
      <w:pPr>
        <w:pStyle w:val="af4"/>
        <w:rPr>
          <w:b/>
        </w:rPr>
      </w:pPr>
      <w:r w:rsidRPr="002732E9">
        <w:t>Таблица 8 – Перечень населенных пунктов с проживающим в них населением, на территории которых водоотведение осуществляется с использованием централизованных и нецентрализованных систем в период на 2021 год.</w:t>
      </w:r>
    </w:p>
    <w:tbl>
      <w:tblPr>
        <w:tblStyle w:val="af8"/>
        <w:tblW w:w="0" w:type="auto"/>
        <w:jc w:val="center"/>
        <w:tblLayout w:type="fixed"/>
        <w:tblLook w:val="04A0"/>
      </w:tblPr>
      <w:tblGrid>
        <w:gridCol w:w="484"/>
        <w:gridCol w:w="2106"/>
        <w:gridCol w:w="1281"/>
        <w:gridCol w:w="1752"/>
        <w:gridCol w:w="1447"/>
        <w:gridCol w:w="629"/>
        <w:gridCol w:w="1310"/>
        <w:gridCol w:w="576"/>
      </w:tblGrid>
      <w:tr w:rsidR="007F0198" w:rsidRPr="009407DE" w:rsidTr="00A72339">
        <w:trPr>
          <w:trHeight w:val="20"/>
          <w:jc w:val="center"/>
        </w:trPr>
        <w:tc>
          <w:tcPr>
            <w:tcW w:w="484" w:type="dxa"/>
            <w:vMerge w:val="restart"/>
            <w:vAlign w:val="center"/>
          </w:tcPr>
          <w:p w:rsidR="007F0198" w:rsidRPr="009407DE" w:rsidRDefault="007F0198" w:rsidP="00A72339">
            <w:pPr>
              <w:ind w:left="-113" w:right="-138"/>
              <w:jc w:val="center"/>
              <w:rPr>
                <w:sz w:val="26"/>
                <w:szCs w:val="26"/>
              </w:rPr>
            </w:pPr>
            <w:r w:rsidRPr="009407DE">
              <w:rPr>
                <w:sz w:val="26"/>
                <w:szCs w:val="26"/>
              </w:rPr>
              <w:t>№№ п/п</w:t>
            </w:r>
          </w:p>
        </w:tc>
        <w:tc>
          <w:tcPr>
            <w:tcW w:w="2106" w:type="dxa"/>
            <w:vMerge w:val="restart"/>
            <w:vAlign w:val="center"/>
          </w:tcPr>
          <w:p w:rsidR="007F0198" w:rsidRPr="009407DE" w:rsidRDefault="007F0198" w:rsidP="00A72339">
            <w:pPr>
              <w:ind w:left="-78" w:right="-108"/>
              <w:jc w:val="center"/>
              <w:rPr>
                <w:sz w:val="26"/>
                <w:szCs w:val="26"/>
              </w:rPr>
            </w:pPr>
            <w:r w:rsidRPr="009407DE">
              <w:rPr>
                <w:sz w:val="26"/>
                <w:szCs w:val="26"/>
              </w:rPr>
              <w:t>Наименование</w:t>
            </w:r>
          </w:p>
          <w:p w:rsidR="007F0198" w:rsidRPr="009407DE" w:rsidRDefault="007F0198" w:rsidP="00A72339">
            <w:pPr>
              <w:ind w:left="-471" w:right="-108" w:firstLine="393"/>
              <w:jc w:val="center"/>
              <w:rPr>
                <w:sz w:val="26"/>
                <w:szCs w:val="26"/>
              </w:rPr>
            </w:pPr>
            <w:r w:rsidRPr="009407DE">
              <w:rPr>
                <w:sz w:val="26"/>
                <w:szCs w:val="26"/>
              </w:rPr>
              <w:t xml:space="preserve"> населенного </w:t>
            </w:r>
            <w:r w:rsidRPr="009407DE">
              <w:rPr>
                <w:sz w:val="26"/>
                <w:szCs w:val="26"/>
              </w:rPr>
              <w:lastRenderedPageBreak/>
              <w:t>пункта</w:t>
            </w:r>
          </w:p>
        </w:tc>
        <w:tc>
          <w:tcPr>
            <w:tcW w:w="1281" w:type="dxa"/>
            <w:vMerge w:val="restart"/>
            <w:vAlign w:val="center"/>
          </w:tcPr>
          <w:p w:rsidR="007F0198" w:rsidRPr="009407DE" w:rsidRDefault="007F0198" w:rsidP="00A72339">
            <w:pPr>
              <w:ind w:left="-138" w:right="-78" w:firstLine="4"/>
              <w:jc w:val="center"/>
              <w:rPr>
                <w:sz w:val="26"/>
                <w:szCs w:val="26"/>
              </w:rPr>
            </w:pPr>
            <w:r w:rsidRPr="009407DE">
              <w:rPr>
                <w:sz w:val="26"/>
                <w:szCs w:val="26"/>
              </w:rPr>
              <w:lastRenderedPageBreak/>
              <w:t xml:space="preserve">Тип </w:t>
            </w:r>
          </w:p>
          <w:p w:rsidR="007F0198" w:rsidRPr="009407DE" w:rsidRDefault="007F0198" w:rsidP="00A72339">
            <w:pPr>
              <w:ind w:left="-138" w:right="-78" w:firstLine="4"/>
              <w:jc w:val="center"/>
              <w:rPr>
                <w:sz w:val="26"/>
                <w:szCs w:val="26"/>
              </w:rPr>
            </w:pPr>
            <w:r w:rsidRPr="009407DE">
              <w:rPr>
                <w:sz w:val="26"/>
                <w:szCs w:val="26"/>
              </w:rPr>
              <w:t>поселения</w:t>
            </w:r>
          </w:p>
        </w:tc>
        <w:tc>
          <w:tcPr>
            <w:tcW w:w="1752" w:type="dxa"/>
            <w:vMerge w:val="restart"/>
            <w:vAlign w:val="center"/>
          </w:tcPr>
          <w:p w:rsidR="007F0198" w:rsidRPr="009407DE" w:rsidRDefault="007F0198" w:rsidP="00A72339">
            <w:pPr>
              <w:jc w:val="center"/>
              <w:rPr>
                <w:sz w:val="26"/>
                <w:szCs w:val="26"/>
              </w:rPr>
            </w:pPr>
            <w:r w:rsidRPr="009407DE">
              <w:rPr>
                <w:sz w:val="26"/>
                <w:szCs w:val="26"/>
              </w:rPr>
              <w:t xml:space="preserve">Всего </w:t>
            </w:r>
          </w:p>
          <w:p w:rsidR="007F0198" w:rsidRPr="009407DE" w:rsidRDefault="007F0198" w:rsidP="00A72339">
            <w:pPr>
              <w:jc w:val="center"/>
              <w:rPr>
                <w:sz w:val="26"/>
                <w:szCs w:val="26"/>
              </w:rPr>
            </w:pPr>
            <w:r w:rsidRPr="009407DE">
              <w:rPr>
                <w:sz w:val="26"/>
                <w:szCs w:val="26"/>
              </w:rPr>
              <w:t>проживающе</w:t>
            </w:r>
            <w:r w:rsidRPr="009407DE">
              <w:rPr>
                <w:sz w:val="26"/>
                <w:szCs w:val="26"/>
              </w:rPr>
              <w:lastRenderedPageBreak/>
              <w:t>го населения, чел.</w:t>
            </w:r>
          </w:p>
        </w:tc>
        <w:tc>
          <w:tcPr>
            <w:tcW w:w="2076" w:type="dxa"/>
            <w:gridSpan w:val="2"/>
            <w:vAlign w:val="center"/>
          </w:tcPr>
          <w:p w:rsidR="007F0198" w:rsidRPr="009407DE" w:rsidRDefault="007F0198" w:rsidP="00A72339">
            <w:pPr>
              <w:jc w:val="center"/>
              <w:rPr>
                <w:sz w:val="26"/>
                <w:szCs w:val="26"/>
              </w:rPr>
            </w:pPr>
            <w:r w:rsidRPr="009407DE">
              <w:rPr>
                <w:sz w:val="26"/>
                <w:szCs w:val="26"/>
              </w:rPr>
              <w:lastRenderedPageBreak/>
              <w:t>Охвачено ЦВО</w:t>
            </w:r>
          </w:p>
        </w:tc>
        <w:tc>
          <w:tcPr>
            <w:tcW w:w="1886" w:type="dxa"/>
            <w:gridSpan w:val="2"/>
            <w:vAlign w:val="center"/>
          </w:tcPr>
          <w:p w:rsidR="007F0198" w:rsidRPr="009407DE" w:rsidRDefault="007F0198" w:rsidP="00A72339">
            <w:pPr>
              <w:jc w:val="center"/>
              <w:rPr>
                <w:sz w:val="26"/>
                <w:szCs w:val="26"/>
              </w:rPr>
            </w:pPr>
            <w:r w:rsidRPr="009407DE">
              <w:rPr>
                <w:sz w:val="26"/>
                <w:szCs w:val="26"/>
              </w:rPr>
              <w:t>Не имеет ЦВО</w:t>
            </w:r>
          </w:p>
        </w:tc>
      </w:tr>
      <w:tr w:rsidR="007F0198" w:rsidRPr="009407DE" w:rsidTr="00A72339">
        <w:trPr>
          <w:trHeight w:val="20"/>
          <w:jc w:val="center"/>
        </w:trPr>
        <w:tc>
          <w:tcPr>
            <w:tcW w:w="484" w:type="dxa"/>
            <w:vMerge/>
            <w:vAlign w:val="center"/>
          </w:tcPr>
          <w:p w:rsidR="007F0198" w:rsidRPr="009407DE" w:rsidRDefault="007F0198" w:rsidP="00A72339">
            <w:pPr>
              <w:jc w:val="center"/>
              <w:rPr>
                <w:sz w:val="26"/>
                <w:szCs w:val="26"/>
              </w:rPr>
            </w:pPr>
          </w:p>
        </w:tc>
        <w:tc>
          <w:tcPr>
            <w:tcW w:w="2106" w:type="dxa"/>
            <w:vMerge/>
            <w:vAlign w:val="center"/>
          </w:tcPr>
          <w:p w:rsidR="007F0198" w:rsidRPr="009407DE" w:rsidRDefault="007F0198" w:rsidP="00A72339">
            <w:pPr>
              <w:jc w:val="center"/>
              <w:rPr>
                <w:sz w:val="26"/>
                <w:szCs w:val="26"/>
              </w:rPr>
            </w:pPr>
          </w:p>
        </w:tc>
        <w:tc>
          <w:tcPr>
            <w:tcW w:w="1281" w:type="dxa"/>
            <w:vMerge/>
            <w:vAlign w:val="center"/>
          </w:tcPr>
          <w:p w:rsidR="007F0198" w:rsidRPr="009407DE" w:rsidRDefault="007F0198" w:rsidP="00A72339">
            <w:pPr>
              <w:jc w:val="center"/>
              <w:rPr>
                <w:sz w:val="26"/>
                <w:szCs w:val="26"/>
              </w:rPr>
            </w:pPr>
          </w:p>
        </w:tc>
        <w:tc>
          <w:tcPr>
            <w:tcW w:w="1752" w:type="dxa"/>
            <w:vMerge/>
            <w:vAlign w:val="center"/>
          </w:tcPr>
          <w:p w:rsidR="007F0198" w:rsidRPr="009407DE" w:rsidRDefault="007F0198" w:rsidP="00A72339">
            <w:pPr>
              <w:jc w:val="center"/>
              <w:rPr>
                <w:sz w:val="26"/>
                <w:szCs w:val="26"/>
              </w:rPr>
            </w:pPr>
          </w:p>
        </w:tc>
        <w:tc>
          <w:tcPr>
            <w:tcW w:w="1447" w:type="dxa"/>
            <w:vAlign w:val="center"/>
          </w:tcPr>
          <w:p w:rsidR="007F0198" w:rsidRPr="009407DE" w:rsidRDefault="007F0198" w:rsidP="00A72339">
            <w:pPr>
              <w:jc w:val="center"/>
              <w:rPr>
                <w:sz w:val="26"/>
                <w:szCs w:val="26"/>
              </w:rPr>
            </w:pPr>
            <w:r w:rsidRPr="009407DE">
              <w:rPr>
                <w:sz w:val="26"/>
                <w:szCs w:val="26"/>
              </w:rPr>
              <w:t>Количеств</w:t>
            </w:r>
            <w:r w:rsidRPr="009407DE">
              <w:rPr>
                <w:sz w:val="26"/>
                <w:szCs w:val="26"/>
              </w:rPr>
              <w:lastRenderedPageBreak/>
              <w:t xml:space="preserve">о, чел </w:t>
            </w:r>
          </w:p>
        </w:tc>
        <w:tc>
          <w:tcPr>
            <w:tcW w:w="629" w:type="dxa"/>
            <w:vAlign w:val="center"/>
          </w:tcPr>
          <w:p w:rsidR="007F0198" w:rsidRPr="009407DE" w:rsidRDefault="007F0198" w:rsidP="00A72339">
            <w:pPr>
              <w:jc w:val="center"/>
              <w:rPr>
                <w:sz w:val="26"/>
                <w:szCs w:val="26"/>
              </w:rPr>
            </w:pPr>
            <w:r w:rsidRPr="009407DE">
              <w:rPr>
                <w:sz w:val="26"/>
                <w:szCs w:val="26"/>
              </w:rPr>
              <w:lastRenderedPageBreak/>
              <w:t>%</w:t>
            </w:r>
          </w:p>
        </w:tc>
        <w:tc>
          <w:tcPr>
            <w:tcW w:w="1310" w:type="dxa"/>
            <w:vAlign w:val="center"/>
          </w:tcPr>
          <w:p w:rsidR="007F0198" w:rsidRPr="009407DE" w:rsidRDefault="007F0198" w:rsidP="00A72339">
            <w:pPr>
              <w:ind w:left="-74" w:right="-108"/>
              <w:jc w:val="center"/>
              <w:rPr>
                <w:sz w:val="26"/>
                <w:szCs w:val="26"/>
              </w:rPr>
            </w:pPr>
            <w:r w:rsidRPr="009407DE">
              <w:rPr>
                <w:sz w:val="26"/>
                <w:szCs w:val="26"/>
              </w:rPr>
              <w:t>Количеств</w:t>
            </w:r>
            <w:r w:rsidRPr="009407DE">
              <w:rPr>
                <w:sz w:val="26"/>
                <w:szCs w:val="26"/>
              </w:rPr>
              <w:lastRenderedPageBreak/>
              <w:t xml:space="preserve">о чел. </w:t>
            </w:r>
          </w:p>
        </w:tc>
        <w:tc>
          <w:tcPr>
            <w:tcW w:w="576" w:type="dxa"/>
            <w:vAlign w:val="center"/>
          </w:tcPr>
          <w:p w:rsidR="007F0198" w:rsidRPr="009407DE" w:rsidRDefault="007F0198" w:rsidP="00A72339">
            <w:pPr>
              <w:jc w:val="center"/>
              <w:rPr>
                <w:sz w:val="26"/>
                <w:szCs w:val="26"/>
              </w:rPr>
            </w:pPr>
            <w:r w:rsidRPr="009407DE">
              <w:rPr>
                <w:sz w:val="26"/>
                <w:szCs w:val="26"/>
              </w:rPr>
              <w:lastRenderedPageBreak/>
              <w:t>%</w:t>
            </w:r>
          </w:p>
        </w:tc>
      </w:tr>
      <w:tr w:rsidR="007F0198" w:rsidRPr="009407DE" w:rsidTr="00A72339">
        <w:trPr>
          <w:trHeight w:val="20"/>
          <w:jc w:val="center"/>
        </w:trPr>
        <w:tc>
          <w:tcPr>
            <w:tcW w:w="484" w:type="dxa"/>
            <w:vAlign w:val="center"/>
          </w:tcPr>
          <w:p w:rsidR="007F0198" w:rsidRPr="009407DE" w:rsidRDefault="007F0198" w:rsidP="00A72339">
            <w:pPr>
              <w:jc w:val="center"/>
              <w:rPr>
                <w:sz w:val="26"/>
                <w:szCs w:val="26"/>
              </w:rPr>
            </w:pPr>
            <w:r w:rsidRPr="009407DE">
              <w:rPr>
                <w:sz w:val="26"/>
                <w:szCs w:val="26"/>
              </w:rPr>
              <w:lastRenderedPageBreak/>
              <w:t>1</w:t>
            </w:r>
          </w:p>
        </w:tc>
        <w:tc>
          <w:tcPr>
            <w:tcW w:w="2106" w:type="dxa"/>
            <w:vAlign w:val="center"/>
          </w:tcPr>
          <w:p w:rsidR="007F0198" w:rsidRPr="009407DE" w:rsidRDefault="007F0198" w:rsidP="00A72339">
            <w:pPr>
              <w:rPr>
                <w:sz w:val="26"/>
                <w:szCs w:val="26"/>
              </w:rPr>
            </w:pPr>
            <w:r w:rsidRPr="009407DE">
              <w:rPr>
                <w:sz w:val="26"/>
                <w:szCs w:val="26"/>
              </w:rPr>
              <w:t>Железногорск</w:t>
            </w:r>
          </w:p>
        </w:tc>
        <w:tc>
          <w:tcPr>
            <w:tcW w:w="1281" w:type="dxa"/>
            <w:vAlign w:val="center"/>
          </w:tcPr>
          <w:p w:rsidR="007F0198" w:rsidRPr="009407DE" w:rsidRDefault="007F0198" w:rsidP="00A72339">
            <w:pPr>
              <w:jc w:val="center"/>
              <w:rPr>
                <w:sz w:val="26"/>
                <w:szCs w:val="26"/>
              </w:rPr>
            </w:pPr>
            <w:r w:rsidRPr="009407DE">
              <w:rPr>
                <w:sz w:val="26"/>
                <w:szCs w:val="26"/>
              </w:rPr>
              <w:t>город</w:t>
            </w:r>
          </w:p>
        </w:tc>
        <w:tc>
          <w:tcPr>
            <w:tcW w:w="1752" w:type="dxa"/>
            <w:vAlign w:val="center"/>
          </w:tcPr>
          <w:p w:rsidR="007F0198" w:rsidRPr="009407DE" w:rsidRDefault="007F0198" w:rsidP="00A72339">
            <w:pPr>
              <w:jc w:val="center"/>
              <w:rPr>
                <w:sz w:val="26"/>
                <w:szCs w:val="26"/>
                <w:lang w:val="en-US"/>
              </w:rPr>
            </w:pPr>
            <w:r w:rsidRPr="009407DE">
              <w:rPr>
                <w:sz w:val="26"/>
                <w:szCs w:val="26"/>
                <w:lang w:val="en-US"/>
              </w:rPr>
              <w:t>82 591</w:t>
            </w:r>
          </w:p>
        </w:tc>
        <w:tc>
          <w:tcPr>
            <w:tcW w:w="1447" w:type="dxa"/>
            <w:vAlign w:val="center"/>
          </w:tcPr>
          <w:p w:rsidR="007F0198" w:rsidRPr="009407DE" w:rsidRDefault="007F0198" w:rsidP="00A72339">
            <w:pPr>
              <w:jc w:val="center"/>
              <w:rPr>
                <w:sz w:val="26"/>
                <w:szCs w:val="26"/>
              </w:rPr>
            </w:pPr>
            <w:r w:rsidRPr="009407DE">
              <w:rPr>
                <w:sz w:val="26"/>
                <w:szCs w:val="26"/>
              </w:rPr>
              <w:t>78 461</w:t>
            </w:r>
          </w:p>
        </w:tc>
        <w:tc>
          <w:tcPr>
            <w:tcW w:w="629" w:type="dxa"/>
            <w:vAlign w:val="center"/>
          </w:tcPr>
          <w:p w:rsidR="007F0198" w:rsidRPr="009407DE" w:rsidRDefault="007F0198" w:rsidP="00A72339">
            <w:pPr>
              <w:jc w:val="center"/>
              <w:rPr>
                <w:sz w:val="26"/>
                <w:szCs w:val="26"/>
              </w:rPr>
            </w:pPr>
            <w:r w:rsidRPr="009407DE">
              <w:rPr>
                <w:sz w:val="26"/>
                <w:szCs w:val="26"/>
              </w:rPr>
              <w:t>95</w:t>
            </w:r>
          </w:p>
        </w:tc>
        <w:tc>
          <w:tcPr>
            <w:tcW w:w="1310" w:type="dxa"/>
            <w:vAlign w:val="center"/>
          </w:tcPr>
          <w:p w:rsidR="007F0198" w:rsidRPr="009407DE" w:rsidRDefault="007F0198" w:rsidP="00A72339">
            <w:pPr>
              <w:jc w:val="center"/>
              <w:rPr>
                <w:sz w:val="26"/>
                <w:szCs w:val="26"/>
              </w:rPr>
            </w:pPr>
            <w:r w:rsidRPr="009407DE">
              <w:rPr>
                <w:sz w:val="26"/>
                <w:szCs w:val="26"/>
              </w:rPr>
              <w:t>4130</w:t>
            </w:r>
          </w:p>
        </w:tc>
        <w:tc>
          <w:tcPr>
            <w:tcW w:w="576" w:type="dxa"/>
            <w:vAlign w:val="center"/>
          </w:tcPr>
          <w:p w:rsidR="007F0198" w:rsidRPr="009407DE" w:rsidRDefault="007F0198" w:rsidP="00A72339">
            <w:pPr>
              <w:jc w:val="center"/>
              <w:rPr>
                <w:sz w:val="26"/>
                <w:szCs w:val="26"/>
              </w:rPr>
            </w:pPr>
            <w:r w:rsidRPr="009407DE">
              <w:rPr>
                <w:sz w:val="26"/>
                <w:szCs w:val="26"/>
              </w:rPr>
              <w:t>5</w:t>
            </w:r>
          </w:p>
        </w:tc>
      </w:tr>
      <w:tr w:rsidR="007F0198" w:rsidRPr="009407DE" w:rsidTr="00A72339">
        <w:trPr>
          <w:trHeight w:val="20"/>
          <w:jc w:val="center"/>
        </w:trPr>
        <w:tc>
          <w:tcPr>
            <w:tcW w:w="484" w:type="dxa"/>
            <w:vAlign w:val="center"/>
          </w:tcPr>
          <w:p w:rsidR="007F0198" w:rsidRPr="009407DE" w:rsidRDefault="007F0198" w:rsidP="00A72339">
            <w:pPr>
              <w:jc w:val="center"/>
              <w:rPr>
                <w:sz w:val="26"/>
                <w:szCs w:val="26"/>
              </w:rPr>
            </w:pPr>
            <w:r w:rsidRPr="009407DE">
              <w:rPr>
                <w:sz w:val="26"/>
                <w:szCs w:val="26"/>
              </w:rPr>
              <w:t>2</w:t>
            </w:r>
          </w:p>
        </w:tc>
        <w:tc>
          <w:tcPr>
            <w:tcW w:w="2106" w:type="dxa"/>
            <w:vAlign w:val="center"/>
          </w:tcPr>
          <w:p w:rsidR="007F0198" w:rsidRPr="009407DE" w:rsidRDefault="007F0198" w:rsidP="00A72339">
            <w:pPr>
              <w:rPr>
                <w:sz w:val="26"/>
                <w:szCs w:val="26"/>
              </w:rPr>
            </w:pPr>
            <w:r w:rsidRPr="009407DE">
              <w:rPr>
                <w:sz w:val="26"/>
                <w:szCs w:val="26"/>
              </w:rPr>
              <w:t>Подгорное</w:t>
            </w:r>
          </w:p>
        </w:tc>
        <w:tc>
          <w:tcPr>
            <w:tcW w:w="1281" w:type="dxa"/>
            <w:vAlign w:val="center"/>
          </w:tcPr>
          <w:p w:rsidR="007F0198" w:rsidRPr="009407DE" w:rsidRDefault="007F0198" w:rsidP="00A72339">
            <w:pPr>
              <w:jc w:val="center"/>
              <w:rPr>
                <w:sz w:val="26"/>
                <w:szCs w:val="26"/>
              </w:rPr>
            </w:pPr>
            <w:r w:rsidRPr="009407DE">
              <w:rPr>
                <w:sz w:val="26"/>
                <w:szCs w:val="26"/>
              </w:rPr>
              <w:t>поселок</w:t>
            </w:r>
          </w:p>
        </w:tc>
        <w:tc>
          <w:tcPr>
            <w:tcW w:w="1752" w:type="dxa"/>
            <w:vAlign w:val="center"/>
          </w:tcPr>
          <w:p w:rsidR="007F0198" w:rsidRPr="009407DE" w:rsidRDefault="007F0198" w:rsidP="00A72339">
            <w:pPr>
              <w:jc w:val="center"/>
              <w:rPr>
                <w:sz w:val="26"/>
                <w:szCs w:val="26"/>
                <w:lang w:val="en-US"/>
              </w:rPr>
            </w:pPr>
            <w:r w:rsidRPr="009407DE">
              <w:rPr>
                <w:sz w:val="26"/>
                <w:szCs w:val="26"/>
                <w:lang w:val="en-US"/>
              </w:rPr>
              <w:t>6 376</w:t>
            </w:r>
          </w:p>
        </w:tc>
        <w:tc>
          <w:tcPr>
            <w:tcW w:w="1447" w:type="dxa"/>
            <w:vAlign w:val="center"/>
          </w:tcPr>
          <w:p w:rsidR="007F0198" w:rsidRPr="009407DE" w:rsidRDefault="007F0198" w:rsidP="00A72339">
            <w:pPr>
              <w:jc w:val="center"/>
              <w:rPr>
                <w:sz w:val="26"/>
                <w:szCs w:val="26"/>
              </w:rPr>
            </w:pPr>
            <w:r w:rsidRPr="009407DE">
              <w:rPr>
                <w:sz w:val="26"/>
                <w:szCs w:val="26"/>
              </w:rPr>
              <w:t>5 500</w:t>
            </w:r>
          </w:p>
        </w:tc>
        <w:tc>
          <w:tcPr>
            <w:tcW w:w="629" w:type="dxa"/>
            <w:vAlign w:val="center"/>
          </w:tcPr>
          <w:p w:rsidR="007F0198" w:rsidRPr="009407DE" w:rsidRDefault="007F0198" w:rsidP="00A72339">
            <w:pPr>
              <w:jc w:val="center"/>
              <w:rPr>
                <w:sz w:val="26"/>
                <w:szCs w:val="26"/>
              </w:rPr>
            </w:pPr>
            <w:r w:rsidRPr="009407DE">
              <w:rPr>
                <w:sz w:val="26"/>
                <w:szCs w:val="26"/>
              </w:rPr>
              <w:t>86</w:t>
            </w:r>
          </w:p>
        </w:tc>
        <w:tc>
          <w:tcPr>
            <w:tcW w:w="1310" w:type="dxa"/>
            <w:vAlign w:val="center"/>
          </w:tcPr>
          <w:p w:rsidR="007F0198" w:rsidRPr="009407DE" w:rsidRDefault="007F0198" w:rsidP="00A72339">
            <w:pPr>
              <w:jc w:val="center"/>
              <w:rPr>
                <w:sz w:val="26"/>
                <w:szCs w:val="26"/>
              </w:rPr>
            </w:pPr>
            <w:r w:rsidRPr="009407DE">
              <w:rPr>
                <w:sz w:val="26"/>
                <w:szCs w:val="26"/>
              </w:rPr>
              <w:t>876</w:t>
            </w:r>
          </w:p>
        </w:tc>
        <w:tc>
          <w:tcPr>
            <w:tcW w:w="576" w:type="dxa"/>
            <w:vAlign w:val="center"/>
          </w:tcPr>
          <w:p w:rsidR="007F0198" w:rsidRPr="009407DE" w:rsidRDefault="007F0198" w:rsidP="00A72339">
            <w:pPr>
              <w:jc w:val="center"/>
              <w:rPr>
                <w:sz w:val="26"/>
                <w:szCs w:val="26"/>
              </w:rPr>
            </w:pPr>
            <w:r w:rsidRPr="009407DE">
              <w:rPr>
                <w:sz w:val="26"/>
                <w:szCs w:val="26"/>
              </w:rPr>
              <w:t>14</w:t>
            </w:r>
          </w:p>
        </w:tc>
      </w:tr>
      <w:tr w:rsidR="007F0198" w:rsidRPr="009407DE" w:rsidTr="00A72339">
        <w:trPr>
          <w:trHeight w:val="20"/>
          <w:jc w:val="center"/>
        </w:trPr>
        <w:tc>
          <w:tcPr>
            <w:tcW w:w="484" w:type="dxa"/>
            <w:vAlign w:val="center"/>
          </w:tcPr>
          <w:p w:rsidR="007F0198" w:rsidRPr="009407DE" w:rsidRDefault="007F0198" w:rsidP="00A72339">
            <w:pPr>
              <w:jc w:val="center"/>
              <w:rPr>
                <w:sz w:val="26"/>
                <w:szCs w:val="26"/>
              </w:rPr>
            </w:pPr>
            <w:r w:rsidRPr="009407DE">
              <w:rPr>
                <w:sz w:val="26"/>
                <w:szCs w:val="26"/>
              </w:rPr>
              <w:t>3</w:t>
            </w:r>
          </w:p>
        </w:tc>
        <w:tc>
          <w:tcPr>
            <w:tcW w:w="2106" w:type="dxa"/>
            <w:vAlign w:val="center"/>
          </w:tcPr>
          <w:p w:rsidR="007F0198" w:rsidRPr="009407DE" w:rsidRDefault="007F0198" w:rsidP="00A72339">
            <w:pPr>
              <w:rPr>
                <w:sz w:val="26"/>
                <w:szCs w:val="26"/>
              </w:rPr>
            </w:pPr>
            <w:r w:rsidRPr="009407DE">
              <w:rPr>
                <w:sz w:val="26"/>
                <w:szCs w:val="26"/>
              </w:rPr>
              <w:t>Новый путь</w:t>
            </w:r>
          </w:p>
        </w:tc>
        <w:tc>
          <w:tcPr>
            <w:tcW w:w="1281" w:type="dxa"/>
            <w:vAlign w:val="center"/>
          </w:tcPr>
          <w:p w:rsidR="007F0198" w:rsidRPr="009407DE" w:rsidRDefault="007F0198" w:rsidP="00A72339">
            <w:pPr>
              <w:jc w:val="center"/>
              <w:rPr>
                <w:sz w:val="26"/>
                <w:szCs w:val="26"/>
              </w:rPr>
            </w:pPr>
            <w:r w:rsidRPr="009407DE">
              <w:rPr>
                <w:sz w:val="26"/>
                <w:szCs w:val="26"/>
              </w:rPr>
              <w:t>поселок</w:t>
            </w:r>
          </w:p>
        </w:tc>
        <w:tc>
          <w:tcPr>
            <w:tcW w:w="1752" w:type="dxa"/>
            <w:vAlign w:val="center"/>
          </w:tcPr>
          <w:p w:rsidR="007F0198" w:rsidRPr="009407DE" w:rsidRDefault="007F0198" w:rsidP="00A72339">
            <w:pPr>
              <w:jc w:val="center"/>
              <w:rPr>
                <w:sz w:val="26"/>
                <w:szCs w:val="26"/>
                <w:lang w:val="en-US"/>
              </w:rPr>
            </w:pPr>
            <w:r w:rsidRPr="009407DE">
              <w:rPr>
                <w:sz w:val="26"/>
                <w:szCs w:val="26"/>
                <w:lang w:val="en-US"/>
              </w:rPr>
              <w:t>734</w:t>
            </w:r>
          </w:p>
        </w:tc>
        <w:tc>
          <w:tcPr>
            <w:tcW w:w="1447" w:type="dxa"/>
            <w:vAlign w:val="center"/>
          </w:tcPr>
          <w:p w:rsidR="007F0198" w:rsidRPr="009407DE" w:rsidRDefault="007F0198" w:rsidP="00A72339">
            <w:pPr>
              <w:jc w:val="center"/>
              <w:rPr>
                <w:sz w:val="26"/>
                <w:szCs w:val="26"/>
              </w:rPr>
            </w:pPr>
            <w:r w:rsidRPr="009407DE">
              <w:rPr>
                <w:sz w:val="26"/>
                <w:szCs w:val="26"/>
              </w:rPr>
              <w:t>220</w:t>
            </w:r>
          </w:p>
        </w:tc>
        <w:tc>
          <w:tcPr>
            <w:tcW w:w="629" w:type="dxa"/>
            <w:vAlign w:val="center"/>
          </w:tcPr>
          <w:p w:rsidR="007F0198" w:rsidRPr="009407DE" w:rsidRDefault="007F0198" w:rsidP="00A72339">
            <w:pPr>
              <w:jc w:val="center"/>
              <w:rPr>
                <w:sz w:val="26"/>
                <w:szCs w:val="26"/>
              </w:rPr>
            </w:pPr>
            <w:r w:rsidRPr="009407DE">
              <w:rPr>
                <w:sz w:val="26"/>
                <w:szCs w:val="26"/>
              </w:rPr>
              <w:t>30</w:t>
            </w:r>
          </w:p>
        </w:tc>
        <w:tc>
          <w:tcPr>
            <w:tcW w:w="1310" w:type="dxa"/>
            <w:vAlign w:val="center"/>
          </w:tcPr>
          <w:p w:rsidR="007F0198" w:rsidRPr="009407DE" w:rsidRDefault="007F0198" w:rsidP="00A72339">
            <w:pPr>
              <w:jc w:val="center"/>
              <w:rPr>
                <w:sz w:val="26"/>
                <w:szCs w:val="26"/>
              </w:rPr>
            </w:pPr>
            <w:r w:rsidRPr="009407DE">
              <w:rPr>
                <w:sz w:val="26"/>
                <w:szCs w:val="26"/>
              </w:rPr>
              <w:t>514</w:t>
            </w:r>
          </w:p>
        </w:tc>
        <w:tc>
          <w:tcPr>
            <w:tcW w:w="576" w:type="dxa"/>
            <w:vAlign w:val="center"/>
          </w:tcPr>
          <w:p w:rsidR="007F0198" w:rsidRPr="009407DE" w:rsidRDefault="007F0198" w:rsidP="00A72339">
            <w:pPr>
              <w:jc w:val="center"/>
              <w:rPr>
                <w:sz w:val="26"/>
                <w:szCs w:val="26"/>
              </w:rPr>
            </w:pPr>
            <w:r w:rsidRPr="009407DE">
              <w:rPr>
                <w:sz w:val="26"/>
                <w:szCs w:val="26"/>
              </w:rPr>
              <w:t>70</w:t>
            </w:r>
          </w:p>
        </w:tc>
      </w:tr>
      <w:tr w:rsidR="007F0198" w:rsidRPr="009407DE" w:rsidTr="00A72339">
        <w:trPr>
          <w:trHeight w:val="20"/>
          <w:jc w:val="center"/>
        </w:trPr>
        <w:tc>
          <w:tcPr>
            <w:tcW w:w="484" w:type="dxa"/>
            <w:vAlign w:val="center"/>
          </w:tcPr>
          <w:p w:rsidR="007F0198" w:rsidRPr="009407DE" w:rsidRDefault="007F0198" w:rsidP="00A72339">
            <w:pPr>
              <w:jc w:val="center"/>
              <w:rPr>
                <w:sz w:val="26"/>
                <w:szCs w:val="26"/>
              </w:rPr>
            </w:pPr>
            <w:r w:rsidRPr="009407DE">
              <w:rPr>
                <w:sz w:val="26"/>
                <w:szCs w:val="26"/>
              </w:rPr>
              <w:t>4</w:t>
            </w:r>
          </w:p>
        </w:tc>
        <w:tc>
          <w:tcPr>
            <w:tcW w:w="2106" w:type="dxa"/>
            <w:vAlign w:val="center"/>
          </w:tcPr>
          <w:p w:rsidR="007F0198" w:rsidRPr="009407DE" w:rsidRDefault="007F0198" w:rsidP="00A72339">
            <w:pPr>
              <w:rPr>
                <w:sz w:val="26"/>
                <w:szCs w:val="26"/>
              </w:rPr>
            </w:pPr>
            <w:r w:rsidRPr="009407DE">
              <w:rPr>
                <w:sz w:val="26"/>
                <w:szCs w:val="26"/>
              </w:rPr>
              <w:t>Додоново</w:t>
            </w:r>
          </w:p>
        </w:tc>
        <w:tc>
          <w:tcPr>
            <w:tcW w:w="1281" w:type="dxa"/>
            <w:vAlign w:val="center"/>
          </w:tcPr>
          <w:p w:rsidR="007F0198" w:rsidRPr="009407DE" w:rsidRDefault="007F0198" w:rsidP="00A72339">
            <w:pPr>
              <w:jc w:val="center"/>
              <w:rPr>
                <w:sz w:val="26"/>
                <w:szCs w:val="26"/>
              </w:rPr>
            </w:pPr>
            <w:r w:rsidRPr="009407DE">
              <w:rPr>
                <w:sz w:val="26"/>
                <w:szCs w:val="26"/>
              </w:rPr>
              <w:t>поселок</w:t>
            </w:r>
          </w:p>
        </w:tc>
        <w:tc>
          <w:tcPr>
            <w:tcW w:w="1752" w:type="dxa"/>
            <w:vAlign w:val="center"/>
          </w:tcPr>
          <w:p w:rsidR="007F0198" w:rsidRPr="009407DE" w:rsidRDefault="007F0198" w:rsidP="00A72339">
            <w:pPr>
              <w:jc w:val="center"/>
              <w:rPr>
                <w:sz w:val="26"/>
                <w:szCs w:val="26"/>
                <w:lang w:val="en-US"/>
              </w:rPr>
            </w:pPr>
            <w:r w:rsidRPr="009407DE">
              <w:rPr>
                <w:sz w:val="26"/>
                <w:szCs w:val="26"/>
                <w:lang w:val="en-US"/>
              </w:rPr>
              <w:t>700</w:t>
            </w:r>
          </w:p>
        </w:tc>
        <w:tc>
          <w:tcPr>
            <w:tcW w:w="1447" w:type="dxa"/>
            <w:vAlign w:val="center"/>
          </w:tcPr>
          <w:p w:rsidR="007F0198" w:rsidRPr="009407DE" w:rsidRDefault="007F0198" w:rsidP="00A72339">
            <w:pPr>
              <w:jc w:val="center"/>
              <w:rPr>
                <w:sz w:val="26"/>
                <w:szCs w:val="26"/>
              </w:rPr>
            </w:pPr>
            <w:r w:rsidRPr="009407DE">
              <w:rPr>
                <w:sz w:val="26"/>
                <w:szCs w:val="26"/>
              </w:rPr>
              <w:t xml:space="preserve">0 </w:t>
            </w:r>
          </w:p>
        </w:tc>
        <w:tc>
          <w:tcPr>
            <w:tcW w:w="629" w:type="dxa"/>
            <w:vAlign w:val="center"/>
          </w:tcPr>
          <w:p w:rsidR="007F0198" w:rsidRPr="009407DE" w:rsidRDefault="007F0198" w:rsidP="00A72339">
            <w:pPr>
              <w:jc w:val="center"/>
              <w:rPr>
                <w:sz w:val="26"/>
                <w:szCs w:val="26"/>
              </w:rPr>
            </w:pPr>
            <w:r w:rsidRPr="009407DE">
              <w:rPr>
                <w:sz w:val="26"/>
                <w:szCs w:val="26"/>
              </w:rPr>
              <w:t xml:space="preserve">0 </w:t>
            </w:r>
          </w:p>
        </w:tc>
        <w:tc>
          <w:tcPr>
            <w:tcW w:w="1310" w:type="dxa"/>
            <w:vAlign w:val="center"/>
          </w:tcPr>
          <w:p w:rsidR="007F0198" w:rsidRPr="009407DE" w:rsidRDefault="007F0198" w:rsidP="00A72339">
            <w:pPr>
              <w:jc w:val="center"/>
              <w:rPr>
                <w:sz w:val="26"/>
                <w:szCs w:val="26"/>
              </w:rPr>
            </w:pPr>
            <w:r w:rsidRPr="009407DE">
              <w:rPr>
                <w:sz w:val="26"/>
                <w:szCs w:val="26"/>
              </w:rPr>
              <w:t>700</w:t>
            </w:r>
          </w:p>
        </w:tc>
        <w:tc>
          <w:tcPr>
            <w:tcW w:w="576" w:type="dxa"/>
            <w:vAlign w:val="center"/>
          </w:tcPr>
          <w:p w:rsidR="007F0198" w:rsidRPr="009407DE" w:rsidRDefault="007F0198" w:rsidP="00A72339">
            <w:pPr>
              <w:jc w:val="center"/>
              <w:rPr>
                <w:sz w:val="26"/>
                <w:szCs w:val="26"/>
              </w:rPr>
            </w:pPr>
            <w:r w:rsidRPr="009407DE">
              <w:rPr>
                <w:sz w:val="26"/>
                <w:szCs w:val="26"/>
              </w:rPr>
              <w:t xml:space="preserve">100 </w:t>
            </w:r>
          </w:p>
        </w:tc>
      </w:tr>
      <w:tr w:rsidR="007F0198" w:rsidRPr="009407DE" w:rsidTr="00A72339">
        <w:trPr>
          <w:trHeight w:val="20"/>
          <w:jc w:val="center"/>
        </w:trPr>
        <w:tc>
          <w:tcPr>
            <w:tcW w:w="484" w:type="dxa"/>
            <w:vAlign w:val="center"/>
          </w:tcPr>
          <w:p w:rsidR="007F0198" w:rsidRPr="009407DE" w:rsidRDefault="007F0198" w:rsidP="00A72339">
            <w:pPr>
              <w:jc w:val="center"/>
              <w:rPr>
                <w:sz w:val="26"/>
                <w:szCs w:val="26"/>
              </w:rPr>
            </w:pPr>
            <w:r w:rsidRPr="009407DE">
              <w:rPr>
                <w:sz w:val="26"/>
                <w:szCs w:val="26"/>
              </w:rPr>
              <w:t>5</w:t>
            </w:r>
          </w:p>
        </w:tc>
        <w:tc>
          <w:tcPr>
            <w:tcW w:w="2106" w:type="dxa"/>
            <w:vAlign w:val="center"/>
          </w:tcPr>
          <w:p w:rsidR="007F0198" w:rsidRPr="009407DE" w:rsidRDefault="007F0198" w:rsidP="00A72339">
            <w:pPr>
              <w:rPr>
                <w:sz w:val="26"/>
                <w:szCs w:val="26"/>
              </w:rPr>
            </w:pPr>
            <w:r w:rsidRPr="009407DE">
              <w:rPr>
                <w:sz w:val="26"/>
                <w:szCs w:val="26"/>
              </w:rPr>
              <w:t>Тартат</w:t>
            </w:r>
          </w:p>
        </w:tc>
        <w:tc>
          <w:tcPr>
            <w:tcW w:w="1281" w:type="dxa"/>
            <w:vAlign w:val="center"/>
          </w:tcPr>
          <w:p w:rsidR="007F0198" w:rsidRPr="009407DE" w:rsidRDefault="007F0198" w:rsidP="00A72339">
            <w:pPr>
              <w:jc w:val="center"/>
              <w:rPr>
                <w:sz w:val="26"/>
                <w:szCs w:val="26"/>
              </w:rPr>
            </w:pPr>
            <w:r w:rsidRPr="009407DE">
              <w:rPr>
                <w:sz w:val="26"/>
                <w:szCs w:val="26"/>
              </w:rPr>
              <w:t>поселок</w:t>
            </w:r>
          </w:p>
        </w:tc>
        <w:tc>
          <w:tcPr>
            <w:tcW w:w="1752" w:type="dxa"/>
            <w:vAlign w:val="center"/>
          </w:tcPr>
          <w:p w:rsidR="007F0198" w:rsidRPr="009407DE" w:rsidRDefault="007F0198" w:rsidP="00A72339">
            <w:pPr>
              <w:jc w:val="center"/>
              <w:rPr>
                <w:sz w:val="26"/>
                <w:szCs w:val="26"/>
                <w:lang w:val="en-US"/>
              </w:rPr>
            </w:pPr>
            <w:r w:rsidRPr="009407DE">
              <w:rPr>
                <w:sz w:val="26"/>
                <w:szCs w:val="26"/>
                <w:lang w:val="en-US"/>
              </w:rPr>
              <w:t>577</w:t>
            </w:r>
          </w:p>
        </w:tc>
        <w:tc>
          <w:tcPr>
            <w:tcW w:w="1447" w:type="dxa"/>
            <w:vAlign w:val="center"/>
          </w:tcPr>
          <w:p w:rsidR="007F0198" w:rsidRPr="009407DE" w:rsidRDefault="007F0198" w:rsidP="00A72339">
            <w:pPr>
              <w:jc w:val="center"/>
              <w:rPr>
                <w:sz w:val="26"/>
                <w:szCs w:val="26"/>
              </w:rPr>
            </w:pPr>
            <w:r w:rsidRPr="009407DE">
              <w:rPr>
                <w:sz w:val="26"/>
                <w:szCs w:val="26"/>
              </w:rPr>
              <w:t>0</w:t>
            </w:r>
          </w:p>
        </w:tc>
        <w:tc>
          <w:tcPr>
            <w:tcW w:w="629" w:type="dxa"/>
            <w:vAlign w:val="center"/>
          </w:tcPr>
          <w:p w:rsidR="007F0198" w:rsidRPr="009407DE" w:rsidRDefault="007F0198" w:rsidP="00A72339">
            <w:pPr>
              <w:jc w:val="center"/>
              <w:rPr>
                <w:sz w:val="26"/>
                <w:szCs w:val="26"/>
              </w:rPr>
            </w:pPr>
            <w:r w:rsidRPr="009407DE">
              <w:rPr>
                <w:sz w:val="26"/>
                <w:szCs w:val="26"/>
              </w:rPr>
              <w:t>0</w:t>
            </w:r>
          </w:p>
        </w:tc>
        <w:tc>
          <w:tcPr>
            <w:tcW w:w="1310" w:type="dxa"/>
            <w:vAlign w:val="center"/>
          </w:tcPr>
          <w:p w:rsidR="007F0198" w:rsidRPr="009407DE" w:rsidRDefault="007F0198" w:rsidP="00A72339">
            <w:pPr>
              <w:jc w:val="center"/>
              <w:rPr>
                <w:sz w:val="26"/>
                <w:szCs w:val="26"/>
              </w:rPr>
            </w:pPr>
            <w:r w:rsidRPr="009407DE">
              <w:rPr>
                <w:sz w:val="26"/>
                <w:szCs w:val="26"/>
              </w:rPr>
              <w:t>577</w:t>
            </w:r>
          </w:p>
        </w:tc>
        <w:tc>
          <w:tcPr>
            <w:tcW w:w="576" w:type="dxa"/>
            <w:vAlign w:val="center"/>
          </w:tcPr>
          <w:p w:rsidR="007F0198" w:rsidRPr="009407DE" w:rsidRDefault="007F0198" w:rsidP="00A72339">
            <w:pPr>
              <w:jc w:val="center"/>
              <w:rPr>
                <w:sz w:val="26"/>
                <w:szCs w:val="26"/>
              </w:rPr>
            </w:pPr>
            <w:r w:rsidRPr="009407DE">
              <w:rPr>
                <w:sz w:val="26"/>
                <w:szCs w:val="26"/>
              </w:rPr>
              <w:t>100</w:t>
            </w:r>
          </w:p>
        </w:tc>
      </w:tr>
      <w:tr w:rsidR="007F0198" w:rsidRPr="009407DE" w:rsidTr="00A72339">
        <w:trPr>
          <w:trHeight w:val="20"/>
          <w:jc w:val="center"/>
        </w:trPr>
        <w:tc>
          <w:tcPr>
            <w:tcW w:w="484" w:type="dxa"/>
            <w:vAlign w:val="center"/>
          </w:tcPr>
          <w:p w:rsidR="007F0198" w:rsidRPr="009407DE" w:rsidRDefault="007F0198" w:rsidP="00A72339">
            <w:pPr>
              <w:jc w:val="center"/>
              <w:rPr>
                <w:sz w:val="26"/>
                <w:szCs w:val="26"/>
              </w:rPr>
            </w:pPr>
            <w:r w:rsidRPr="009407DE">
              <w:rPr>
                <w:sz w:val="26"/>
                <w:szCs w:val="26"/>
              </w:rPr>
              <w:t>6</w:t>
            </w:r>
          </w:p>
        </w:tc>
        <w:tc>
          <w:tcPr>
            <w:tcW w:w="2106" w:type="dxa"/>
            <w:vAlign w:val="center"/>
          </w:tcPr>
          <w:p w:rsidR="007F0198" w:rsidRPr="009407DE" w:rsidRDefault="007F0198" w:rsidP="00A72339">
            <w:pPr>
              <w:rPr>
                <w:sz w:val="26"/>
                <w:szCs w:val="26"/>
              </w:rPr>
            </w:pPr>
            <w:r w:rsidRPr="009407DE">
              <w:rPr>
                <w:sz w:val="26"/>
                <w:szCs w:val="26"/>
              </w:rPr>
              <w:t>Шивера</w:t>
            </w:r>
          </w:p>
        </w:tc>
        <w:tc>
          <w:tcPr>
            <w:tcW w:w="1281" w:type="dxa"/>
            <w:vAlign w:val="center"/>
          </w:tcPr>
          <w:p w:rsidR="007F0198" w:rsidRPr="009407DE" w:rsidRDefault="007F0198" w:rsidP="00A72339">
            <w:pPr>
              <w:jc w:val="center"/>
              <w:rPr>
                <w:sz w:val="26"/>
                <w:szCs w:val="26"/>
              </w:rPr>
            </w:pPr>
            <w:r w:rsidRPr="009407DE">
              <w:rPr>
                <w:sz w:val="26"/>
                <w:szCs w:val="26"/>
              </w:rPr>
              <w:t>деревня</w:t>
            </w:r>
          </w:p>
        </w:tc>
        <w:tc>
          <w:tcPr>
            <w:tcW w:w="1752" w:type="dxa"/>
            <w:vAlign w:val="center"/>
          </w:tcPr>
          <w:p w:rsidR="007F0198" w:rsidRPr="009407DE" w:rsidRDefault="007F0198" w:rsidP="00A72339">
            <w:pPr>
              <w:jc w:val="center"/>
              <w:rPr>
                <w:sz w:val="26"/>
                <w:szCs w:val="26"/>
                <w:lang w:val="en-US"/>
              </w:rPr>
            </w:pPr>
            <w:r w:rsidRPr="009407DE">
              <w:rPr>
                <w:sz w:val="26"/>
                <w:szCs w:val="26"/>
                <w:lang w:val="en-US"/>
              </w:rPr>
              <w:t>275</w:t>
            </w:r>
          </w:p>
        </w:tc>
        <w:tc>
          <w:tcPr>
            <w:tcW w:w="1447" w:type="dxa"/>
            <w:vAlign w:val="center"/>
          </w:tcPr>
          <w:p w:rsidR="007F0198" w:rsidRPr="009407DE" w:rsidRDefault="007F0198" w:rsidP="00A72339">
            <w:pPr>
              <w:jc w:val="center"/>
              <w:rPr>
                <w:sz w:val="26"/>
                <w:szCs w:val="26"/>
              </w:rPr>
            </w:pPr>
            <w:r w:rsidRPr="009407DE">
              <w:rPr>
                <w:sz w:val="26"/>
                <w:szCs w:val="26"/>
              </w:rPr>
              <w:t>112</w:t>
            </w:r>
          </w:p>
        </w:tc>
        <w:tc>
          <w:tcPr>
            <w:tcW w:w="629" w:type="dxa"/>
            <w:vAlign w:val="center"/>
          </w:tcPr>
          <w:p w:rsidR="007F0198" w:rsidRPr="009407DE" w:rsidRDefault="007F0198" w:rsidP="00A72339">
            <w:pPr>
              <w:jc w:val="center"/>
              <w:rPr>
                <w:sz w:val="26"/>
                <w:szCs w:val="26"/>
              </w:rPr>
            </w:pPr>
            <w:r w:rsidRPr="009407DE">
              <w:rPr>
                <w:sz w:val="26"/>
                <w:szCs w:val="26"/>
              </w:rPr>
              <w:t>41</w:t>
            </w:r>
          </w:p>
        </w:tc>
        <w:tc>
          <w:tcPr>
            <w:tcW w:w="1310" w:type="dxa"/>
            <w:vAlign w:val="center"/>
          </w:tcPr>
          <w:p w:rsidR="007F0198" w:rsidRPr="009407DE" w:rsidRDefault="007F0198" w:rsidP="00A72339">
            <w:pPr>
              <w:jc w:val="center"/>
              <w:rPr>
                <w:sz w:val="26"/>
                <w:szCs w:val="26"/>
              </w:rPr>
            </w:pPr>
            <w:r w:rsidRPr="009407DE">
              <w:rPr>
                <w:sz w:val="26"/>
                <w:szCs w:val="26"/>
              </w:rPr>
              <w:t>163</w:t>
            </w:r>
          </w:p>
        </w:tc>
        <w:tc>
          <w:tcPr>
            <w:tcW w:w="576" w:type="dxa"/>
            <w:vAlign w:val="center"/>
          </w:tcPr>
          <w:p w:rsidR="007F0198" w:rsidRPr="009407DE" w:rsidRDefault="007F0198" w:rsidP="00A72339">
            <w:pPr>
              <w:jc w:val="center"/>
              <w:rPr>
                <w:sz w:val="26"/>
                <w:szCs w:val="26"/>
              </w:rPr>
            </w:pPr>
            <w:r w:rsidRPr="009407DE">
              <w:rPr>
                <w:sz w:val="26"/>
                <w:szCs w:val="26"/>
              </w:rPr>
              <w:t>59</w:t>
            </w:r>
          </w:p>
        </w:tc>
      </w:tr>
    </w:tbl>
    <w:p w:rsidR="007F0198" w:rsidRPr="009407DE" w:rsidRDefault="007F0198" w:rsidP="007F0198">
      <w:pPr>
        <w:pStyle w:val="Style11"/>
        <w:widowControl/>
        <w:ind w:left="3902"/>
        <w:jc w:val="both"/>
        <w:rPr>
          <w:rStyle w:val="FontStyle19"/>
          <w:sz w:val="26"/>
          <w:szCs w:val="26"/>
        </w:rPr>
      </w:pPr>
    </w:p>
    <w:p w:rsidR="007F0198" w:rsidRPr="002732E9" w:rsidRDefault="007F0198" w:rsidP="007F0198">
      <w:pPr>
        <w:widowControl w:val="0"/>
        <w:suppressAutoHyphens/>
        <w:spacing w:before="120"/>
        <w:ind w:firstLine="703"/>
        <w:jc w:val="both"/>
        <w:rPr>
          <w:rFonts w:eastAsia="Calibri"/>
          <w:bCs/>
          <w:szCs w:val="28"/>
        </w:rPr>
      </w:pPr>
      <w:r w:rsidRPr="002732E9">
        <w:rPr>
          <w:rFonts w:eastAsia="Calibri"/>
          <w:bCs/>
          <w:szCs w:val="28"/>
        </w:rPr>
        <w:t>Канализационные воды от объектов на территории г. Железногорска отводятся на городские очистные сооружения, с последующим сбросом очищенных вод в р. Енисей. Состояние городских очистных сооружений удовлетворительное, степень очистки соответствует нормативным требованиям.</w:t>
      </w:r>
    </w:p>
    <w:p w:rsidR="007F0198" w:rsidRPr="002732E9" w:rsidRDefault="007F0198" w:rsidP="007F0198">
      <w:pPr>
        <w:widowControl w:val="0"/>
        <w:suppressAutoHyphens/>
        <w:ind w:firstLine="703"/>
        <w:jc w:val="both"/>
        <w:rPr>
          <w:rFonts w:eastAsia="Calibri"/>
          <w:bCs/>
          <w:szCs w:val="28"/>
        </w:rPr>
      </w:pPr>
      <w:r w:rsidRPr="002732E9">
        <w:rPr>
          <w:rFonts w:eastAsia="Calibri"/>
          <w:bCs/>
          <w:szCs w:val="28"/>
        </w:rPr>
        <w:t>Сточные воды с пос. Новый путь по напорному коллектору направляются в систему канализации мкр. Первомайский, а затем сбрасываются вместе со сточными водами от мкр. Первомайский  на очистные сооружения г. Сосновоборска. В 2005 году была начата работа по строительству напорного канализационного коллектора от мкр. Первомайский (КНС 21) до очистных сооружений г.Железногорска для полной загрузки городских очистных сооружений и снижения стоимости очистки сточных вод, однако в 2006 году работы были заморожены. Необходимо продолжение данной работы.</w:t>
      </w:r>
    </w:p>
    <w:p w:rsidR="007F0198" w:rsidRPr="002732E9" w:rsidRDefault="007F0198" w:rsidP="007F0198">
      <w:pPr>
        <w:widowControl w:val="0"/>
        <w:suppressAutoHyphens/>
        <w:ind w:firstLine="703"/>
        <w:jc w:val="both"/>
        <w:rPr>
          <w:rFonts w:eastAsia="Calibri"/>
          <w:bCs/>
          <w:szCs w:val="28"/>
        </w:rPr>
      </w:pPr>
      <w:r w:rsidRPr="002732E9">
        <w:rPr>
          <w:rFonts w:eastAsia="Calibri"/>
          <w:bCs/>
          <w:szCs w:val="28"/>
        </w:rPr>
        <w:t>Сточные воды от МАУДО ДООЦ «Горный» и «Орбита» сбрасываются на рельеф практически без очистки. Необходимо строительство модульных очистных сооружений либо напорного коллектора для перевода  этих сточных вод в централизованную городскую канализацию с последующей очисткой на городских очистных сооружениях.</w:t>
      </w:r>
    </w:p>
    <w:p w:rsidR="007F0198" w:rsidRPr="002732E9" w:rsidRDefault="007F0198" w:rsidP="007F0198">
      <w:pPr>
        <w:widowControl w:val="0"/>
        <w:suppressAutoHyphens/>
        <w:ind w:firstLine="703"/>
        <w:jc w:val="both"/>
        <w:rPr>
          <w:rFonts w:eastAsia="Calibri"/>
          <w:bCs/>
          <w:szCs w:val="28"/>
        </w:rPr>
      </w:pPr>
      <w:r w:rsidRPr="002732E9">
        <w:rPr>
          <w:rFonts w:eastAsia="Calibri"/>
          <w:bCs/>
          <w:szCs w:val="28"/>
        </w:rPr>
        <w:t>В поселках Додоново и Тартат нет централизованной системы водоотведения. Необходимо строительство напорного коллектора от пос. Додоново до очистных соо</w:t>
      </w:r>
      <w:r>
        <w:rPr>
          <w:rFonts w:eastAsia="Calibri"/>
          <w:bCs/>
          <w:szCs w:val="28"/>
        </w:rPr>
        <w:t>ружений г. Железногорска, от п</w:t>
      </w:r>
      <w:r w:rsidRPr="002732E9">
        <w:rPr>
          <w:rFonts w:eastAsia="Calibri"/>
          <w:bCs/>
          <w:szCs w:val="28"/>
        </w:rPr>
        <w:t>. Тартат до очистных сооружений г. Сосновоборска.</w:t>
      </w:r>
    </w:p>
    <w:p w:rsidR="007F0198" w:rsidRPr="002732E9" w:rsidRDefault="007F0198" w:rsidP="007F0198">
      <w:pPr>
        <w:widowControl w:val="0"/>
        <w:suppressAutoHyphens/>
        <w:ind w:firstLine="703"/>
        <w:jc w:val="both"/>
        <w:rPr>
          <w:rFonts w:eastAsia="Calibri"/>
          <w:bCs/>
          <w:szCs w:val="28"/>
        </w:rPr>
      </w:pPr>
      <w:r>
        <w:rPr>
          <w:rFonts w:eastAsia="Calibri"/>
          <w:bCs/>
          <w:szCs w:val="28"/>
        </w:rPr>
        <w:t>В д</w:t>
      </w:r>
      <w:r w:rsidRPr="002732E9">
        <w:rPr>
          <w:rFonts w:eastAsia="Calibri"/>
          <w:bCs/>
          <w:szCs w:val="28"/>
        </w:rPr>
        <w:t>. Шивера имеется централизованная система  бытовой канализации, однако очистные сооружения, построенные в 50-х годах  20-го столетия практически полностью разрушены и восстановлению не подлежат, сточные воды сбрасываются в водный объект практически без очистки. Требуется строительство  блочных  очистных сооружений производительностью 200 м3/сутки.</w:t>
      </w:r>
    </w:p>
    <w:p w:rsidR="007F0198" w:rsidRPr="002732E9" w:rsidRDefault="007F0198" w:rsidP="007F0198">
      <w:pPr>
        <w:widowControl w:val="0"/>
        <w:suppressAutoHyphens/>
        <w:ind w:firstLine="703"/>
        <w:jc w:val="both"/>
        <w:rPr>
          <w:szCs w:val="28"/>
        </w:rPr>
      </w:pPr>
      <w:r w:rsidRPr="002732E9">
        <w:rPr>
          <w:rFonts w:eastAsia="Calibri"/>
          <w:bCs/>
          <w:szCs w:val="28"/>
        </w:rPr>
        <w:t xml:space="preserve">В пос. Подгорный  100% зданий оснащены системой централизованного водоотведения. В 2009 году введены в эксплуатацию новые очистные сооружения </w:t>
      </w:r>
      <w:r w:rsidRPr="002732E9">
        <w:rPr>
          <w:szCs w:val="28"/>
        </w:rPr>
        <w:t xml:space="preserve">однако нормативы допустимого сброса веществ и микроорганизмов не достигнуты. Проектная схема очистки сточной воды очистных сооружений пос. Подгорный физико-химическая: очистка на флотационных установках с реагентной обработкой, не предназначена для удаления биоразлагаемых загрязняющих веществ и азота аммонийного. Качество очищенной сточной воды на выпуске после очистных сооружений по </w:t>
      </w:r>
      <w:r w:rsidRPr="002732E9">
        <w:rPr>
          <w:szCs w:val="28"/>
        </w:rPr>
        <w:lastRenderedPageBreak/>
        <w:t xml:space="preserve">ряду веществ не соответствует утвержденным нормативам допустимого сброса. </w:t>
      </w:r>
    </w:p>
    <w:p w:rsidR="007F0198" w:rsidRPr="002732E9" w:rsidRDefault="007F0198" w:rsidP="007F0198">
      <w:pPr>
        <w:pStyle w:val="a7"/>
        <w:widowControl w:val="0"/>
        <w:ind w:firstLine="703"/>
        <w:rPr>
          <w:szCs w:val="28"/>
        </w:rPr>
      </w:pPr>
      <w:r w:rsidRPr="002732E9">
        <w:rPr>
          <w:szCs w:val="28"/>
        </w:rPr>
        <w:t>В результате эксплуатации очистных сооружений установлено, что эффект очистки сточной воды составляет: аммоний-ион 23,7%, взвешенные вещества- 55,7%, БПК5-69,4%, нефтепродукты-86,7 %, фосфат-ион – 60,5%, концентрации по нитрит-иону и хлоридам увеличиваются.</w:t>
      </w:r>
    </w:p>
    <w:p w:rsidR="007F0198" w:rsidRPr="002732E9" w:rsidRDefault="007F0198" w:rsidP="007F0198">
      <w:pPr>
        <w:widowControl w:val="0"/>
        <w:suppressAutoHyphens/>
        <w:ind w:firstLine="703"/>
        <w:jc w:val="both"/>
        <w:rPr>
          <w:rFonts w:eastAsia="Calibri"/>
          <w:bCs/>
          <w:szCs w:val="28"/>
        </w:rPr>
      </w:pPr>
      <w:r w:rsidRPr="002732E9">
        <w:rPr>
          <w:rFonts w:eastAsia="Calibri"/>
          <w:bCs/>
          <w:szCs w:val="28"/>
        </w:rPr>
        <w:t>Необходима модернизация очистных сооружений для обеспечения требуемой степени очистки сточных вод.</w:t>
      </w:r>
    </w:p>
    <w:p w:rsidR="007F0198" w:rsidRPr="009F4AA8" w:rsidRDefault="007F0198" w:rsidP="007F0198">
      <w:pPr>
        <w:widowControl w:val="0"/>
        <w:suppressAutoHyphens/>
        <w:ind w:firstLine="703"/>
        <w:jc w:val="both"/>
        <w:rPr>
          <w:rFonts w:eastAsia="Calibri"/>
          <w:bCs/>
          <w:szCs w:val="28"/>
        </w:rPr>
      </w:pPr>
      <w:r w:rsidRPr="002732E9">
        <w:rPr>
          <w:rFonts w:eastAsia="Calibri"/>
          <w:bCs/>
          <w:szCs w:val="28"/>
        </w:rPr>
        <w:t>Степень износа магистральных сетей водоотведения в среднем по ЗАТО Железногорск - 53,2%. В  «старой» черте города и микрорайонах № 1,2 достигает 100%. Требуется планомерная замена трубопроводов на полипропиленовые напорные трубопроводы с гарантийным сроком эксплуатации 50 лет.</w:t>
      </w:r>
    </w:p>
    <w:p w:rsidR="007F0198" w:rsidRPr="002732E9" w:rsidRDefault="007F0198" w:rsidP="007F0198">
      <w:pPr>
        <w:ind w:right="-1" w:firstLine="567"/>
        <w:jc w:val="both"/>
        <w:rPr>
          <w:szCs w:val="28"/>
        </w:rPr>
      </w:pPr>
      <w:r>
        <w:rPr>
          <w:szCs w:val="28"/>
        </w:rPr>
        <w:t xml:space="preserve"> </w:t>
      </w:r>
      <w:r w:rsidRPr="002732E9">
        <w:rPr>
          <w:szCs w:val="28"/>
        </w:rPr>
        <w:t xml:space="preserve"> В целом система централизованного водоотведения г.о Железногорска, эксплуатируемая ООО «КрасЭко-Электро» и МП «ЖКХ», можно охарактеризовать как достаточно надежную, но без увеличения темпов реконструкции изношенных участков сетей и оборудования на объектах, внедрения систем диспетчеризации ситуация будет ухудшаться. </w:t>
      </w:r>
    </w:p>
    <w:p w:rsidR="007F0198" w:rsidRPr="002732E9" w:rsidRDefault="007F0198" w:rsidP="007F0198">
      <w:pPr>
        <w:widowControl w:val="0"/>
        <w:suppressAutoHyphens/>
        <w:ind w:firstLine="703"/>
        <w:jc w:val="both"/>
        <w:rPr>
          <w:rFonts w:eastAsia="Calibri"/>
          <w:bCs/>
          <w:szCs w:val="28"/>
        </w:rPr>
      </w:pPr>
    </w:p>
    <w:p w:rsidR="007F0198" w:rsidRPr="002732E9" w:rsidRDefault="007F0198" w:rsidP="007F0198">
      <w:pPr>
        <w:pStyle w:val="af9"/>
        <w:tabs>
          <w:tab w:val="left" w:pos="567"/>
        </w:tabs>
        <w:ind w:right="-1" w:firstLine="0"/>
        <w:rPr>
          <w:sz w:val="28"/>
          <w:szCs w:val="28"/>
        </w:rPr>
      </w:pPr>
      <w:r w:rsidRPr="002732E9">
        <w:rPr>
          <w:sz w:val="28"/>
          <w:szCs w:val="28"/>
        </w:rPr>
        <w:t>Основными проблемами в работе централизованной системы водоотведения городского округа Железногорска, являются:</w:t>
      </w:r>
    </w:p>
    <w:p w:rsidR="007F0198" w:rsidRPr="002732E9" w:rsidRDefault="007F0198" w:rsidP="006B4824">
      <w:pPr>
        <w:pStyle w:val="afa"/>
        <w:numPr>
          <w:ilvl w:val="0"/>
          <w:numId w:val="8"/>
        </w:numPr>
        <w:spacing w:before="0" w:line="240" w:lineRule="auto"/>
        <w:ind w:left="1134" w:right="-1" w:hanging="283"/>
        <w:rPr>
          <w:sz w:val="28"/>
          <w:szCs w:val="28"/>
        </w:rPr>
      </w:pPr>
      <w:r w:rsidRPr="002732E9">
        <w:rPr>
          <w:sz w:val="28"/>
          <w:szCs w:val="28"/>
        </w:rPr>
        <w:t>изношенность трубопроводов системы водоотведения;</w:t>
      </w:r>
    </w:p>
    <w:p w:rsidR="007F0198" w:rsidRPr="002732E9" w:rsidRDefault="007F0198" w:rsidP="006B4824">
      <w:pPr>
        <w:pStyle w:val="aa"/>
        <w:widowControl/>
        <w:numPr>
          <w:ilvl w:val="0"/>
          <w:numId w:val="8"/>
        </w:numPr>
        <w:tabs>
          <w:tab w:val="left" w:pos="-142"/>
        </w:tabs>
        <w:autoSpaceDE/>
        <w:autoSpaceDN/>
        <w:adjustRightInd/>
        <w:ind w:left="1134" w:right="-1" w:hanging="283"/>
        <w:jc w:val="both"/>
        <w:rPr>
          <w:sz w:val="28"/>
          <w:szCs w:val="28"/>
        </w:rPr>
      </w:pPr>
      <w:r w:rsidRPr="002732E9">
        <w:rPr>
          <w:sz w:val="28"/>
          <w:szCs w:val="28"/>
        </w:rPr>
        <w:t>неудовлетворительное состояние сооружений и технологического оборудования КНС и КОС;</w:t>
      </w:r>
    </w:p>
    <w:p w:rsidR="007F0198" w:rsidRPr="002732E9" w:rsidRDefault="007F0198" w:rsidP="006B4824">
      <w:pPr>
        <w:pStyle w:val="aa"/>
        <w:widowControl/>
        <w:numPr>
          <w:ilvl w:val="0"/>
          <w:numId w:val="8"/>
        </w:numPr>
        <w:tabs>
          <w:tab w:val="left" w:pos="-142"/>
        </w:tabs>
        <w:autoSpaceDE/>
        <w:autoSpaceDN/>
        <w:adjustRightInd/>
        <w:ind w:left="1134" w:right="-1" w:hanging="283"/>
        <w:jc w:val="both"/>
        <w:rPr>
          <w:sz w:val="28"/>
          <w:szCs w:val="28"/>
        </w:rPr>
      </w:pPr>
      <w:r w:rsidRPr="002732E9">
        <w:rPr>
          <w:sz w:val="28"/>
          <w:szCs w:val="28"/>
        </w:rPr>
        <w:t>недостаточная очистка сточных вод на КОС.</w:t>
      </w:r>
    </w:p>
    <w:p w:rsidR="007F0198" w:rsidRPr="002732E9" w:rsidRDefault="007F0198" w:rsidP="007F0198">
      <w:pPr>
        <w:tabs>
          <w:tab w:val="left" w:pos="709"/>
        </w:tabs>
        <w:ind w:right="-1"/>
        <w:jc w:val="both"/>
        <w:rPr>
          <w:szCs w:val="28"/>
        </w:rPr>
      </w:pPr>
      <w:r w:rsidRPr="002732E9">
        <w:rPr>
          <w:szCs w:val="28"/>
        </w:rPr>
        <w:t xml:space="preserve">         Согласно данным РСО изношенность канализационных сетей составляет около 60% по причине их физического износа, истечении нормативного срока эксплуатации.</w:t>
      </w:r>
    </w:p>
    <w:p w:rsidR="007F0198" w:rsidRPr="002732E9" w:rsidRDefault="007F0198" w:rsidP="007F0198">
      <w:pPr>
        <w:tabs>
          <w:tab w:val="left" w:pos="709"/>
        </w:tabs>
        <w:ind w:right="-1"/>
        <w:jc w:val="both"/>
        <w:rPr>
          <w:szCs w:val="28"/>
        </w:rPr>
      </w:pPr>
      <w:r w:rsidRPr="002732E9">
        <w:rPr>
          <w:szCs w:val="28"/>
        </w:rPr>
        <w:t xml:space="preserve">           Недопустимо низкое обновление трубопроводов округа – около 0,3% в год обуславливает опережающие темпы старения сетей канализации по отношению к темпам реконструкции. Дополнительным фактором, влияющим на темпы старения сетей, является приемка в хозяйственное ведение сетей ведомственного фонда, большинство из которых очень ветхие.</w:t>
      </w:r>
    </w:p>
    <w:p w:rsidR="007F0198" w:rsidRPr="002732E9" w:rsidRDefault="007F0198" w:rsidP="007F0198">
      <w:pPr>
        <w:tabs>
          <w:tab w:val="left" w:pos="709"/>
        </w:tabs>
        <w:ind w:right="-1"/>
        <w:jc w:val="both"/>
        <w:rPr>
          <w:szCs w:val="28"/>
        </w:rPr>
      </w:pPr>
      <w:r w:rsidRPr="002732E9">
        <w:rPr>
          <w:szCs w:val="28"/>
        </w:rPr>
        <w:t xml:space="preserve">           Существующее положение говорит о необходимость вложения финансовых средств на восстановление сетей водоотведения и увеличение объемов реконструкции не менее 2% в год от общей протяженности сетей. </w:t>
      </w:r>
    </w:p>
    <w:p w:rsidR="007F0198" w:rsidRPr="002732E9" w:rsidRDefault="007F0198" w:rsidP="007F0198">
      <w:pPr>
        <w:ind w:right="-1"/>
        <w:jc w:val="both"/>
        <w:rPr>
          <w:szCs w:val="28"/>
        </w:rPr>
      </w:pPr>
      <w:r w:rsidRPr="002732E9">
        <w:rPr>
          <w:szCs w:val="28"/>
        </w:rPr>
        <w:t xml:space="preserve">           Важным звеном в системе водоотведения являются канализационные насосные станции. На сегодняшний день КНС-1, КНС-5, КНС-6, КНС-7, КНС-8, КНС-9, КНС-10 г. Железногорска и КНС-1 пос. Подгорный имеют 80-100% и нуждаются в полной реконструкции а на КНС расположенных за чертой города для повышения надежности работы, необходимо разработать и внедрить системы автоматизации и диспетчеризации производственных процессов.</w:t>
      </w:r>
    </w:p>
    <w:p w:rsidR="007F0198" w:rsidRPr="002732E9" w:rsidRDefault="007F0198" w:rsidP="007F0198">
      <w:pPr>
        <w:ind w:right="-1"/>
        <w:jc w:val="both"/>
        <w:rPr>
          <w:szCs w:val="28"/>
        </w:rPr>
      </w:pPr>
      <w:r w:rsidRPr="002732E9">
        <w:rPr>
          <w:szCs w:val="28"/>
        </w:rPr>
        <w:t xml:space="preserve">         На городских КОС –Железногорска требуется проведение капитального ремонта железобетонных и металлических конструкций на всех сооружениях.</w:t>
      </w:r>
    </w:p>
    <w:p w:rsidR="007F0198" w:rsidRPr="002732E9" w:rsidRDefault="007F0198" w:rsidP="007F0198">
      <w:pPr>
        <w:spacing w:before="60"/>
        <w:ind w:right="-1" w:firstLine="567"/>
        <w:jc w:val="both"/>
        <w:rPr>
          <w:szCs w:val="28"/>
        </w:rPr>
      </w:pPr>
      <w:r w:rsidRPr="002732E9">
        <w:rPr>
          <w:szCs w:val="28"/>
        </w:rPr>
        <w:lastRenderedPageBreak/>
        <w:t>На КОС баз отдыха требуется проведение реконструкции которая обеспечит качество очистки сточных вод до нормативных показателей, а так же ликвидировать выпуск очищенной воды на рельеф.</w:t>
      </w:r>
    </w:p>
    <w:p w:rsidR="007F0198" w:rsidRPr="002732E9" w:rsidRDefault="007F0198" w:rsidP="007F0198">
      <w:pPr>
        <w:spacing w:before="60"/>
        <w:ind w:right="-1" w:firstLine="567"/>
        <w:jc w:val="both"/>
        <w:rPr>
          <w:szCs w:val="28"/>
        </w:rPr>
      </w:pPr>
      <w:r w:rsidRPr="002732E9">
        <w:rPr>
          <w:szCs w:val="28"/>
        </w:rPr>
        <w:t xml:space="preserve">В деревне Шивера полностью разрушены КНС и КОС, и стоки без очистки поступают на рельеф местности и далее в реку Енисей. </w:t>
      </w:r>
    </w:p>
    <w:p w:rsidR="007F0198" w:rsidRPr="002732E9" w:rsidRDefault="007F0198" w:rsidP="007F0198">
      <w:pPr>
        <w:spacing w:before="60"/>
        <w:ind w:right="-1" w:firstLine="567"/>
        <w:jc w:val="both"/>
        <w:rPr>
          <w:szCs w:val="28"/>
        </w:rPr>
      </w:pPr>
      <w:r w:rsidRPr="002732E9">
        <w:rPr>
          <w:szCs w:val="28"/>
        </w:rPr>
        <w:t>КОС пос. Подгорный не обеспечивает качество очистки сточных вод до нормативных требований практически по всем исследуемым показателям, в связи с тем, что применяемая физико-химическая технология неэффективна в процессе очистки хозяйственно-бытовых стоков и приводит к увеличению концентрации алюминия и хлоридов.</w:t>
      </w:r>
    </w:p>
    <w:p w:rsidR="007F0198" w:rsidRPr="002732E9" w:rsidRDefault="007F0198" w:rsidP="007F0198">
      <w:pPr>
        <w:spacing w:before="60"/>
        <w:ind w:right="-1" w:firstLine="567"/>
        <w:jc w:val="both"/>
        <w:rPr>
          <w:b/>
          <w:szCs w:val="28"/>
        </w:rPr>
      </w:pPr>
      <w:r w:rsidRPr="002732E9">
        <w:rPr>
          <w:szCs w:val="28"/>
        </w:rPr>
        <w:t>Объемы водоотведения приведены в таблице 9.</w:t>
      </w:r>
    </w:p>
    <w:p w:rsidR="007F0198" w:rsidRPr="009407DE" w:rsidRDefault="007F0198" w:rsidP="007F0198">
      <w:pPr>
        <w:widowControl w:val="0"/>
        <w:suppressAutoHyphens/>
        <w:ind w:firstLine="703"/>
        <w:jc w:val="both"/>
        <w:rPr>
          <w:rFonts w:eastAsia="Calibri"/>
          <w:bCs/>
          <w:sz w:val="26"/>
          <w:szCs w:val="26"/>
        </w:rPr>
        <w:sectPr w:rsidR="007F0198" w:rsidRPr="009407DE" w:rsidSect="00253ED6">
          <w:pgSz w:w="11900" w:h="16840"/>
          <w:pgMar w:top="851" w:right="851" w:bottom="851" w:left="1418" w:header="0" w:footer="6" w:gutter="0"/>
          <w:cols w:space="720"/>
          <w:docGrid w:linePitch="381"/>
        </w:sectPr>
      </w:pPr>
    </w:p>
    <w:p w:rsidR="007F0198" w:rsidRPr="009407DE" w:rsidRDefault="007F0198" w:rsidP="007F0198">
      <w:pPr>
        <w:widowControl w:val="0"/>
        <w:suppressAutoHyphens/>
        <w:ind w:firstLine="703"/>
        <w:jc w:val="both"/>
        <w:rPr>
          <w:rFonts w:eastAsia="Calibri"/>
          <w:bCs/>
          <w:sz w:val="26"/>
          <w:szCs w:val="26"/>
        </w:rPr>
      </w:pPr>
    </w:p>
    <w:p w:rsidR="007F0198" w:rsidRPr="009407DE" w:rsidRDefault="007F0198" w:rsidP="007F0198">
      <w:pPr>
        <w:widowControl w:val="0"/>
        <w:suppressAutoHyphens/>
        <w:ind w:firstLine="703"/>
        <w:jc w:val="both"/>
        <w:rPr>
          <w:rFonts w:eastAsia="Calibri"/>
          <w:bCs/>
          <w:sz w:val="26"/>
          <w:szCs w:val="26"/>
        </w:rPr>
      </w:pPr>
    </w:p>
    <w:p w:rsidR="007F0198" w:rsidRPr="009407DE" w:rsidRDefault="007F0198" w:rsidP="007F0198">
      <w:pPr>
        <w:pStyle w:val="b1"/>
        <w:jc w:val="center"/>
        <w:rPr>
          <w:rStyle w:val="FontStyle33"/>
          <w:i/>
          <w:sz w:val="26"/>
          <w:szCs w:val="26"/>
        </w:rPr>
      </w:pPr>
      <w:r w:rsidRPr="009407DE">
        <w:rPr>
          <w:rStyle w:val="FontStyle33"/>
          <w:i/>
          <w:sz w:val="26"/>
          <w:szCs w:val="26"/>
        </w:rPr>
        <w:t>Таблица 9. Количество стоков</w:t>
      </w:r>
    </w:p>
    <w:tbl>
      <w:tblPr>
        <w:tblW w:w="14875" w:type="dxa"/>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2941"/>
        <w:gridCol w:w="1382"/>
        <w:gridCol w:w="1962"/>
        <w:gridCol w:w="1795"/>
        <w:gridCol w:w="1657"/>
        <w:gridCol w:w="1577"/>
        <w:gridCol w:w="1275"/>
        <w:gridCol w:w="1538"/>
        <w:gridCol w:w="40"/>
      </w:tblGrid>
      <w:tr w:rsidR="007F0198" w:rsidRPr="009407DE" w:rsidTr="00A72339">
        <w:trPr>
          <w:gridAfter w:val="1"/>
          <w:wAfter w:w="42" w:type="dxa"/>
          <w:trHeight w:val="548"/>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 п/п</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Наименование</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Единица измерения</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г.Железногорск</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п. Подгорный</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п. Новый путь</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п. Додоново</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д. Тартат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sz w:val="26"/>
                <w:szCs w:val="26"/>
              </w:rPr>
              <w:t>д.  Шивера</w:t>
            </w:r>
          </w:p>
        </w:tc>
      </w:tr>
      <w:tr w:rsidR="007F0198" w:rsidRPr="009407DE" w:rsidTr="00A72339">
        <w:trPr>
          <w:gridAfter w:val="1"/>
          <w:wAfter w:w="42" w:type="dxa"/>
          <w:trHeight w:val="447"/>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1</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Численность населения</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тыс. чел.</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color w:val="FF0000"/>
                <w:sz w:val="26"/>
                <w:szCs w:val="26"/>
              </w:rPr>
            </w:pPr>
            <w:r w:rsidRPr="009407DE">
              <w:rPr>
                <w:sz w:val="26"/>
                <w:szCs w:val="26"/>
              </w:rPr>
              <w:t>83,9</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6,5</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0,8</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0,7</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0,6</w:t>
            </w:r>
          </w:p>
        </w:tc>
        <w:tc>
          <w:tcPr>
            <w:tcW w:w="156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0,3</w:t>
            </w:r>
          </w:p>
        </w:tc>
      </w:tr>
      <w:tr w:rsidR="007F0198" w:rsidRPr="009407DE" w:rsidTr="00A72339">
        <w:trPr>
          <w:gridAfter w:val="1"/>
          <w:wAfter w:w="42" w:type="dxa"/>
          <w:trHeight w:val="269"/>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2</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Норма водопотребления</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л/сут</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185</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c>
          <w:tcPr>
            <w:tcW w:w="156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185</w:t>
            </w:r>
          </w:p>
        </w:tc>
      </w:tr>
      <w:tr w:rsidR="007F0198" w:rsidRPr="009407DE" w:rsidTr="00A72339">
        <w:trPr>
          <w:gridAfter w:val="1"/>
          <w:wAfter w:w="42" w:type="dxa"/>
          <w:trHeight w:val="375"/>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3</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Расход воды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15513,55</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1203,61</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145,23</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135,24</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121,92</w:t>
            </w:r>
          </w:p>
        </w:tc>
        <w:tc>
          <w:tcPr>
            <w:tcW w:w="156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57,91</w:t>
            </w:r>
          </w:p>
        </w:tc>
      </w:tr>
      <w:tr w:rsidR="007F0198" w:rsidRPr="009407DE" w:rsidTr="00A72339">
        <w:trPr>
          <w:gridAfter w:val="1"/>
          <w:wAfter w:w="42" w:type="dxa"/>
          <w:trHeight w:val="630"/>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4</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Коэффициент неравномерности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1,2</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1,20</w:t>
            </w:r>
          </w:p>
        </w:tc>
      </w:tr>
      <w:tr w:rsidR="007F0198" w:rsidRPr="009407DE" w:rsidTr="00A72339">
        <w:trPr>
          <w:gridAfter w:val="1"/>
          <w:wAfter w:w="42" w:type="dxa"/>
          <w:trHeight w:val="630"/>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5</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Максимальный суточный расход</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18615,25</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1444,33</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174,27</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162,28</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146,30</w:t>
            </w:r>
          </w:p>
        </w:tc>
        <w:tc>
          <w:tcPr>
            <w:tcW w:w="156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69,49</w:t>
            </w:r>
          </w:p>
        </w:tc>
      </w:tr>
      <w:tr w:rsidR="007F0198" w:rsidRPr="009407DE" w:rsidTr="00A72339">
        <w:trPr>
          <w:trHeight w:val="630"/>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6</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Неучтенные расходы, (20%)</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3723,25</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288,87</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34,85</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32,46</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29,26</w:t>
            </w:r>
          </w:p>
        </w:tc>
        <w:tc>
          <w:tcPr>
            <w:tcW w:w="1602" w:type="dxa"/>
            <w:gridSpan w:val="2"/>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13,90</w:t>
            </w:r>
          </w:p>
        </w:tc>
      </w:tr>
      <w:tr w:rsidR="007F0198" w:rsidRPr="009407DE" w:rsidTr="00A72339">
        <w:trPr>
          <w:gridAfter w:val="1"/>
          <w:wAfter w:w="42" w:type="dxa"/>
          <w:trHeight w:val="187"/>
          <w:jc w:val="center"/>
        </w:trPr>
        <w:tc>
          <w:tcPr>
            <w:tcW w:w="715"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7</w:t>
            </w:r>
          </w:p>
        </w:tc>
        <w:tc>
          <w:tcPr>
            <w:tcW w:w="298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ИТОГО</w:t>
            </w:r>
          </w:p>
        </w:tc>
        <w:tc>
          <w:tcPr>
            <w:tcW w:w="136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rPr>
            </w:pPr>
            <w:r w:rsidRPr="009407DE">
              <w:rPr>
                <w:sz w:val="26"/>
                <w:szCs w:val="26"/>
              </w:rPr>
              <w:t>куб.м./сут</w:t>
            </w:r>
          </w:p>
        </w:tc>
        <w:tc>
          <w:tcPr>
            <w:tcW w:w="1828"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bCs/>
                <w:sz w:val="26"/>
                <w:szCs w:val="26"/>
              </w:rPr>
            </w:pPr>
            <w:r w:rsidRPr="009407DE">
              <w:rPr>
                <w:bCs/>
                <w:sz w:val="26"/>
                <w:szCs w:val="26"/>
              </w:rPr>
              <w:t>18616,25</w:t>
            </w:r>
          </w:p>
        </w:tc>
        <w:tc>
          <w:tcPr>
            <w:tcW w:w="181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1733,20</w:t>
            </w:r>
          </w:p>
        </w:tc>
        <w:tc>
          <w:tcPr>
            <w:tcW w:w="16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209,12</w:t>
            </w:r>
          </w:p>
        </w:tc>
        <w:tc>
          <w:tcPr>
            <w:tcW w:w="159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162,28</w:t>
            </w:r>
          </w:p>
        </w:tc>
        <w:tc>
          <w:tcPr>
            <w:tcW w:w="1291"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146,30</w:t>
            </w:r>
          </w:p>
        </w:tc>
        <w:tc>
          <w:tcPr>
            <w:tcW w:w="1560" w:type="dxa"/>
            <w:tcBorders>
              <w:top w:val="single" w:sz="4" w:space="0" w:color="auto"/>
              <w:left w:val="single" w:sz="4" w:space="0" w:color="auto"/>
              <w:bottom w:val="single" w:sz="4" w:space="0" w:color="auto"/>
              <w:right w:val="single" w:sz="4" w:space="0" w:color="auto"/>
            </w:tcBorders>
            <w:vAlign w:val="center"/>
            <w:hideMark/>
          </w:tcPr>
          <w:p w:rsidR="007F0198" w:rsidRPr="009407DE" w:rsidRDefault="007F0198" w:rsidP="00A72339">
            <w:pPr>
              <w:jc w:val="center"/>
              <w:rPr>
                <w:sz w:val="26"/>
                <w:szCs w:val="26"/>
                <w:lang w:eastAsia="en-US"/>
              </w:rPr>
            </w:pPr>
            <w:r w:rsidRPr="009407DE">
              <w:rPr>
                <w:sz w:val="26"/>
                <w:szCs w:val="26"/>
              </w:rPr>
              <w:t>69,49</w:t>
            </w:r>
          </w:p>
        </w:tc>
      </w:tr>
    </w:tbl>
    <w:p w:rsidR="007F0198" w:rsidRPr="009407DE" w:rsidRDefault="007F0198" w:rsidP="007F0198">
      <w:pPr>
        <w:widowControl w:val="0"/>
        <w:suppressAutoHyphens/>
        <w:ind w:firstLine="703"/>
        <w:jc w:val="both"/>
        <w:rPr>
          <w:rFonts w:eastAsia="Calibri"/>
          <w:bCs/>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Style4"/>
        <w:widowControl/>
        <w:spacing w:line="240" w:lineRule="auto"/>
        <w:ind w:firstLine="567"/>
        <w:rPr>
          <w:rStyle w:val="FontStyle18"/>
          <w:sz w:val="26"/>
          <w:szCs w:val="26"/>
        </w:rPr>
        <w:sectPr w:rsidR="007F0198" w:rsidRPr="009407DE" w:rsidSect="00253ED6">
          <w:pgSz w:w="16840" w:h="11900" w:orient="landscape"/>
          <w:pgMar w:top="851" w:right="851" w:bottom="851" w:left="1418" w:header="0" w:footer="6" w:gutter="0"/>
          <w:cols w:space="720"/>
          <w:docGrid w:linePitch="381"/>
        </w:sectPr>
      </w:pPr>
    </w:p>
    <w:p w:rsidR="007F0198" w:rsidRPr="009407DE" w:rsidRDefault="007F0198" w:rsidP="007F0198">
      <w:pPr>
        <w:pStyle w:val="Style4"/>
        <w:widowControl/>
        <w:spacing w:line="240" w:lineRule="auto"/>
        <w:ind w:firstLine="567"/>
        <w:rPr>
          <w:rStyle w:val="FontStyle18"/>
          <w:sz w:val="26"/>
          <w:szCs w:val="26"/>
        </w:rPr>
      </w:pPr>
    </w:p>
    <w:p w:rsidR="007F0198" w:rsidRPr="009407DE" w:rsidRDefault="007F0198" w:rsidP="007F0198">
      <w:pPr>
        <w:pStyle w:val="140"/>
        <w:ind w:left="0" w:firstLine="567"/>
        <w:rPr>
          <w:rFonts w:ascii="Times New Roman" w:hAnsi="Times New Roman" w:cs="Times New Roman"/>
          <w:b/>
          <w:sz w:val="26"/>
          <w:szCs w:val="26"/>
        </w:rPr>
      </w:pPr>
      <w:bookmarkStart w:id="17" w:name="_Toc525300649"/>
      <w:r w:rsidRPr="009407DE">
        <w:rPr>
          <w:rFonts w:ascii="Times New Roman" w:hAnsi="Times New Roman" w:cs="Times New Roman"/>
          <w:b/>
          <w:sz w:val="26"/>
          <w:szCs w:val="26"/>
        </w:rPr>
        <w:t>2.5. Система обращения с твердыми коммунальными отходами</w:t>
      </w:r>
      <w:bookmarkEnd w:id="17"/>
    </w:p>
    <w:p w:rsidR="007F0198" w:rsidRPr="009407DE" w:rsidRDefault="007F0198" w:rsidP="007F0198">
      <w:pPr>
        <w:pStyle w:val="140"/>
        <w:rPr>
          <w:rFonts w:ascii="Times New Roman" w:hAnsi="Times New Roman" w:cs="Times New Roman"/>
          <w:sz w:val="26"/>
          <w:szCs w:val="26"/>
        </w:rPr>
      </w:pPr>
    </w:p>
    <w:p w:rsidR="007F0198" w:rsidRPr="00F940D0" w:rsidRDefault="007F0198" w:rsidP="007F0198">
      <w:pPr>
        <w:pStyle w:val="140"/>
        <w:ind w:left="142" w:firstLine="425"/>
        <w:rPr>
          <w:rFonts w:ascii="Times New Roman" w:hAnsi="Times New Roman" w:cs="Times New Roman"/>
        </w:rPr>
      </w:pPr>
      <w:r w:rsidRPr="00F940D0">
        <w:rPr>
          <w:rFonts w:ascii="Times New Roman" w:hAnsi="Times New Roman" w:cs="Times New Roman"/>
        </w:rPr>
        <w:t>Основные документы, регламентирующие деятельность в сфере обращения с отходами на территории Красноярского Края и ЗАТО Железногорск:</w:t>
      </w:r>
    </w:p>
    <w:p w:rsidR="007F0198" w:rsidRPr="00F940D0" w:rsidRDefault="007F0198" w:rsidP="007F0198">
      <w:pPr>
        <w:autoSpaceDE w:val="0"/>
        <w:autoSpaceDN w:val="0"/>
        <w:adjustRightInd w:val="0"/>
        <w:rPr>
          <w:rFonts w:eastAsiaTheme="minorHAnsi"/>
          <w:bCs/>
          <w:szCs w:val="28"/>
          <w:lang w:eastAsia="en-US"/>
        </w:rPr>
      </w:pPr>
      <w:r w:rsidRPr="00F940D0">
        <w:rPr>
          <w:rFonts w:eastAsiaTheme="minorHAnsi"/>
          <w:bCs/>
          <w:szCs w:val="28"/>
          <w:lang w:eastAsia="en-US"/>
        </w:rPr>
        <w:tab/>
        <w:t xml:space="preserve">- Федеральный </w:t>
      </w:r>
      <w:hyperlink r:id="rId16" w:history="1">
        <w:r w:rsidRPr="00F940D0">
          <w:rPr>
            <w:rFonts w:eastAsiaTheme="minorHAnsi"/>
            <w:bCs/>
            <w:szCs w:val="28"/>
            <w:lang w:eastAsia="en-US"/>
          </w:rPr>
          <w:t>закон</w:t>
        </w:r>
      </w:hyperlink>
      <w:r w:rsidRPr="00F940D0">
        <w:rPr>
          <w:rFonts w:eastAsiaTheme="minorHAnsi"/>
          <w:bCs/>
          <w:szCs w:val="28"/>
          <w:lang w:eastAsia="en-US"/>
        </w:rPr>
        <w:t xml:space="preserve"> от 24.06.1998 № 89-ФЗ «Об отходах производства и потребления»;</w:t>
      </w:r>
    </w:p>
    <w:p w:rsidR="007F0198" w:rsidRPr="00F940D0" w:rsidRDefault="007F0198" w:rsidP="007F0198">
      <w:pPr>
        <w:autoSpaceDE w:val="0"/>
        <w:autoSpaceDN w:val="0"/>
        <w:adjustRightInd w:val="0"/>
        <w:rPr>
          <w:rFonts w:eastAsiaTheme="minorHAnsi"/>
          <w:bCs/>
          <w:szCs w:val="28"/>
          <w:lang w:eastAsia="en-US"/>
        </w:rPr>
      </w:pPr>
      <w:r w:rsidRPr="00F940D0">
        <w:rPr>
          <w:rFonts w:eastAsiaTheme="minorHAnsi"/>
          <w:bCs/>
          <w:szCs w:val="28"/>
          <w:lang w:eastAsia="en-US"/>
        </w:rPr>
        <w:tab/>
        <w:t xml:space="preserve">- </w:t>
      </w:r>
      <w:hyperlink r:id="rId17" w:history="1">
        <w:r w:rsidRPr="00F940D0">
          <w:rPr>
            <w:rFonts w:eastAsiaTheme="minorHAnsi"/>
            <w:bCs/>
            <w:szCs w:val="28"/>
            <w:lang w:eastAsia="en-US"/>
          </w:rPr>
          <w:t>Закон</w:t>
        </w:r>
      </w:hyperlink>
      <w:r w:rsidRPr="00F940D0">
        <w:rPr>
          <w:rFonts w:eastAsiaTheme="minorHAnsi"/>
          <w:bCs/>
          <w:szCs w:val="28"/>
          <w:lang w:eastAsia="en-US"/>
        </w:rPr>
        <w:t xml:space="preserve"> Красноярского края от 07.06.2018 № 5-1710 «О регулировании отношений в области обращения с твердыми коммунальными отходами на территории Красноярского края»;</w:t>
      </w:r>
    </w:p>
    <w:p w:rsidR="007F0198" w:rsidRPr="00F940D0" w:rsidRDefault="007F0198" w:rsidP="007F0198">
      <w:pPr>
        <w:autoSpaceDE w:val="0"/>
        <w:autoSpaceDN w:val="0"/>
        <w:adjustRightInd w:val="0"/>
        <w:jc w:val="both"/>
        <w:rPr>
          <w:szCs w:val="28"/>
        </w:rPr>
      </w:pPr>
      <w:r w:rsidRPr="00F940D0">
        <w:rPr>
          <w:rFonts w:eastAsiaTheme="minorHAnsi"/>
          <w:bCs/>
          <w:szCs w:val="28"/>
          <w:lang w:eastAsia="en-US"/>
        </w:rPr>
        <w:tab/>
        <w:t xml:space="preserve">- </w:t>
      </w:r>
      <w:r w:rsidRPr="00F940D0">
        <w:rPr>
          <w:szCs w:val="28"/>
        </w:rPr>
        <w:t>Закон Красноярского края 20.09.2013 № 5-1597 «Об экологической безопасности и охране окружающей среды в Красноярском Крае»;</w:t>
      </w:r>
    </w:p>
    <w:p w:rsidR="007F0198" w:rsidRPr="00F940D0" w:rsidRDefault="007F0198" w:rsidP="007F0198">
      <w:pPr>
        <w:pStyle w:val="140"/>
        <w:tabs>
          <w:tab w:val="left" w:pos="709"/>
        </w:tabs>
        <w:ind w:left="0" w:firstLine="0"/>
        <w:rPr>
          <w:rFonts w:ascii="Times New Roman" w:hAnsi="Times New Roman" w:cs="Times New Roman"/>
        </w:rPr>
      </w:pPr>
      <w:r w:rsidRPr="00F940D0">
        <w:rPr>
          <w:rFonts w:ascii="Times New Roman" w:hAnsi="Times New Roman" w:cs="Times New Roman"/>
        </w:rPr>
        <w:tab/>
        <w:t>- Постановление Правительства Красноярского края от 30.08.2018 № 497-п «Об утверждении региональной программы в области обращения с отходами, в том числе с твердыми коммунальными отходами, в Красноярском крае на 2018 - 2035 годы»;</w:t>
      </w:r>
    </w:p>
    <w:p w:rsidR="007F0198" w:rsidRPr="00F940D0" w:rsidRDefault="007F0198" w:rsidP="007F0198">
      <w:pPr>
        <w:pStyle w:val="140"/>
        <w:tabs>
          <w:tab w:val="left" w:pos="709"/>
        </w:tabs>
        <w:ind w:left="0" w:firstLine="0"/>
        <w:rPr>
          <w:rFonts w:ascii="Times New Roman" w:hAnsi="Times New Roman" w:cs="Times New Roman"/>
        </w:rPr>
      </w:pPr>
      <w:r w:rsidRPr="00F940D0">
        <w:rPr>
          <w:rFonts w:ascii="Times New Roman" w:hAnsi="Times New Roman" w:cs="Times New Roman"/>
        </w:rPr>
        <w:tab/>
        <w:t>- Постановление Администрации ЗАТО г. Железногорск от 30.11.2016 № 2020 «Об утверждении муниципальной программы «Охрана окружающей среды, воспроизводство природных ресурсов на территории ЗАТО Железногорск».</w:t>
      </w:r>
    </w:p>
    <w:p w:rsidR="007F0198" w:rsidRPr="00F940D0" w:rsidRDefault="007F0198" w:rsidP="007F0198">
      <w:pPr>
        <w:pStyle w:val="140"/>
        <w:tabs>
          <w:tab w:val="left" w:pos="567"/>
        </w:tabs>
        <w:ind w:left="142" w:firstLine="425"/>
        <w:rPr>
          <w:rFonts w:ascii="Times New Roman" w:hAnsi="Times New Roman" w:cs="Times New Roman"/>
        </w:rPr>
      </w:pPr>
      <w:r w:rsidRPr="00F940D0">
        <w:rPr>
          <w:rFonts w:ascii="Times New Roman" w:hAnsi="Times New Roman" w:cs="Times New Roman"/>
        </w:rPr>
        <w:t>В соответствии со ст.</w:t>
      </w:r>
      <w:r w:rsidRPr="00F940D0">
        <w:rPr>
          <w:rFonts w:ascii="Times New Roman" w:hAnsi="Times New Roman" w:cs="Times New Roman"/>
          <w:bCs/>
        </w:rPr>
        <w:t xml:space="preserve"> 16  Федерального закона  от 06.10.2003 № 131-ФЗ «Об общих принципах организации местного самоуправления в Российской Федерации»</w:t>
      </w:r>
      <w:r w:rsidRPr="00F940D0">
        <w:rPr>
          <w:rFonts w:ascii="Times New Roman" w:hAnsi="Times New Roman" w:cs="Times New Roman"/>
        </w:rPr>
        <w:t xml:space="preserve"> к полномочиям органов местного самоуправления относится в границах городского округа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7F0198" w:rsidRPr="00F940D0" w:rsidRDefault="007F0198" w:rsidP="007F0198">
      <w:pPr>
        <w:ind w:left="142" w:right="-3" w:firstLine="425"/>
        <w:jc w:val="both"/>
        <w:rPr>
          <w:rFonts w:eastAsia="Calibri"/>
          <w:szCs w:val="28"/>
          <w:lang w:eastAsia="en-US"/>
        </w:rPr>
      </w:pPr>
      <w:r w:rsidRPr="00F940D0">
        <w:rPr>
          <w:szCs w:val="28"/>
        </w:rPr>
        <w:t xml:space="preserve">Одной из экологических проблем  ЗАТО Железногорск является проблема по обеспечению приема, складирования и изоляции твердых                                     коммунальных отходов в соответствии с действующим законодательством                  и отраслевой нормативно-технической документацией. </w:t>
      </w:r>
    </w:p>
    <w:p w:rsidR="007F0198" w:rsidRPr="00F940D0" w:rsidRDefault="007F0198" w:rsidP="007F0198">
      <w:pPr>
        <w:widowControl w:val="0"/>
        <w:autoSpaceDE w:val="0"/>
        <w:autoSpaceDN w:val="0"/>
        <w:adjustRightInd w:val="0"/>
        <w:ind w:firstLine="567"/>
        <w:jc w:val="both"/>
        <w:rPr>
          <w:szCs w:val="28"/>
        </w:rPr>
      </w:pPr>
      <w:r w:rsidRPr="00F940D0">
        <w:rPr>
          <w:szCs w:val="28"/>
        </w:rPr>
        <w:t>Существующая в ЗАТО Железногорск система обращения с ТКО не направлена на использование ТБО в качестве вторичных материальных ресурсов и их дальнейшую переработку.  Образующиеся на территории города Железногорск, пос. Подгорный, пос. Тартат, пос. Новый Путь, пос. Додоново твердые коммунальные отходы направляются на захоронение на полигон ТКО АО «Автоспецбаза» (Емельяновский район). Срок службы объекта рекультивации, исходя из остаточной емкости на начало 2016 г. 1 715 тыс. куб.м, ограничен 2023 годом. На 2024 год должен быть осуществлен ввод в эксплуатацию 2 очереди полигона ТКО «Технопарк» емкостью не менее 2 млн. куб.м в Емельяновском районе, куда будет направляться поток отходов переработки с предприятия комплексной переработки.</w:t>
      </w:r>
    </w:p>
    <w:p w:rsidR="007F0198" w:rsidRPr="00F940D0" w:rsidRDefault="007F0198" w:rsidP="007F0198">
      <w:pPr>
        <w:pStyle w:val="140"/>
        <w:ind w:left="142" w:firstLine="425"/>
        <w:rPr>
          <w:rFonts w:ascii="Times New Roman" w:hAnsi="Times New Roman" w:cs="Times New Roman"/>
        </w:rPr>
      </w:pPr>
      <w:r w:rsidRPr="00F940D0">
        <w:rPr>
          <w:rFonts w:ascii="Times New Roman" w:hAnsi="Times New Roman" w:cs="Times New Roman"/>
        </w:rPr>
        <w:t xml:space="preserve">Действующие и планируемые к созданию объекты размещения отходов отражены в Территориальной схеме обращения с отходами, в том числе с </w:t>
      </w:r>
      <w:r w:rsidRPr="00F940D0">
        <w:rPr>
          <w:rFonts w:ascii="Times New Roman" w:hAnsi="Times New Roman" w:cs="Times New Roman"/>
        </w:rPr>
        <w:lastRenderedPageBreak/>
        <w:t>твердыми коммунальными отходами в Красноярск</w:t>
      </w:r>
      <w:r>
        <w:rPr>
          <w:rFonts w:ascii="Times New Roman" w:hAnsi="Times New Roman" w:cs="Times New Roman"/>
        </w:rPr>
        <w:t>ом крае, утверждённой приказом М</w:t>
      </w:r>
      <w:r w:rsidRPr="00F940D0">
        <w:rPr>
          <w:rFonts w:ascii="Times New Roman" w:hAnsi="Times New Roman" w:cs="Times New Roman"/>
        </w:rPr>
        <w:t>инистерства природных ресурсов и экологии Красноярского края от 23.09.2016 № 1/451-од.</w:t>
      </w:r>
    </w:p>
    <w:p w:rsidR="007F0198" w:rsidRPr="00F940D0" w:rsidRDefault="007F0198" w:rsidP="007F0198">
      <w:pPr>
        <w:widowControl w:val="0"/>
        <w:autoSpaceDE w:val="0"/>
        <w:autoSpaceDN w:val="0"/>
        <w:adjustRightInd w:val="0"/>
        <w:ind w:firstLine="567"/>
        <w:jc w:val="both"/>
        <w:rPr>
          <w:szCs w:val="28"/>
        </w:rPr>
      </w:pPr>
    </w:p>
    <w:p w:rsidR="007F0198" w:rsidRPr="00F940D0" w:rsidRDefault="007F0198" w:rsidP="007F0198">
      <w:pPr>
        <w:widowControl w:val="0"/>
        <w:autoSpaceDE w:val="0"/>
        <w:autoSpaceDN w:val="0"/>
        <w:adjustRightInd w:val="0"/>
        <w:ind w:firstLine="709"/>
        <w:jc w:val="both"/>
        <w:rPr>
          <w:szCs w:val="28"/>
        </w:rPr>
      </w:pPr>
      <w:r w:rsidRPr="00F940D0">
        <w:rPr>
          <w:szCs w:val="28"/>
        </w:rPr>
        <w:t>Применяемые в настоящее время технологии размещения и накопления  твердых коммунальных отходов ЗАТО Железногорск имеют существенные недостатки:</w:t>
      </w:r>
    </w:p>
    <w:p w:rsidR="007F0198" w:rsidRPr="00F940D0" w:rsidRDefault="007F0198" w:rsidP="007F0198">
      <w:pPr>
        <w:widowControl w:val="0"/>
        <w:autoSpaceDE w:val="0"/>
        <w:autoSpaceDN w:val="0"/>
        <w:adjustRightInd w:val="0"/>
        <w:ind w:left="567"/>
        <w:jc w:val="both"/>
        <w:rPr>
          <w:szCs w:val="28"/>
        </w:rPr>
      </w:pPr>
      <w:r w:rsidRPr="00F940D0">
        <w:rPr>
          <w:szCs w:val="28"/>
        </w:rPr>
        <w:t>- безвозвратные потери ценных компонентов ТБО;</w:t>
      </w:r>
    </w:p>
    <w:p w:rsidR="007F0198" w:rsidRPr="00F940D0" w:rsidRDefault="007F0198" w:rsidP="007F0198">
      <w:pPr>
        <w:widowControl w:val="0"/>
        <w:autoSpaceDE w:val="0"/>
        <w:autoSpaceDN w:val="0"/>
        <w:adjustRightInd w:val="0"/>
        <w:jc w:val="both"/>
        <w:rPr>
          <w:szCs w:val="28"/>
        </w:rPr>
      </w:pPr>
      <w:r>
        <w:rPr>
          <w:szCs w:val="28"/>
        </w:rPr>
        <w:t xml:space="preserve">        -</w:t>
      </w:r>
      <w:r w:rsidRPr="00F940D0">
        <w:rPr>
          <w:szCs w:val="28"/>
        </w:rPr>
        <w:t>возможное негативное воздействие на окружающую среду (загрязнение и захламление земель, загрязнение поверхностных и подземных вод, атмосферного воздуха).</w:t>
      </w:r>
    </w:p>
    <w:p w:rsidR="007F0198" w:rsidRPr="00F940D0" w:rsidRDefault="007F0198" w:rsidP="007F0198">
      <w:pPr>
        <w:widowControl w:val="0"/>
        <w:autoSpaceDE w:val="0"/>
        <w:autoSpaceDN w:val="0"/>
        <w:adjustRightInd w:val="0"/>
        <w:ind w:firstLine="567"/>
        <w:jc w:val="both"/>
        <w:rPr>
          <w:szCs w:val="28"/>
        </w:rPr>
      </w:pPr>
      <w:r w:rsidRPr="00F940D0">
        <w:rPr>
          <w:szCs w:val="28"/>
        </w:rPr>
        <w:t>Сбор и транспортировка  не отсортированных отходов без их переработки к местам размещения и захоронения ведут к безвозвратной ежегодной потере макулатуры, черных и цветных металлов, полимерных материалов, стекла, имеющих реальный спрос на рынке вторичного сырья.</w:t>
      </w:r>
    </w:p>
    <w:p w:rsidR="007F0198" w:rsidRPr="00F940D0" w:rsidRDefault="007F0198" w:rsidP="007F0198">
      <w:pPr>
        <w:widowControl w:val="0"/>
        <w:autoSpaceDE w:val="0"/>
        <w:autoSpaceDN w:val="0"/>
        <w:adjustRightInd w:val="0"/>
        <w:jc w:val="both"/>
        <w:rPr>
          <w:bCs/>
          <w:iCs/>
          <w:szCs w:val="28"/>
        </w:rPr>
      </w:pPr>
      <w:r w:rsidRPr="00F940D0">
        <w:rPr>
          <w:bCs/>
          <w:iCs/>
          <w:szCs w:val="28"/>
        </w:rPr>
        <w:tab/>
        <w:t>Размещение на территории ЗАТО Железногорск комплекса по переработке отходов и сортировки мусора, отвечающ</w:t>
      </w:r>
      <w:r>
        <w:rPr>
          <w:bCs/>
          <w:iCs/>
          <w:szCs w:val="28"/>
        </w:rPr>
        <w:t>его</w:t>
      </w:r>
      <w:r w:rsidRPr="00F940D0">
        <w:rPr>
          <w:bCs/>
          <w:iCs/>
          <w:szCs w:val="28"/>
        </w:rPr>
        <w:t xml:space="preserve"> всем существующим требованиям природоохранного законодательства, является единственно возможным выходом из сложившейся ситуации. </w:t>
      </w:r>
    </w:p>
    <w:p w:rsidR="007F0198" w:rsidRPr="00F940D0" w:rsidRDefault="007F0198" w:rsidP="007F0198">
      <w:pPr>
        <w:autoSpaceDE w:val="0"/>
        <w:autoSpaceDN w:val="0"/>
        <w:adjustRightInd w:val="0"/>
        <w:jc w:val="both"/>
        <w:rPr>
          <w:rFonts w:eastAsiaTheme="minorHAnsi"/>
          <w:szCs w:val="28"/>
          <w:lang w:eastAsia="en-US"/>
        </w:rPr>
      </w:pPr>
      <w:r w:rsidRPr="00F940D0">
        <w:rPr>
          <w:rFonts w:eastAsiaTheme="minorHAnsi"/>
          <w:szCs w:val="28"/>
          <w:lang w:eastAsia="en-US"/>
        </w:rPr>
        <w:tab/>
        <w:t>Отсутствие сортировки и переработки ТКО на территории ЗАТО Железногорск,  при отсутствии объекта размещения отходов обусловливает наличие большого количества несанкционированных мест размещения отходов.</w:t>
      </w:r>
    </w:p>
    <w:p w:rsidR="007F0198" w:rsidRPr="00F940D0" w:rsidRDefault="007F0198" w:rsidP="007F0198">
      <w:pPr>
        <w:widowControl w:val="0"/>
        <w:autoSpaceDE w:val="0"/>
        <w:autoSpaceDN w:val="0"/>
        <w:adjustRightInd w:val="0"/>
        <w:ind w:firstLine="567"/>
        <w:jc w:val="both"/>
        <w:rPr>
          <w:szCs w:val="28"/>
        </w:rPr>
      </w:pPr>
      <w:r w:rsidRPr="00F940D0">
        <w:rPr>
          <w:szCs w:val="28"/>
        </w:rPr>
        <w:t>Строительные отходы и коммунальные отходы вывозятся в  несанкционированные места размещения отходов, которые чаще всего устраивают в пригородных лесах вблизи города и поселков, что недопустимо в соответствии с санитарно-эпидемиологическими требованиями.</w:t>
      </w:r>
    </w:p>
    <w:p w:rsidR="007F0198" w:rsidRPr="00F940D0" w:rsidRDefault="007F0198" w:rsidP="007F0198">
      <w:pPr>
        <w:pStyle w:val="ConsTitle"/>
        <w:widowControl/>
        <w:ind w:firstLine="567"/>
        <w:jc w:val="both"/>
        <w:rPr>
          <w:rFonts w:ascii="Times New Roman" w:hAnsi="Times New Roman"/>
          <w:b w:val="0"/>
          <w:bCs/>
          <w:sz w:val="28"/>
          <w:szCs w:val="28"/>
        </w:rPr>
      </w:pPr>
      <w:r w:rsidRPr="00F940D0">
        <w:rPr>
          <w:rFonts w:ascii="Times New Roman" w:hAnsi="Times New Roman"/>
          <w:b w:val="0"/>
          <w:bCs/>
          <w:sz w:val="28"/>
          <w:szCs w:val="28"/>
        </w:rPr>
        <w:t>Наличие несанкционированных свалок в водоохранных</w:t>
      </w:r>
      <w:r>
        <w:rPr>
          <w:rFonts w:ascii="Times New Roman" w:hAnsi="Times New Roman"/>
          <w:b w:val="0"/>
          <w:bCs/>
          <w:sz w:val="28"/>
          <w:szCs w:val="28"/>
        </w:rPr>
        <w:t xml:space="preserve"> зонах водных объектов</w:t>
      </w:r>
      <w:r w:rsidRPr="00F940D0">
        <w:rPr>
          <w:rFonts w:ascii="Times New Roman" w:hAnsi="Times New Roman"/>
          <w:b w:val="0"/>
          <w:bCs/>
          <w:sz w:val="28"/>
          <w:szCs w:val="28"/>
        </w:rPr>
        <w:t>, на территории зон санитарной охраны городских водозаборных сооружени</w:t>
      </w:r>
      <w:r>
        <w:rPr>
          <w:rFonts w:ascii="Times New Roman" w:hAnsi="Times New Roman"/>
          <w:b w:val="0"/>
          <w:bCs/>
          <w:sz w:val="28"/>
          <w:szCs w:val="28"/>
        </w:rPr>
        <w:t>й</w:t>
      </w:r>
      <w:r w:rsidRPr="00F940D0">
        <w:rPr>
          <w:rFonts w:ascii="Times New Roman" w:hAnsi="Times New Roman"/>
          <w:b w:val="0"/>
          <w:bCs/>
          <w:sz w:val="28"/>
          <w:szCs w:val="28"/>
        </w:rPr>
        <w:t xml:space="preserve"> и прочих муниципальных территориях способствуют загрязнению почв, поверхностных и подземных вод.  </w:t>
      </w:r>
    </w:p>
    <w:p w:rsidR="007F0198" w:rsidRPr="00F940D0" w:rsidRDefault="007F0198" w:rsidP="007F0198">
      <w:pPr>
        <w:autoSpaceDE w:val="0"/>
        <w:autoSpaceDN w:val="0"/>
        <w:adjustRightInd w:val="0"/>
        <w:jc w:val="both"/>
        <w:rPr>
          <w:rFonts w:eastAsiaTheme="minorHAnsi"/>
          <w:szCs w:val="28"/>
          <w:lang w:eastAsia="en-US"/>
        </w:rPr>
      </w:pPr>
      <w:r w:rsidRPr="00F940D0">
        <w:rPr>
          <w:rFonts w:eastAsiaTheme="minorHAnsi"/>
          <w:szCs w:val="28"/>
          <w:lang w:eastAsia="en-US"/>
        </w:rPr>
        <w:tab/>
        <w:t xml:space="preserve">С целью выявления мест несанкционированного размещения отходов, предупреждения причинения вреда окружающей среде при размещении бесхозяйных отходов, выявления случаев причинения такого вреда и ликвидация его последствий, Администрацией ЗАТО г. Железногорск ежегодно проводятся комиссионные обследования территории ЗАТО Железногорск. В рамках реализации муниципальной программы «Охрана окружающей среды, воспроизводство природных ресурсов» организовываются работы по ликвидации несанкционированных свалок. </w:t>
      </w:r>
    </w:p>
    <w:p w:rsidR="007F0198" w:rsidRPr="00F940D0" w:rsidRDefault="007F0198" w:rsidP="007F0198">
      <w:pPr>
        <w:pStyle w:val="140"/>
        <w:ind w:left="0" w:firstLine="567"/>
        <w:rPr>
          <w:rFonts w:ascii="Times New Roman" w:hAnsi="Times New Roman" w:cs="Times New Roman"/>
        </w:rPr>
      </w:pPr>
      <w:r w:rsidRPr="00F940D0">
        <w:rPr>
          <w:rFonts w:ascii="Times New Roman" w:hAnsi="Times New Roman" w:cs="Times New Roman"/>
        </w:rPr>
        <w:t>В 2021 году в рамках муниципальных контрактов ликвидировано 17 несанкционированных свалок, в том числе 4 в частном секторе. Объем вывезенных на захоронение отходов составил - 1880м</w:t>
      </w:r>
      <w:r w:rsidRPr="00F940D0">
        <w:rPr>
          <w:rFonts w:ascii="Times New Roman" w:hAnsi="Times New Roman" w:cs="Times New Roman"/>
          <w:vertAlign w:val="superscript"/>
        </w:rPr>
        <w:t>3</w:t>
      </w:r>
      <w:r w:rsidRPr="00F940D0">
        <w:rPr>
          <w:rFonts w:ascii="Times New Roman" w:hAnsi="Times New Roman" w:cs="Times New Roman"/>
        </w:rPr>
        <w:t>.</w:t>
      </w:r>
    </w:p>
    <w:p w:rsidR="007F0198" w:rsidRPr="00F940D0" w:rsidRDefault="007F0198" w:rsidP="007F0198">
      <w:pPr>
        <w:pStyle w:val="140"/>
        <w:ind w:left="0" w:firstLine="709"/>
      </w:pPr>
      <w:r w:rsidRPr="00F940D0">
        <w:rPr>
          <w:rFonts w:ascii="Times New Roman" w:hAnsi="Times New Roman" w:cs="Times New Roman"/>
        </w:rPr>
        <w:t xml:space="preserve">Ежегодно организовываются и проводятся весенние и осенние общегородские субботники на территориях водоохранных зон Кантатского водохранилища, озера пос.  Новый Путь, Парка культуры и отдыха им. С.М. </w:t>
      </w:r>
      <w:r w:rsidRPr="00F940D0">
        <w:rPr>
          <w:rFonts w:ascii="Times New Roman" w:hAnsi="Times New Roman" w:cs="Times New Roman"/>
        </w:rPr>
        <w:lastRenderedPageBreak/>
        <w:t xml:space="preserve">Кирова. </w:t>
      </w:r>
    </w:p>
    <w:p w:rsidR="007F0198" w:rsidRPr="00F940D0" w:rsidRDefault="007F0198" w:rsidP="007F0198">
      <w:pPr>
        <w:ind w:firstLine="567"/>
        <w:jc w:val="both"/>
        <w:rPr>
          <w:szCs w:val="28"/>
        </w:rPr>
      </w:pPr>
      <w:r w:rsidRPr="00F940D0">
        <w:rPr>
          <w:szCs w:val="28"/>
        </w:rPr>
        <w:t>Не всегда удовлетворительная очистка территорий ЗАТО Железногорск от твердых коммунальных отходов обусловлена рядом объективных и субъективных причин, главной из которых является неуклонный рост объемов образования твердых коммунальных отходов в ЗАТО Железногорск.</w:t>
      </w:r>
    </w:p>
    <w:p w:rsidR="007F0198" w:rsidRPr="00F940D0" w:rsidRDefault="007F0198" w:rsidP="007F0198">
      <w:pPr>
        <w:pStyle w:val="ConsTitle"/>
        <w:widowControl/>
        <w:tabs>
          <w:tab w:val="left" w:pos="0"/>
        </w:tabs>
        <w:ind w:firstLine="709"/>
        <w:jc w:val="both"/>
        <w:rPr>
          <w:rFonts w:ascii="Times New Roman" w:hAnsi="Times New Roman"/>
          <w:b w:val="0"/>
          <w:sz w:val="28"/>
          <w:szCs w:val="28"/>
        </w:rPr>
      </w:pPr>
      <w:r w:rsidRPr="00F940D0">
        <w:rPr>
          <w:rFonts w:ascii="Times New Roman" w:hAnsi="Times New Roman"/>
          <w:b w:val="0"/>
          <w:sz w:val="28"/>
          <w:szCs w:val="28"/>
        </w:rPr>
        <w:t>Столь высокие темпы роста количества и объемов твердых коммунальных  отходов имеют объективные причины, связанные и с ростом экономики, и с изменением их составляющих и т.п.</w:t>
      </w:r>
    </w:p>
    <w:p w:rsidR="007F0198" w:rsidRPr="00F940D0" w:rsidRDefault="007F0198" w:rsidP="007F0198">
      <w:pPr>
        <w:pStyle w:val="ConsTitle"/>
        <w:widowControl/>
        <w:tabs>
          <w:tab w:val="left" w:pos="0"/>
        </w:tabs>
        <w:ind w:firstLine="567"/>
        <w:jc w:val="both"/>
        <w:rPr>
          <w:rFonts w:ascii="Times New Roman" w:hAnsi="Times New Roman"/>
          <w:b w:val="0"/>
          <w:sz w:val="28"/>
          <w:szCs w:val="28"/>
        </w:rPr>
      </w:pPr>
      <w:r w:rsidRPr="00F940D0">
        <w:rPr>
          <w:rFonts w:ascii="Times New Roman" w:hAnsi="Times New Roman"/>
          <w:b w:val="0"/>
          <w:sz w:val="28"/>
          <w:szCs w:val="28"/>
        </w:rPr>
        <w:t>Количество имеющихся в городе урн не соответствует нормативам, установленными санитарными правилами  и нормами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7F0198" w:rsidRPr="00F940D0" w:rsidRDefault="007F0198" w:rsidP="007F0198">
      <w:pPr>
        <w:pStyle w:val="ConsTitle"/>
        <w:widowControl/>
        <w:ind w:firstLine="567"/>
        <w:jc w:val="both"/>
        <w:rPr>
          <w:rFonts w:ascii="Times New Roman" w:hAnsi="Times New Roman"/>
          <w:b w:val="0"/>
          <w:sz w:val="28"/>
          <w:szCs w:val="28"/>
        </w:rPr>
      </w:pPr>
      <w:r w:rsidRPr="00F940D0">
        <w:rPr>
          <w:rFonts w:ascii="Times New Roman" w:hAnsi="Times New Roman"/>
          <w:b w:val="0"/>
          <w:sz w:val="28"/>
          <w:szCs w:val="28"/>
        </w:rPr>
        <w:t>Кроме того, в связи с использованием при зимней подсыпке автодорог щебня (от 5 до 7 тыс.м</w:t>
      </w:r>
      <w:r w:rsidRPr="00F940D0">
        <w:rPr>
          <w:rFonts w:ascii="Times New Roman" w:hAnsi="Times New Roman"/>
          <w:b w:val="0"/>
          <w:sz w:val="28"/>
          <w:szCs w:val="28"/>
          <w:vertAlign w:val="superscript"/>
        </w:rPr>
        <w:t>3</w:t>
      </w:r>
      <w:r w:rsidRPr="00F940D0">
        <w:rPr>
          <w:rFonts w:ascii="Times New Roman" w:hAnsi="Times New Roman"/>
          <w:b w:val="0"/>
          <w:sz w:val="28"/>
          <w:szCs w:val="28"/>
        </w:rPr>
        <w:t>/год), после</w:t>
      </w:r>
      <w:r w:rsidRPr="00F940D0">
        <w:rPr>
          <w:rFonts w:ascii="Times New Roman" w:hAnsi="Times New Roman"/>
          <w:sz w:val="28"/>
          <w:szCs w:val="28"/>
        </w:rPr>
        <w:t xml:space="preserve"> </w:t>
      </w:r>
      <w:r w:rsidRPr="00F940D0">
        <w:rPr>
          <w:rFonts w:ascii="Times New Roman" w:hAnsi="Times New Roman"/>
          <w:b w:val="0"/>
          <w:sz w:val="28"/>
          <w:szCs w:val="28"/>
        </w:rPr>
        <w:t xml:space="preserve">таяния снега значительная его часть оказывается  на обочинах дорог и газонах вдоль них. Его уборка достаточно трудоемка   и небезопасна с точки зрения охраны труда. </w:t>
      </w:r>
    </w:p>
    <w:p w:rsidR="007F0198" w:rsidRPr="00F940D0" w:rsidRDefault="007F0198" w:rsidP="007F0198">
      <w:pPr>
        <w:pStyle w:val="ConsTitle"/>
        <w:widowControl/>
        <w:tabs>
          <w:tab w:val="left" w:pos="0"/>
        </w:tabs>
        <w:ind w:firstLine="567"/>
        <w:jc w:val="both"/>
        <w:rPr>
          <w:rFonts w:ascii="Times New Roman" w:hAnsi="Times New Roman"/>
          <w:b w:val="0"/>
          <w:sz w:val="28"/>
          <w:szCs w:val="28"/>
        </w:rPr>
      </w:pPr>
      <w:r w:rsidRPr="00F940D0">
        <w:rPr>
          <w:rFonts w:ascii="Times New Roman" w:hAnsi="Times New Roman"/>
          <w:b w:val="0"/>
          <w:sz w:val="28"/>
          <w:szCs w:val="28"/>
        </w:rPr>
        <w:t>Таким образом, на сегодняшний день в ЗАТО Железногорск  сфера обращения с отходами не достаточно развита. Сложившаяся ситуация в области обращения с ТБО приводит к загрязнению окружающей среды, нерациональному использованию природных ресурсов, захламлению земель и может в дальнейшем  представлять реальную угрозу здоровью населения, проживающему на территории ЗАТО Железногорск.</w:t>
      </w:r>
    </w:p>
    <w:p w:rsidR="007F0198" w:rsidRPr="00F940D0" w:rsidRDefault="007F0198" w:rsidP="007F0198">
      <w:pPr>
        <w:widowControl w:val="0"/>
        <w:autoSpaceDE w:val="0"/>
        <w:autoSpaceDN w:val="0"/>
        <w:adjustRightInd w:val="0"/>
        <w:ind w:firstLine="567"/>
        <w:jc w:val="both"/>
        <w:rPr>
          <w:szCs w:val="28"/>
        </w:rPr>
      </w:pPr>
      <w:r w:rsidRPr="00F940D0">
        <w:rPr>
          <w:szCs w:val="28"/>
        </w:rPr>
        <w:t xml:space="preserve">Анализ сложившейся ситуации в сфере обращения с отходами на территории ЗАТО Железногорск и тенденций ее изменения показывает, что бессистемные локальные мероприятия не создают условий для использования твердых коммунальных отходов, развития производств по использованию вторичных материальных ресурсов и решения соответствующих экологических проблем. </w:t>
      </w:r>
    </w:p>
    <w:p w:rsidR="007F0198" w:rsidRPr="00F940D0" w:rsidRDefault="007F0198" w:rsidP="007F0198">
      <w:pPr>
        <w:widowControl w:val="0"/>
        <w:autoSpaceDE w:val="0"/>
        <w:autoSpaceDN w:val="0"/>
        <w:adjustRightInd w:val="0"/>
        <w:ind w:firstLine="567"/>
        <w:jc w:val="both"/>
        <w:rPr>
          <w:rStyle w:val="ac"/>
        </w:rPr>
      </w:pPr>
      <w:r w:rsidRPr="00F940D0">
        <w:rPr>
          <w:szCs w:val="28"/>
        </w:rPr>
        <w:t>Масштабность и сложность рассматриваемой проблемы, наличие в ней значительного межотраслевого и межмуниципального аспектов обусловливают необходимость реализации комплексного подхода к ее решению, прежде всего на региональном уровне; организации взаимодействия органов государственной власти всех уровней, органов местного самоуправления, хозяйствующих субъектов и населения и поэтапного решения этой проблемы программно-целевыми методами. Такой подход позволяет также сконцентрировать для решения этой проблемы необходимые финансовые, организационные, технические и научные ресурсы, привлечь значительные объемы внебюджетных инвестиций.</w:t>
      </w:r>
    </w:p>
    <w:p w:rsidR="001D540B" w:rsidRDefault="001D540B" w:rsidP="00262B24">
      <w:pPr>
        <w:jc w:val="center"/>
        <w:rPr>
          <w:b/>
        </w:rPr>
      </w:pPr>
    </w:p>
    <w:p w:rsidR="00262B24" w:rsidRDefault="00262B24" w:rsidP="00262B24">
      <w:pPr>
        <w:jc w:val="center"/>
        <w:rPr>
          <w:b/>
        </w:rPr>
      </w:pPr>
      <w:r>
        <w:rPr>
          <w:b/>
        </w:rPr>
        <w:lastRenderedPageBreak/>
        <w:t>Раздел 3. План развития городского округа, план прогнозируемой застройки и прогнозируемый спрос на коммунальные ресурсы</w:t>
      </w:r>
    </w:p>
    <w:p w:rsidR="00262B24" w:rsidRDefault="00262B24" w:rsidP="00262B24">
      <w:pPr>
        <w:jc w:val="center"/>
        <w:rPr>
          <w:b/>
        </w:rPr>
      </w:pPr>
    </w:p>
    <w:p w:rsidR="00262B24" w:rsidRPr="00C62D4E" w:rsidRDefault="00262B24" w:rsidP="00262B24">
      <w:pPr>
        <w:jc w:val="center"/>
      </w:pPr>
    </w:p>
    <w:p w:rsidR="00262B24" w:rsidRPr="00C62D4E" w:rsidRDefault="00262B24" w:rsidP="00262B24">
      <w:r>
        <w:t xml:space="preserve">         </w:t>
      </w:r>
      <w:r w:rsidRPr="00C62D4E">
        <w:t xml:space="preserve">Динамика численности населения городского округа </w:t>
      </w:r>
      <w:r>
        <w:t xml:space="preserve">ЗАТО Железногорск </w:t>
      </w:r>
      <w:r w:rsidRPr="00C62D4E">
        <w:t xml:space="preserve"> до 20</w:t>
      </w:r>
      <w:r>
        <w:t>4</w:t>
      </w:r>
      <w:r w:rsidRPr="00C62D4E">
        <w:t>0 года пред</w:t>
      </w:r>
      <w:r w:rsidRPr="00C62D4E">
        <w:softHyphen/>
        <w:t xml:space="preserve">ставлена в таблице </w:t>
      </w:r>
      <w:r>
        <w:t>3.1</w:t>
      </w:r>
      <w:r w:rsidRPr="00C62D4E">
        <w:t>.</w:t>
      </w:r>
    </w:p>
    <w:p w:rsidR="00A81D6C" w:rsidRDefault="00A81D6C" w:rsidP="00262B24"/>
    <w:p w:rsidR="00A81D6C" w:rsidRDefault="00A81D6C" w:rsidP="00262B24"/>
    <w:p w:rsidR="00262B24" w:rsidRDefault="00262B24" w:rsidP="00262B24">
      <w:r w:rsidRPr="00C62D4E">
        <w:t xml:space="preserve">Таблица </w:t>
      </w:r>
      <w:r>
        <w:t>3.1</w:t>
      </w:r>
      <w:r w:rsidRPr="00C62D4E">
        <w:t>.</w:t>
      </w:r>
    </w:p>
    <w:p w:rsidR="00262B24" w:rsidRDefault="00262B24" w:rsidP="00262B24">
      <w:pPr>
        <w:ind w:firstLine="709"/>
        <w:jc w:val="center"/>
        <w:rPr>
          <w:i/>
          <w:szCs w:val="28"/>
        </w:rPr>
      </w:pPr>
      <w:r>
        <w:rPr>
          <w:i/>
          <w:szCs w:val="28"/>
        </w:rPr>
        <w:t xml:space="preserve">Оценка перспективной численности населения ЗАТО Железногорск, </w:t>
      </w:r>
    </w:p>
    <w:p w:rsidR="00262B24" w:rsidRDefault="00262B24" w:rsidP="00262B24">
      <w:pPr>
        <w:ind w:firstLine="709"/>
        <w:jc w:val="center"/>
        <w:rPr>
          <w:i/>
          <w:szCs w:val="28"/>
        </w:rPr>
      </w:pPr>
      <w:r>
        <w:rPr>
          <w:i/>
          <w:szCs w:val="28"/>
        </w:rPr>
        <w:t>тыс. чел.</w:t>
      </w: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1"/>
        <w:gridCol w:w="1989"/>
        <w:gridCol w:w="2088"/>
        <w:gridCol w:w="2226"/>
        <w:gridCol w:w="1844"/>
      </w:tblGrid>
      <w:tr w:rsidR="00262B24" w:rsidTr="00A72339">
        <w:tc>
          <w:tcPr>
            <w:tcW w:w="1531"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r>
              <w:rPr>
                <w:sz w:val="24"/>
              </w:rPr>
              <w:t>Численность населения  на 01.01.2018 г.</w:t>
            </w:r>
          </w:p>
        </w:tc>
        <w:tc>
          <w:tcPr>
            <w:tcW w:w="1989"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r>
              <w:rPr>
                <w:sz w:val="24"/>
              </w:rPr>
              <w:t>СТП Красноярского края (инерционный сценарий), 2036г.</w:t>
            </w:r>
          </w:p>
        </w:tc>
        <w:tc>
          <w:tcPr>
            <w:tcW w:w="2088"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r>
              <w:rPr>
                <w:sz w:val="24"/>
              </w:rPr>
              <w:t>СТП Красноярского края (инновационный сценарий), 2036г.</w:t>
            </w:r>
          </w:p>
        </w:tc>
        <w:tc>
          <w:tcPr>
            <w:tcW w:w="2226"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r>
              <w:rPr>
                <w:sz w:val="24"/>
              </w:rPr>
              <w:t>Стратегия социально-экономического развития ЗАТО Железногорска до 2030 года</w:t>
            </w:r>
          </w:p>
        </w:tc>
        <w:tc>
          <w:tcPr>
            <w:tcW w:w="1844"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r>
              <w:rPr>
                <w:sz w:val="24"/>
              </w:rPr>
              <w:t>Расчетная численность населения (генеральный план), 2040г.</w:t>
            </w:r>
          </w:p>
        </w:tc>
      </w:tr>
      <w:tr w:rsidR="00262B24" w:rsidTr="00A72339">
        <w:tc>
          <w:tcPr>
            <w:tcW w:w="153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92,8</w:t>
            </w:r>
          </w:p>
        </w:tc>
        <w:tc>
          <w:tcPr>
            <w:tcW w:w="1989"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83,2</w:t>
            </w:r>
          </w:p>
        </w:tc>
        <w:tc>
          <w:tcPr>
            <w:tcW w:w="208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85,6</w:t>
            </w:r>
          </w:p>
        </w:tc>
        <w:tc>
          <w:tcPr>
            <w:tcW w:w="2226"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95,0</w:t>
            </w:r>
          </w:p>
        </w:tc>
        <w:tc>
          <w:tcPr>
            <w:tcW w:w="184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97,0</w:t>
            </w:r>
          </w:p>
        </w:tc>
      </w:tr>
    </w:tbl>
    <w:p w:rsidR="00262B24" w:rsidRDefault="00262B24" w:rsidP="00262B24">
      <w:pPr>
        <w:ind w:firstLine="709"/>
        <w:jc w:val="both"/>
        <w:rPr>
          <w:szCs w:val="28"/>
          <w:lang w:eastAsia="en-US"/>
        </w:rPr>
      </w:pPr>
    </w:p>
    <w:p w:rsidR="00262B24" w:rsidRDefault="00262B24" w:rsidP="00262B24">
      <w:pPr>
        <w:ind w:firstLine="709"/>
        <w:jc w:val="both"/>
        <w:rPr>
          <w:szCs w:val="28"/>
        </w:rPr>
      </w:pPr>
      <w:r>
        <w:rPr>
          <w:szCs w:val="28"/>
        </w:rPr>
        <w:t>Прогноз численности населения ЗАТО Железногорск в разрезе населенных пунктов представлен в таблице 3.2.</w:t>
      </w:r>
    </w:p>
    <w:p w:rsidR="00262B24" w:rsidRDefault="00262B24" w:rsidP="00262B24">
      <w:pPr>
        <w:ind w:firstLine="709"/>
        <w:jc w:val="both"/>
        <w:rPr>
          <w:szCs w:val="28"/>
        </w:rPr>
      </w:pPr>
    </w:p>
    <w:p w:rsidR="00262B24" w:rsidRPr="00773D5D" w:rsidRDefault="00262B24" w:rsidP="00262B24">
      <w:pPr>
        <w:jc w:val="right"/>
        <w:rPr>
          <w:szCs w:val="28"/>
        </w:rPr>
      </w:pPr>
      <w:r w:rsidRPr="00773D5D">
        <w:rPr>
          <w:szCs w:val="28"/>
        </w:rPr>
        <w:t>Таблица 3.2</w:t>
      </w:r>
    </w:p>
    <w:p w:rsidR="00262B24" w:rsidRDefault="00262B24" w:rsidP="00262B24">
      <w:pPr>
        <w:jc w:val="center"/>
        <w:rPr>
          <w:i/>
          <w:szCs w:val="28"/>
        </w:rPr>
      </w:pPr>
      <w:r>
        <w:rPr>
          <w:i/>
          <w:szCs w:val="28"/>
        </w:rPr>
        <w:t>Прогноз численности населения ЗАТО Железногорск в разрезе населенных пунктов</w:t>
      </w:r>
    </w:p>
    <w:tbl>
      <w:tblPr>
        <w:tblW w:w="48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2"/>
        <w:gridCol w:w="1583"/>
        <w:gridCol w:w="1524"/>
        <w:gridCol w:w="1600"/>
        <w:gridCol w:w="1560"/>
      </w:tblGrid>
      <w:tr w:rsidR="00262B24" w:rsidTr="00A72339">
        <w:trPr>
          <w:jc w:val="center"/>
        </w:trPr>
        <w:tc>
          <w:tcPr>
            <w:tcW w:w="1722" w:type="pct"/>
            <w:vMerge w:val="restart"/>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r>
              <w:rPr>
                <w:sz w:val="24"/>
              </w:rPr>
              <w:t>Наименование населенного пункта</w:t>
            </w:r>
          </w:p>
        </w:tc>
        <w:tc>
          <w:tcPr>
            <w:tcW w:w="3278" w:type="pct"/>
            <w:gridSpan w:val="4"/>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r>
              <w:rPr>
                <w:sz w:val="24"/>
              </w:rPr>
              <w:t>Численность населения, тыс.чел.</w:t>
            </w:r>
          </w:p>
        </w:tc>
      </w:tr>
      <w:tr w:rsidR="00262B24" w:rsidTr="00A72339">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rPr>
                <w:sz w:val="24"/>
                <w:lang w:eastAsia="en-US"/>
              </w:rPr>
            </w:pPr>
          </w:p>
        </w:tc>
        <w:tc>
          <w:tcPr>
            <w:tcW w:w="828" w:type="pct"/>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smartTag w:uri="urn:schemas-microsoft-com:office:smarttags" w:element="metricconverter">
              <w:smartTagPr>
                <w:attr w:name="ProductID" w:val="2018 г"/>
              </w:smartTagPr>
              <w:r>
                <w:rPr>
                  <w:sz w:val="24"/>
                </w:rPr>
                <w:t>2018 г</w:t>
              </w:r>
            </w:smartTag>
            <w:r>
              <w:rPr>
                <w:sz w:val="24"/>
              </w:rPr>
              <w:t>.</w:t>
            </w:r>
          </w:p>
        </w:tc>
        <w:tc>
          <w:tcPr>
            <w:tcW w:w="797" w:type="pct"/>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smartTag w:uri="urn:schemas-microsoft-com:office:smarttags" w:element="metricconverter">
              <w:smartTagPr>
                <w:attr w:name="ProductID" w:val="2023 г"/>
              </w:smartTagPr>
              <w:r>
                <w:rPr>
                  <w:sz w:val="24"/>
                </w:rPr>
                <w:t>2023 г</w:t>
              </w:r>
            </w:smartTag>
            <w:r>
              <w:rPr>
                <w:sz w:val="24"/>
              </w:rPr>
              <w:t>.</w:t>
            </w:r>
          </w:p>
        </w:tc>
        <w:tc>
          <w:tcPr>
            <w:tcW w:w="837" w:type="pct"/>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smartTag w:uri="urn:schemas-microsoft-com:office:smarttags" w:element="metricconverter">
              <w:smartTagPr>
                <w:attr w:name="ProductID" w:val="2030 г"/>
              </w:smartTagPr>
              <w:r>
                <w:rPr>
                  <w:sz w:val="24"/>
                </w:rPr>
                <w:t>2030 г</w:t>
              </w:r>
            </w:smartTag>
            <w:r>
              <w:rPr>
                <w:sz w:val="24"/>
              </w:rPr>
              <w:t>.</w:t>
            </w:r>
          </w:p>
        </w:tc>
        <w:tc>
          <w:tcPr>
            <w:tcW w:w="816" w:type="pct"/>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sz w:val="24"/>
                <w:lang w:eastAsia="en-US"/>
              </w:rPr>
            </w:pPr>
            <w:smartTag w:uri="urn:schemas-microsoft-com:office:smarttags" w:element="metricconverter">
              <w:smartTagPr>
                <w:attr w:name="ProductID" w:val="2040 г"/>
              </w:smartTagPr>
              <w:r>
                <w:rPr>
                  <w:sz w:val="24"/>
                </w:rPr>
                <w:t>2040 г</w:t>
              </w:r>
            </w:smartTag>
            <w:r>
              <w:rPr>
                <w:sz w:val="24"/>
              </w:rPr>
              <w:t>.</w:t>
            </w:r>
          </w:p>
        </w:tc>
      </w:tr>
      <w:tr w:rsidR="00262B24" w:rsidTr="00A72339">
        <w:trPr>
          <w:trHeight w:val="90"/>
          <w:jc w:val="center"/>
        </w:trPr>
        <w:tc>
          <w:tcPr>
            <w:tcW w:w="1722" w:type="pct"/>
            <w:tcBorders>
              <w:top w:val="single" w:sz="4" w:space="0" w:color="auto"/>
              <w:left w:val="single" w:sz="4" w:space="0" w:color="auto"/>
              <w:bottom w:val="single" w:sz="4" w:space="0" w:color="auto"/>
              <w:right w:val="single" w:sz="4" w:space="0" w:color="auto"/>
            </w:tcBorders>
            <w:hideMark/>
          </w:tcPr>
          <w:p w:rsidR="00262B24" w:rsidRDefault="00262B24" w:rsidP="00A72339">
            <w:pPr>
              <w:rPr>
                <w:rFonts w:eastAsia="Calibri"/>
                <w:sz w:val="24"/>
              </w:rPr>
            </w:pPr>
            <w:r>
              <w:rPr>
                <w:sz w:val="24"/>
              </w:rPr>
              <w:t xml:space="preserve">ЗАТО Железногорск, </w:t>
            </w:r>
          </w:p>
          <w:p w:rsidR="00262B24" w:rsidRDefault="00262B24" w:rsidP="00A72339">
            <w:pPr>
              <w:rPr>
                <w:sz w:val="24"/>
                <w:lang w:eastAsia="en-US"/>
              </w:rPr>
            </w:pPr>
            <w:r>
              <w:rPr>
                <w:sz w:val="24"/>
              </w:rPr>
              <w:t>в том числе:</w:t>
            </w:r>
          </w:p>
        </w:tc>
        <w:tc>
          <w:tcPr>
            <w:tcW w:w="828"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92,8</w:t>
            </w:r>
          </w:p>
        </w:tc>
        <w:tc>
          <w:tcPr>
            <w:tcW w:w="79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93,6</w:t>
            </w:r>
          </w:p>
        </w:tc>
        <w:tc>
          <w:tcPr>
            <w:tcW w:w="83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95,0</w:t>
            </w:r>
          </w:p>
        </w:tc>
        <w:tc>
          <w:tcPr>
            <w:tcW w:w="816"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97,0</w:t>
            </w:r>
          </w:p>
        </w:tc>
      </w:tr>
      <w:tr w:rsidR="00262B24" w:rsidTr="00A72339">
        <w:trPr>
          <w:jc w:val="center"/>
        </w:trPr>
        <w:tc>
          <w:tcPr>
            <w:tcW w:w="1722" w:type="pct"/>
            <w:tcBorders>
              <w:top w:val="single" w:sz="4" w:space="0" w:color="auto"/>
              <w:left w:val="single" w:sz="4" w:space="0" w:color="auto"/>
              <w:bottom w:val="single" w:sz="4" w:space="0" w:color="auto"/>
              <w:right w:val="single" w:sz="4" w:space="0" w:color="auto"/>
            </w:tcBorders>
            <w:hideMark/>
          </w:tcPr>
          <w:p w:rsidR="00262B24" w:rsidRDefault="00262B24" w:rsidP="00A72339">
            <w:pPr>
              <w:rPr>
                <w:sz w:val="24"/>
                <w:lang w:eastAsia="en-US"/>
              </w:rPr>
            </w:pPr>
            <w:r>
              <w:rPr>
                <w:sz w:val="24"/>
              </w:rPr>
              <w:t>г. Железногорск</w:t>
            </w:r>
          </w:p>
        </w:tc>
        <w:tc>
          <w:tcPr>
            <w:tcW w:w="828"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83,9</w:t>
            </w:r>
          </w:p>
        </w:tc>
        <w:tc>
          <w:tcPr>
            <w:tcW w:w="79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84,5</w:t>
            </w:r>
          </w:p>
        </w:tc>
        <w:tc>
          <w:tcPr>
            <w:tcW w:w="83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85,5</w:t>
            </w:r>
          </w:p>
        </w:tc>
        <w:tc>
          <w:tcPr>
            <w:tcW w:w="816"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87,2</w:t>
            </w:r>
          </w:p>
        </w:tc>
      </w:tr>
      <w:tr w:rsidR="00262B24" w:rsidTr="00A72339">
        <w:trPr>
          <w:jc w:val="center"/>
        </w:trPr>
        <w:tc>
          <w:tcPr>
            <w:tcW w:w="1722" w:type="pct"/>
            <w:tcBorders>
              <w:top w:val="single" w:sz="4" w:space="0" w:color="auto"/>
              <w:left w:val="single" w:sz="4" w:space="0" w:color="auto"/>
              <w:bottom w:val="single" w:sz="4" w:space="0" w:color="auto"/>
              <w:right w:val="single" w:sz="4" w:space="0" w:color="auto"/>
            </w:tcBorders>
            <w:hideMark/>
          </w:tcPr>
          <w:p w:rsidR="00262B24" w:rsidRDefault="00262B24" w:rsidP="00A72339">
            <w:pPr>
              <w:rPr>
                <w:sz w:val="24"/>
                <w:lang w:eastAsia="en-US"/>
              </w:rPr>
            </w:pPr>
            <w:r>
              <w:rPr>
                <w:sz w:val="24"/>
              </w:rPr>
              <w:t>п. Подгорный</w:t>
            </w:r>
          </w:p>
        </w:tc>
        <w:tc>
          <w:tcPr>
            <w:tcW w:w="828"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6,5</w:t>
            </w:r>
          </w:p>
        </w:tc>
        <w:tc>
          <w:tcPr>
            <w:tcW w:w="79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6,6</w:t>
            </w:r>
          </w:p>
        </w:tc>
        <w:tc>
          <w:tcPr>
            <w:tcW w:w="83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6,7</w:t>
            </w:r>
          </w:p>
        </w:tc>
        <w:tc>
          <w:tcPr>
            <w:tcW w:w="816"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6,8</w:t>
            </w:r>
          </w:p>
        </w:tc>
      </w:tr>
      <w:tr w:rsidR="00262B24" w:rsidTr="00A72339">
        <w:trPr>
          <w:trHeight w:val="90"/>
          <w:jc w:val="center"/>
        </w:trPr>
        <w:tc>
          <w:tcPr>
            <w:tcW w:w="1722" w:type="pct"/>
            <w:tcBorders>
              <w:top w:val="single" w:sz="4" w:space="0" w:color="auto"/>
              <w:left w:val="single" w:sz="4" w:space="0" w:color="auto"/>
              <w:bottom w:val="single" w:sz="4" w:space="0" w:color="auto"/>
              <w:right w:val="single" w:sz="4" w:space="0" w:color="auto"/>
            </w:tcBorders>
            <w:hideMark/>
          </w:tcPr>
          <w:p w:rsidR="00262B24" w:rsidRDefault="00262B24" w:rsidP="00A72339">
            <w:pPr>
              <w:rPr>
                <w:sz w:val="24"/>
                <w:lang w:eastAsia="en-US"/>
              </w:rPr>
            </w:pPr>
            <w:r>
              <w:rPr>
                <w:sz w:val="24"/>
              </w:rPr>
              <w:t>п. Новый Путь</w:t>
            </w:r>
          </w:p>
        </w:tc>
        <w:tc>
          <w:tcPr>
            <w:tcW w:w="828"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0,8</w:t>
            </w:r>
          </w:p>
        </w:tc>
        <w:tc>
          <w:tcPr>
            <w:tcW w:w="79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0,8</w:t>
            </w:r>
          </w:p>
        </w:tc>
        <w:tc>
          <w:tcPr>
            <w:tcW w:w="83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1,1</w:t>
            </w:r>
          </w:p>
        </w:tc>
        <w:tc>
          <w:tcPr>
            <w:tcW w:w="816"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1,2</w:t>
            </w:r>
          </w:p>
        </w:tc>
      </w:tr>
      <w:tr w:rsidR="00262B24" w:rsidTr="00A72339">
        <w:trPr>
          <w:jc w:val="center"/>
        </w:trPr>
        <w:tc>
          <w:tcPr>
            <w:tcW w:w="1722" w:type="pct"/>
            <w:tcBorders>
              <w:top w:val="single" w:sz="4" w:space="0" w:color="auto"/>
              <w:left w:val="single" w:sz="4" w:space="0" w:color="auto"/>
              <w:bottom w:val="single" w:sz="4" w:space="0" w:color="auto"/>
              <w:right w:val="single" w:sz="4" w:space="0" w:color="auto"/>
            </w:tcBorders>
            <w:hideMark/>
          </w:tcPr>
          <w:p w:rsidR="00262B24" w:rsidRDefault="00262B24" w:rsidP="00A72339">
            <w:pPr>
              <w:rPr>
                <w:sz w:val="24"/>
                <w:lang w:eastAsia="en-US"/>
              </w:rPr>
            </w:pPr>
            <w:r>
              <w:rPr>
                <w:sz w:val="24"/>
              </w:rPr>
              <w:t>п. Додоново</w:t>
            </w:r>
          </w:p>
        </w:tc>
        <w:tc>
          <w:tcPr>
            <w:tcW w:w="828"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0,7</w:t>
            </w:r>
          </w:p>
        </w:tc>
        <w:tc>
          <w:tcPr>
            <w:tcW w:w="79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0,7</w:t>
            </w:r>
          </w:p>
        </w:tc>
        <w:tc>
          <w:tcPr>
            <w:tcW w:w="83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0,7</w:t>
            </w:r>
          </w:p>
        </w:tc>
        <w:tc>
          <w:tcPr>
            <w:tcW w:w="816"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0,8</w:t>
            </w:r>
          </w:p>
        </w:tc>
      </w:tr>
      <w:tr w:rsidR="00262B24" w:rsidTr="00A72339">
        <w:trPr>
          <w:jc w:val="center"/>
        </w:trPr>
        <w:tc>
          <w:tcPr>
            <w:tcW w:w="1722" w:type="pct"/>
            <w:tcBorders>
              <w:top w:val="single" w:sz="4" w:space="0" w:color="auto"/>
              <w:left w:val="single" w:sz="4" w:space="0" w:color="auto"/>
              <w:bottom w:val="single" w:sz="4" w:space="0" w:color="auto"/>
              <w:right w:val="single" w:sz="4" w:space="0" w:color="auto"/>
            </w:tcBorders>
            <w:hideMark/>
          </w:tcPr>
          <w:p w:rsidR="00262B24" w:rsidRDefault="00262B24" w:rsidP="00A72339">
            <w:pPr>
              <w:rPr>
                <w:sz w:val="24"/>
                <w:lang w:eastAsia="en-US"/>
              </w:rPr>
            </w:pPr>
            <w:r>
              <w:rPr>
                <w:sz w:val="24"/>
              </w:rPr>
              <w:t>п. Тартат</w:t>
            </w:r>
          </w:p>
        </w:tc>
        <w:tc>
          <w:tcPr>
            <w:tcW w:w="828"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0,6</w:t>
            </w:r>
          </w:p>
        </w:tc>
        <w:tc>
          <w:tcPr>
            <w:tcW w:w="79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0,7</w:t>
            </w:r>
          </w:p>
        </w:tc>
        <w:tc>
          <w:tcPr>
            <w:tcW w:w="83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0,7</w:t>
            </w:r>
          </w:p>
        </w:tc>
        <w:tc>
          <w:tcPr>
            <w:tcW w:w="816"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0,8</w:t>
            </w:r>
          </w:p>
        </w:tc>
      </w:tr>
      <w:tr w:rsidR="00262B24" w:rsidTr="00A72339">
        <w:trPr>
          <w:jc w:val="center"/>
        </w:trPr>
        <w:tc>
          <w:tcPr>
            <w:tcW w:w="1722" w:type="pct"/>
            <w:tcBorders>
              <w:top w:val="single" w:sz="4" w:space="0" w:color="auto"/>
              <w:left w:val="single" w:sz="4" w:space="0" w:color="auto"/>
              <w:bottom w:val="single" w:sz="4" w:space="0" w:color="auto"/>
              <w:right w:val="single" w:sz="4" w:space="0" w:color="auto"/>
            </w:tcBorders>
            <w:hideMark/>
          </w:tcPr>
          <w:p w:rsidR="00262B24" w:rsidRDefault="00262B24" w:rsidP="00A72339">
            <w:pPr>
              <w:rPr>
                <w:sz w:val="24"/>
                <w:lang w:eastAsia="en-US"/>
              </w:rPr>
            </w:pPr>
            <w:r>
              <w:rPr>
                <w:sz w:val="24"/>
              </w:rPr>
              <w:t>д. Шивера</w:t>
            </w:r>
          </w:p>
        </w:tc>
        <w:tc>
          <w:tcPr>
            <w:tcW w:w="828"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0,3</w:t>
            </w:r>
          </w:p>
        </w:tc>
        <w:tc>
          <w:tcPr>
            <w:tcW w:w="79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0,3</w:t>
            </w:r>
          </w:p>
        </w:tc>
        <w:tc>
          <w:tcPr>
            <w:tcW w:w="837"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0,3</w:t>
            </w:r>
          </w:p>
        </w:tc>
        <w:tc>
          <w:tcPr>
            <w:tcW w:w="816" w:type="pc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0,3</w:t>
            </w:r>
          </w:p>
        </w:tc>
      </w:tr>
    </w:tbl>
    <w:p w:rsidR="00262B24" w:rsidRDefault="00262B24" w:rsidP="00262B24">
      <w:pPr>
        <w:rPr>
          <w:sz w:val="24"/>
          <w:lang w:eastAsia="en-US"/>
        </w:rPr>
      </w:pPr>
    </w:p>
    <w:p w:rsidR="00262B24" w:rsidRPr="00C62D4E" w:rsidRDefault="00262B24" w:rsidP="00262B24">
      <w:pPr>
        <w:rPr>
          <w:lang w:eastAsia="en-US"/>
        </w:rPr>
      </w:pPr>
    </w:p>
    <w:p w:rsidR="00262B24" w:rsidRDefault="00262B24" w:rsidP="00262B24">
      <w:pPr>
        <w:ind w:firstLine="709"/>
        <w:jc w:val="both"/>
        <w:rPr>
          <w:szCs w:val="28"/>
        </w:rPr>
      </w:pPr>
      <w:r>
        <w:rPr>
          <w:szCs w:val="28"/>
        </w:rPr>
        <w:t>Реализация жилищной программы, намеченной генеральным планом, предусматривает сочетание нового жилищного строительства с реконструктивными мероприятиями. Новое жилищно-гражданское строительство будет осуществляться на свободных территориях и за счет реконструкции малоценного жилищного фонда.</w:t>
      </w:r>
    </w:p>
    <w:p w:rsidR="00262B24" w:rsidRDefault="00262B24" w:rsidP="00262B24">
      <w:pPr>
        <w:ind w:firstLine="709"/>
        <w:jc w:val="both"/>
        <w:rPr>
          <w:szCs w:val="28"/>
        </w:rPr>
      </w:pPr>
      <w:r>
        <w:rPr>
          <w:szCs w:val="28"/>
        </w:rPr>
        <w:t xml:space="preserve">В качестве нормативного значения Региональными нормативами градостроительного проектирования Красноярского края рекомендуется применять средний показатель жилищной обеспеченности в размере не менее 28,0 кв.м общей площади на человека. С учетом рекомендуемых показателей обеспеченности населения общей жилой площадью и прогнозом изменения </w:t>
      </w:r>
      <w:r>
        <w:rPr>
          <w:szCs w:val="28"/>
        </w:rPr>
        <w:lastRenderedPageBreak/>
        <w:t>демографических показателей получены значения объемов строительства жилого фонда на перспективу.</w:t>
      </w:r>
    </w:p>
    <w:p w:rsidR="00262B24" w:rsidRDefault="00262B24" w:rsidP="00262B24">
      <w:pPr>
        <w:ind w:firstLine="709"/>
        <w:jc w:val="both"/>
        <w:rPr>
          <w:szCs w:val="28"/>
        </w:rPr>
      </w:pPr>
      <w:r>
        <w:rPr>
          <w:szCs w:val="28"/>
        </w:rPr>
        <w:t xml:space="preserve">В течении расчетного срока жилищный фонд ЗАТО Железногорск планируется  увеличить до 2716,0 тыс. кв.м, что позволить увеличить среднюю жилищную обеспеченность с 24,9 кв.м в настоящее время до 28,0 кв.м общей площади на человека к </w:t>
      </w:r>
      <w:smartTag w:uri="urn:schemas-microsoft-com:office:smarttags" w:element="metricconverter">
        <w:smartTagPr>
          <w:attr w:name="ProductID" w:val="2040 г"/>
        </w:smartTagPr>
        <w:r>
          <w:rPr>
            <w:szCs w:val="28"/>
          </w:rPr>
          <w:t>2040 г</w:t>
        </w:r>
      </w:smartTag>
      <w:r>
        <w:rPr>
          <w:szCs w:val="28"/>
        </w:rPr>
        <w:t>.</w:t>
      </w:r>
    </w:p>
    <w:p w:rsidR="00262B24" w:rsidRDefault="00262B24" w:rsidP="00262B24">
      <w:pPr>
        <w:ind w:firstLine="709"/>
        <w:jc w:val="both"/>
        <w:rPr>
          <w:szCs w:val="28"/>
        </w:rPr>
      </w:pPr>
      <w:r>
        <w:rPr>
          <w:szCs w:val="28"/>
        </w:rPr>
        <w:t xml:space="preserve">Общая площадь жилищного фонда составит к </w:t>
      </w:r>
      <w:smartTag w:uri="urn:schemas-microsoft-com:office:smarttags" w:element="metricconverter">
        <w:smartTagPr>
          <w:attr w:name="ProductID" w:val="2030 г"/>
        </w:smartTagPr>
        <w:r>
          <w:rPr>
            <w:szCs w:val="28"/>
          </w:rPr>
          <w:t>2030 г</w:t>
        </w:r>
      </w:smartTag>
      <w:r>
        <w:rPr>
          <w:szCs w:val="28"/>
        </w:rPr>
        <w:t xml:space="preserve">. – 2517,5 тыс. кв.м, к </w:t>
      </w:r>
      <w:smartTag w:uri="urn:schemas-microsoft-com:office:smarttags" w:element="metricconverter">
        <w:smartTagPr>
          <w:attr w:name="ProductID" w:val="2040 г"/>
        </w:smartTagPr>
        <w:r>
          <w:rPr>
            <w:szCs w:val="28"/>
          </w:rPr>
          <w:t>2040 г</w:t>
        </w:r>
      </w:smartTag>
      <w:r>
        <w:rPr>
          <w:szCs w:val="28"/>
        </w:rPr>
        <w:t>. – 2716,0 тыс. кв.м.</w:t>
      </w:r>
    </w:p>
    <w:p w:rsidR="00262B24" w:rsidRDefault="00262B24" w:rsidP="00262B24">
      <w:pPr>
        <w:pStyle w:val="a7"/>
        <w:jc w:val="right"/>
        <w:rPr>
          <w:szCs w:val="28"/>
        </w:rPr>
      </w:pPr>
    </w:p>
    <w:p w:rsidR="00262B24" w:rsidRPr="00226616" w:rsidRDefault="00262B24" w:rsidP="00262B24">
      <w:pPr>
        <w:pStyle w:val="a7"/>
        <w:jc w:val="right"/>
        <w:rPr>
          <w:szCs w:val="28"/>
        </w:rPr>
      </w:pPr>
      <w:r w:rsidRPr="00226616">
        <w:rPr>
          <w:szCs w:val="28"/>
        </w:rPr>
        <w:t>Таблица 3.3</w:t>
      </w:r>
    </w:p>
    <w:p w:rsidR="00262B24" w:rsidRPr="00226616" w:rsidRDefault="00262B24" w:rsidP="00262B24">
      <w:pPr>
        <w:pStyle w:val="a7"/>
        <w:jc w:val="center"/>
        <w:rPr>
          <w:i/>
          <w:szCs w:val="28"/>
        </w:rPr>
      </w:pPr>
      <w:r w:rsidRPr="00226616">
        <w:rPr>
          <w:i/>
          <w:szCs w:val="28"/>
        </w:rPr>
        <w:t>Общая площадь жилищного фонда ЗАТО Железногорск в разрезе населенных пунктов</w:t>
      </w:r>
    </w:p>
    <w:tbl>
      <w:tblPr>
        <w:tblW w:w="42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1658"/>
        <w:gridCol w:w="1744"/>
        <w:gridCol w:w="1746"/>
      </w:tblGrid>
      <w:tr w:rsidR="00262B24" w:rsidRPr="00226616" w:rsidTr="00A72339">
        <w:trPr>
          <w:trHeight w:val="90"/>
          <w:jc w:val="center"/>
        </w:trPr>
        <w:tc>
          <w:tcPr>
            <w:tcW w:w="1951" w:type="pct"/>
            <w:vMerge w:val="restar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jc w:val="center"/>
              <w:rPr>
                <w:szCs w:val="28"/>
                <w:lang w:eastAsia="en-US"/>
              </w:rPr>
            </w:pPr>
            <w:r w:rsidRPr="00226616">
              <w:rPr>
                <w:szCs w:val="28"/>
              </w:rPr>
              <w:t>Наименование населенного пункта</w:t>
            </w:r>
          </w:p>
        </w:tc>
        <w:tc>
          <w:tcPr>
            <w:tcW w:w="3049" w:type="pct"/>
            <w:gridSpan w:val="3"/>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Общая площадь жилищного фонда, тыс. кв.м</w:t>
            </w:r>
          </w:p>
        </w:tc>
      </w:tr>
      <w:tr w:rsidR="00262B24" w:rsidRPr="00226616" w:rsidTr="00A72339">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rPr>
                <w:szCs w:val="28"/>
                <w:lang w:eastAsia="en-US"/>
              </w:rPr>
            </w:pPr>
          </w:p>
        </w:tc>
        <w:tc>
          <w:tcPr>
            <w:tcW w:w="982"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jc w:val="center"/>
              <w:rPr>
                <w:szCs w:val="28"/>
                <w:lang w:eastAsia="en-US"/>
              </w:rPr>
            </w:pPr>
            <w:smartTag w:uri="urn:schemas-microsoft-com:office:smarttags" w:element="metricconverter">
              <w:smartTagPr>
                <w:attr w:name="ProductID" w:val="2023 г"/>
              </w:smartTagPr>
              <w:r w:rsidRPr="00226616">
                <w:rPr>
                  <w:szCs w:val="28"/>
                </w:rPr>
                <w:t>2023 г</w:t>
              </w:r>
            </w:smartTag>
            <w:r w:rsidRPr="00226616">
              <w:rPr>
                <w:szCs w:val="28"/>
              </w:rPr>
              <w:t>.</w:t>
            </w:r>
          </w:p>
        </w:tc>
        <w:tc>
          <w:tcPr>
            <w:tcW w:w="1033"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jc w:val="center"/>
              <w:rPr>
                <w:szCs w:val="28"/>
                <w:lang w:eastAsia="en-US"/>
              </w:rPr>
            </w:pPr>
            <w:smartTag w:uri="urn:schemas-microsoft-com:office:smarttags" w:element="metricconverter">
              <w:smartTagPr>
                <w:attr w:name="ProductID" w:val="2030 г"/>
              </w:smartTagPr>
              <w:r w:rsidRPr="00226616">
                <w:rPr>
                  <w:szCs w:val="28"/>
                </w:rPr>
                <w:t>2030 г</w:t>
              </w:r>
            </w:smartTag>
            <w:r w:rsidRPr="00226616">
              <w:rPr>
                <w:szCs w:val="28"/>
              </w:rPr>
              <w:t>.</w:t>
            </w:r>
          </w:p>
        </w:tc>
        <w:tc>
          <w:tcPr>
            <w:tcW w:w="1035"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jc w:val="center"/>
              <w:rPr>
                <w:szCs w:val="28"/>
                <w:lang w:eastAsia="en-US"/>
              </w:rPr>
            </w:pPr>
            <w:smartTag w:uri="urn:schemas-microsoft-com:office:smarttags" w:element="metricconverter">
              <w:smartTagPr>
                <w:attr w:name="ProductID" w:val="2040 г"/>
              </w:smartTagPr>
              <w:r w:rsidRPr="00226616">
                <w:rPr>
                  <w:szCs w:val="28"/>
                </w:rPr>
                <w:t>2040 г</w:t>
              </w:r>
            </w:smartTag>
            <w:r w:rsidRPr="00226616">
              <w:rPr>
                <w:szCs w:val="28"/>
              </w:rPr>
              <w:t>.</w:t>
            </w:r>
          </w:p>
        </w:tc>
      </w:tr>
      <w:tr w:rsidR="00262B24" w:rsidRPr="00226616" w:rsidTr="00A72339">
        <w:trPr>
          <w:trHeight w:val="90"/>
          <w:jc w:val="center"/>
        </w:trPr>
        <w:tc>
          <w:tcPr>
            <w:tcW w:w="1951"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rPr>
                <w:rFonts w:eastAsia="Calibri"/>
                <w:szCs w:val="28"/>
              </w:rPr>
            </w:pPr>
            <w:r w:rsidRPr="00226616">
              <w:rPr>
                <w:szCs w:val="28"/>
              </w:rPr>
              <w:t xml:space="preserve">ЗАТО Железногорск, </w:t>
            </w:r>
          </w:p>
          <w:p w:rsidR="00262B24" w:rsidRPr="00226616" w:rsidRDefault="00262B24" w:rsidP="00A72339">
            <w:pPr>
              <w:rPr>
                <w:szCs w:val="28"/>
                <w:lang w:eastAsia="en-US"/>
              </w:rPr>
            </w:pPr>
            <w:r w:rsidRPr="00226616">
              <w:rPr>
                <w:szCs w:val="28"/>
              </w:rPr>
              <w:t>в том числе:</w:t>
            </w:r>
          </w:p>
        </w:tc>
        <w:tc>
          <w:tcPr>
            <w:tcW w:w="982"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2386,8</w:t>
            </w:r>
          </w:p>
        </w:tc>
        <w:tc>
          <w:tcPr>
            <w:tcW w:w="1033"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2517,5</w:t>
            </w:r>
          </w:p>
        </w:tc>
        <w:tc>
          <w:tcPr>
            <w:tcW w:w="1035"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2716,0</w:t>
            </w:r>
          </w:p>
        </w:tc>
      </w:tr>
      <w:tr w:rsidR="00262B24" w:rsidRPr="00226616" w:rsidTr="00A72339">
        <w:trPr>
          <w:jc w:val="center"/>
        </w:trPr>
        <w:tc>
          <w:tcPr>
            <w:tcW w:w="1951"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rPr>
                <w:szCs w:val="28"/>
                <w:lang w:eastAsia="en-US"/>
              </w:rPr>
            </w:pPr>
            <w:r w:rsidRPr="00226616">
              <w:rPr>
                <w:szCs w:val="28"/>
              </w:rPr>
              <w:t>г. Железногорск</w:t>
            </w:r>
          </w:p>
        </w:tc>
        <w:tc>
          <w:tcPr>
            <w:tcW w:w="982"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2155,5</w:t>
            </w:r>
          </w:p>
        </w:tc>
        <w:tc>
          <w:tcPr>
            <w:tcW w:w="1033"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2264,4</w:t>
            </w:r>
          </w:p>
        </w:tc>
        <w:tc>
          <w:tcPr>
            <w:tcW w:w="1035"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2440,8</w:t>
            </w:r>
          </w:p>
        </w:tc>
      </w:tr>
      <w:tr w:rsidR="00262B24" w:rsidRPr="00226616" w:rsidTr="00A72339">
        <w:trPr>
          <w:jc w:val="center"/>
        </w:trPr>
        <w:tc>
          <w:tcPr>
            <w:tcW w:w="1951"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rPr>
                <w:szCs w:val="28"/>
                <w:lang w:eastAsia="en-US"/>
              </w:rPr>
            </w:pPr>
            <w:r w:rsidRPr="00226616">
              <w:rPr>
                <w:szCs w:val="28"/>
              </w:rPr>
              <w:t>п. Подгорный</w:t>
            </w:r>
          </w:p>
        </w:tc>
        <w:tc>
          <w:tcPr>
            <w:tcW w:w="982"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167,8</w:t>
            </w:r>
          </w:p>
        </w:tc>
        <w:tc>
          <w:tcPr>
            <w:tcW w:w="1033"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176,2</w:t>
            </w:r>
          </w:p>
        </w:tc>
        <w:tc>
          <w:tcPr>
            <w:tcW w:w="1035"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190,4</w:t>
            </w:r>
          </w:p>
        </w:tc>
      </w:tr>
      <w:tr w:rsidR="00262B24" w:rsidRPr="00226616" w:rsidTr="00A72339">
        <w:trPr>
          <w:trHeight w:val="421"/>
          <w:jc w:val="center"/>
        </w:trPr>
        <w:tc>
          <w:tcPr>
            <w:tcW w:w="1951"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rPr>
                <w:szCs w:val="28"/>
                <w:lang w:eastAsia="en-US"/>
              </w:rPr>
            </w:pPr>
            <w:r w:rsidRPr="00226616">
              <w:rPr>
                <w:szCs w:val="28"/>
              </w:rPr>
              <w:t>п. Новый Путь</w:t>
            </w:r>
          </w:p>
        </w:tc>
        <w:tc>
          <w:tcPr>
            <w:tcW w:w="982"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20,1</w:t>
            </w:r>
          </w:p>
        </w:tc>
        <w:tc>
          <w:tcPr>
            <w:tcW w:w="1033"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29,2</w:t>
            </w:r>
          </w:p>
        </w:tc>
        <w:tc>
          <w:tcPr>
            <w:tcW w:w="1035"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33,6</w:t>
            </w:r>
          </w:p>
        </w:tc>
      </w:tr>
      <w:tr w:rsidR="00262B24" w:rsidRPr="00226616" w:rsidTr="00A72339">
        <w:trPr>
          <w:jc w:val="center"/>
        </w:trPr>
        <w:tc>
          <w:tcPr>
            <w:tcW w:w="1951"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rPr>
                <w:szCs w:val="28"/>
                <w:lang w:eastAsia="en-US"/>
              </w:rPr>
            </w:pPr>
            <w:r w:rsidRPr="00226616">
              <w:rPr>
                <w:szCs w:val="28"/>
              </w:rPr>
              <w:t>п. Додоново</w:t>
            </w:r>
          </w:p>
        </w:tc>
        <w:tc>
          <w:tcPr>
            <w:tcW w:w="982"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18,6</w:t>
            </w:r>
          </w:p>
        </w:tc>
        <w:tc>
          <w:tcPr>
            <w:tcW w:w="1033"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19,6</w:t>
            </w:r>
          </w:p>
        </w:tc>
        <w:tc>
          <w:tcPr>
            <w:tcW w:w="1035"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21,0</w:t>
            </w:r>
          </w:p>
        </w:tc>
      </w:tr>
      <w:tr w:rsidR="00262B24" w:rsidRPr="00226616" w:rsidTr="00A72339">
        <w:trPr>
          <w:jc w:val="center"/>
        </w:trPr>
        <w:tc>
          <w:tcPr>
            <w:tcW w:w="1951"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rPr>
                <w:szCs w:val="28"/>
                <w:lang w:eastAsia="en-US"/>
              </w:rPr>
            </w:pPr>
            <w:r w:rsidRPr="00226616">
              <w:rPr>
                <w:szCs w:val="28"/>
              </w:rPr>
              <w:t>п. Тартат</w:t>
            </w:r>
          </w:p>
        </w:tc>
        <w:tc>
          <w:tcPr>
            <w:tcW w:w="982"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16,8</w:t>
            </w:r>
          </w:p>
        </w:tc>
        <w:tc>
          <w:tcPr>
            <w:tcW w:w="1033"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19,6</w:t>
            </w:r>
          </w:p>
        </w:tc>
        <w:tc>
          <w:tcPr>
            <w:tcW w:w="1035"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21,3</w:t>
            </w:r>
          </w:p>
        </w:tc>
      </w:tr>
      <w:tr w:rsidR="00262B24" w:rsidRPr="00226616" w:rsidTr="00A72339">
        <w:trPr>
          <w:jc w:val="center"/>
        </w:trPr>
        <w:tc>
          <w:tcPr>
            <w:tcW w:w="1951" w:type="pct"/>
            <w:tcBorders>
              <w:top w:val="single" w:sz="4" w:space="0" w:color="auto"/>
              <w:left w:val="single" w:sz="4" w:space="0" w:color="auto"/>
              <w:bottom w:val="single" w:sz="4" w:space="0" w:color="auto"/>
              <w:right w:val="single" w:sz="4" w:space="0" w:color="auto"/>
            </w:tcBorders>
            <w:hideMark/>
          </w:tcPr>
          <w:p w:rsidR="00262B24" w:rsidRPr="00226616" w:rsidRDefault="00262B24" w:rsidP="00A72339">
            <w:pPr>
              <w:rPr>
                <w:szCs w:val="28"/>
                <w:lang w:eastAsia="en-US"/>
              </w:rPr>
            </w:pPr>
            <w:r w:rsidRPr="00226616">
              <w:rPr>
                <w:szCs w:val="28"/>
              </w:rPr>
              <w:t>д. Шивера</w:t>
            </w:r>
          </w:p>
        </w:tc>
        <w:tc>
          <w:tcPr>
            <w:tcW w:w="982"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7,9</w:t>
            </w:r>
          </w:p>
        </w:tc>
        <w:tc>
          <w:tcPr>
            <w:tcW w:w="1033"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8,5</w:t>
            </w:r>
          </w:p>
        </w:tc>
        <w:tc>
          <w:tcPr>
            <w:tcW w:w="1035" w:type="pct"/>
            <w:tcBorders>
              <w:top w:val="single" w:sz="4" w:space="0" w:color="auto"/>
              <w:left w:val="single" w:sz="4" w:space="0" w:color="auto"/>
              <w:bottom w:val="single" w:sz="4" w:space="0" w:color="auto"/>
              <w:right w:val="single" w:sz="4" w:space="0" w:color="auto"/>
            </w:tcBorders>
            <w:vAlign w:val="center"/>
            <w:hideMark/>
          </w:tcPr>
          <w:p w:rsidR="00262B24" w:rsidRPr="00226616" w:rsidRDefault="00262B24" w:rsidP="00A72339">
            <w:pPr>
              <w:jc w:val="center"/>
              <w:rPr>
                <w:szCs w:val="28"/>
                <w:lang w:eastAsia="en-US"/>
              </w:rPr>
            </w:pPr>
            <w:r w:rsidRPr="00226616">
              <w:rPr>
                <w:szCs w:val="28"/>
              </w:rPr>
              <w:t>9,0</w:t>
            </w:r>
          </w:p>
        </w:tc>
      </w:tr>
    </w:tbl>
    <w:p w:rsidR="00262B24" w:rsidRPr="00226616" w:rsidRDefault="00262B24" w:rsidP="00262B24">
      <w:pPr>
        <w:ind w:left="57" w:firstLine="709"/>
        <w:rPr>
          <w:szCs w:val="28"/>
          <w:lang w:eastAsia="en-US"/>
        </w:rPr>
      </w:pPr>
    </w:p>
    <w:p w:rsidR="00262B24" w:rsidRDefault="00262B24" w:rsidP="00262B24">
      <w:pPr>
        <w:ind w:left="57" w:firstLine="709"/>
        <w:jc w:val="both"/>
        <w:rPr>
          <w:szCs w:val="28"/>
        </w:rPr>
      </w:pPr>
      <w:r>
        <w:rPr>
          <w:szCs w:val="28"/>
        </w:rPr>
        <w:t>Объем нового жилищного строительства составит около 454,2 тыс. кв.м. Среднегодовой объем жилищного строительства составит около 21,6 тыс. кв.м.</w:t>
      </w:r>
    </w:p>
    <w:p w:rsidR="00262B24" w:rsidRPr="00B04C1F" w:rsidRDefault="00262B24" w:rsidP="00262B24">
      <w:pPr>
        <w:pStyle w:val="aff9"/>
        <w:ind w:left="57"/>
        <w:rPr>
          <w:rFonts w:ascii="Times New Roman" w:hAnsi="Times New Roman" w:cs="Times New Roman"/>
          <w:sz w:val="28"/>
          <w:szCs w:val="28"/>
        </w:rPr>
      </w:pPr>
      <w:r w:rsidRPr="00B04C1F">
        <w:rPr>
          <w:rFonts w:ascii="Times New Roman" w:hAnsi="Times New Roman" w:cs="Times New Roman"/>
          <w:sz w:val="28"/>
          <w:szCs w:val="28"/>
        </w:rPr>
        <w:t>Запланировано строительство индивидуальных жилых домов с приквартирными земельными участками, малоэтажных многоквартирных домов и домов средней этажности.</w:t>
      </w:r>
      <w:r w:rsidRPr="00B04C1F">
        <w:rPr>
          <w:rFonts w:ascii="Times New Roman" w:hAnsi="Times New Roman" w:cs="Times New Roman"/>
          <w:sz w:val="28"/>
          <w:szCs w:val="28"/>
        </w:rPr>
        <w:tab/>
      </w:r>
    </w:p>
    <w:p w:rsidR="00262B24" w:rsidRPr="00B04C1F" w:rsidRDefault="00262B24" w:rsidP="00262B24">
      <w:pPr>
        <w:pStyle w:val="affb"/>
        <w:rPr>
          <w:rFonts w:ascii="Times New Roman" w:hAnsi="Times New Roman" w:cs="Times New Roman"/>
          <w:sz w:val="28"/>
          <w:szCs w:val="28"/>
        </w:rPr>
      </w:pPr>
      <w:r w:rsidRPr="00B04C1F">
        <w:rPr>
          <w:rFonts w:ascii="Times New Roman" w:hAnsi="Times New Roman" w:cs="Times New Roman"/>
          <w:sz w:val="28"/>
          <w:szCs w:val="28"/>
        </w:rPr>
        <w:t xml:space="preserve">Для предварительного определения общих размеров жилых зон приняты  укрупненные показатели в расчете на 1000 чел.: в городских населённых пунктах при средней этажности жилой застройки до 3 этажей – 12,5 га для застройки без земельных участков и </w:t>
      </w:r>
      <w:smartTag w:uri="urn:schemas-microsoft-com:office:smarttags" w:element="metricconverter">
        <w:smartTagPr>
          <w:attr w:name="ProductID" w:val="20 га"/>
        </w:smartTagPr>
        <w:r w:rsidRPr="00B04C1F">
          <w:rPr>
            <w:rFonts w:ascii="Times New Roman" w:hAnsi="Times New Roman" w:cs="Times New Roman"/>
            <w:sz w:val="28"/>
            <w:szCs w:val="28"/>
          </w:rPr>
          <w:t>20 га</w:t>
        </w:r>
      </w:smartTag>
      <w:r w:rsidRPr="00B04C1F">
        <w:rPr>
          <w:rFonts w:ascii="Times New Roman" w:hAnsi="Times New Roman" w:cs="Times New Roman"/>
          <w:sz w:val="28"/>
          <w:szCs w:val="28"/>
        </w:rPr>
        <w:t xml:space="preserve"> – для застройки с участком; от 4 до 8 этажей – </w:t>
      </w:r>
      <w:smartTag w:uri="urn:schemas-microsoft-com:office:smarttags" w:element="metricconverter">
        <w:smartTagPr>
          <w:attr w:name="ProductID" w:val="10 га"/>
        </w:smartTagPr>
        <w:r w:rsidRPr="00B04C1F">
          <w:rPr>
            <w:rFonts w:ascii="Times New Roman" w:hAnsi="Times New Roman" w:cs="Times New Roman"/>
            <w:sz w:val="28"/>
            <w:szCs w:val="28"/>
          </w:rPr>
          <w:t>10 га</w:t>
        </w:r>
      </w:smartTag>
      <w:r w:rsidRPr="00B04C1F">
        <w:rPr>
          <w:rFonts w:ascii="Times New Roman" w:hAnsi="Times New Roman" w:cs="Times New Roman"/>
          <w:sz w:val="28"/>
          <w:szCs w:val="28"/>
        </w:rPr>
        <w:t xml:space="preserve">; в сельских населённых пунктах с преимущественно усадебной застройкой – </w:t>
      </w:r>
      <w:smartTag w:uri="urn:schemas-microsoft-com:office:smarttags" w:element="metricconverter">
        <w:smartTagPr>
          <w:attr w:name="ProductID" w:val="40 га"/>
        </w:smartTagPr>
        <w:r w:rsidRPr="00B04C1F">
          <w:rPr>
            <w:rFonts w:ascii="Times New Roman" w:hAnsi="Times New Roman" w:cs="Times New Roman"/>
            <w:sz w:val="28"/>
            <w:szCs w:val="28"/>
          </w:rPr>
          <w:t>40 га</w:t>
        </w:r>
      </w:smartTag>
      <w:r w:rsidRPr="00B04C1F">
        <w:rPr>
          <w:rFonts w:ascii="Times New Roman" w:hAnsi="Times New Roman" w:cs="Times New Roman"/>
          <w:sz w:val="28"/>
          <w:szCs w:val="28"/>
        </w:rPr>
        <w:t>.</w:t>
      </w:r>
    </w:p>
    <w:p w:rsidR="00262B24" w:rsidRPr="00B04C1F" w:rsidRDefault="00262B24" w:rsidP="00262B24">
      <w:pPr>
        <w:pStyle w:val="aff9"/>
        <w:ind w:left="57"/>
        <w:rPr>
          <w:rFonts w:ascii="Times New Roman" w:hAnsi="Times New Roman" w:cs="Times New Roman"/>
          <w:sz w:val="28"/>
          <w:szCs w:val="28"/>
        </w:rPr>
      </w:pPr>
      <w:r w:rsidRPr="00B04C1F">
        <w:rPr>
          <w:rFonts w:ascii="Times New Roman" w:hAnsi="Times New Roman" w:cs="Times New Roman"/>
          <w:sz w:val="28"/>
          <w:szCs w:val="28"/>
        </w:rPr>
        <w:t xml:space="preserve">Зарезервированы территории для выделения земельных участков многодетным семьям. В соответствии с Законом от 4 декабря 2008 года № 7-2542 Красноярского края «О регулировании земельных отношений в Красноярском крае» (ст.14, ст.15) предельные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многодетных граждан, имеющих место жительства на территории края, составляют для </w:t>
      </w:r>
      <w:r w:rsidRPr="00B04C1F">
        <w:rPr>
          <w:rFonts w:ascii="Times New Roman" w:hAnsi="Times New Roman" w:cs="Times New Roman"/>
          <w:sz w:val="28"/>
          <w:szCs w:val="28"/>
        </w:rPr>
        <w:lastRenderedPageBreak/>
        <w:t xml:space="preserve">индивидуального жилищного строительства: минимальный – </w:t>
      </w:r>
      <w:smartTag w:uri="urn:schemas-microsoft-com:office:smarttags" w:element="metricconverter">
        <w:smartTagPr>
          <w:attr w:name="ProductID" w:val="0,10 га"/>
        </w:smartTagPr>
        <w:r w:rsidRPr="00B04C1F">
          <w:rPr>
            <w:rFonts w:ascii="Times New Roman" w:hAnsi="Times New Roman" w:cs="Times New Roman"/>
            <w:sz w:val="28"/>
            <w:szCs w:val="28"/>
          </w:rPr>
          <w:t>0,10 га</w:t>
        </w:r>
      </w:smartTag>
      <w:r w:rsidRPr="00B04C1F">
        <w:rPr>
          <w:rFonts w:ascii="Times New Roman" w:hAnsi="Times New Roman" w:cs="Times New Roman"/>
          <w:sz w:val="28"/>
          <w:szCs w:val="28"/>
        </w:rPr>
        <w:t xml:space="preserve">, максимальный – </w:t>
      </w:r>
      <w:smartTag w:uri="urn:schemas-microsoft-com:office:smarttags" w:element="metricconverter">
        <w:smartTagPr>
          <w:attr w:name="ProductID" w:val="0,15 га"/>
        </w:smartTagPr>
        <w:r w:rsidRPr="00B04C1F">
          <w:rPr>
            <w:rFonts w:ascii="Times New Roman" w:hAnsi="Times New Roman" w:cs="Times New Roman"/>
            <w:sz w:val="28"/>
            <w:szCs w:val="28"/>
          </w:rPr>
          <w:t>0,15 га</w:t>
        </w:r>
      </w:smartTag>
      <w:r w:rsidRPr="00B04C1F">
        <w:rPr>
          <w:rFonts w:ascii="Times New Roman" w:hAnsi="Times New Roman" w:cs="Times New Roman"/>
          <w:sz w:val="28"/>
          <w:szCs w:val="28"/>
        </w:rPr>
        <w:t>. Многодетным гражданам, имеющим 6 и более детей, земельные участки предоставляются в двойном размере.</w:t>
      </w:r>
    </w:p>
    <w:p w:rsidR="00262B24" w:rsidRPr="00B04C1F" w:rsidRDefault="00262B24" w:rsidP="00262B24">
      <w:pPr>
        <w:pStyle w:val="aff9"/>
        <w:ind w:left="57"/>
        <w:rPr>
          <w:rFonts w:ascii="Times New Roman" w:hAnsi="Times New Roman" w:cs="Times New Roman"/>
          <w:sz w:val="28"/>
          <w:szCs w:val="28"/>
        </w:rPr>
      </w:pPr>
      <w:r w:rsidRPr="00B04C1F">
        <w:rPr>
          <w:rFonts w:ascii="Times New Roman" w:hAnsi="Times New Roman" w:cs="Times New Roman"/>
          <w:sz w:val="28"/>
          <w:szCs w:val="28"/>
        </w:rPr>
        <w:t xml:space="preserve"> Структура жилищного фонда к </w:t>
      </w:r>
      <w:smartTag w:uri="urn:schemas-microsoft-com:office:smarttags" w:element="metricconverter">
        <w:smartTagPr>
          <w:attr w:name="ProductID" w:val="2040 г"/>
        </w:smartTagPr>
        <w:r w:rsidRPr="00B04C1F">
          <w:rPr>
            <w:rFonts w:ascii="Times New Roman" w:hAnsi="Times New Roman" w:cs="Times New Roman"/>
            <w:sz w:val="28"/>
            <w:szCs w:val="28"/>
          </w:rPr>
          <w:t>2040 г</w:t>
        </w:r>
      </w:smartTag>
      <w:r w:rsidRPr="00B04C1F">
        <w:rPr>
          <w:rFonts w:ascii="Times New Roman" w:hAnsi="Times New Roman" w:cs="Times New Roman"/>
          <w:sz w:val="28"/>
          <w:szCs w:val="28"/>
        </w:rPr>
        <w:t>. примет следующий вид:</w:t>
      </w:r>
    </w:p>
    <w:p w:rsidR="00262B24" w:rsidRPr="00B04C1F" w:rsidRDefault="00262B24" w:rsidP="00262B24">
      <w:pPr>
        <w:pStyle w:val="24"/>
        <w:tabs>
          <w:tab w:val="left" w:pos="-57"/>
        </w:tabs>
        <w:spacing w:after="0" w:line="240" w:lineRule="auto"/>
        <w:ind w:left="57"/>
        <w:rPr>
          <w:szCs w:val="28"/>
        </w:rPr>
      </w:pPr>
      <w:r w:rsidRPr="00B04C1F">
        <w:rPr>
          <w:szCs w:val="28"/>
        </w:rPr>
        <w:t xml:space="preserve">- многоэтажные жилые дома (9 </w:t>
      </w:r>
      <w:r>
        <w:rPr>
          <w:szCs w:val="28"/>
        </w:rPr>
        <w:t xml:space="preserve">этажей и </w:t>
      </w:r>
      <w:r w:rsidRPr="00B04C1F">
        <w:rPr>
          <w:szCs w:val="28"/>
        </w:rPr>
        <w:t>более) – 29,9 %;</w:t>
      </w:r>
    </w:p>
    <w:p w:rsidR="00262B24" w:rsidRPr="00B04C1F" w:rsidRDefault="00262B24" w:rsidP="00262B24">
      <w:pPr>
        <w:ind w:left="57" w:firstLine="709"/>
        <w:rPr>
          <w:szCs w:val="28"/>
        </w:rPr>
      </w:pPr>
      <w:r w:rsidRPr="00B04C1F">
        <w:rPr>
          <w:szCs w:val="28"/>
        </w:rPr>
        <w:t>- жилые дома средней этажности и многоэтажные (5-8 эт.) – 31,7 %;</w:t>
      </w:r>
    </w:p>
    <w:p w:rsidR="00262B24" w:rsidRPr="00B04C1F" w:rsidRDefault="00262B24" w:rsidP="00262B24">
      <w:pPr>
        <w:ind w:left="57" w:firstLine="709"/>
        <w:rPr>
          <w:szCs w:val="28"/>
        </w:rPr>
      </w:pPr>
      <w:r w:rsidRPr="00B04C1F">
        <w:rPr>
          <w:szCs w:val="28"/>
        </w:rPr>
        <w:t>- малоэтажные многоквартирные жилые дома (0-4 эт.) – 31,3 %;</w:t>
      </w:r>
    </w:p>
    <w:p w:rsidR="00262B24" w:rsidRPr="00B04C1F" w:rsidRDefault="00262B24" w:rsidP="00262B24">
      <w:pPr>
        <w:ind w:left="57" w:firstLine="709"/>
        <w:rPr>
          <w:szCs w:val="28"/>
        </w:rPr>
      </w:pPr>
      <w:r w:rsidRPr="00B04C1F">
        <w:rPr>
          <w:szCs w:val="28"/>
        </w:rPr>
        <w:t>- индивидуальные жилые дома – 7,1 %;</w:t>
      </w:r>
    </w:p>
    <w:p w:rsidR="00262B24" w:rsidRPr="00B04C1F" w:rsidRDefault="00262B24" w:rsidP="00262B24">
      <w:pPr>
        <w:ind w:left="57" w:firstLine="709"/>
        <w:rPr>
          <w:szCs w:val="28"/>
        </w:rPr>
      </w:pPr>
      <w:r w:rsidRPr="00B04C1F">
        <w:rPr>
          <w:szCs w:val="28"/>
        </w:rPr>
        <w:t xml:space="preserve">Убыль жилищного фонда определена в размере 49,5 тыс. кв. м. </w:t>
      </w:r>
    </w:p>
    <w:p w:rsidR="00262B24" w:rsidRPr="00461CB2" w:rsidRDefault="00262B24" w:rsidP="00262B24">
      <w:pPr>
        <w:ind w:firstLine="709"/>
        <w:jc w:val="right"/>
        <w:rPr>
          <w:szCs w:val="28"/>
        </w:rPr>
      </w:pPr>
    </w:p>
    <w:p w:rsidR="00A81D6C" w:rsidRDefault="00A81D6C" w:rsidP="00262B24">
      <w:pPr>
        <w:jc w:val="center"/>
        <w:rPr>
          <w:b/>
          <w:szCs w:val="28"/>
        </w:rPr>
      </w:pPr>
    </w:p>
    <w:p w:rsidR="00262B24" w:rsidRPr="00CB2FF5" w:rsidRDefault="00262B24" w:rsidP="00262B24">
      <w:pPr>
        <w:jc w:val="center"/>
        <w:rPr>
          <w:b/>
          <w:szCs w:val="28"/>
        </w:rPr>
      </w:pPr>
      <w:r w:rsidRPr="00CB2FF5">
        <w:rPr>
          <w:b/>
          <w:szCs w:val="28"/>
        </w:rPr>
        <w:t>Прогнозируемый спрос на коммунальные ресурсы.</w:t>
      </w:r>
    </w:p>
    <w:p w:rsidR="00262B24" w:rsidRDefault="00262B24" w:rsidP="00262B24">
      <w:pPr>
        <w:rPr>
          <w:szCs w:val="28"/>
        </w:rPr>
      </w:pPr>
    </w:p>
    <w:p w:rsidR="00262B24" w:rsidRPr="00CB2FF5" w:rsidRDefault="00262B24" w:rsidP="00262B24">
      <w:pPr>
        <w:rPr>
          <w:b/>
          <w:szCs w:val="28"/>
        </w:rPr>
      </w:pPr>
      <w:r w:rsidRPr="00CB2FF5">
        <w:rPr>
          <w:b/>
          <w:szCs w:val="28"/>
        </w:rPr>
        <w:t xml:space="preserve">3.1  </w:t>
      </w:r>
      <w:bookmarkStart w:id="18" w:name="_Toc23953289"/>
      <w:r w:rsidRPr="00CB2FF5">
        <w:rPr>
          <w:b/>
          <w:szCs w:val="28"/>
        </w:rPr>
        <w:t>Электроснабжение</w:t>
      </w:r>
      <w:bookmarkEnd w:id="18"/>
    </w:p>
    <w:p w:rsidR="00262B24" w:rsidRPr="00461CB2" w:rsidRDefault="00262B24" w:rsidP="00262B24">
      <w:pPr>
        <w:pStyle w:val="b14"/>
        <w:rPr>
          <w:szCs w:val="28"/>
        </w:rPr>
      </w:pPr>
    </w:p>
    <w:p w:rsidR="00262B24" w:rsidRPr="00461CB2" w:rsidRDefault="00262B24" w:rsidP="00262B24">
      <w:pPr>
        <w:pStyle w:val="S0"/>
        <w:ind w:firstLine="0"/>
        <w:rPr>
          <w:rFonts w:ascii="Times New Roman" w:hAnsi="Times New Roman" w:cs="Times New Roman"/>
          <w:i/>
          <w:szCs w:val="28"/>
        </w:rPr>
      </w:pPr>
      <w:r w:rsidRPr="00461CB2">
        <w:rPr>
          <w:rFonts w:ascii="Times New Roman" w:hAnsi="Times New Roman" w:cs="Times New Roman"/>
          <w:i/>
          <w:szCs w:val="28"/>
        </w:rPr>
        <w:t>Подсчет электрических нагрузок</w:t>
      </w:r>
    </w:p>
    <w:p w:rsidR="00262B24" w:rsidRPr="00773D5D" w:rsidRDefault="00262B24" w:rsidP="00262B24">
      <w:pPr>
        <w:pStyle w:val="S0"/>
        <w:rPr>
          <w:rFonts w:ascii="Times New Roman" w:hAnsi="Times New Roman" w:cs="Times New Roman"/>
          <w:color w:val="000000"/>
          <w:szCs w:val="28"/>
        </w:rPr>
      </w:pPr>
      <w:r w:rsidRPr="00461CB2">
        <w:rPr>
          <w:rFonts w:ascii="Times New Roman" w:hAnsi="Times New Roman" w:cs="Times New Roman"/>
          <w:szCs w:val="28"/>
        </w:rPr>
        <w:t>Расчетные электрические</w:t>
      </w:r>
      <w:r w:rsidRPr="00461CB2">
        <w:rPr>
          <w:rFonts w:ascii="Times New Roman" w:hAnsi="Times New Roman" w:cs="Times New Roman"/>
          <w:color w:val="000000"/>
          <w:szCs w:val="28"/>
        </w:rPr>
        <w:t xml:space="preserve"> нагрузки определены в соответствии с</w:t>
      </w:r>
      <w:r w:rsidRPr="00461CB2">
        <w:rPr>
          <w:rFonts w:ascii="Times New Roman" w:hAnsi="Times New Roman" w:cs="Times New Roman"/>
          <w:color w:val="FF0000"/>
          <w:szCs w:val="28"/>
        </w:rPr>
        <w:t xml:space="preserve"> </w:t>
      </w:r>
      <w:r w:rsidRPr="00461CB2">
        <w:rPr>
          <w:rFonts w:ascii="Times New Roman" w:hAnsi="Times New Roman" w:cs="Times New Roman"/>
          <w:color w:val="000000"/>
          <w:szCs w:val="28"/>
        </w:rPr>
        <w:t>«СП 42.13330.2016 Градостроительство. Планировка и застройка городских и сельских поселений», по укрупненным показателям энергопотребления в год на одного жителя: городов оборудованных стационарными электроплитами без кондиционеров дан</w:t>
      </w:r>
      <w:r w:rsidRPr="00461CB2">
        <w:rPr>
          <w:rFonts w:ascii="Times New Roman" w:hAnsi="Times New Roman" w:cs="Times New Roman"/>
          <w:color w:val="000000"/>
          <w:spacing w:val="-1"/>
          <w:szCs w:val="28"/>
        </w:rPr>
        <w:t>ный показатель принят в размере 2400 кВт*ч/год на 1 человека</w:t>
      </w:r>
      <w:r w:rsidRPr="00461CB2">
        <w:rPr>
          <w:rFonts w:ascii="Times New Roman" w:hAnsi="Times New Roman" w:cs="Times New Roman"/>
          <w:color w:val="000000"/>
          <w:spacing w:val="-2"/>
          <w:szCs w:val="28"/>
        </w:rPr>
        <w:t>.</w:t>
      </w:r>
      <w:r w:rsidRPr="00461CB2">
        <w:rPr>
          <w:rFonts w:ascii="Times New Roman" w:hAnsi="Times New Roman" w:cs="Times New Roman"/>
          <w:color w:val="000000"/>
          <w:spacing w:val="-4"/>
          <w:szCs w:val="28"/>
        </w:rPr>
        <w:t xml:space="preserve"> </w:t>
      </w:r>
      <w:r w:rsidRPr="00461CB2">
        <w:rPr>
          <w:rFonts w:ascii="Times New Roman" w:hAnsi="Times New Roman" w:cs="Times New Roman"/>
          <w:color w:val="000000"/>
          <w:szCs w:val="28"/>
        </w:rPr>
        <w:t>Приведённые укрупненные нормативы включают в себя энергопотребление жи</w:t>
      </w:r>
      <w:r w:rsidRPr="00461CB2">
        <w:rPr>
          <w:rFonts w:ascii="Times New Roman" w:hAnsi="Times New Roman" w:cs="Times New Roman"/>
          <w:color w:val="000000"/>
          <w:spacing w:val="-2"/>
          <w:szCs w:val="28"/>
        </w:rPr>
        <w:t xml:space="preserve">лых и общественных зданий, предприятий культурно-бытового обслуживания, </w:t>
      </w:r>
      <w:r w:rsidRPr="00461CB2">
        <w:rPr>
          <w:rFonts w:ascii="Times New Roman" w:hAnsi="Times New Roman" w:cs="Times New Roman"/>
          <w:color w:val="000000"/>
          <w:szCs w:val="28"/>
        </w:rPr>
        <w:t xml:space="preserve">наружным освещением, системами водоснабжения, водоотведения и теплоснабжения. </w:t>
      </w:r>
    </w:p>
    <w:p w:rsidR="00262B24" w:rsidRDefault="00262B24" w:rsidP="00262B24">
      <w:pPr>
        <w:ind w:firstLine="709"/>
        <w:jc w:val="both"/>
        <w:rPr>
          <w:color w:val="000000"/>
          <w:szCs w:val="28"/>
        </w:rPr>
      </w:pPr>
      <w:r w:rsidRPr="00461CB2">
        <w:rPr>
          <w:color w:val="000000"/>
          <w:szCs w:val="28"/>
        </w:rPr>
        <w:t xml:space="preserve">Итоги подсчета приведены в таблице № 3.4. </w:t>
      </w:r>
    </w:p>
    <w:p w:rsidR="00262B24" w:rsidRDefault="00262B24" w:rsidP="00262B24">
      <w:pPr>
        <w:ind w:firstLine="709"/>
        <w:jc w:val="both"/>
        <w:rPr>
          <w:color w:val="000000"/>
          <w:szCs w:val="28"/>
        </w:rPr>
      </w:pPr>
    </w:p>
    <w:p w:rsidR="00262B24" w:rsidRPr="00461CB2" w:rsidRDefault="00262B24" w:rsidP="00262B24">
      <w:pPr>
        <w:ind w:firstLine="709"/>
        <w:jc w:val="both"/>
        <w:rPr>
          <w:color w:val="000000"/>
          <w:szCs w:val="28"/>
        </w:rPr>
      </w:pPr>
      <w:r w:rsidRPr="00461CB2">
        <w:rPr>
          <w:i/>
          <w:szCs w:val="28"/>
        </w:rPr>
        <w:t>Таблица № 3.4</w:t>
      </w:r>
      <w:r>
        <w:rPr>
          <w:i/>
          <w:szCs w:val="28"/>
        </w:rPr>
        <w:t xml:space="preserve"> </w:t>
      </w:r>
      <w:r w:rsidRPr="00461CB2">
        <w:rPr>
          <w:i/>
          <w:szCs w:val="28"/>
        </w:rPr>
        <w:t>Электропотребление ЗАТО Железногорск</w:t>
      </w:r>
    </w:p>
    <w:tbl>
      <w:tblPr>
        <w:tblW w:w="5000" w:type="pct"/>
        <w:jc w:val="center"/>
        <w:tblLook w:val="00A0"/>
      </w:tblPr>
      <w:tblGrid>
        <w:gridCol w:w="2215"/>
        <w:gridCol w:w="1251"/>
        <w:gridCol w:w="1169"/>
        <w:gridCol w:w="1173"/>
        <w:gridCol w:w="1454"/>
        <w:gridCol w:w="1314"/>
        <w:gridCol w:w="1277"/>
      </w:tblGrid>
      <w:tr w:rsidR="00262B24" w:rsidRPr="00461CB2" w:rsidTr="00A72339">
        <w:trPr>
          <w:trHeight w:val="255"/>
          <w:jc w:val="center"/>
        </w:trPr>
        <w:tc>
          <w:tcPr>
            <w:tcW w:w="1124" w:type="pct"/>
            <w:vMerge w:val="restart"/>
            <w:tcBorders>
              <w:top w:val="single" w:sz="8" w:space="0" w:color="auto"/>
              <w:left w:val="single" w:sz="8" w:space="0" w:color="auto"/>
              <w:bottom w:val="nil"/>
              <w:right w:val="single" w:sz="8" w:space="0" w:color="000000"/>
            </w:tcBorders>
            <w:vAlign w:val="center"/>
            <w:hideMark/>
          </w:tcPr>
          <w:p w:rsidR="00262B24" w:rsidRPr="00461CB2" w:rsidRDefault="00262B24" w:rsidP="00A72339">
            <w:pPr>
              <w:jc w:val="center"/>
              <w:rPr>
                <w:b/>
                <w:sz w:val="24"/>
                <w:lang w:eastAsia="en-US"/>
              </w:rPr>
            </w:pPr>
            <w:r w:rsidRPr="00461CB2">
              <w:rPr>
                <w:b/>
                <w:sz w:val="24"/>
              </w:rPr>
              <w:t>Наименование населенного пункта</w:t>
            </w:r>
          </w:p>
        </w:tc>
        <w:tc>
          <w:tcPr>
            <w:tcW w:w="1823" w:type="pct"/>
            <w:gridSpan w:val="3"/>
            <w:tcBorders>
              <w:top w:val="single" w:sz="8" w:space="0" w:color="auto"/>
              <w:left w:val="single" w:sz="8" w:space="0" w:color="auto"/>
              <w:bottom w:val="single" w:sz="4" w:space="0" w:color="auto"/>
              <w:right w:val="single" w:sz="8" w:space="0" w:color="000000"/>
            </w:tcBorders>
            <w:vAlign w:val="center"/>
            <w:hideMark/>
          </w:tcPr>
          <w:p w:rsidR="00262B24" w:rsidRPr="00461CB2" w:rsidRDefault="00262B24" w:rsidP="00A72339">
            <w:pPr>
              <w:jc w:val="center"/>
              <w:rPr>
                <w:b/>
                <w:sz w:val="24"/>
                <w:lang w:eastAsia="en-US"/>
              </w:rPr>
            </w:pPr>
            <w:r w:rsidRPr="00461CB2">
              <w:rPr>
                <w:b/>
                <w:sz w:val="24"/>
              </w:rPr>
              <w:t>Численность населения,</w:t>
            </w:r>
          </w:p>
          <w:p w:rsidR="00262B24" w:rsidRPr="00461CB2" w:rsidRDefault="00262B24" w:rsidP="00A72339">
            <w:pPr>
              <w:jc w:val="center"/>
              <w:rPr>
                <w:b/>
                <w:sz w:val="24"/>
                <w:lang w:eastAsia="en-US"/>
              </w:rPr>
            </w:pPr>
            <w:r w:rsidRPr="00461CB2">
              <w:rPr>
                <w:b/>
                <w:sz w:val="24"/>
              </w:rPr>
              <w:t>тыс. чел.</w:t>
            </w:r>
          </w:p>
        </w:tc>
        <w:tc>
          <w:tcPr>
            <w:tcW w:w="2053" w:type="pct"/>
            <w:gridSpan w:val="3"/>
            <w:tcBorders>
              <w:top w:val="single" w:sz="8" w:space="0" w:color="auto"/>
              <w:left w:val="single" w:sz="8" w:space="0" w:color="auto"/>
              <w:bottom w:val="single" w:sz="4" w:space="0" w:color="auto"/>
              <w:right w:val="single" w:sz="8" w:space="0" w:color="000000"/>
            </w:tcBorders>
            <w:noWrap/>
            <w:vAlign w:val="center"/>
            <w:hideMark/>
          </w:tcPr>
          <w:p w:rsidR="00262B24" w:rsidRPr="00461CB2" w:rsidRDefault="00262B24" w:rsidP="00A72339">
            <w:pPr>
              <w:jc w:val="center"/>
              <w:rPr>
                <w:b/>
                <w:sz w:val="24"/>
                <w:lang w:eastAsia="en-US"/>
              </w:rPr>
            </w:pPr>
            <w:r w:rsidRPr="00461CB2">
              <w:rPr>
                <w:b/>
                <w:sz w:val="24"/>
              </w:rPr>
              <w:t>Электропотребление,</w:t>
            </w:r>
          </w:p>
          <w:p w:rsidR="00262B24" w:rsidRPr="00461CB2" w:rsidRDefault="00262B24" w:rsidP="00A72339">
            <w:pPr>
              <w:jc w:val="center"/>
              <w:rPr>
                <w:b/>
                <w:sz w:val="24"/>
                <w:lang w:eastAsia="en-US"/>
              </w:rPr>
            </w:pPr>
            <w:r>
              <w:rPr>
                <w:b/>
                <w:sz w:val="24"/>
              </w:rPr>
              <w:t>млн</w:t>
            </w:r>
            <w:r w:rsidRPr="00461CB2">
              <w:rPr>
                <w:b/>
                <w:sz w:val="24"/>
              </w:rPr>
              <w:t>. кВ</w:t>
            </w:r>
            <w:r>
              <w:rPr>
                <w:b/>
                <w:sz w:val="24"/>
              </w:rPr>
              <w:t>*ч</w:t>
            </w:r>
          </w:p>
        </w:tc>
      </w:tr>
      <w:tr w:rsidR="00262B24" w:rsidRPr="00461CB2" w:rsidTr="00A72339">
        <w:trPr>
          <w:trHeight w:val="267"/>
          <w:jc w:val="center"/>
        </w:trPr>
        <w:tc>
          <w:tcPr>
            <w:tcW w:w="0" w:type="auto"/>
            <w:vMerge/>
            <w:tcBorders>
              <w:top w:val="single" w:sz="8" w:space="0" w:color="auto"/>
              <w:left w:val="single" w:sz="8" w:space="0" w:color="auto"/>
              <w:bottom w:val="nil"/>
              <w:right w:val="single" w:sz="8" w:space="0" w:color="000000"/>
            </w:tcBorders>
            <w:vAlign w:val="center"/>
            <w:hideMark/>
          </w:tcPr>
          <w:p w:rsidR="00262B24" w:rsidRPr="00461CB2" w:rsidRDefault="00262B24" w:rsidP="00A72339">
            <w:pPr>
              <w:rPr>
                <w:b/>
                <w:sz w:val="24"/>
                <w:lang w:eastAsia="en-US"/>
              </w:rPr>
            </w:pPr>
          </w:p>
        </w:tc>
        <w:tc>
          <w:tcPr>
            <w:tcW w:w="635" w:type="pct"/>
            <w:tcBorders>
              <w:top w:val="nil"/>
              <w:left w:val="single" w:sz="8" w:space="0" w:color="000000"/>
              <w:bottom w:val="nil"/>
              <w:right w:val="single" w:sz="4" w:space="0" w:color="auto"/>
            </w:tcBorders>
            <w:vAlign w:val="center"/>
            <w:hideMark/>
          </w:tcPr>
          <w:p w:rsidR="00262B24" w:rsidRPr="00461CB2" w:rsidRDefault="00262B24" w:rsidP="00A72339">
            <w:pPr>
              <w:jc w:val="center"/>
              <w:rPr>
                <w:b/>
                <w:sz w:val="24"/>
                <w:lang w:eastAsia="en-US"/>
              </w:rPr>
            </w:pPr>
            <w:r w:rsidRPr="00461CB2">
              <w:rPr>
                <w:b/>
                <w:sz w:val="24"/>
              </w:rPr>
              <w:t>2023</w:t>
            </w:r>
          </w:p>
        </w:tc>
        <w:tc>
          <w:tcPr>
            <w:tcW w:w="593" w:type="pct"/>
            <w:tcBorders>
              <w:top w:val="nil"/>
              <w:left w:val="single" w:sz="4" w:space="0" w:color="auto"/>
              <w:bottom w:val="nil"/>
              <w:right w:val="single" w:sz="4" w:space="0" w:color="auto"/>
            </w:tcBorders>
            <w:vAlign w:val="center"/>
            <w:hideMark/>
          </w:tcPr>
          <w:p w:rsidR="00262B24" w:rsidRPr="00461CB2" w:rsidRDefault="00262B24" w:rsidP="00A72339">
            <w:pPr>
              <w:jc w:val="center"/>
              <w:rPr>
                <w:b/>
                <w:sz w:val="24"/>
                <w:lang w:eastAsia="en-US"/>
              </w:rPr>
            </w:pPr>
            <w:r w:rsidRPr="00461CB2">
              <w:rPr>
                <w:b/>
                <w:sz w:val="24"/>
              </w:rPr>
              <w:t>2030</w:t>
            </w:r>
          </w:p>
        </w:tc>
        <w:tc>
          <w:tcPr>
            <w:tcW w:w="595" w:type="pct"/>
            <w:tcBorders>
              <w:top w:val="nil"/>
              <w:left w:val="single" w:sz="4" w:space="0" w:color="auto"/>
              <w:bottom w:val="nil"/>
              <w:right w:val="single" w:sz="4" w:space="0" w:color="auto"/>
            </w:tcBorders>
            <w:vAlign w:val="center"/>
            <w:hideMark/>
          </w:tcPr>
          <w:p w:rsidR="00262B24" w:rsidRPr="00461CB2" w:rsidRDefault="00262B24" w:rsidP="00A72339">
            <w:pPr>
              <w:jc w:val="center"/>
              <w:rPr>
                <w:b/>
                <w:sz w:val="24"/>
                <w:lang w:eastAsia="en-US"/>
              </w:rPr>
            </w:pPr>
            <w:r w:rsidRPr="00461CB2">
              <w:rPr>
                <w:b/>
                <w:sz w:val="24"/>
              </w:rPr>
              <w:t>2040</w:t>
            </w:r>
          </w:p>
        </w:tc>
        <w:tc>
          <w:tcPr>
            <w:tcW w:w="738" w:type="pct"/>
            <w:tcBorders>
              <w:top w:val="nil"/>
              <w:left w:val="single" w:sz="8" w:space="0" w:color="auto"/>
              <w:bottom w:val="nil"/>
              <w:right w:val="single" w:sz="4" w:space="0" w:color="auto"/>
            </w:tcBorders>
            <w:vAlign w:val="center"/>
            <w:hideMark/>
          </w:tcPr>
          <w:p w:rsidR="00262B24" w:rsidRPr="00461CB2" w:rsidRDefault="00262B24" w:rsidP="00A72339">
            <w:pPr>
              <w:jc w:val="center"/>
              <w:rPr>
                <w:b/>
                <w:sz w:val="24"/>
                <w:lang w:eastAsia="en-US"/>
              </w:rPr>
            </w:pPr>
            <w:r w:rsidRPr="00461CB2">
              <w:rPr>
                <w:b/>
                <w:sz w:val="24"/>
              </w:rPr>
              <w:t>2023</w:t>
            </w:r>
          </w:p>
        </w:tc>
        <w:tc>
          <w:tcPr>
            <w:tcW w:w="667" w:type="pct"/>
            <w:tcBorders>
              <w:top w:val="nil"/>
              <w:left w:val="nil"/>
              <w:bottom w:val="nil"/>
              <w:right w:val="single" w:sz="8" w:space="0" w:color="auto"/>
            </w:tcBorders>
            <w:vAlign w:val="center"/>
            <w:hideMark/>
          </w:tcPr>
          <w:p w:rsidR="00262B24" w:rsidRPr="00461CB2" w:rsidRDefault="00262B24" w:rsidP="00A72339">
            <w:pPr>
              <w:jc w:val="center"/>
              <w:rPr>
                <w:b/>
                <w:sz w:val="24"/>
                <w:lang w:eastAsia="en-US"/>
              </w:rPr>
            </w:pPr>
            <w:r w:rsidRPr="00461CB2">
              <w:rPr>
                <w:b/>
                <w:sz w:val="24"/>
              </w:rPr>
              <w:t>2030</w:t>
            </w:r>
          </w:p>
        </w:tc>
        <w:tc>
          <w:tcPr>
            <w:tcW w:w="648" w:type="pct"/>
            <w:tcBorders>
              <w:top w:val="nil"/>
              <w:left w:val="nil"/>
              <w:bottom w:val="nil"/>
              <w:right w:val="single" w:sz="8" w:space="0" w:color="auto"/>
            </w:tcBorders>
            <w:vAlign w:val="center"/>
            <w:hideMark/>
          </w:tcPr>
          <w:p w:rsidR="00262B24" w:rsidRPr="00461CB2" w:rsidRDefault="00262B24" w:rsidP="00A72339">
            <w:pPr>
              <w:jc w:val="center"/>
              <w:rPr>
                <w:b/>
                <w:sz w:val="24"/>
                <w:lang w:eastAsia="en-US"/>
              </w:rPr>
            </w:pPr>
            <w:r w:rsidRPr="00461CB2">
              <w:rPr>
                <w:b/>
                <w:sz w:val="24"/>
              </w:rPr>
              <w:t>2040</w:t>
            </w:r>
          </w:p>
        </w:tc>
      </w:tr>
      <w:tr w:rsidR="00262B24" w:rsidRPr="00461CB2"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262B24" w:rsidRPr="00461CB2" w:rsidRDefault="00262B24" w:rsidP="00A72339">
            <w:pPr>
              <w:jc w:val="center"/>
              <w:rPr>
                <w:sz w:val="24"/>
                <w:lang w:eastAsia="en-US"/>
              </w:rPr>
            </w:pPr>
            <w:r w:rsidRPr="00461CB2">
              <w:rPr>
                <w:sz w:val="24"/>
              </w:rPr>
              <w:t>ЗАТО Железногорск,</w:t>
            </w:r>
          </w:p>
          <w:p w:rsidR="00262B24" w:rsidRPr="00461CB2" w:rsidRDefault="00262B24" w:rsidP="00A72339">
            <w:pPr>
              <w:jc w:val="center"/>
              <w:rPr>
                <w:sz w:val="24"/>
                <w:lang w:eastAsia="en-US"/>
              </w:rPr>
            </w:pPr>
            <w:r w:rsidRPr="00461CB2">
              <w:rPr>
                <w:sz w:val="24"/>
              </w:rPr>
              <w:t>в том числе:</w:t>
            </w:r>
          </w:p>
        </w:tc>
        <w:tc>
          <w:tcPr>
            <w:tcW w:w="63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93,6</w:t>
            </w:r>
          </w:p>
        </w:tc>
        <w:tc>
          <w:tcPr>
            <w:tcW w:w="593"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95,0</w:t>
            </w:r>
          </w:p>
        </w:tc>
        <w:tc>
          <w:tcPr>
            <w:tcW w:w="59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97,0</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262B24" w:rsidRPr="00461CB2" w:rsidRDefault="00262B24" w:rsidP="00A72339">
            <w:pPr>
              <w:jc w:val="center"/>
              <w:rPr>
                <w:color w:val="000000"/>
                <w:sz w:val="24"/>
                <w:lang w:eastAsia="en-US"/>
              </w:rPr>
            </w:pPr>
            <w:r>
              <w:rPr>
                <w:color w:val="000000"/>
                <w:sz w:val="24"/>
              </w:rPr>
              <w:t>39</w:t>
            </w:r>
            <w:r w:rsidRPr="00461CB2">
              <w:rPr>
                <w:color w:val="000000"/>
                <w:sz w:val="24"/>
              </w:rPr>
              <w:t>3</w:t>
            </w:r>
            <w:r>
              <w:rPr>
                <w:color w:val="000000"/>
                <w:sz w:val="24"/>
              </w:rPr>
              <w:t>,</w:t>
            </w:r>
            <w:r w:rsidRPr="00461CB2">
              <w:rPr>
                <w:color w:val="000000"/>
                <w:sz w:val="24"/>
              </w:rPr>
              <w:t>1</w:t>
            </w:r>
          </w:p>
        </w:tc>
        <w:tc>
          <w:tcPr>
            <w:tcW w:w="667" w:type="pct"/>
            <w:tcBorders>
              <w:top w:val="single" w:sz="8" w:space="0" w:color="auto"/>
              <w:left w:val="nil"/>
              <w:bottom w:val="single" w:sz="8" w:space="0" w:color="auto"/>
              <w:right w:val="single" w:sz="8" w:space="0" w:color="auto"/>
            </w:tcBorders>
            <w:noWrap/>
            <w:vAlign w:val="center"/>
            <w:hideMark/>
          </w:tcPr>
          <w:p w:rsidR="00262B24" w:rsidRPr="00461CB2" w:rsidRDefault="00262B24" w:rsidP="00A72339">
            <w:pPr>
              <w:jc w:val="center"/>
              <w:rPr>
                <w:color w:val="000000"/>
                <w:sz w:val="24"/>
                <w:lang w:eastAsia="en-US"/>
              </w:rPr>
            </w:pPr>
            <w:r>
              <w:rPr>
                <w:color w:val="000000"/>
                <w:sz w:val="24"/>
              </w:rPr>
              <w:t>39</w:t>
            </w:r>
            <w:r w:rsidRPr="00461CB2">
              <w:rPr>
                <w:color w:val="000000"/>
                <w:sz w:val="24"/>
              </w:rPr>
              <w:t>9</w:t>
            </w:r>
            <w:r>
              <w:rPr>
                <w:color w:val="000000"/>
                <w:sz w:val="24"/>
              </w:rPr>
              <w:t>,0</w:t>
            </w:r>
            <w:r w:rsidRPr="00461CB2">
              <w:rPr>
                <w:color w:val="000000"/>
                <w:sz w:val="24"/>
              </w:rPr>
              <w:t>0</w:t>
            </w:r>
          </w:p>
        </w:tc>
        <w:tc>
          <w:tcPr>
            <w:tcW w:w="648" w:type="pct"/>
            <w:tcBorders>
              <w:top w:val="single" w:sz="8" w:space="0" w:color="auto"/>
              <w:left w:val="nil"/>
              <w:bottom w:val="single" w:sz="8" w:space="0" w:color="auto"/>
              <w:right w:val="single" w:sz="8" w:space="0" w:color="auto"/>
            </w:tcBorders>
            <w:vAlign w:val="center"/>
            <w:hideMark/>
          </w:tcPr>
          <w:p w:rsidR="00262B24" w:rsidRPr="00461CB2" w:rsidRDefault="00262B24" w:rsidP="00A72339">
            <w:pPr>
              <w:jc w:val="center"/>
              <w:rPr>
                <w:color w:val="000000"/>
                <w:sz w:val="24"/>
                <w:lang w:eastAsia="en-US"/>
              </w:rPr>
            </w:pPr>
            <w:r>
              <w:rPr>
                <w:color w:val="000000"/>
                <w:sz w:val="24"/>
              </w:rPr>
              <w:t>40</w:t>
            </w:r>
            <w:r w:rsidRPr="00461CB2">
              <w:rPr>
                <w:color w:val="000000"/>
                <w:sz w:val="24"/>
              </w:rPr>
              <w:t>7</w:t>
            </w:r>
            <w:r>
              <w:rPr>
                <w:color w:val="000000"/>
                <w:sz w:val="24"/>
              </w:rPr>
              <w:t>,</w:t>
            </w:r>
            <w:r w:rsidRPr="00461CB2">
              <w:rPr>
                <w:color w:val="000000"/>
                <w:sz w:val="24"/>
              </w:rPr>
              <w:t>4</w:t>
            </w:r>
          </w:p>
        </w:tc>
      </w:tr>
      <w:tr w:rsidR="00262B24" w:rsidRPr="00461CB2"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262B24" w:rsidRPr="00461CB2" w:rsidRDefault="00262B24" w:rsidP="00A72339">
            <w:pPr>
              <w:jc w:val="center"/>
              <w:rPr>
                <w:sz w:val="24"/>
                <w:lang w:eastAsia="en-US"/>
              </w:rPr>
            </w:pPr>
            <w:r w:rsidRPr="00461CB2">
              <w:rPr>
                <w:sz w:val="24"/>
              </w:rPr>
              <w:t>г. Железногорск</w:t>
            </w:r>
          </w:p>
        </w:tc>
        <w:tc>
          <w:tcPr>
            <w:tcW w:w="63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84.5</w:t>
            </w:r>
          </w:p>
        </w:tc>
        <w:tc>
          <w:tcPr>
            <w:tcW w:w="593"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85,5</w:t>
            </w:r>
          </w:p>
        </w:tc>
        <w:tc>
          <w:tcPr>
            <w:tcW w:w="59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87,2</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262B24" w:rsidRPr="00461CB2" w:rsidRDefault="00262B24" w:rsidP="00A72339">
            <w:pPr>
              <w:jc w:val="center"/>
              <w:rPr>
                <w:color w:val="000000"/>
                <w:sz w:val="24"/>
                <w:lang w:eastAsia="en-US"/>
              </w:rPr>
            </w:pPr>
            <w:r>
              <w:rPr>
                <w:color w:val="000000"/>
                <w:sz w:val="24"/>
              </w:rPr>
              <w:t>35</w:t>
            </w:r>
            <w:r w:rsidRPr="00461CB2">
              <w:rPr>
                <w:color w:val="000000"/>
                <w:sz w:val="24"/>
              </w:rPr>
              <w:t>5</w:t>
            </w:r>
            <w:r>
              <w:rPr>
                <w:color w:val="000000"/>
                <w:sz w:val="24"/>
              </w:rPr>
              <w:t>,</w:t>
            </w:r>
            <w:r w:rsidRPr="00461CB2">
              <w:rPr>
                <w:color w:val="000000"/>
                <w:sz w:val="24"/>
              </w:rPr>
              <w:t>0</w:t>
            </w:r>
          </w:p>
        </w:tc>
        <w:tc>
          <w:tcPr>
            <w:tcW w:w="667" w:type="pct"/>
            <w:tcBorders>
              <w:top w:val="single" w:sz="8" w:space="0" w:color="auto"/>
              <w:left w:val="nil"/>
              <w:bottom w:val="single" w:sz="8" w:space="0" w:color="auto"/>
              <w:right w:val="single" w:sz="8" w:space="0" w:color="auto"/>
            </w:tcBorders>
            <w:noWrap/>
            <w:vAlign w:val="center"/>
            <w:hideMark/>
          </w:tcPr>
          <w:p w:rsidR="00262B24" w:rsidRPr="00461CB2" w:rsidRDefault="00262B24" w:rsidP="00A72339">
            <w:pPr>
              <w:jc w:val="center"/>
              <w:rPr>
                <w:color w:val="000000"/>
                <w:sz w:val="24"/>
                <w:lang w:eastAsia="en-US"/>
              </w:rPr>
            </w:pPr>
            <w:r>
              <w:rPr>
                <w:color w:val="000000"/>
                <w:sz w:val="24"/>
              </w:rPr>
              <w:t>35</w:t>
            </w:r>
            <w:r w:rsidRPr="00461CB2">
              <w:rPr>
                <w:color w:val="000000"/>
                <w:sz w:val="24"/>
              </w:rPr>
              <w:t>8</w:t>
            </w:r>
            <w:r>
              <w:rPr>
                <w:color w:val="000000"/>
                <w:sz w:val="24"/>
              </w:rPr>
              <w:t>,</w:t>
            </w:r>
            <w:r w:rsidRPr="00461CB2">
              <w:rPr>
                <w:color w:val="000000"/>
                <w:sz w:val="24"/>
              </w:rPr>
              <w:t>9</w:t>
            </w:r>
          </w:p>
        </w:tc>
        <w:tc>
          <w:tcPr>
            <w:tcW w:w="648" w:type="pct"/>
            <w:tcBorders>
              <w:top w:val="single" w:sz="8" w:space="0" w:color="auto"/>
              <w:left w:val="nil"/>
              <w:bottom w:val="single" w:sz="8" w:space="0" w:color="auto"/>
              <w:right w:val="single" w:sz="8" w:space="0" w:color="auto"/>
            </w:tcBorders>
            <w:vAlign w:val="center"/>
            <w:hideMark/>
          </w:tcPr>
          <w:p w:rsidR="00262B24" w:rsidRPr="00461CB2" w:rsidRDefault="00262B24" w:rsidP="00A72339">
            <w:pPr>
              <w:jc w:val="center"/>
              <w:rPr>
                <w:color w:val="000000"/>
                <w:sz w:val="24"/>
                <w:lang w:eastAsia="en-US"/>
              </w:rPr>
            </w:pPr>
            <w:r>
              <w:rPr>
                <w:color w:val="000000"/>
                <w:sz w:val="24"/>
              </w:rPr>
              <w:t>36</w:t>
            </w:r>
            <w:r w:rsidRPr="00461CB2">
              <w:rPr>
                <w:color w:val="000000"/>
                <w:sz w:val="24"/>
              </w:rPr>
              <w:t>6</w:t>
            </w:r>
            <w:r>
              <w:rPr>
                <w:color w:val="000000"/>
                <w:sz w:val="24"/>
              </w:rPr>
              <w:t>,</w:t>
            </w:r>
            <w:r w:rsidRPr="00461CB2">
              <w:rPr>
                <w:color w:val="000000"/>
                <w:sz w:val="24"/>
              </w:rPr>
              <w:t>1</w:t>
            </w:r>
          </w:p>
        </w:tc>
      </w:tr>
      <w:tr w:rsidR="00262B24" w:rsidRPr="00461CB2"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262B24" w:rsidRPr="00461CB2" w:rsidRDefault="00262B24" w:rsidP="00A72339">
            <w:pPr>
              <w:jc w:val="center"/>
              <w:rPr>
                <w:sz w:val="24"/>
                <w:lang w:eastAsia="en-US"/>
              </w:rPr>
            </w:pPr>
            <w:r w:rsidRPr="00461CB2">
              <w:rPr>
                <w:sz w:val="24"/>
              </w:rPr>
              <w:t>п. Подгорный</w:t>
            </w:r>
          </w:p>
        </w:tc>
        <w:tc>
          <w:tcPr>
            <w:tcW w:w="63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6,6</w:t>
            </w:r>
          </w:p>
        </w:tc>
        <w:tc>
          <w:tcPr>
            <w:tcW w:w="593"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6,7</w:t>
            </w:r>
          </w:p>
        </w:tc>
        <w:tc>
          <w:tcPr>
            <w:tcW w:w="59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6,8</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262B24" w:rsidRPr="00461CB2" w:rsidRDefault="00262B24" w:rsidP="00A72339">
            <w:pPr>
              <w:jc w:val="center"/>
              <w:rPr>
                <w:color w:val="000000"/>
                <w:sz w:val="24"/>
                <w:lang w:eastAsia="en-US"/>
              </w:rPr>
            </w:pPr>
            <w:r>
              <w:rPr>
                <w:color w:val="000000"/>
                <w:sz w:val="24"/>
              </w:rPr>
              <w:t>2</w:t>
            </w:r>
            <w:r w:rsidRPr="00461CB2">
              <w:rPr>
                <w:color w:val="000000"/>
                <w:sz w:val="24"/>
              </w:rPr>
              <w:t>7</w:t>
            </w:r>
            <w:r>
              <w:rPr>
                <w:color w:val="000000"/>
                <w:sz w:val="24"/>
              </w:rPr>
              <w:t>,</w:t>
            </w:r>
            <w:r w:rsidRPr="00461CB2">
              <w:rPr>
                <w:color w:val="000000"/>
                <w:sz w:val="24"/>
              </w:rPr>
              <w:t>6</w:t>
            </w:r>
          </w:p>
        </w:tc>
        <w:tc>
          <w:tcPr>
            <w:tcW w:w="667" w:type="pct"/>
            <w:tcBorders>
              <w:top w:val="single" w:sz="8" w:space="0" w:color="auto"/>
              <w:left w:val="nil"/>
              <w:bottom w:val="single" w:sz="8" w:space="0" w:color="auto"/>
              <w:right w:val="single" w:sz="8" w:space="0" w:color="auto"/>
            </w:tcBorders>
            <w:noWrap/>
            <w:vAlign w:val="center"/>
            <w:hideMark/>
          </w:tcPr>
          <w:p w:rsidR="00262B24" w:rsidRPr="00461CB2" w:rsidRDefault="00262B24" w:rsidP="00A72339">
            <w:pPr>
              <w:jc w:val="center"/>
              <w:rPr>
                <w:color w:val="000000"/>
                <w:sz w:val="24"/>
                <w:lang w:eastAsia="en-US"/>
              </w:rPr>
            </w:pPr>
            <w:r>
              <w:rPr>
                <w:color w:val="000000"/>
                <w:sz w:val="24"/>
              </w:rPr>
              <w:t>2</w:t>
            </w:r>
            <w:r w:rsidRPr="00461CB2">
              <w:rPr>
                <w:color w:val="000000"/>
                <w:sz w:val="24"/>
              </w:rPr>
              <w:t>7</w:t>
            </w:r>
            <w:r>
              <w:rPr>
                <w:color w:val="000000"/>
                <w:sz w:val="24"/>
              </w:rPr>
              <w:t>,</w:t>
            </w:r>
            <w:r w:rsidRPr="00461CB2">
              <w:rPr>
                <w:color w:val="000000"/>
                <w:sz w:val="24"/>
              </w:rPr>
              <w:t>9</w:t>
            </w:r>
          </w:p>
        </w:tc>
        <w:tc>
          <w:tcPr>
            <w:tcW w:w="648" w:type="pct"/>
            <w:tcBorders>
              <w:top w:val="single" w:sz="8" w:space="0" w:color="auto"/>
              <w:left w:val="nil"/>
              <w:bottom w:val="single" w:sz="8" w:space="0" w:color="auto"/>
              <w:right w:val="single" w:sz="8" w:space="0" w:color="auto"/>
            </w:tcBorders>
            <w:vAlign w:val="center"/>
            <w:hideMark/>
          </w:tcPr>
          <w:p w:rsidR="00262B24" w:rsidRPr="00461CB2" w:rsidRDefault="00262B24" w:rsidP="00A72339">
            <w:pPr>
              <w:jc w:val="center"/>
              <w:rPr>
                <w:color w:val="000000"/>
                <w:sz w:val="24"/>
                <w:lang w:eastAsia="en-US"/>
              </w:rPr>
            </w:pPr>
            <w:r>
              <w:rPr>
                <w:color w:val="000000"/>
                <w:sz w:val="24"/>
              </w:rPr>
              <w:t>2</w:t>
            </w:r>
            <w:r w:rsidRPr="00461CB2">
              <w:rPr>
                <w:color w:val="000000"/>
                <w:sz w:val="24"/>
              </w:rPr>
              <w:t>8</w:t>
            </w:r>
            <w:r>
              <w:rPr>
                <w:color w:val="000000"/>
                <w:sz w:val="24"/>
              </w:rPr>
              <w:t>,</w:t>
            </w:r>
            <w:r w:rsidRPr="00461CB2">
              <w:rPr>
                <w:color w:val="000000"/>
                <w:sz w:val="24"/>
              </w:rPr>
              <w:t>6</w:t>
            </w:r>
          </w:p>
        </w:tc>
      </w:tr>
      <w:tr w:rsidR="00262B24" w:rsidRPr="00461CB2"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262B24" w:rsidRPr="00461CB2" w:rsidRDefault="00262B24" w:rsidP="00A72339">
            <w:pPr>
              <w:jc w:val="center"/>
              <w:rPr>
                <w:sz w:val="24"/>
                <w:lang w:eastAsia="en-US"/>
              </w:rPr>
            </w:pPr>
            <w:r w:rsidRPr="00461CB2">
              <w:rPr>
                <w:sz w:val="24"/>
              </w:rPr>
              <w:t>п. Новый Путь</w:t>
            </w:r>
          </w:p>
        </w:tc>
        <w:tc>
          <w:tcPr>
            <w:tcW w:w="63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0,8</w:t>
            </w:r>
          </w:p>
        </w:tc>
        <w:tc>
          <w:tcPr>
            <w:tcW w:w="593"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1,1</w:t>
            </w:r>
          </w:p>
        </w:tc>
        <w:tc>
          <w:tcPr>
            <w:tcW w:w="59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1,2</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262B24" w:rsidRPr="00461CB2" w:rsidRDefault="00262B24" w:rsidP="00A72339">
            <w:pPr>
              <w:jc w:val="center"/>
              <w:rPr>
                <w:color w:val="000000"/>
                <w:sz w:val="24"/>
                <w:lang w:eastAsia="en-US"/>
              </w:rPr>
            </w:pPr>
            <w:r>
              <w:rPr>
                <w:color w:val="000000"/>
                <w:sz w:val="24"/>
              </w:rPr>
              <w:t>3,</w:t>
            </w:r>
            <w:r w:rsidRPr="00461CB2">
              <w:rPr>
                <w:color w:val="000000"/>
                <w:sz w:val="24"/>
              </w:rPr>
              <w:t>3</w:t>
            </w:r>
          </w:p>
        </w:tc>
        <w:tc>
          <w:tcPr>
            <w:tcW w:w="667" w:type="pct"/>
            <w:tcBorders>
              <w:top w:val="single" w:sz="8" w:space="0" w:color="auto"/>
              <w:left w:val="nil"/>
              <w:bottom w:val="single" w:sz="8" w:space="0" w:color="auto"/>
              <w:right w:val="single" w:sz="8" w:space="0" w:color="auto"/>
            </w:tcBorders>
            <w:noWrap/>
            <w:vAlign w:val="center"/>
            <w:hideMark/>
          </w:tcPr>
          <w:p w:rsidR="00262B24" w:rsidRPr="00461CB2" w:rsidRDefault="00262B24" w:rsidP="00A72339">
            <w:pPr>
              <w:jc w:val="center"/>
              <w:rPr>
                <w:color w:val="000000"/>
                <w:sz w:val="24"/>
                <w:lang w:eastAsia="en-US"/>
              </w:rPr>
            </w:pPr>
            <w:r w:rsidRPr="00461CB2">
              <w:rPr>
                <w:color w:val="000000"/>
                <w:sz w:val="24"/>
              </w:rPr>
              <w:t>4</w:t>
            </w:r>
            <w:r>
              <w:rPr>
                <w:color w:val="000000"/>
                <w:sz w:val="24"/>
              </w:rPr>
              <w:t>,</w:t>
            </w:r>
            <w:r w:rsidRPr="00461CB2">
              <w:rPr>
                <w:color w:val="000000"/>
                <w:sz w:val="24"/>
              </w:rPr>
              <w:t>6</w:t>
            </w:r>
          </w:p>
        </w:tc>
        <w:tc>
          <w:tcPr>
            <w:tcW w:w="648" w:type="pct"/>
            <w:tcBorders>
              <w:top w:val="single" w:sz="8" w:space="0" w:color="auto"/>
              <w:left w:val="nil"/>
              <w:bottom w:val="single" w:sz="8" w:space="0" w:color="auto"/>
              <w:right w:val="single" w:sz="8"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5</w:t>
            </w:r>
            <w:r>
              <w:rPr>
                <w:color w:val="000000"/>
                <w:sz w:val="24"/>
              </w:rPr>
              <w:t>,</w:t>
            </w:r>
            <w:r w:rsidRPr="00461CB2">
              <w:rPr>
                <w:color w:val="000000"/>
                <w:sz w:val="24"/>
              </w:rPr>
              <w:t>0</w:t>
            </w:r>
          </w:p>
        </w:tc>
      </w:tr>
      <w:tr w:rsidR="00262B24" w:rsidRPr="00461CB2"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262B24" w:rsidRPr="00461CB2" w:rsidRDefault="00262B24" w:rsidP="00A72339">
            <w:pPr>
              <w:jc w:val="center"/>
              <w:rPr>
                <w:sz w:val="24"/>
                <w:lang w:eastAsia="en-US"/>
              </w:rPr>
            </w:pPr>
            <w:r w:rsidRPr="00461CB2">
              <w:rPr>
                <w:sz w:val="24"/>
              </w:rPr>
              <w:t>п. Додоново</w:t>
            </w:r>
          </w:p>
        </w:tc>
        <w:tc>
          <w:tcPr>
            <w:tcW w:w="63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0,7</w:t>
            </w:r>
          </w:p>
        </w:tc>
        <w:tc>
          <w:tcPr>
            <w:tcW w:w="593"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0,7</w:t>
            </w:r>
          </w:p>
        </w:tc>
        <w:tc>
          <w:tcPr>
            <w:tcW w:w="59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0,8</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262B24" w:rsidRPr="00461CB2" w:rsidRDefault="00262B24" w:rsidP="00A72339">
            <w:pPr>
              <w:jc w:val="center"/>
              <w:rPr>
                <w:color w:val="000000"/>
                <w:sz w:val="24"/>
                <w:lang w:eastAsia="en-US"/>
              </w:rPr>
            </w:pPr>
            <w:r w:rsidRPr="00461CB2">
              <w:rPr>
                <w:color w:val="000000"/>
                <w:sz w:val="24"/>
              </w:rPr>
              <w:t>3</w:t>
            </w:r>
            <w:r>
              <w:rPr>
                <w:color w:val="000000"/>
                <w:sz w:val="24"/>
              </w:rPr>
              <w:t>,</w:t>
            </w:r>
            <w:r w:rsidRPr="00461CB2">
              <w:rPr>
                <w:color w:val="000000"/>
                <w:sz w:val="24"/>
              </w:rPr>
              <w:t>1</w:t>
            </w:r>
          </w:p>
        </w:tc>
        <w:tc>
          <w:tcPr>
            <w:tcW w:w="667" w:type="pct"/>
            <w:tcBorders>
              <w:top w:val="single" w:sz="8" w:space="0" w:color="auto"/>
              <w:left w:val="nil"/>
              <w:bottom w:val="single" w:sz="8" w:space="0" w:color="auto"/>
              <w:right w:val="single" w:sz="8" w:space="0" w:color="auto"/>
            </w:tcBorders>
            <w:noWrap/>
            <w:vAlign w:val="center"/>
            <w:hideMark/>
          </w:tcPr>
          <w:p w:rsidR="00262B24" w:rsidRPr="00461CB2" w:rsidRDefault="00262B24" w:rsidP="00A72339">
            <w:pPr>
              <w:jc w:val="center"/>
              <w:rPr>
                <w:color w:val="000000"/>
                <w:sz w:val="24"/>
                <w:lang w:eastAsia="en-US"/>
              </w:rPr>
            </w:pPr>
            <w:r w:rsidRPr="00461CB2">
              <w:rPr>
                <w:color w:val="000000"/>
                <w:sz w:val="24"/>
              </w:rPr>
              <w:t>3</w:t>
            </w:r>
            <w:r>
              <w:rPr>
                <w:color w:val="000000"/>
                <w:sz w:val="24"/>
              </w:rPr>
              <w:t>,</w:t>
            </w:r>
            <w:r w:rsidRPr="00461CB2">
              <w:rPr>
                <w:color w:val="000000"/>
                <w:sz w:val="24"/>
              </w:rPr>
              <w:t>1</w:t>
            </w:r>
          </w:p>
        </w:tc>
        <w:tc>
          <w:tcPr>
            <w:tcW w:w="648" w:type="pct"/>
            <w:tcBorders>
              <w:top w:val="single" w:sz="8" w:space="0" w:color="auto"/>
              <w:left w:val="nil"/>
              <w:bottom w:val="single" w:sz="8" w:space="0" w:color="auto"/>
              <w:right w:val="single" w:sz="8"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3</w:t>
            </w:r>
            <w:r>
              <w:rPr>
                <w:color w:val="000000"/>
                <w:sz w:val="24"/>
              </w:rPr>
              <w:t>,</w:t>
            </w:r>
            <w:r w:rsidRPr="00461CB2">
              <w:rPr>
                <w:color w:val="000000"/>
                <w:sz w:val="24"/>
              </w:rPr>
              <w:t>2</w:t>
            </w:r>
          </w:p>
        </w:tc>
      </w:tr>
      <w:tr w:rsidR="00262B24" w:rsidRPr="00461CB2"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262B24" w:rsidRPr="00461CB2" w:rsidRDefault="00262B24" w:rsidP="00A72339">
            <w:pPr>
              <w:jc w:val="center"/>
              <w:rPr>
                <w:sz w:val="24"/>
                <w:lang w:eastAsia="en-US"/>
              </w:rPr>
            </w:pPr>
            <w:r w:rsidRPr="00461CB2">
              <w:rPr>
                <w:sz w:val="24"/>
              </w:rPr>
              <w:t>п. Тартат</w:t>
            </w:r>
          </w:p>
        </w:tc>
        <w:tc>
          <w:tcPr>
            <w:tcW w:w="63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0,6</w:t>
            </w:r>
          </w:p>
        </w:tc>
        <w:tc>
          <w:tcPr>
            <w:tcW w:w="593"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0,7</w:t>
            </w:r>
          </w:p>
        </w:tc>
        <w:tc>
          <w:tcPr>
            <w:tcW w:w="595" w:type="pct"/>
            <w:tcBorders>
              <w:top w:val="single" w:sz="8" w:space="0" w:color="auto"/>
              <w:left w:val="single" w:sz="4" w:space="0" w:color="auto"/>
              <w:bottom w:val="single" w:sz="8"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0,8</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262B24" w:rsidRPr="00461CB2" w:rsidRDefault="00262B24" w:rsidP="00A72339">
            <w:pPr>
              <w:jc w:val="center"/>
              <w:rPr>
                <w:color w:val="000000"/>
                <w:sz w:val="24"/>
                <w:lang w:eastAsia="en-US"/>
              </w:rPr>
            </w:pPr>
            <w:r w:rsidRPr="00461CB2">
              <w:rPr>
                <w:color w:val="000000"/>
                <w:sz w:val="24"/>
              </w:rPr>
              <w:t>2</w:t>
            </w:r>
            <w:r>
              <w:rPr>
                <w:color w:val="000000"/>
                <w:sz w:val="24"/>
              </w:rPr>
              <w:t>,</w:t>
            </w:r>
            <w:r w:rsidRPr="00461CB2">
              <w:rPr>
                <w:color w:val="000000"/>
                <w:sz w:val="24"/>
              </w:rPr>
              <w:t>8</w:t>
            </w:r>
          </w:p>
        </w:tc>
        <w:tc>
          <w:tcPr>
            <w:tcW w:w="667" w:type="pct"/>
            <w:tcBorders>
              <w:top w:val="single" w:sz="8" w:space="0" w:color="auto"/>
              <w:left w:val="nil"/>
              <w:bottom w:val="single" w:sz="8" w:space="0" w:color="auto"/>
              <w:right w:val="single" w:sz="8" w:space="0" w:color="auto"/>
            </w:tcBorders>
            <w:noWrap/>
            <w:vAlign w:val="center"/>
            <w:hideMark/>
          </w:tcPr>
          <w:p w:rsidR="00262B24" w:rsidRPr="00461CB2" w:rsidRDefault="00262B24" w:rsidP="00A72339">
            <w:pPr>
              <w:jc w:val="center"/>
              <w:rPr>
                <w:color w:val="000000"/>
                <w:sz w:val="24"/>
                <w:lang w:eastAsia="en-US"/>
              </w:rPr>
            </w:pPr>
            <w:r w:rsidRPr="00461CB2">
              <w:rPr>
                <w:color w:val="000000"/>
                <w:sz w:val="24"/>
              </w:rPr>
              <w:t>3</w:t>
            </w:r>
            <w:r>
              <w:rPr>
                <w:color w:val="000000"/>
                <w:sz w:val="24"/>
              </w:rPr>
              <w:t>,</w:t>
            </w:r>
            <w:r w:rsidRPr="00461CB2">
              <w:rPr>
                <w:color w:val="000000"/>
                <w:sz w:val="24"/>
              </w:rPr>
              <w:t>1</w:t>
            </w:r>
          </w:p>
        </w:tc>
        <w:tc>
          <w:tcPr>
            <w:tcW w:w="648" w:type="pct"/>
            <w:tcBorders>
              <w:top w:val="single" w:sz="8" w:space="0" w:color="auto"/>
              <w:left w:val="nil"/>
              <w:bottom w:val="single" w:sz="8" w:space="0" w:color="auto"/>
              <w:right w:val="single" w:sz="8"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3</w:t>
            </w:r>
            <w:r>
              <w:rPr>
                <w:color w:val="000000"/>
                <w:sz w:val="24"/>
              </w:rPr>
              <w:t>,</w:t>
            </w:r>
            <w:r w:rsidRPr="00461CB2">
              <w:rPr>
                <w:color w:val="000000"/>
                <w:sz w:val="24"/>
              </w:rPr>
              <w:t>2</w:t>
            </w:r>
          </w:p>
        </w:tc>
      </w:tr>
      <w:tr w:rsidR="00262B24" w:rsidRPr="00461CB2" w:rsidTr="00A72339">
        <w:trPr>
          <w:trHeight w:val="233"/>
          <w:jc w:val="center"/>
        </w:trPr>
        <w:tc>
          <w:tcPr>
            <w:tcW w:w="1124" w:type="pct"/>
            <w:tcBorders>
              <w:top w:val="single" w:sz="8" w:space="0" w:color="auto"/>
              <w:left w:val="single" w:sz="8" w:space="0" w:color="auto"/>
              <w:bottom w:val="single" w:sz="4" w:space="0" w:color="auto"/>
              <w:right w:val="single" w:sz="4" w:space="0" w:color="auto"/>
            </w:tcBorders>
            <w:vAlign w:val="center"/>
            <w:hideMark/>
          </w:tcPr>
          <w:p w:rsidR="00262B24" w:rsidRPr="00461CB2" w:rsidRDefault="00262B24" w:rsidP="00A72339">
            <w:pPr>
              <w:jc w:val="center"/>
              <w:rPr>
                <w:sz w:val="24"/>
                <w:lang w:eastAsia="en-US"/>
              </w:rPr>
            </w:pPr>
            <w:r w:rsidRPr="00461CB2">
              <w:rPr>
                <w:sz w:val="24"/>
              </w:rPr>
              <w:t>д. Шивера</w:t>
            </w:r>
          </w:p>
        </w:tc>
        <w:tc>
          <w:tcPr>
            <w:tcW w:w="635" w:type="pct"/>
            <w:tcBorders>
              <w:top w:val="single" w:sz="8" w:space="0" w:color="auto"/>
              <w:left w:val="single" w:sz="4" w:space="0" w:color="auto"/>
              <w:bottom w:val="single" w:sz="4"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0,3</w:t>
            </w:r>
          </w:p>
        </w:tc>
        <w:tc>
          <w:tcPr>
            <w:tcW w:w="593" w:type="pct"/>
            <w:tcBorders>
              <w:top w:val="single" w:sz="8" w:space="0" w:color="auto"/>
              <w:left w:val="single" w:sz="4" w:space="0" w:color="auto"/>
              <w:bottom w:val="single" w:sz="4"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0,3</w:t>
            </w:r>
          </w:p>
        </w:tc>
        <w:tc>
          <w:tcPr>
            <w:tcW w:w="595" w:type="pct"/>
            <w:tcBorders>
              <w:top w:val="single" w:sz="8" w:space="0" w:color="auto"/>
              <w:left w:val="single" w:sz="4" w:space="0" w:color="auto"/>
              <w:bottom w:val="single" w:sz="4" w:space="0" w:color="auto"/>
              <w:right w:val="single" w:sz="4"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0,3</w:t>
            </w:r>
          </w:p>
        </w:tc>
        <w:tc>
          <w:tcPr>
            <w:tcW w:w="738" w:type="pct"/>
            <w:tcBorders>
              <w:top w:val="single" w:sz="8" w:space="0" w:color="auto"/>
              <w:left w:val="single" w:sz="8" w:space="0" w:color="auto"/>
              <w:bottom w:val="single" w:sz="4" w:space="0" w:color="auto"/>
              <w:right w:val="single" w:sz="4" w:space="0" w:color="auto"/>
            </w:tcBorders>
            <w:noWrap/>
            <w:vAlign w:val="center"/>
            <w:hideMark/>
          </w:tcPr>
          <w:p w:rsidR="00262B24" w:rsidRPr="00461CB2" w:rsidRDefault="00262B24" w:rsidP="00A72339">
            <w:pPr>
              <w:jc w:val="center"/>
              <w:rPr>
                <w:color w:val="000000"/>
                <w:sz w:val="24"/>
                <w:lang w:eastAsia="en-US"/>
              </w:rPr>
            </w:pPr>
            <w:r w:rsidRPr="00461CB2">
              <w:rPr>
                <w:color w:val="000000"/>
                <w:sz w:val="24"/>
              </w:rPr>
              <w:t>1</w:t>
            </w:r>
            <w:r>
              <w:rPr>
                <w:color w:val="000000"/>
                <w:sz w:val="24"/>
              </w:rPr>
              <w:t>,</w:t>
            </w:r>
            <w:r w:rsidRPr="00461CB2">
              <w:rPr>
                <w:color w:val="000000"/>
                <w:sz w:val="24"/>
              </w:rPr>
              <w:t>3</w:t>
            </w:r>
          </w:p>
        </w:tc>
        <w:tc>
          <w:tcPr>
            <w:tcW w:w="667" w:type="pct"/>
            <w:tcBorders>
              <w:top w:val="single" w:sz="8" w:space="0" w:color="auto"/>
              <w:left w:val="nil"/>
              <w:bottom w:val="single" w:sz="4" w:space="0" w:color="auto"/>
              <w:right w:val="single" w:sz="8" w:space="0" w:color="auto"/>
            </w:tcBorders>
            <w:noWrap/>
            <w:vAlign w:val="center"/>
            <w:hideMark/>
          </w:tcPr>
          <w:p w:rsidR="00262B24" w:rsidRPr="00461CB2" w:rsidRDefault="00262B24" w:rsidP="00A72339">
            <w:pPr>
              <w:jc w:val="center"/>
              <w:rPr>
                <w:color w:val="000000"/>
                <w:sz w:val="24"/>
                <w:lang w:eastAsia="en-US"/>
              </w:rPr>
            </w:pPr>
            <w:r w:rsidRPr="00461CB2">
              <w:rPr>
                <w:color w:val="000000"/>
                <w:sz w:val="24"/>
              </w:rPr>
              <w:t>1</w:t>
            </w:r>
            <w:r>
              <w:rPr>
                <w:color w:val="000000"/>
                <w:sz w:val="24"/>
              </w:rPr>
              <w:t>,</w:t>
            </w:r>
            <w:r w:rsidRPr="00461CB2">
              <w:rPr>
                <w:color w:val="000000"/>
                <w:sz w:val="24"/>
              </w:rPr>
              <w:t>3</w:t>
            </w:r>
          </w:p>
        </w:tc>
        <w:tc>
          <w:tcPr>
            <w:tcW w:w="648" w:type="pct"/>
            <w:tcBorders>
              <w:top w:val="single" w:sz="8" w:space="0" w:color="auto"/>
              <w:left w:val="nil"/>
              <w:bottom w:val="single" w:sz="4" w:space="0" w:color="auto"/>
              <w:right w:val="single" w:sz="8" w:space="0" w:color="auto"/>
            </w:tcBorders>
            <w:vAlign w:val="center"/>
            <w:hideMark/>
          </w:tcPr>
          <w:p w:rsidR="00262B24" w:rsidRPr="00461CB2" w:rsidRDefault="00262B24" w:rsidP="00A72339">
            <w:pPr>
              <w:jc w:val="center"/>
              <w:rPr>
                <w:color w:val="000000"/>
                <w:sz w:val="24"/>
                <w:lang w:eastAsia="en-US"/>
              </w:rPr>
            </w:pPr>
            <w:r w:rsidRPr="00461CB2">
              <w:rPr>
                <w:color w:val="000000"/>
                <w:sz w:val="24"/>
              </w:rPr>
              <w:t>1</w:t>
            </w:r>
            <w:r>
              <w:rPr>
                <w:color w:val="000000"/>
                <w:sz w:val="24"/>
              </w:rPr>
              <w:t>,</w:t>
            </w:r>
            <w:r w:rsidRPr="00461CB2">
              <w:rPr>
                <w:color w:val="000000"/>
                <w:sz w:val="24"/>
              </w:rPr>
              <w:t>3</w:t>
            </w:r>
          </w:p>
        </w:tc>
      </w:tr>
    </w:tbl>
    <w:p w:rsidR="00262B24" w:rsidRPr="00461CB2" w:rsidRDefault="00262B24" w:rsidP="00262B24">
      <w:pPr>
        <w:tabs>
          <w:tab w:val="left" w:pos="4470"/>
        </w:tabs>
        <w:ind w:firstLine="709"/>
        <w:jc w:val="both"/>
        <w:rPr>
          <w:b/>
          <w:szCs w:val="28"/>
          <w:lang w:eastAsia="en-US"/>
        </w:rPr>
      </w:pPr>
      <w:r w:rsidRPr="00461CB2">
        <w:rPr>
          <w:b/>
          <w:szCs w:val="28"/>
        </w:rPr>
        <w:tab/>
      </w:r>
    </w:p>
    <w:p w:rsidR="00262B24" w:rsidRPr="00461CB2" w:rsidRDefault="00262B24" w:rsidP="00262B24">
      <w:pPr>
        <w:ind w:firstLine="709"/>
        <w:jc w:val="both"/>
        <w:rPr>
          <w:szCs w:val="28"/>
        </w:rPr>
      </w:pPr>
      <w:r w:rsidRPr="00461CB2">
        <w:rPr>
          <w:szCs w:val="28"/>
        </w:rPr>
        <w:t>В основу перспективного развития электрической сети энергосистемы на рассматриваемую перспективу закладывались следующие принципы:</w:t>
      </w:r>
    </w:p>
    <w:p w:rsidR="00262B24" w:rsidRPr="00461CB2" w:rsidRDefault="00262B24" w:rsidP="00262B24">
      <w:pPr>
        <w:ind w:firstLine="709"/>
        <w:jc w:val="both"/>
        <w:rPr>
          <w:szCs w:val="28"/>
        </w:rPr>
      </w:pPr>
      <w:r w:rsidRPr="00461CB2">
        <w:rPr>
          <w:szCs w:val="28"/>
        </w:rPr>
        <w:t xml:space="preserve">- электрическая сеть должна обладать достаточной гибкостью, позволяющей осуществлять ее поэтапное развитие, обеспечивающее приспособляемость сети к росту потребителей и развитию энергоисточников. </w:t>
      </w:r>
      <w:r w:rsidRPr="00461CB2">
        <w:rPr>
          <w:szCs w:val="28"/>
        </w:rPr>
        <w:lastRenderedPageBreak/>
        <w:t>Это может быть обеспечено при опережающем развитии электрической сети, с применением новых технологий управляемых систем электропередачи переменного тока, содержащих современные многофункциональные устройства регулирования напряжения (СТК, СК, УШР), а также устройства FACTS;</w:t>
      </w:r>
    </w:p>
    <w:p w:rsidR="00262B24" w:rsidRPr="00461CB2" w:rsidRDefault="00262B24" w:rsidP="00262B24">
      <w:pPr>
        <w:ind w:firstLine="709"/>
        <w:jc w:val="both"/>
        <w:rPr>
          <w:szCs w:val="28"/>
        </w:rPr>
      </w:pPr>
      <w:r w:rsidRPr="00461CB2">
        <w:rPr>
          <w:szCs w:val="28"/>
        </w:rPr>
        <w:t>- схемы выдачи мощности электростанций в нормальных режимах в полной схеме и при отключении любой из линий должны обеспечивать выдачу полной мощности электростанции на любом этапе ее строительства;</w:t>
      </w:r>
    </w:p>
    <w:p w:rsidR="00262B24" w:rsidRPr="00461CB2" w:rsidRDefault="00262B24" w:rsidP="00262B24">
      <w:pPr>
        <w:ind w:firstLine="709"/>
        <w:jc w:val="both"/>
        <w:rPr>
          <w:szCs w:val="28"/>
        </w:rPr>
      </w:pPr>
      <w:r w:rsidRPr="00461CB2">
        <w:rPr>
          <w:szCs w:val="28"/>
        </w:rPr>
        <w:t>-схема и параметры сети должны обеспечивать надежность электроснабжения потребителей в полной схеме и при отключении одной из ВЛ или трансформатора без ограничения потребителя и с соблюдением нормативных требований к качеству электроэнергии;</w:t>
      </w:r>
    </w:p>
    <w:p w:rsidR="00262B24" w:rsidRPr="00461CB2" w:rsidRDefault="00262B24" w:rsidP="00262B24">
      <w:pPr>
        <w:ind w:firstLine="709"/>
        <w:jc w:val="both"/>
        <w:rPr>
          <w:szCs w:val="28"/>
        </w:rPr>
      </w:pPr>
      <w:r w:rsidRPr="00461CB2">
        <w:rPr>
          <w:szCs w:val="28"/>
        </w:rPr>
        <w:t>- схема основной электрической сети должна соответствовать требованиям охраны окружающей среды;</w:t>
      </w:r>
    </w:p>
    <w:p w:rsidR="00262B24" w:rsidRPr="00461CB2" w:rsidRDefault="00262B24" w:rsidP="00262B24">
      <w:pPr>
        <w:ind w:firstLine="709"/>
        <w:jc w:val="both"/>
        <w:rPr>
          <w:szCs w:val="28"/>
        </w:rPr>
      </w:pPr>
      <w:r w:rsidRPr="00461CB2">
        <w:rPr>
          <w:szCs w:val="28"/>
        </w:rPr>
        <w:t>-создание условий для применения новых технических решений и технологий в системах обслуживания, диагностики, защиты передачи информации, связи и учета электроэнергии;</w:t>
      </w:r>
    </w:p>
    <w:p w:rsidR="00262B24" w:rsidRPr="00461CB2" w:rsidRDefault="00262B24" w:rsidP="00262B24">
      <w:pPr>
        <w:ind w:firstLine="709"/>
        <w:jc w:val="both"/>
        <w:rPr>
          <w:szCs w:val="28"/>
        </w:rPr>
      </w:pPr>
      <w:r w:rsidRPr="00461CB2">
        <w:rPr>
          <w:szCs w:val="28"/>
        </w:rPr>
        <w:t>- оптимальное потокораспределение между линиями различного класса напряжения.</w:t>
      </w:r>
    </w:p>
    <w:p w:rsidR="00262B24" w:rsidRDefault="00262B24" w:rsidP="00262B24">
      <w:pPr>
        <w:autoSpaceDE w:val="0"/>
        <w:autoSpaceDN w:val="0"/>
        <w:adjustRightInd w:val="0"/>
        <w:ind w:firstLine="540"/>
        <w:jc w:val="both"/>
        <w:rPr>
          <w:szCs w:val="28"/>
        </w:rPr>
      </w:pPr>
      <w:r>
        <w:rPr>
          <w:szCs w:val="28"/>
        </w:rPr>
        <w:t>Электрические нагрузки подстанций П-0; П-4, П-8, П-10; П-30; П-340 определяются городскими потребителями и промышленными предприятиями, размещенными в черте города.</w:t>
      </w:r>
    </w:p>
    <w:p w:rsidR="00262B24" w:rsidRDefault="00262B24" w:rsidP="00262B24">
      <w:pPr>
        <w:ind w:firstLine="709"/>
        <w:jc w:val="both"/>
        <w:rPr>
          <w:b/>
          <w:szCs w:val="28"/>
        </w:rPr>
      </w:pPr>
    </w:p>
    <w:p w:rsidR="00262B24" w:rsidRPr="00461CB2" w:rsidRDefault="00262B24" w:rsidP="00262B24">
      <w:pPr>
        <w:ind w:firstLine="709"/>
        <w:jc w:val="both"/>
        <w:rPr>
          <w:b/>
          <w:szCs w:val="28"/>
        </w:rPr>
      </w:pPr>
      <w:r w:rsidRPr="00461CB2">
        <w:rPr>
          <w:b/>
          <w:szCs w:val="28"/>
        </w:rPr>
        <w:t>3.2.Теплоснабжение</w:t>
      </w:r>
    </w:p>
    <w:p w:rsidR="00262B24" w:rsidRPr="00461CB2" w:rsidRDefault="00262B24" w:rsidP="00262B24">
      <w:pPr>
        <w:ind w:firstLine="709"/>
        <w:jc w:val="both"/>
        <w:rPr>
          <w:b/>
          <w:szCs w:val="28"/>
        </w:rPr>
      </w:pPr>
    </w:p>
    <w:p w:rsidR="00262B24" w:rsidRDefault="00262B24" w:rsidP="00262B24">
      <w:pPr>
        <w:ind w:firstLine="709"/>
        <w:jc w:val="both"/>
        <w:rPr>
          <w:i/>
          <w:szCs w:val="28"/>
        </w:rPr>
      </w:pPr>
      <w:r w:rsidRPr="00461CB2">
        <w:rPr>
          <w:szCs w:val="28"/>
        </w:rPr>
        <w:t xml:space="preserve"> Данные базового потребления тепловой  энергии  и прогноз потреб</w:t>
      </w:r>
      <w:r>
        <w:rPr>
          <w:szCs w:val="28"/>
        </w:rPr>
        <w:t>л</w:t>
      </w:r>
      <w:r w:rsidRPr="00461CB2">
        <w:rPr>
          <w:szCs w:val="28"/>
        </w:rPr>
        <w:t>ения тепла до 2040 года принят</w:t>
      </w:r>
      <w:r>
        <w:rPr>
          <w:szCs w:val="28"/>
        </w:rPr>
        <w:t>ы</w:t>
      </w:r>
      <w:r w:rsidRPr="00461CB2">
        <w:rPr>
          <w:szCs w:val="28"/>
        </w:rPr>
        <w:t xml:space="preserve"> в соответствии со Схемой теплоснабжения ЗАТО Железногорск  по 2040 год.</w:t>
      </w:r>
      <w:bookmarkStart w:id="19" w:name="_Toc2361440"/>
      <w:bookmarkStart w:id="20" w:name="_Toc9440603"/>
    </w:p>
    <w:p w:rsidR="00A81D6C" w:rsidRDefault="00262B24" w:rsidP="00262B24">
      <w:pPr>
        <w:ind w:firstLine="709"/>
        <w:jc w:val="both"/>
        <w:rPr>
          <w:i/>
          <w:szCs w:val="28"/>
        </w:rPr>
      </w:pPr>
      <w:r w:rsidRPr="00773D5D">
        <w:rPr>
          <w:i/>
          <w:szCs w:val="28"/>
        </w:rPr>
        <w:t xml:space="preserve">Таблица </w:t>
      </w:r>
      <w:r>
        <w:rPr>
          <w:i/>
          <w:szCs w:val="28"/>
        </w:rPr>
        <w:t>3</w:t>
      </w:r>
      <w:r w:rsidRPr="00773D5D">
        <w:rPr>
          <w:i/>
          <w:szCs w:val="28"/>
        </w:rPr>
        <w:t>.5 – Данные базового уровня потребления тепла</w:t>
      </w:r>
      <w:bookmarkEnd w:id="19"/>
      <w:bookmarkEnd w:id="20"/>
    </w:p>
    <w:p w:rsidR="00A81D6C" w:rsidRDefault="00A81D6C" w:rsidP="00262B24">
      <w:pPr>
        <w:ind w:firstLine="709"/>
        <w:jc w:val="both"/>
        <w:rPr>
          <w:i/>
          <w:szCs w:val="28"/>
        </w:rPr>
      </w:pPr>
    </w:p>
    <w:tbl>
      <w:tblPr>
        <w:tblW w:w="4744" w:type="pct"/>
        <w:jc w:val="center"/>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0"/>
        <w:gridCol w:w="5684"/>
        <w:gridCol w:w="2825"/>
      </w:tblGrid>
      <w:tr w:rsidR="00A81D6C" w:rsidRPr="00CF0AEC" w:rsidTr="001D540B">
        <w:trPr>
          <w:trHeight w:val="340"/>
          <w:tblHeader/>
          <w:jc w:val="center"/>
        </w:trPr>
        <w:tc>
          <w:tcPr>
            <w:tcW w:w="449" w:type="pct"/>
            <w:vMerge w:val="restart"/>
            <w:shd w:val="clear" w:color="auto" w:fill="auto"/>
            <w:vAlign w:val="center"/>
          </w:tcPr>
          <w:p w:rsidR="00A81D6C" w:rsidRPr="00CF0AEC" w:rsidRDefault="00A81D6C" w:rsidP="001D540B">
            <w:pPr>
              <w:pStyle w:val="affe"/>
              <w:spacing w:after="0"/>
              <w:ind w:left="0" w:right="-289" w:firstLine="0"/>
              <w:jc w:val="center"/>
              <w:rPr>
                <w:b/>
                <w:sz w:val="24"/>
                <w:szCs w:val="24"/>
              </w:rPr>
            </w:pPr>
            <w:r w:rsidRPr="00CF0AEC">
              <w:rPr>
                <w:b/>
                <w:sz w:val="24"/>
                <w:szCs w:val="24"/>
              </w:rPr>
              <w:lastRenderedPageBreak/>
              <w:t xml:space="preserve">№ </w:t>
            </w:r>
          </w:p>
        </w:tc>
        <w:tc>
          <w:tcPr>
            <w:tcW w:w="3040" w:type="pct"/>
            <w:vMerge w:val="restart"/>
            <w:shd w:val="clear" w:color="auto" w:fill="auto"/>
            <w:vAlign w:val="center"/>
          </w:tcPr>
          <w:p w:rsidR="00A81D6C" w:rsidRPr="00CF0AEC" w:rsidRDefault="00A81D6C" w:rsidP="001D540B">
            <w:pPr>
              <w:pStyle w:val="affe"/>
              <w:numPr>
                <w:ilvl w:val="0"/>
                <w:numId w:val="0"/>
              </w:numPr>
              <w:spacing w:after="0"/>
              <w:ind w:left="-777"/>
              <w:jc w:val="center"/>
              <w:rPr>
                <w:b/>
                <w:sz w:val="24"/>
                <w:szCs w:val="24"/>
              </w:rPr>
            </w:pPr>
            <w:r w:rsidRPr="00CF0AEC">
              <w:rPr>
                <w:b/>
                <w:sz w:val="24"/>
                <w:szCs w:val="24"/>
              </w:rPr>
              <w:t>Наименование котельной</w:t>
            </w:r>
          </w:p>
        </w:tc>
        <w:tc>
          <w:tcPr>
            <w:tcW w:w="1511" w:type="pct"/>
            <w:vMerge w:val="restart"/>
            <w:shd w:val="clear" w:color="auto" w:fill="auto"/>
            <w:vAlign w:val="center"/>
          </w:tcPr>
          <w:p w:rsidR="00A81D6C" w:rsidRPr="00CF0AEC" w:rsidRDefault="00A81D6C" w:rsidP="001D540B">
            <w:pPr>
              <w:pStyle w:val="affe"/>
              <w:numPr>
                <w:ilvl w:val="0"/>
                <w:numId w:val="0"/>
              </w:numPr>
              <w:spacing w:after="0"/>
              <w:ind w:left="81"/>
              <w:jc w:val="center"/>
              <w:rPr>
                <w:b/>
                <w:sz w:val="24"/>
                <w:szCs w:val="24"/>
              </w:rPr>
            </w:pPr>
            <w:r w:rsidRPr="00CF0AEC">
              <w:rPr>
                <w:b/>
                <w:sz w:val="24"/>
                <w:szCs w:val="24"/>
              </w:rPr>
              <w:t>Расчетные тепловые нагрузки с учетом потерь в сетях, Гкал/ч</w:t>
            </w:r>
          </w:p>
        </w:tc>
      </w:tr>
      <w:tr w:rsidR="00A81D6C" w:rsidRPr="00CF0AEC" w:rsidTr="001D540B">
        <w:trPr>
          <w:trHeight w:val="276"/>
          <w:tblHeader/>
          <w:jc w:val="center"/>
        </w:trPr>
        <w:tc>
          <w:tcPr>
            <w:tcW w:w="449" w:type="pct"/>
            <w:vMerge/>
            <w:shd w:val="clear" w:color="auto" w:fill="auto"/>
            <w:vAlign w:val="center"/>
          </w:tcPr>
          <w:p w:rsidR="00A81D6C" w:rsidRPr="00CF0AEC" w:rsidRDefault="00A81D6C" w:rsidP="001D540B">
            <w:pPr>
              <w:pStyle w:val="affe"/>
              <w:spacing w:after="0"/>
              <w:rPr>
                <w:b/>
                <w:sz w:val="24"/>
                <w:szCs w:val="24"/>
              </w:rPr>
            </w:pPr>
          </w:p>
        </w:tc>
        <w:tc>
          <w:tcPr>
            <w:tcW w:w="3040" w:type="pct"/>
            <w:vMerge/>
            <w:shd w:val="clear" w:color="auto" w:fill="auto"/>
            <w:vAlign w:val="center"/>
          </w:tcPr>
          <w:p w:rsidR="00A81D6C" w:rsidRPr="00CF0AEC" w:rsidRDefault="00A81D6C" w:rsidP="001D540B">
            <w:pPr>
              <w:pStyle w:val="affe"/>
              <w:spacing w:after="0"/>
              <w:rPr>
                <w:b/>
                <w:sz w:val="24"/>
                <w:szCs w:val="24"/>
              </w:rPr>
            </w:pPr>
          </w:p>
        </w:tc>
        <w:tc>
          <w:tcPr>
            <w:tcW w:w="1511" w:type="pct"/>
            <w:vMerge/>
            <w:shd w:val="clear" w:color="auto" w:fill="auto"/>
            <w:vAlign w:val="center"/>
          </w:tcPr>
          <w:p w:rsidR="00A81D6C" w:rsidRPr="00CF0AEC" w:rsidRDefault="00A81D6C" w:rsidP="001D540B">
            <w:pPr>
              <w:pStyle w:val="affe"/>
              <w:spacing w:after="0"/>
              <w:rPr>
                <w:sz w:val="24"/>
                <w:szCs w:val="24"/>
              </w:rPr>
            </w:pP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1</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Железногорская ТЭЦ</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266,1</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2</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Комплекс теплоэнергетического оборудования ФГУП «ГХК»</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39,37**</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3</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Пиковая котельная</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116,62 (221,3*)</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4</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Котельная №1 мкр.Первомайский</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34,28</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5</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Котельная №2 п. Подгорный</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19,29</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6</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Котельная п. Тартат</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1,262</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7</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Котельная п. Новый путь</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2,188</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8</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Котельная д. Шивера</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0,878</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firstLine="141"/>
              <w:jc w:val="center"/>
              <w:rPr>
                <w:sz w:val="24"/>
                <w:szCs w:val="24"/>
              </w:rPr>
            </w:pPr>
            <w:r w:rsidRPr="00CF0AEC">
              <w:rPr>
                <w:sz w:val="24"/>
                <w:szCs w:val="24"/>
              </w:rPr>
              <w:t>9</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Котельная баз отдыха</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2,696</w:t>
            </w:r>
          </w:p>
        </w:tc>
      </w:tr>
      <w:tr w:rsidR="00A81D6C" w:rsidRPr="00CF0AEC" w:rsidTr="001D540B">
        <w:trPr>
          <w:trHeight w:val="340"/>
          <w:jc w:val="center"/>
        </w:trPr>
        <w:tc>
          <w:tcPr>
            <w:tcW w:w="449" w:type="pct"/>
            <w:shd w:val="clear" w:color="auto" w:fill="auto"/>
            <w:vAlign w:val="center"/>
          </w:tcPr>
          <w:p w:rsidR="00A81D6C" w:rsidRPr="00CF0AEC" w:rsidRDefault="00A81D6C" w:rsidP="001D540B">
            <w:pPr>
              <w:pStyle w:val="affe"/>
              <w:spacing w:after="0"/>
              <w:ind w:left="39" w:firstLine="141"/>
              <w:jc w:val="center"/>
              <w:rPr>
                <w:sz w:val="24"/>
                <w:szCs w:val="24"/>
              </w:rPr>
            </w:pPr>
            <w:r w:rsidRPr="00CF0AEC">
              <w:rPr>
                <w:sz w:val="24"/>
                <w:szCs w:val="24"/>
              </w:rPr>
              <w:t>110</w:t>
            </w:r>
          </w:p>
        </w:tc>
        <w:tc>
          <w:tcPr>
            <w:tcW w:w="3040" w:type="pct"/>
            <w:shd w:val="clear" w:color="auto" w:fill="auto"/>
            <w:vAlign w:val="center"/>
          </w:tcPr>
          <w:p w:rsidR="00A81D6C" w:rsidRPr="00CF0AEC" w:rsidRDefault="00A81D6C" w:rsidP="001D540B">
            <w:pPr>
              <w:pStyle w:val="affe"/>
              <w:numPr>
                <w:ilvl w:val="0"/>
                <w:numId w:val="0"/>
              </w:numPr>
              <w:spacing w:after="0"/>
              <w:ind w:left="1135"/>
              <w:rPr>
                <w:sz w:val="24"/>
                <w:szCs w:val="24"/>
              </w:rPr>
            </w:pPr>
            <w:r w:rsidRPr="00CF0AEC">
              <w:rPr>
                <w:sz w:val="24"/>
                <w:szCs w:val="24"/>
              </w:rPr>
              <w:t>Котельная АО «Красмш»</w:t>
            </w:r>
          </w:p>
        </w:tc>
        <w:tc>
          <w:tcPr>
            <w:tcW w:w="1511" w:type="pct"/>
            <w:shd w:val="clear" w:color="auto" w:fill="auto"/>
            <w:vAlign w:val="center"/>
          </w:tcPr>
          <w:p w:rsidR="00A81D6C" w:rsidRPr="00CF0AEC" w:rsidRDefault="00A81D6C" w:rsidP="001D540B">
            <w:pPr>
              <w:pStyle w:val="affe"/>
              <w:numPr>
                <w:ilvl w:val="0"/>
                <w:numId w:val="0"/>
              </w:numPr>
              <w:spacing w:after="0"/>
              <w:ind w:left="1135"/>
              <w:rPr>
                <w:sz w:val="24"/>
                <w:szCs w:val="24"/>
                <w:highlight w:val="yellow"/>
              </w:rPr>
            </w:pPr>
            <w:r w:rsidRPr="00CF0AEC">
              <w:rPr>
                <w:sz w:val="24"/>
                <w:szCs w:val="24"/>
              </w:rPr>
              <w:t>42,07</w:t>
            </w:r>
          </w:p>
        </w:tc>
      </w:tr>
    </w:tbl>
    <w:p w:rsidR="00262B24" w:rsidRDefault="00262B24" w:rsidP="00262B24">
      <w:pPr>
        <w:ind w:firstLine="709"/>
        <w:jc w:val="both"/>
        <w:rPr>
          <w:i/>
          <w:szCs w:val="28"/>
        </w:rPr>
      </w:pPr>
    </w:p>
    <w:p w:rsidR="00A81D6C" w:rsidRPr="00773D5D" w:rsidRDefault="00A81D6C" w:rsidP="00262B24">
      <w:pPr>
        <w:ind w:firstLine="709"/>
        <w:jc w:val="both"/>
        <w:rPr>
          <w:i/>
          <w:szCs w:val="28"/>
        </w:rPr>
      </w:pPr>
    </w:p>
    <w:p w:rsidR="00262B24" w:rsidRPr="00CF0AEC" w:rsidRDefault="00262B24" w:rsidP="00A81D6C">
      <w:pPr>
        <w:pStyle w:val="af4"/>
      </w:pPr>
      <w:bookmarkStart w:id="21" w:name="_Toc9440604"/>
      <w:r w:rsidRPr="00773D5D">
        <w:t>Таблица 3.6 – Значения потребления тепловой энергии</w:t>
      </w:r>
      <w:bookmarkEnd w:id="21"/>
    </w:p>
    <w:tbl>
      <w:tblPr>
        <w:tblW w:w="48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0"/>
        <w:gridCol w:w="5034"/>
        <w:gridCol w:w="3225"/>
      </w:tblGrid>
      <w:tr w:rsidR="00262B24" w:rsidRPr="00CF0AEC" w:rsidTr="00A72339">
        <w:trPr>
          <w:trHeight w:val="340"/>
          <w:tblHeader/>
          <w:jc w:val="center"/>
        </w:trPr>
        <w:tc>
          <w:tcPr>
            <w:tcW w:w="639" w:type="pct"/>
            <w:shd w:val="clear" w:color="auto" w:fill="auto"/>
            <w:vAlign w:val="center"/>
          </w:tcPr>
          <w:p w:rsidR="00262B24" w:rsidRPr="00CF0AEC" w:rsidRDefault="00262B24" w:rsidP="00A72339">
            <w:pPr>
              <w:pStyle w:val="affe"/>
              <w:numPr>
                <w:ilvl w:val="0"/>
                <w:numId w:val="0"/>
              </w:numPr>
              <w:spacing w:after="0"/>
              <w:ind w:left="523" w:right="-291"/>
              <w:rPr>
                <w:b/>
                <w:sz w:val="24"/>
                <w:szCs w:val="24"/>
              </w:rPr>
            </w:pPr>
            <w:r w:rsidRPr="00CF0AEC">
              <w:rPr>
                <w:b/>
                <w:sz w:val="24"/>
                <w:szCs w:val="24"/>
              </w:rPr>
              <w:t>№№</w:t>
            </w:r>
          </w:p>
        </w:tc>
        <w:tc>
          <w:tcPr>
            <w:tcW w:w="2658" w:type="pct"/>
            <w:shd w:val="clear" w:color="auto" w:fill="auto"/>
            <w:vAlign w:val="center"/>
          </w:tcPr>
          <w:p w:rsidR="00262B24" w:rsidRPr="00CF0AEC" w:rsidRDefault="00262B24" w:rsidP="00A72339">
            <w:pPr>
              <w:pStyle w:val="affe"/>
              <w:numPr>
                <w:ilvl w:val="0"/>
                <w:numId w:val="0"/>
              </w:numPr>
              <w:spacing w:after="0"/>
              <w:ind w:left="1135"/>
              <w:rPr>
                <w:b/>
                <w:sz w:val="24"/>
                <w:szCs w:val="24"/>
              </w:rPr>
            </w:pPr>
            <w:r w:rsidRPr="00CF0AEC">
              <w:rPr>
                <w:b/>
                <w:sz w:val="24"/>
                <w:szCs w:val="24"/>
              </w:rPr>
              <w:t>Наименование</w:t>
            </w:r>
          </w:p>
        </w:tc>
        <w:tc>
          <w:tcPr>
            <w:tcW w:w="1703" w:type="pct"/>
            <w:shd w:val="clear" w:color="auto" w:fill="auto"/>
            <w:vAlign w:val="center"/>
          </w:tcPr>
          <w:p w:rsidR="00262B24" w:rsidRPr="00CF0AEC" w:rsidRDefault="00262B24" w:rsidP="00A72339">
            <w:pPr>
              <w:pStyle w:val="affe"/>
              <w:numPr>
                <w:ilvl w:val="0"/>
                <w:numId w:val="0"/>
              </w:numPr>
              <w:spacing w:after="0"/>
              <w:ind w:left="331"/>
              <w:rPr>
                <w:b/>
                <w:sz w:val="24"/>
                <w:szCs w:val="24"/>
              </w:rPr>
            </w:pPr>
            <w:r w:rsidRPr="00CF0AEC">
              <w:rPr>
                <w:b/>
                <w:sz w:val="24"/>
                <w:szCs w:val="24"/>
              </w:rPr>
              <w:t>Потребление (отпуск), Гкал/год</w:t>
            </w:r>
          </w:p>
        </w:tc>
      </w:tr>
      <w:tr w:rsidR="00262B24" w:rsidRPr="00CF0AEC" w:rsidTr="00A72339">
        <w:trPr>
          <w:trHeight w:val="340"/>
          <w:jc w:val="center"/>
        </w:trPr>
        <w:tc>
          <w:tcPr>
            <w:tcW w:w="639" w:type="pct"/>
            <w:shd w:val="clear" w:color="auto" w:fill="auto"/>
            <w:vAlign w:val="center"/>
          </w:tcPr>
          <w:p w:rsidR="00262B24" w:rsidRPr="00CF0AEC" w:rsidRDefault="00262B24" w:rsidP="00A72339">
            <w:pPr>
              <w:pStyle w:val="affe"/>
              <w:spacing w:after="0"/>
              <w:rPr>
                <w:sz w:val="24"/>
                <w:szCs w:val="24"/>
              </w:rPr>
            </w:pPr>
            <w:r w:rsidRPr="00CF0AEC">
              <w:rPr>
                <w:sz w:val="24"/>
                <w:szCs w:val="24"/>
              </w:rPr>
              <w:t>11</w:t>
            </w:r>
          </w:p>
        </w:tc>
        <w:tc>
          <w:tcPr>
            <w:tcW w:w="2658" w:type="pct"/>
            <w:shd w:val="clear" w:color="auto" w:fill="auto"/>
            <w:vAlign w:val="center"/>
          </w:tcPr>
          <w:p w:rsidR="00262B24" w:rsidRPr="00CF0AEC" w:rsidRDefault="00262B24" w:rsidP="00A72339">
            <w:pPr>
              <w:pStyle w:val="affe"/>
              <w:numPr>
                <w:ilvl w:val="0"/>
                <w:numId w:val="0"/>
              </w:numPr>
              <w:spacing w:after="0"/>
              <w:ind w:left="1135"/>
              <w:rPr>
                <w:sz w:val="24"/>
                <w:szCs w:val="24"/>
              </w:rPr>
            </w:pPr>
            <w:r w:rsidRPr="00CF0AEC">
              <w:rPr>
                <w:sz w:val="24"/>
                <w:szCs w:val="24"/>
              </w:rPr>
              <w:t>Железногорск (вкл. п. Додоново, мкр. Первомайский)</w:t>
            </w:r>
          </w:p>
        </w:tc>
        <w:tc>
          <w:tcPr>
            <w:tcW w:w="1703" w:type="pct"/>
            <w:shd w:val="clear" w:color="auto" w:fill="auto"/>
            <w:vAlign w:val="center"/>
          </w:tcPr>
          <w:p w:rsidR="00262B24" w:rsidRPr="00CF0AEC" w:rsidRDefault="00262B24" w:rsidP="00A72339">
            <w:pPr>
              <w:pStyle w:val="af7"/>
              <w:rPr>
                <w:sz w:val="24"/>
              </w:rPr>
            </w:pPr>
            <w:r w:rsidRPr="00CF0AEC">
              <w:rPr>
                <w:sz w:val="24"/>
              </w:rPr>
              <w:t>1 047 362,6</w:t>
            </w:r>
          </w:p>
        </w:tc>
      </w:tr>
      <w:tr w:rsidR="00262B24" w:rsidRPr="00CF0AEC" w:rsidTr="00A72339">
        <w:trPr>
          <w:trHeight w:val="340"/>
          <w:jc w:val="center"/>
        </w:trPr>
        <w:tc>
          <w:tcPr>
            <w:tcW w:w="639" w:type="pct"/>
            <w:shd w:val="clear" w:color="auto" w:fill="auto"/>
            <w:vAlign w:val="center"/>
          </w:tcPr>
          <w:p w:rsidR="00262B24" w:rsidRPr="00CF0AEC" w:rsidRDefault="00262B24" w:rsidP="00A72339">
            <w:pPr>
              <w:pStyle w:val="affe"/>
              <w:spacing w:after="0"/>
              <w:rPr>
                <w:sz w:val="24"/>
                <w:szCs w:val="24"/>
              </w:rPr>
            </w:pPr>
            <w:r w:rsidRPr="00CF0AEC">
              <w:rPr>
                <w:sz w:val="24"/>
                <w:szCs w:val="24"/>
              </w:rPr>
              <w:t>22</w:t>
            </w:r>
          </w:p>
        </w:tc>
        <w:tc>
          <w:tcPr>
            <w:tcW w:w="2658" w:type="pct"/>
            <w:shd w:val="clear" w:color="auto" w:fill="auto"/>
            <w:vAlign w:val="center"/>
          </w:tcPr>
          <w:p w:rsidR="00262B24" w:rsidRPr="00CF0AEC" w:rsidRDefault="00262B24" w:rsidP="00A72339">
            <w:pPr>
              <w:pStyle w:val="affe"/>
              <w:numPr>
                <w:ilvl w:val="0"/>
                <w:numId w:val="0"/>
              </w:numPr>
              <w:spacing w:after="0"/>
              <w:ind w:left="1135"/>
              <w:rPr>
                <w:sz w:val="24"/>
                <w:szCs w:val="24"/>
              </w:rPr>
            </w:pPr>
            <w:r w:rsidRPr="00CF0AEC">
              <w:rPr>
                <w:sz w:val="24"/>
                <w:szCs w:val="24"/>
              </w:rPr>
              <w:t>п. Подгорный</w:t>
            </w:r>
          </w:p>
        </w:tc>
        <w:tc>
          <w:tcPr>
            <w:tcW w:w="1703" w:type="pct"/>
            <w:shd w:val="clear" w:color="auto" w:fill="auto"/>
            <w:vAlign w:val="center"/>
          </w:tcPr>
          <w:p w:rsidR="00262B24" w:rsidRPr="00CF0AEC" w:rsidRDefault="00262B24" w:rsidP="00A72339">
            <w:pPr>
              <w:pStyle w:val="af7"/>
              <w:rPr>
                <w:sz w:val="24"/>
              </w:rPr>
            </w:pPr>
            <w:r w:rsidRPr="00CF0AEC">
              <w:rPr>
                <w:sz w:val="24"/>
              </w:rPr>
              <w:t>64 399</w:t>
            </w:r>
          </w:p>
        </w:tc>
      </w:tr>
      <w:tr w:rsidR="00262B24" w:rsidRPr="00CF0AEC" w:rsidTr="00A72339">
        <w:trPr>
          <w:trHeight w:val="340"/>
          <w:jc w:val="center"/>
        </w:trPr>
        <w:tc>
          <w:tcPr>
            <w:tcW w:w="639" w:type="pct"/>
            <w:shd w:val="clear" w:color="auto" w:fill="auto"/>
            <w:vAlign w:val="center"/>
          </w:tcPr>
          <w:p w:rsidR="00262B24" w:rsidRPr="00CF0AEC" w:rsidRDefault="00262B24" w:rsidP="00A72339">
            <w:pPr>
              <w:pStyle w:val="affe"/>
              <w:spacing w:after="0"/>
              <w:rPr>
                <w:sz w:val="24"/>
                <w:szCs w:val="24"/>
              </w:rPr>
            </w:pPr>
            <w:r w:rsidRPr="00CF0AEC">
              <w:rPr>
                <w:sz w:val="24"/>
                <w:szCs w:val="24"/>
              </w:rPr>
              <w:t>33</w:t>
            </w:r>
          </w:p>
        </w:tc>
        <w:tc>
          <w:tcPr>
            <w:tcW w:w="2658" w:type="pct"/>
            <w:shd w:val="clear" w:color="auto" w:fill="auto"/>
            <w:vAlign w:val="center"/>
          </w:tcPr>
          <w:p w:rsidR="00262B24" w:rsidRPr="00CF0AEC" w:rsidRDefault="00262B24" w:rsidP="00A72339">
            <w:pPr>
              <w:pStyle w:val="affe"/>
              <w:numPr>
                <w:ilvl w:val="0"/>
                <w:numId w:val="0"/>
              </w:numPr>
              <w:spacing w:after="0"/>
              <w:ind w:left="1135"/>
              <w:rPr>
                <w:sz w:val="24"/>
                <w:szCs w:val="24"/>
              </w:rPr>
            </w:pPr>
            <w:r w:rsidRPr="00CF0AEC">
              <w:rPr>
                <w:sz w:val="24"/>
                <w:szCs w:val="24"/>
              </w:rPr>
              <w:t>п. Тартат</w:t>
            </w:r>
          </w:p>
        </w:tc>
        <w:tc>
          <w:tcPr>
            <w:tcW w:w="1703" w:type="pct"/>
            <w:shd w:val="clear" w:color="auto" w:fill="auto"/>
            <w:vAlign w:val="center"/>
          </w:tcPr>
          <w:p w:rsidR="00262B24" w:rsidRPr="00CF0AEC" w:rsidRDefault="00262B24" w:rsidP="00A72339">
            <w:pPr>
              <w:pStyle w:val="af7"/>
              <w:rPr>
                <w:sz w:val="24"/>
              </w:rPr>
            </w:pPr>
            <w:r w:rsidRPr="00CF0AEC">
              <w:rPr>
                <w:sz w:val="24"/>
              </w:rPr>
              <w:t>2 320,9</w:t>
            </w:r>
          </w:p>
        </w:tc>
      </w:tr>
      <w:tr w:rsidR="00262B24" w:rsidRPr="00CF0AEC" w:rsidTr="00A72339">
        <w:trPr>
          <w:trHeight w:val="340"/>
          <w:jc w:val="center"/>
        </w:trPr>
        <w:tc>
          <w:tcPr>
            <w:tcW w:w="639" w:type="pct"/>
            <w:shd w:val="clear" w:color="auto" w:fill="auto"/>
            <w:vAlign w:val="center"/>
          </w:tcPr>
          <w:p w:rsidR="00262B24" w:rsidRPr="00CF0AEC" w:rsidRDefault="00262B24" w:rsidP="00A72339">
            <w:pPr>
              <w:pStyle w:val="affe"/>
              <w:spacing w:after="0"/>
              <w:rPr>
                <w:sz w:val="24"/>
                <w:szCs w:val="24"/>
              </w:rPr>
            </w:pPr>
            <w:r w:rsidRPr="00CF0AEC">
              <w:rPr>
                <w:sz w:val="24"/>
                <w:szCs w:val="24"/>
              </w:rPr>
              <w:t>44</w:t>
            </w:r>
          </w:p>
        </w:tc>
        <w:tc>
          <w:tcPr>
            <w:tcW w:w="2658" w:type="pct"/>
            <w:shd w:val="clear" w:color="auto" w:fill="auto"/>
            <w:vAlign w:val="center"/>
          </w:tcPr>
          <w:p w:rsidR="00262B24" w:rsidRPr="00CF0AEC" w:rsidRDefault="00262B24" w:rsidP="00A72339">
            <w:pPr>
              <w:pStyle w:val="affe"/>
              <w:numPr>
                <w:ilvl w:val="0"/>
                <w:numId w:val="0"/>
              </w:numPr>
              <w:spacing w:after="0"/>
              <w:ind w:left="1135"/>
              <w:rPr>
                <w:sz w:val="24"/>
                <w:szCs w:val="24"/>
              </w:rPr>
            </w:pPr>
            <w:r w:rsidRPr="00CF0AEC">
              <w:rPr>
                <w:sz w:val="24"/>
                <w:szCs w:val="24"/>
              </w:rPr>
              <w:t>п. Новый путь</w:t>
            </w:r>
          </w:p>
        </w:tc>
        <w:tc>
          <w:tcPr>
            <w:tcW w:w="1703" w:type="pct"/>
            <w:shd w:val="clear" w:color="auto" w:fill="auto"/>
            <w:vAlign w:val="center"/>
          </w:tcPr>
          <w:p w:rsidR="00262B24" w:rsidRPr="00CF0AEC" w:rsidRDefault="00262B24" w:rsidP="00A72339">
            <w:pPr>
              <w:pStyle w:val="af7"/>
              <w:rPr>
                <w:sz w:val="24"/>
              </w:rPr>
            </w:pPr>
            <w:r w:rsidRPr="00CF0AEC">
              <w:rPr>
                <w:sz w:val="24"/>
              </w:rPr>
              <w:t>4 303,0</w:t>
            </w:r>
          </w:p>
        </w:tc>
      </w:tr>
      <w:tr w:rsidR="00262B24" w:rsidRPr="00CF0AEC" w:rsidTr="00A72339">
        <w:trPr>
          <w:trHeight w:val="340"/>
          <w:jc w:val="center"/>
        </w:trPr>
        <w:tc>
          <w:tcPr>
            <w:tcW w:w="639" w:type="pct"/>
            <w:shd w:val="clear" w:color="auto" w:fill="auto"/>
            <w:vAlign w:val="center"/>
          </w:tcPr>
          <w:p w:rsidR="00262B24" w:rsidRPr="00CF0AEC" w:rsidRDefault="00262B24" w:rsidP="00A72339">
            <w:pPr>
              <w:pStyle w:val="affe"/>
              <w:spacing w:after="0"/>
              <w:rPr>
                <w:sz w:val="24"/>
                <w:szCs w:val="24"/>
              </w:rPr>
            </w:pPr>
            <w:r w:rsidRPr="00CF0AEC">
              <w:rPr>
                <w:sz w:val="24"/>
                <w:szCs w:val="24"/>
              </w:rPr>
              <w:t>55</w:t>
            </w:r>
          </w:p>
        </w:tc>
        <w:tc>
          <w:tcPr>
            <w:tcW w:w="2658" w:type="pct"/>
            <w:shd w:val="clear" w:color="auto" w:fill="auto"/>
            <w:vAlign w:val="center"/>
          </w:tcPr>
          <w:p w:rsidR="00262B24" w:rsidRPr="00CF0AEC" w:rsidRDefault="00262B24" w:rsidP="00A72339">
            <w:pPr>
              <w:pStyle w:val="affe"/>
              <w:numPr>
                <w:ilvl w:val="0"/>
                <w:numId w:val="0"/>
              </w:numPr>
              <w:spacing w:after="0"/>
              <w:ind w:left="1135"/>
              <w:rPr>
                <w:sz w:val="24"/>
                <w:szCs w:val="24"/>
              </w:rPr>
            </w:pPr>
            <w:r w:rsidRPr="00CF0AEC">
              <w:rPr>
                <w:sz w:val="24"/>
                <w:szCs w:val="24"/>
              </w:rPr>
              <w:t>д. Шивера</w:t>
            </w:r>
          </w:p>
        </w:tc>
        <w:tc>
          <w:tcPr>
            <w:tcW w:w="1703" w:type="pct"/>
            <w:shd w:val="clear" w:color="auto" w:fill="auto"/>
            <w:vAlign w:val="center"/>
          </w:tcPr>
          <w:p w:rsidR="00262B24" w:rsidRPr="00CF0AEC" w:rsidRDefault="00262B24" w:rsidP="00A72339">
            <w:pPr>
              <w:pStyle w:val="af7"/>
              <w:rPr>
                <w:sz w:val="24"/>
              </w:rPr>
            </w:pPr>
            <w:r w:rsidRPr="00CF0AEC">
              <w:rPr>
                <w:sz w:val="24"/>
              </w:rPr>
              <w:t>1 329,0</w:t>
            </w:r>
          </w:p>
        </w:tc>
      </w:tr>
      <w:tr w:rsidR="00262B24" w:rsidRPr="00CF0AEC" w:rsidTr="00A72339">
        <w:trPr>
          <w:trHeight w:val="340"/>
          <w:jc w:val="center"/>
        </w:trPr>
        <w:tc>
          <w:tcPr>
            <w:tcW w:w="639" w:type="pct"/>
            <w:shd w:val="clear" w:color="auto" w:fill="auto"/>
            <w:vAlign w:val="center"/>
          </w:tcPr>
          <w:p w:rsidR="00262B24" w:rsidRPr="00CF0AEC" w:rsidRDefault="00262B24" w:rsidP="00A72339">
            <w:pPr>
              <w:pStyle w:val="affe"/>
              <w:spacing w:after="0"/>
              <w:rPr>
                <w:sz w:val="24"/>
                <w:szCs w:val="24"/>
              </w:rPr>
            </w:pPr>
            <w:r w:rsidRPr="00CF0AEC">
              <w:rPr>
                <w:sz w:val="24"/>
                <w:szCs w:val="24"/>
              </w:rPr>
              <w:t>66</w:t>
            </w:r>
          </w:p>
        </w:tc>
        <w:tc>
          <w:tcPr>
            <w:tcW w:w="2658" w:type="pct"/>
            <w:shd w:val="clear" w:color="auto" w:fill="auto"/>
            <w:vAlign w:val="center"/>
          </w:tcPr>
          <w:p w:rsidR="00262B24" w:rsidRPr="00CF0AEC" w:rsidRDefault="00262B24" w:rsidP="00A72339">
            <w:pPr>
              <w:pStyle w:val="affe"/>
              <w:numPr>
                <w:ilvl w:val="0"/>
                <w:numId w:val="0"/>
              </w:numPr>
              <w:spacing w:after="0"/>
              <w:ind w:left="1135"/>
              <w:rPr>
                <w:sz w:val="24"/>
                <w:szCs w:val="24"/>
              </w:rPr>
            </w:pPr>
            <w:r w:rsidRPr="00CF0AEC">
              <w:rPr>
                <w:sz w:val="24"/>
                <w:szCs w:val="24"/>
              </w:rPr>
              <w:t>Кот. баз отдыха</w:t>
            </w:r>
          </w:p>
        </w:tc>
        <w:tc>
          <w:tcPr>
            <w:tcW w:w="1703" w:type="pct"/>
            <w:shd w:val="clear" w:color="auto" w:fill="auto"/>
            <w:vAlign w:val="center"/>
          </w:tcPr>
          <w:p w:rsidR="00262B24" w:rsidRPr="00CF0AEC" w:rsidRDefault="00262B24" w:rsidP="00A72339">
            <w:pPr>
              <w:pStyle w:val="af7"/>
              <w:rPr>
                <w:sz w:val="24"/>
              </w:rPr>
            </w:pPr>
            <w:r w:rsidRPr="00CF0AEC">
              <w:rPr>
                <w:sz w:val="24"/>
              </w:rPr>
              <w:t>1 551,5</w:t>
            </w:r>
          </w:p>
        </w:tc>
      </w:tr>
      <w:tr w:rsidR="00262B24" w:rsidRPr="00CF0AEC" w:rsidTr="00A72339">
        <w:trPr>
          <w:trHeight w:val="340"/>
          <w:jc w:val="center"/>
        </w:trPr>
        <w:tc>
          <w:tcPr>
            <w:tcW w:w="639" w:type="pct"/>
            <w:shd w:val="clear" w:color="auto" w:fill="auto"/>
            <w:vAlign w:val="center"/>
          </w:tcPr>
          <w:p w:rsidR="00262B24" w:rsidRPr="00CF0AEC" w:rsidRDefault="00262B24" w:rsidP="00A72339">
            <w:pPr>
              <w:pStyle w:val="affe"/>
              <w:spacing w:after="0"/>
              <w:rPr>
                <w:sz w:val="24"/>
                <w:szCs w:val="24"/>
              </w:rPr>
            </w:pPr>
            <w:r w:rsidRPr="00CF0AEC">
              <w:rPr>
                <w:sz w:val="24"/>
                <w:szCs w:val="24"/>
              </w:rPr>
              <w:t>77</w:t>
            </w:r>
          </w:p>
        </w:tc>
        <w:tc>
          <w:tcPr>
            <w:tcW w:w="2658" w:type="pct"/>
            <w:shd w:val="clear" w:color="auto" w:fill="auto"/>
            <w:vAlign w:val="center"/>
          </w:tcPr>
          <w:p w:rsidR="00262B24" w:rsidRPr="00CF0AEC" w:rsidRDefault="00262B24" w:rsidP="00A72339">
            <w:pPr>
              <w:pStyle w:val="affe"/>
              <w:numPr>
                <w:ilvl w:val="0"/>
                <w:numId w:val="0"/>
              </w:numPr>
              <w:spacing w:after="0"/>
              <w:ind w:left="1135"/>
              <w:rPr>
                <w:sz w:val="24"/>
                <w:szCs w:val="24"/>
              </w:rPr>
            </w:pPr>
            <w:r w:rsidRPr="00CF0AEC">
              <w:rPr>
                <w:sz w:val="24"/>
                <w:szCs w:val="24"/>
              </w:rPr>
              <w:t>Котельная АО «Красмаш»*</w:t>
            </w:r>
          </w:p>
        </w:tc>
        <w:tc>
          <w:tcPr>
            <w:tcW w:w="1703" w:type="pct"/>
            <w:shd w:val="clear" w:color="auto" w:fill="auto"/>
            <w:vAlign w:val="center"/>
          </w:tcPr>
          <w:p w:rsidR="00262B24" w:rsidRPr="00CF0AEC" w:rsidRDefault="00262B24" w:rsidP="00A72339">
            <w:pPr>
              <w:pStyle w:val="af7"/>
              <w:rPr>
                <w:sz w:val="24"/>
              </w:rPr>
            </w:pPr>
            <w:r w:rsidRPr="00CF0AEC">
              <w:rPr>
                <w:sz w:val="24"/>
              </w:rPr>
              <w:t>276,2</w:t>
            </w:r>
          </w:p>
        </w:tc>
      </w:tr>
    </w:tbl>
    <w:p w:rsidR="00262B24" w:rsidRPr="009279E4" w:rsidRDefault="00262B24" w:rsidP="00262B24">
      <w:pPr>
        <w:pStyle w:val="00"/>
        <w:ind w:firstLine="0"/>
        <w:rPr>
          <w:sz w:val="20"/>
        </w:rPr>
      </w:pPr>
      <w:r w:rsidRPr="009279E4">
        <w:rPr>
          <w:sz w:val="20"/>
        </w:rPr>
        <w:t xml:space="preserve">* - годовое потребление тепловой энергии пожарной части, </w:t>
      </w:r>
      <w:r>
        <w:rPr>
          <w:sz w:val="20"/>
        </w:rPr>
        <w:t>расположенной на территории АО </w:t>
      </w:r>
      <w:r w:rsidRPr="009279E4">
        <w:rPr>
          <w:sz w:val="20"/>
        </w:rPr>
        <w:t>«Красмаш»</w:t>
      </w:r>
    </w:p>
    <w:p w:rsidR="00262B24" w:rsidRPr="00DC697B" w:rsidRDefault="00262B24" w:rsidP="00262B24">
      <w:pPr>
        <w:pStyle w:val="00"/>
        <w:spacing w:line="240" w:lineRule="auto"/>
      </w:pPr>
      <w:r w:rsidRPr="00DC697B">
        <w:t>В качестве источников прогноза прироста строительных фондов используются документы:</w:t>
      </w:r>
    </w:p>
    <w:p w:rsidR="00262B24" w:rsidRPr="00DC697B" w:rsidRDefault="00262B24" w:rsidP="00262B24">
      <w:pPr>
        <w:pStyle w:val="110"/>
        <w:spacing w:line="240" w:lineRule="auto"/>
        <w:rPr>
          <w:noProof/>
        </w:rPr>
      </w:pPr>
      <w:r w:rsidRPr="00DC697B">
        <w:rPr>
          <w:noProof/>
        </w:rPr>
        <w:t>Материалы по обоснованию проекта генерального плана ЗАТО Железногорск (долгосрочная перспектива);</w:t>
      </w:r>
    </w:p>
    <w:p w:rsidR="00262B24" w:rsidRPr="00DC697B" w:rsidRDefault="00262B24" w:rsidP="00262B24">
      <w:pPr>
        <w:pStyle w:val="110"/>
        <w:spacing w:line="240" w:lineRule="auto"/>
        <w:rPr>
          <w:noProof/>
        </w:rPr>
      </w:pPr>
      <w:r w:rsidRPr="00DC697B">
        <w:rPr>
          <w:noProof/>
        </w:rPr>
        <w:t>проект планировки территории: Северо-Западная часть жилого квартала №35 в границах ул. Свердлова и ул. Северная г. Железногорск, ЗАТО Железногорск Красноярский край (среднесрочная перспектива);</w:t>
      </w:r>
    </w:p>
    <w:p w:rsidR="00262B24" w:rsidRPr="00DC697B" w:rsidRDefault="00262B24" w:rsidP="00262B24">
      <w:pPr>
        <w:pStyle w:val="110"/>
        <w:spacing w:line="240" w:lineRule="auto"/>
        <w:rPr>
          <w:noProof/>
        </w:rPr>
      </w:pPr>
      <w:r w:rsidRPr="00DC697B">
        <w:rPr>
          <w:noProof/>
        </w:rPr>
        <w:t>проект планировки индивидуальной жилой застройки в районе ул. Щетинкина в г. Железногорске ЗАТО Железногорск Красноярского края (среднесрочная перспектива);</w:t>
      </w:r>
    </w:p>
    <w:p w:rsidR="00262B24" w:rsidRPr="00DC697B" w:rsidRDefault="00262B24" w:rsidP="00262B24">
      <w:pPr>
        <w:pStyle w:val="110"/>
        <w:spacing w:line="240" w:lineRule="auto"/>
        <w:rPr>
          <w:noProof/>
        </w:rPr>
      </w:pPr>
      <w:r w:rsidRPr="00DC697B">
        <w:rPr>
          <w:noProof/>
        </w:rPr>
        <w:t>проект планировки и проект межевания территории квартала № 17 поселка Новый Путь ЗАТО Железногорск Красноярского края</w:t>
      </w:r>
      <w:r>
        <w:rPr>
          <w:noProof/>
        </w:rPr>
        <w:t xml:space="preserve"> (среднесрочная перспектива);</w:t>
      </w:r>
    </w:p>
    <w:p w:rsidR="00262B24" w:rsidRDefault="00262B24" w:rsidP="00262B24">
      <w:pPr>
        <w:pStyle w:val="110"/>
        <w:spacing w:line="240" w:lineRule="auto"/>
      </w:pPr>
      <w:r>
        <w:lastRenderedPageBreak/>
        <w:t>Прогноз прироста тепловой нагрузки на ближайшую и среднесрочную перспективу принят на основании выданных технических условий на присоединение и материалов проектов планировки территории. Прогноз прироста на долгосрочную перспективу принят в соответствии с материалами актуализируемой схемы.</w:t>
      </w:r>
    </w:p>
    <w:p w:rsidR="00262B24" w:rsidRDefault="00262B24" w:rsidP="00262B24">
      <w:pPr>
        <w:pStyle w:val="110"/>
        <w:numPr>
          <w:ilvl w:val="0"/>
          <w:numId w:val="0"/>
        </w:numPr>
        <w:spacing w:line="240" w:lineRule="auto"/>
        <w:ind w:left="1069"/>
      </w:pPr>
    </w:p>
    <w:p w:rsidR="00262B24" w:rsidRDefault="00262B24" w:rsidP="00262B24">
      <w:pPr>
        <w:pStyle w:val="110"/>
        <w:numPr>
          <w:ilvl w:val="0"/>
          <w:numId w:val="0"/>
        </w:numPr>
        <w:spacing w:line="240" w:lineRule="auto"/>
        <w:ind w:firstLine="1069"/>
      </w:pPr>
      <w:r>
        <w:t>Общий прирост тепловой нагрузки в разрезе источников теплоснабжения представлен в таблице 3.7.</w:t>
      </w:r>
    </w:p>
    <w:p w:rsidR="00262B24" w:rsidRDefault="00262B24" w:rsidP="00262B24">
      <w:pPr>
        <w:ind w:firstLine="709"/>
        <w:jc w:val="both"/>
        <w:rPr>
          <w:b/>
          <w:szCs w:val="28"/>
        </w:rPr>
      </w:pPr>
    </w:p>
    <w:p w:rsidR="00262B24" w:rsidRPr="008149D8" w:rsidRDefault="00262B24" w:rsidP="00A81D6C">
      <w:pPr>
        <w:pStyle w:val="af4"/>
      </w:pPr>
      <w:r>
        <w:t>Таблица 3.7 – Общий прирост тепловой нагрузки в разрезе источников теплоснабжения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
        <w:gridCol w:w="2089"/>
        <w:gridCol w:w="797"/>
        <w:gridCol w:w="797"/>
        <w:gridCol w:w="797"/>
        <w:gridCol w:w="797"/>
        <w:gridCol w:w="797"/>
        <w:gridCol w:w="797"/>
        <w:gridCol w:w="797"/>
        <w:gridCol w:w="1557"/>
      </w:tblGrid>
      <w:tr w:rsidR="00262B24" w:rsidRPr="000C3CD1" w:rsidTr="00A72339">
        <w:trPr>
          <w:trHeight w:val="113"/>
        </w:trPr>
        <w:tc>
          <w:tcPr>
            <w:tcW w:w="266" w:type="pct"/>
            <w:vAlign w:val="center"/>
          </w:tcPr>
          <w:p w:rsidR="00262B24" w:rsidRPr="000C3CD1" w:rsidRDefault="00262B24" w:rsidP="00A72339">
            <w:pPr>
              <w:jc w:val="center"/>
              <w:rPr>
                <w:b/>
                <w:iCs/>
                <w:color w:val="000000"/>
                <w:sz w:val="20"/>
              </w:rPr>
            </w:pPr>
            <w:r w:rsidRPr="000C3CD1">
              <w:rPr>
                <w:b/>
                <w:iCs/>
                <w:color w:val="000000"/>
                <w:sz w:val="20"/>
              </w:rPr>
              <w:t>№ п/п</w:t>
            </w:r>
          </w:p>
        </w:tc>
        <w:tc>
          <w:tcPr>
            <w:tcW w:w="1072" w:type="pct"/>
            <w:vAlign w:val="center"/>
          </w:tcPr>
          <w:p w:rsidR="00262B24" w:rsidRPr="000C3CD1" w:rsidRDefault="00262B24" w:rsidP="00A72339">
            <w:pPr>
              <w:jc w:val="center"/>
              <w:rPr>
                <w:b/>
                <w:iCs/>
                <w:color w:val="000000"/>
                <w:sz w:val="20"/>
              </w:rPr>
            </w:pPr>
            <w:r w:rsidRPr="000C3CD1">
              <w:rPr>
                <w:b/>
                <w:iCs/>
                <w:color w:val="000000"/>
                <w:sz w:val="20"/>
              </w:rPr>
              <w:t>Наименование технологической зоны</w:t>
            </w:r>
          </w:p>
        </w:tc>
        <w:tc>
          <w:tcPr>
            <w:tcW w:w="409" w:type="pct"/>
            <w:vAlign w:val="center"/>
          </w:tcPr>
          <w:p w:rsidR="00262B24" w:rsidRPr="000C3CD1" w:rsidRDefault="00262B24" w:rsidP="00A72339">
            <w:pPr>
              <w:jc w:val="center"/>
              <w:rPr>
                <w:b/>
                <w:iCs/>
                <w:color w:val="000000"/>
                <w:sz w:val="20"/>
              </w:rPr>
            </w:pPr>
            <w:r w:rsidRPr="000C3CD1">
              <w:rPr>
                <w:b/>
                <w:iCs/>
                <w:color w:val="000000"/>
                <w:sz w:val="20"/>
              </w:rPr>
              <w:t>2022</w:t>
            </w:r>
          </w:p>
        </w:tc>
        <w:tc>
          <w:tcPr>
            <w:tcW w:w="409" w:type="pct"/>
            <w:vAlign w:val="center"/>
          </w:tcPr>
          <w:p w:rsidR="00262B24" w:rsidRPr="000C3CD1" w:rsidRDefault="00262B24" w:rsidP="00A72339">
            <w:pPr>
              <w:jc w:val="center"/>
              <w:rPr>
                <w:b/>
                <w:iCs/>
                <w:color w:val="000000"/>
                <w:sz w:val="20"/>
              </w:rPr>
            </w:pPr>
            <w:r w:rsidRPr="000C3CD1">
              <w:rPr>
                <w:b/>
                <w:iCs/>
                <w:color w:val="000000"/>
                <w:sz w:val="20"/>
              </w:rPr>
              <w:t>2023</w:t>
            </w:r>
          </w:p>
        </w:tc>
        <w:tc>
          <w:tcPr>
            <w:tcW w:w="409" w:type="pct"/>
            <w:vAlign w:val="center"/>
          </w:tcPr>
          <w:p w:rsidR="00262B24" w:rsidRPr="000C3CD1" w:rsidRDefault="00262B24" w:rsidP="00A72339">
            <w:pPr>
              <w:jc w:val="center"/>
              <w:rPr>
                <w:b/>
                <w:iCs/>
                <w:color w:val="000000"/>
                <w:sz w:val="20"/>
              </w:rPr>
            </w:pPr>
            <w:r w:rsidRPr="000C3CD1">
              <w:rPr>
                <w:b/>
                <w:iCs/>
                <w:color w:val="000000"/>
                <w:sz w:val="20"/>
              </w:rPr>
              <w:t>2024</w:t>
            </w:r>
          </w:p>
        </w:tc>
        <w:tc>
          <w:tcPr>
            <w:tcW w:w="409" w:type="pct"/>
            <w:vAlign w:val="center"/>
          </w:tcPr>
          <w:p w:rsidR="00262B24" w:rsidRPr="000C3CD1" w:rsidRDefault="00262B24" w:rsidP="00A72339">
            <w:pPr>
              <w:jc w:val="center"/>
              <w:rPr>
                <w:b/>
                <w:iCs/>
                <w:color w:val="000000"/>
                <w:sz w:val="20"/>
              </w:rPr>
            </w:pPr>
            <w:r w:rsidRPr="000C3CD1">
              <w:rPr>
                <w:b/>
                <w:iCs/>
                <w:color w:val="000000"/>
                <w:sz w:val="20"/>
              </w:rPr>
              <w:t>2025</w:t>
            </w:r>
          </w:p>
        </w:tc>
        <w:tc>
          <w:tcPr>
            <w:tcW w:w="409" w:type="pct"/>
            <w:vAlign w:val="center"/>
          </w:tcPr>
          <w:p w:rsidR="00262B24" w:rsidRPr="000C3CD1" w:rsidRDefault="00262B24" w:rsidP="00A72339">
            <w:pPr>
              <w:jc w:val="center"/>
              <w:rPr>
                <w:b/>
                <w:iCs/>
                <w:color w:val="000000"/>
                <w:sz w:val="20"/>
              </w:rPr>
            </w:pPr>
            <w:r w:rsidRPr="000C3CD1">
              <w:rPr>
                <w:b/>
                <w:iCs/>
                <w:color w:val="000000"/>
                <w:sz w:val="20"/>
              </w:rPr>
              <w:t>2026-2030</w:t>
            </w:r>
          </w:p>
        </w:tc>
        <w:tc>
          <w:tcPr>
            <w:tcW w:w="409" w:type="pct"/>
            <w:vAlign w:val="center"/>
          </w:tcPr>
          <w:p w:rsidR="00262B24" w:rsidRPr="000C3CD1" w:rsidRDefault="00262B24" w:rsidP="00A72339">
            <w:pPr>
              <w:jc w:val="center"/>
              <w:rPr>
                <w:b/>
                <w:iCs/>
                <w:color w:val="000000"/>
                <w:sz w:val="20"/>
              </w:rPr>
            </w:pPr>
            <w:r w:rsidRPr="000C3CD1">
              <w:rPr>
                <w:b/>
                <w:iCs/>
                <w:color w:val="000000"/>
                <w:sz w:val="20"/>
              </w:rPr>
              <w:t>2031-2035</w:t>
            </w:r>
          </w:p>
        </w:tc>
        <w:tc>
          <w:tcPr>
            <w:tcW w:w="409" w:type="pct"/>
            <w:vAlign w:val="center"/>
          </w:tcPr>
          <w:p w:rsidR="00262B24" w:rsidRPr="000C3CD1" w:rsidRDefault="00262B24" w:rsidP="00A72339">
            <w:pPr>
              <w:jc w:val="center"/>
              <w:rPr>
                <w:b/>
                <w:iCs/>
                <w:color w:val="000000"/>
                <w:sz w:val="20"/>
              </w:rPr>
            </w:pPr>
            <w:r w:rsidRPr="000C3CD1">
              <w:rPr>
                <w:b/>
                <w:iCs/>
                <w:color w:val="000000"/>
                <w:sz w:val="20"/>
              </w:rPr>
              <w:t>2036-2040</w:t>
            </w:r>
          </w:p>
        </w:tc>
        <w:tc>
          <w:tcPr>
            <w:tcW w:w="800" w:type="pct"/>
            <w:vAlign w:val="center"/>
          </w:tcPr>
          <w:p w:rsidR="00262B24" w:rsidRPr="000C3CD1" w:rsidRDefault="00262B24" w:rsidP="00A72339">
            <w:pPr>
              <w:jc w:val="center"/>
              <w:rPr>
                <w:b/>
                <w:iCs/>
                <w:color w:val="000000"/>
                <w:sz w:val="20"/>
              </w:rPr>
            </w:pPr>
            <w:r w:rsidRPr="000C3CD1">
              <w:rPr>
                <w:b/>
                <w:iCs/>
                <w:color w:val="000000"/>
                <w:sz w:val="20"/>
              </w:rPr>
              <w:t>Весь период</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1</w:t>
            </w:r>
          </w:p>
        </w:tc>
        <w:tc>
          <w:tcPr>
            <w:tcW w:w="1072" w:type="pct"/>
            <w:vAlign w:val="center"/>
          </w:tcPr>
          <w:p w:rsidR="00262B24" w:rsidRPr="000C3CD1" w:rsidRDefault="00262B24" w:rsidP="00A72339">
            <w:pPr>
              <w:jc w:val="center"/>
              <w:rPr>
                <w:iCs/>
                <w:color w:val="000000"/>
                <w:sz w:val="20"/>
              </w:rPr>
            </w:pPr>
            <w:r w:rsidRPr="000C3CD1">
              <w:rPr>
                <w:iCs/>
                <w:color w:val="000000"/>
                <w:sz w:val="20"/>
              </w:rPr>
              <w:t>Железногорская ТЭЦ, пиковая котельная</w:t>
            </w:r>
          </w:p>
        </w:tc>
        <w:tc>
          <w:tcPr>
            <w:tcW w:w="409" w:type="pct"/>
            <w:vAlign w:val="center"/>
          </w:tcPr>
          <w:p w:rsidR="00262B24" w:rsidRPr="000C3CD1" w:rsidRDefault="00262B24" w:rsidP="00A72339">
            <w:pPr>
              <w:jc w:val="center"/>
              <w:rPr>
                <w:iCs/>
                <w:color w:val="000000"/>
                <w:sz w:val="20"/>
              </w:rPr>
            </w:pPr>
            <w:r w:rsidRPr="000C3CD1">
              <w:rPr>
                <w:iCs/>
                <w:color w:val="000000"/>
                <w:sz w:val="20"/>
              </w:rPr>
              <w:t>1,240</w:t>
            </w:r>
          </w:p>
        </w:tc>
        <w:tc>
          <w:tcPr>
            <w:tcW w:w="409" w:type="pct"/>
            <w:vAlign w:val="center"/>
          </w:tcPr>
          <w:p w:rsidR="00262B24" w:rsidRPr="000C3CD1" w:rsidRDefault="00262B24" w:rsidP="00A72339">
            <w:pPr>
              <w:jc w:val="center"/>
              <w:rPr>
                <w:iCs/>
                <w:color w:val="000000"/>
                <w:sz w:val="20"/>
              </w:rPr>
            </w:pPr>
            <w:r w:rsidRPr="000C3CD1">
              <w:rPr>
                <w:iCs/>
                <w:color w:val="000000"/>
                <w:sz w:val="20"/>
              </w:rPr>
              <w:t>2,263</w:t>
            </w:r>
          </w:p>
        </w:tc>
        <w:tc>
          <w:tcPr>
            <w:tcW w:w="409" w:type="pct"/>
            <w:vAlign w:val="center"/>
          </w:tcPr>
          <w:p w:rsidR="00262B24" w:rsidRPr="000C3CD1" w:rsidRDefault="00262B24" w:rsidP="00A72339">
            <w:pPr>
              <w:jc w:val="center"/>
              <w:rPr>
                <w:iCs/>
                <w:color w:val="000000"/>
                <w:sz w:val="20"/>
              </w:rPr>
            </w:pPr>
            <w:r w:rsidRPr="000C3CD1">
              <w:rPr>
                <w:iCs/>
                <w:color w:val="000000"/>
                <w:sz w:val="20"/>
              </w:rPr>
              <w:t>2,497</w:t>
            </w:r>
          </w:p>
        </w:tc>
        <w:tc>
          <w:tcPr>
            <w:tcW w:w="409" w:type="pct"/>
            <w:vAlign w:val="center"/>
          </w:tcPr>
          <w:p w:rsidR="00262B24" w:rsidRPr="000C3CD1" w:rsidRDefault="00262B24" w:rsidP="00A72339">
            <w:pPr>
              <w:jc w:val="center"/>
              <w:rPr>
                <w:iCs/>
                <w:color w:val="000000"/>
                <w:sz w:val="20"/>
              </w:rPr>
            </w:pPr>
            <w:r w:rsidRPr="000C3CD1">
              <w:rPr>
                <w:iCs/>
                <w:color w:val="000000"/>
                <w:sz w:val="20"/>
              </w:rPr>
              <w:t>1,601</w:t>
            </w:r>
          </w:p>
        </w:tc>
        <w:tc>
          <w:tcPr>
            <w:tcW w:w="409" w:type="pct"/>
            <w:vAlign w:val="center"/>
          </w:tcPr>
          <w:p w:rsidR="00262B24" w:rsidRPr="000C3CD1" w:rsidRDefault="00262B24" w:rsidP="00A72339">
            <w:pPr>
              <w:jc w:val="center"/>
              <w:rPr>
                <w:iCs/>
                <w:color w:val="000000"/>
                <w:sz w:val="20"/>
              </w:rPr>
            </w:pPr>
            <w:r w:rsidRPr="000C3CD1">
              <w:rPr>
                <w:iCs/>
                <w:color w:val="000000"/>
                <w:sz w:val="20"/>
              </w:rPr>
              <w:t>1,081</w:t>
            </w:r>
          </w:p>
        </w:tc>
        <w:tc>
          <w:tcPr>
            <w:tcW w:w="409" w:type="pct"/>
            <w:vAlign w:val="center"/>
          </w:tcPr>
          <w:p w:rsidR="00262B24" w:rsidRPr="000C3CD1" w:rsidRDefault="00262B24" w:rsidP="00A72339">
            <w:pPr>
              <w:jc w:val="center"/>
              <w:rPr>
                <w:iCs/>
                <w:color w:val="000000"/>
                <w:sz w:val="20"/>
              </w:rPr>
            </w:pPr>
            <w:r w:rsidRPr="000C3CD1">
              <w:rPr>
                <w:iCs/>
                <w:color w:val="000000"/>
                <w:sz w:val="20"/>
              </w:rPr>
              <w:t>1,588</w:t>
            </w:r>
          </w:p>
        </w:tc>
        <w:tc>
          <w:tcPr>
            <w:tcW w:w="409" w:type="pct"/>
            <w:vAlign w:val="center"/>
          </w:tcPr>
          <w:p w:rsidR="00262B24" w:rsidRPr="000C3CD1" w:rsidRDefault="00262B24" w:rsidP="00A72339">
            <w:pPr>
              <w:jc w:val="center"/>
              <w:rPr>
                <w:iCs/>
                <w:color w:val="000000"/>
                <w:sz w:val="20"/>
              </w:rPr>
            </w:pPr>
            <w:r w:rsidRPr="000C3CD1">
              <w:rPr>
                <w:iCs/>
                <w:color w:val="000000"/>
                <w:sz w:val="20"/>
              </w:rPr>
              <w:t>0,794</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12,186</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2</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ФГУП «ГХК»</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3</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№1 мкр.Первомайский (персп. ЦТП)</w:t>
            </w:r>
          </w:p>
        </w:tc>
        <w:tc>
          <w:tcPr>
            <w:tcW w:w="409" w:type="pct"/>
            <w:vAlign w:val="center"/>
          </w:tcPr>
          <w:p w:rsidR="00262B24" w:rsidRPr="000C3CD1" w:rsidRDefault="00262B24" w:rsidP="00A72339">
            <w:pPr>
              <w:jc w:val="center"/>
              <w:rPr>
                <w:iCs/>
                <w:color w:val="000000"/>
                <w:sz w:val="20"/>
              </w:rPr>
            </w:pPr>
            <w:r w:rsidRPr="000C3CD1">
              <w:rPr>
                <w:iCs/>
                <w:color w:val="000000"/>
                <w:sz w:val="20"/>
              </w:rPr>
              <w:t>0,220</w:t>
            </w:r>
          </w:p>
        </w:tc>
        <w:tc>
          <w:tcPr>
            <w:tcW w:w="409" w:type="pct"/>
            <w:vAlign w:val="center"/>
          </w:tcPr>
          <w:p w:rsidR="00262B24" w:rsidRPr="000C3CD1" w:rsidRDefault="00262B24" w:rsidP="00A72339">
            <w:pPr>
              <w:jc w:val="center"/>
              <w:rPr>
                <w:iCs/>
                <w:color w:val="000000"/>
                <w:sz w:val="20"/>
              </w:rPr>
            </w:pPr>
            <w:r w:rsidRPr="000C3CD1">
              <w:rPr>
                <w:iCs/>
                <w:color w:val="000000"/>
                <w:sz w:val="20"/>
              </w:rPr>
              <w:t>0,100</w:t>
            </w:r>
          </w:p>
        </w:tc>
        <w:tc>
          <w:tcPr>
            <w:tcW w:w="409" w:type="pct"/>
            <w:vAlign w:val="center"/>
          </w:tcPr>
          <w:p w:rsidR="00262B24" w:rsidRPr="000C3CD1" w:rsidRDefault="00262B24" w:rsidP="00A72339">
            <w:pPr>
              <w:jc w:val="center"/>
              <w:rPr>
                <w:iCs/>
                <w:color w:val="000000"/>
                <w:sz w:val="20"/>
              </w:rPr>
            </w:pPr>
            <w:r w:rsidRPr="000C3CD1">
              <w:rPr>
                <w:iCs/>
                <w:color w:val="000000"/>
                <w:sz w:val="20"/>
              </w:rPr>
              <w:t>0,777</w:t>
            </w:r>
          </w:p>
        </w:tc>
        <w:tc>
          <w:tcPr>
            <w:tcW w:w="409" w:type="pct"/>
            <w:vAlign w:val="center"/>
          </w:tcPr>
          <w:p w:rsidR="00262B24" w:rsidRPr="000C3CD1" w:rsidRDefault="00262B24" w:rsidP="00A72339">
            <w:pPr>
              <w:jc w:val="center"/>
              <w:rPr>
                <w:iCs/>
                <w:color w:val="000000"/>
                <w:sz w:val="20"/>
              </w:rPr>
            </w:pPr>
            <w:r w:rsidRPr="000C3CD1">
              <w:rPr>
                <w:iCs/>
                <w:color w:val="000000"/>
                <w:sz w:val="20"/>
              </w:rPr>
              <w:t>1,128</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2,459</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4</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№2 п. Подгорный (персп. ЦТП)</w:t>
            </w:r>
          </w:p>
        </w:tc>
        <w:tc>
          <w:tcPr>
            <w:tcW w:w="409" w:type="pct"/>
            <w:vAlign w:val="center"/>
          </w:tcPr>
          <w:p w:rsidR="00262B24" w:rsidRPr="000C3CD1" w:rsidRDefault="00262B24" w:rsidP="00A72339">
            <w:pPr>
              <w:jc w:val="center"/>
              <w:rPr>
                <w:iCs/>
                <w:color w:val="000000"/>
                <w:sz w:val="20"/>
              </w:rPr>
            </w:pPr>
            <w:r w:rsidRPr="000C3CD1">
              <w:rPr>
                <w:iCs/>
                <w:color w:val="000000"/>
                <w:sz w:val="20"/>
              </w:rPr>
              <w:t>1,259</w:t>
            </w:r>
          </w:p>
        </w:tc>
        <w:tc>
          <w:tcPr>
            <w:tcW w:w="409" w:type="pct"/>
            <w:vAlign w:val="center"/>
          </w:tcPr>
          <w:p w:rsidR="00262B24" w:rsidRPr="000C3CD1" w:rsidRDefault="00262B24" w:rsidP="00A72339">
            <w:pPr>
              <w:jc w:val="center"/>
              <w:rPr>
                <w:iCs/>
                <w:color w:val="000000"/>
                <w:sz w:val="20"/>
              </w:rPr>
            </w:pPr>
            <w:r w:rsidRPr="000C3CD1">
              <w:rPr>
                <w:iCs/>
                <w:color w:val="000000"/>
                <w:sz w:val="20"/>
              </w:rPr>
              <w:t>0,013</w:t>
            </w:r>
          </w:p>
        </w:tc>
        <w:tc>
          <w:tcPr>
            <w:tcW w:w="409" w:type="pct"/>
            <w:vAlign w:val="center"/>
          </w:tcPr>
          <w:p w:rsidR="00262B24" w:rsidRPr="000C3CD1" w:rsidRDefault="00262B24" w:rsidP="00A72339">
            <w:pPr>
              <w:jc w:val="center"/>
              <w:rPr>
                <w:iCs/>
                <w:color w:val="000000"/>
                <w:sz w:val="20"/>
              </w:rPr>
            </w:pPr>
            <w:r w:rsidRPr="000C3CD1">
              <w:rPr>
                <w:iCs/>
                <w:color w:val="000000"/>
                <w:sz w:val="20"/>
              </w:rPr>
              <w:t>0,413</w:t>
            </w:r>
          </w:p>
        </w:tc>
        <w:tc>
          <w:tcPr>
            <w:tcW w:w="409" w:type="pct"/>
            <w:vAlign w:val="center"/>
          </w:tcPr>
          <w:p w:rsidR="00262B24" w:rsidRPr="000C3CD1" w:rsidRDefault="00262B24" w:rsidP="00A72339">
            <w:pPr>
              <w:jc w:val="center"/>
              <w:rPr>
                <w:iCs/>
                <w:color w:val="000000"/>
                <w:sz w:val="20"/>
              </w:rPr>
            </w:pPr>
            <w:r w:rsidRPr="000C3CD1">
              <w:rPr>
                <w:iCs/>
                <w:color w:val="000000"/>
                <w:sz w:val="20"/>
              </w:rPr>
              <w:t>0,013</w:t>
            </w:r>
          </w:p>
        </w:tc>
        <w:tc>
          <w:tcPr>
            <w:tcW w:w="409" w:type="pct"/>
            <w:vAlign w:val="center"/>
          </w:tcPr>
          <w:p w:rsidR="00262B24" w:rsidRPr="000C3CD1" w:rsidRDefault="00262B24" w:rsidP="00A72339">
            <w:pPr>
              <w:jc w:val="center"/>
              <w:rPr>
                <w:iCs/>
                <w:color w:val="000000"/>
                <w:sz w:val="20"/>
              </w:rPr>
            </w:pPr>
            <w:r w:rsidRPr="000C3CD1">
              <w:rPr>
                <w:iCs/>
                <w:color w:val="000000"/>
                <w:sz w:val="20"/>
              </w:rPr>
              <w:t>0,084</w:t>
            </w:r>
          </w:p>
        </w:tc>
        <w:tc>
          <w:tcPr>
            <w:tcW w:w="409" w:type="pct"/>
            <w:vAlign w:val="center"/>
          </w:tcPr>
          <w:p w:rsidR="00262B24" w:rsidRPr="000C3CD1" w:rsidRDefault="00262B24" w:rsidP="00A72339">
            <w:pPr>
              <w:jc w:val="center"/>
              <w:rPr>
                <w:iCs/>
                <w:color w:val="000000"/>
                <w:sz w:val="20"/>
              </w:rPr>
            </w:pPr>
            <w:r w:rsidRPr="000C3CD1">
              <w:rPr>
                <w:iCs/>
                <w:color w:val="000000"/>
                <w:sz w:val="20"/>
              </w:rPr>
              <w:t>0,128</w:t>
            </w:r>
          </w:p>
        </w:tc>
        <w:tc>
          <w:tcPr>
            <w:tcW w:w="409" w:type="pct"/>
            <w:vAlign w:val="center"/>
          </w:tcPr>
          <w:p w:rsidR="00262B24" w:rsidRPr="000C3CD1" w:rsidRDefault="00262B24" w:rsidP="00A72339">
            <w:pPr>
              <w:jc w:val="center"/>
              <w:rPr>
                <w:iCs/>
                <w:color w:val="000000"/>
                <w:sz w:val="20"/>
              </w:rPr>
            </w:pPr>
            <w:r w:rsidRPr="000C3CD1">
              <w:rPr>
                <w:iCs/>
                <w:color w:val="000000"/>
                <w:sz w:val="20"/>
              </w:rPr>
              <w:t>0,064</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3,231</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5</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п. Тартат</w:t>
            </w:r>
          </w:p>
        </w:tc>
        <w:tc>
          <w:tcPr>
            <w:tcW w:w="409" w:type="pct"/>
            <w:vAlign w:val="center"/>
          </w:tcPr>
          <w:p w:rsidR="00262B24" w:rsidRPr="000C3CD1" w:rsidRDefault="00262B24" w:rsidP="00A72339">
            <w:pPr>
              <w:jc w:val="center"/>
              <w:rPr>
                <w:iCs/>
                <w:color w:val="000000"/>
                <w:sz w:val="20"/>
              </w:rPr>
            </w:pPr>
            <w:r w:rsidRPr="000C3CD1">
              <w:rPr>
                <w:iCs/>
                <w:color w:val="000000"/>
                <w:sz w:val="20"/>
              </w:rPr>
              <w:t>0,004</w:t>
            </w:r>
          </w:p>
        </w:tc>
        <w:tc>
          <w:tcPr>
            <w:tcW w:w="409" w:type="pct"/>
            <w:vAlign w:val="center"/>
          </w:tcPr>
          <w:p w:rsidR="00262B24" w:rsidRPr="000C3CD1" w:rsidRDefault="00262B24" w:rsidP="00A72339">
            <w:pPr>
              <w:jc w:val="center"/>
              <w:rPr>
                <w:iCs/>
                <w:color w:val="000000"/>
                <w:sz w:val="20"/>
              </w:rPr>
            </w:pPr>
            <w:r w:rsidRPr="000C3CD1">
              <w:rPr>
                <w:iCs/>
                <w:color w:val="000000"/>
                <w:sz w:val="20"/>
              </w:rPr>
              <w:t>0,039</w:t>
            </w:r>
          </w:p>
        </w:tc>
        <w:tc>
          <w:tcPr>
            <w:tcW w:w="409" w:type="pct"/>
            <w:vAlign w:val="center"/>
          </w:tcPr>
          <w:p w:rsidR="00262B24" w:rsidRPr="000C3CD1" w:rsidRDefault="00262B24" w:rsidP="00A72339">
            <w:pPr>
              <w:jc w:val="center"/>
              <w:rPr>
                <w:iCs/>
                <w:color w:val="000000"/>
                <w:sz w:val="20"/>
              </w:rPr>
            </w:pPr>
            <w:r w:rsidRPr="000C3CD1">
              <w:rPr>
                <w:iCs/>
                <w:color w:val="000000"/>
                <w:sz w:val="20"/>
              </w:rPr>
              <w:t>0,064</w:t>
            </w:r>
          </w:p>
        </w:tc>
        <w:tc>
          <w:tcPr>
            <w:tcW w:w="409" w:type="pct"/>
            <w:vAlign w:val="center"/>
          </w:tcPr>
          <w:p w:rsidR="00262B24" w:rsidRPr="000C3CD1" w:rsidRDefault="00262B24" w:rsidP="00A72339">
            <w:pPr>
              <w:jc w:val="center"/>
              <w:rPr>
                <w:iCs/>
                <w:color w:val="000000"/>
                <w:sz w:val="20"/>
              </w:rPr>
            </w:pPr>
            <w:r w:rsidRPr="000C3CD1">
              <w:rPr>
                <w:iCs/>
                <w:color w:val="000000"/>
                <w:sz w:val="20"/>
              </w:rPr>
              <w:t>0,004</w:t>
            </w:r>
          </w:p>
        </w:tc>
        <w:tc>
          <w:tcPr>
            <w:tcW w:w="409" w:type="pct"/>
            <w:vAlign w:val="center"/>
          </w:tcPr>
          <w:p w:rsidR="00262B24" w:rsidRPr="000C3CD1" w:rsidRDefault="00262B24" w:rsidP="00A72339">
            <w:pPr>
              <w:jc w:val="center"/>
              <w:rPr>
                <w:iCs/>
                <w:color w:val="000000"/>
                <w:sz w:val="20"/>
              </w:rPr>
            </w:pPr>
            <w:r w:rsidRPr="000C3CD1">
              <w:rPr>
                <w:iCs/>
                <w:color w:val="000000"/>
                <w:sz w:val="20"/>
              </w:rPr>
              <w:t>0,024</w:t>
            </w:r>
          </w:p>
        </w:tc>
        <w:tc>
          <w:tcPr>
            <w:tcW w:w="409" w:type="pct"/>
            <w:vAlign w:val="center"/>
          </w:tcPr>
          <w:p w:rsidR="00262B24" w:rsidRPr="000C3CD1" w:rsidRDefault="00262B24" w:rsidP="00A72339">
            <w:pPr>
              <w:jc w:val="center"/>
              <w:rPr>
                <w:iCs/>
                <w:color w:val="000000"/>
                <w:sz w:val="20"/>
              </w:rPr>
            </w:pPr>
            <w:r w:rsidRPr="000C3CD1">
              <w:rPr>
                <w:iCs/>
                <w:color w:val="000000"/>
                <w:sz w:val="20"/>
              </w:rPr>
              <w:t>0,015</w:t>
            </w:r>
          </w:p>
        </w:tc>
        <w:tc>
          <w:tcPr>
            <w:tcW w:w="409" w:type="pct"/>
            <w:vAlign w:val="center"/>
          </w:tcPr>
          <w:p w:rsidR="00262B24" w:rsidRPr="000C3CD1" w:rsidRDefault="00262B24" w:rsidP="00A72339">
            <w:pPr>
              <w:jc w:val="center"/>
              <w:rPr>
                <w:iCs/>
                <w:color w:val="000000"/>
                <w:sz w:val="20"/>
              </w:rPr>
            </w:pPr>
            <w:r w:rsidRPr="000C3CD1">
              <w:rPr>
                <w:iCs/>
                <w:color w:val="000000"/>
                <w:sz w:val="20"/>
              </w:rPr>
              <w:t>0,008</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0,163</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6</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п. Новый Путь</w:t>
            </w:r>
          </w:p>
        </w:tc>
        <w:tc>
          <w:tcPr>
            <w:tcW w:w="409" w:type="pct"/>
            <w:vAlign w:val="center"/>
          </w:tcPr>
          <w:p w:rsidR="00262B24" w:rsidRPr="000C3CD1" w:rsidRDefault="00262B24" w:rsidP="00A72339">
            <w:pPr>
              <w:jc w:val="center"/>
              <w:rPr>
                <w:iCs/>
                <w:color w:val="000000"/>
                <w:sz w:val="20"/>
              </w:rPr>
            </w:pPr>
            <w:r w:rsidRPr="000C3CD1">
              <w:rPr>
                <w:iCs/>
                <w:color w:val="000000"/>
                <w:sz w:val="20"/>
              </w:rPr>
              <w:t>0,014</w:t>
            </w:r>
          </w:p>
        </w:tc>
        <w:tc>
          <w:tcPr>
            <w:tcW w:w="409" w:type="pct"/>
            <w:vAlign w:val="center"/>
          </w:tcPr>
          <w:p w:rsidR="00262B24" w:rsidRPr="000C3CD1" w:rsidRDefault="00262B24" w:rsidP="00A72339">
            <w:pPr>
              <w:jc w:val="center"/>
              <w:rPr>
                <w:iCs/>
                <w:color w:val="000000"/>
                <w:sz w:val="20"/>
              </w:rPr>
            </w:pPr>
            <w:r w:rsidRPr="000C3CD1">
              <w:rPr>
                <w:iCs/>
                <w:color w:val="000000"/>
                <w:sz w:val="20"/>
              </w:rPr>
              <w:t>0,044</w:t>
            </w:r>
          </w:p>
        </w:tc>
        <w:tc>
          <w:tcPr>
            <w:tcW w:w="409" w:type="pct"/>
            <w:vAlign w:val="center"/>
          </w:tcPr>
          <w:p w:rsidR="00262B24" w:rsidRPr="000C3CD1" w:rsidRDefault="00262B24" w:rsidP="00A72339">
            <w:pPr>
              <w:jc w:val="center"/>
              <w:rPr>
                <w:iCs/>
                <w:color w:val="000000"/>
                <w:sz w:val="20"/>
              </w:rPr>
            </w:pPr>
            <w:r w:rsidRPr="000C3CD1">
              <w:rPr>
                <w:iCs/>
                <w:color w:val="000000"/>
                <w:sz w:val="20"/>
              </w:rPr>
              <w:t>0,014</w:t>
            </w:r>
          </w:p>
        </w:tc>
        <w:tc>
          <w:tcPr>
            <w:tcW w:w="409" w:type="pct"/>
            <w:vAlign w:val="center"/>
          </w:tcPr>
          <w:p w:rsidR="00262B24" w:rsidRPr="000C3CD1" w:rsidRDefault="00262B24" w:rsidP="00A72339">
            <w:pPr>
              <w:jc w:val="center"/>
              <w:rPr>
                <w:iCs/>
                <w:color w:val="000000"/>
                <w:sz w:val="20"/>
              </w:rPr>
            </w:pPr>
            <w:r w:rsidRPr="000C3CD1">
              <w:rPr>
                <w:iCs/>
                <w:color w:val="000000"/>
                <w:sz w:val="20"/>
              </w:rPr>
              <w:t>0,014</w:t>
            </w:r>
          </w:p>
        </w:tc>
        <w:tc>
          <w:tcPr>
            <w:tcW w:w="409" w:type="pct"/>
            <w:vAlign w:val="center"/>
          </w:tcPr>
          <w:p w:rsidR="00262B24" w:rsidRPr="000C3CD1" w:rsidRDefault="00262B24" w:rsidP="00A72339">
            <w:pPr>
              <w:jc w:val="center"/>
              <w:rPr>
                <w:iCs/>
                <w:color w:val="000000"/>
                <w:sz w:val="20"/>
              </w:rPr>
            </w:pPr>
            <w:r w:rsidRPr="000C3CD1">
              <w:rPr>
                <w:iCs/>
                <w:color w:val="000000"/>
                <w:sz w:val="20"/>
              </w:rPr>
              <w:t>0,075</w:t>
            </w:r>
          </w:p>
        </w:tc>
        <w:tc>
          <w:tcPr>
            <w:tcW w:w="409" w:type="pct"/>
            <w:vAlign w:val="center"/>
          </w:tcPr>
          <w:p w:rsidR="00262B24" w:rsidRPr="000C3CD1" w:rsidRDefault="00262B24" w:rsidP="00A72339">
            <w:pPr>
              <w:jc w:val="center"/>
              <w:rPr>
                <w:iCs/>
                <w:color w:val="000000"/>
                <w:sz w:val="20"/>
              </w:rPr>
            </w:pPr>
            <w:r w:rsidRPr="000C3CD1">
              <w:rPr>
                <w:iCs/>
                <w:color w:val="000000"/>
                <w:sz w:val="20"/>
              </w:rPr>
              <w:t>0,040</w:t>
            </w:r>
          </w:p>
        </w:tc>
        <w:tc>
          <w:tcPr>
            <w:tcW w:w="409" w:type="pct"/>
            <w:vAlign w:val="center"/>
          </w:tcPr>
          <w:p w:rsidR="00262B24" w:rsidRPr="000C3CD1" w:rsidRDefault="00262B24" w:rsidP="00A72339">
            <w:pPr>
              <w:jc w:val="center"/>
              <w:rPr>
                <w:iCs/>
                <w:color w:val="000000"/>
                <w:sz w:val="20"/>
              </w:rPr>
            </w:pPr>
            <w:r w:rsidRPr="000C3CD1">
              <w:rPr>
                <w:iCs/>
                <w:color w:val="000000"/>
                <w:sz w:val="20"/>
              </w:rPr>
              <w:t>0,020</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0,233</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7</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д. Шивера</w:t>
            </w:r>
          </w:p>
        </w:tc>
        <w:tc>
          <w:tcPr>
            <w:tcW w:w="409" w:type="pct"/>
            <w:vAlign w:val="center"/>
          </w:tcPr>
          <w:p w:rsidR="00262B24" w:rsidRPr="000C3CD1" w:rsidRDefault="00262B24" w:rsidP="00A72339">
            <w:pPr>
              <w:jc w:val="center"/>
              <w:rPr>
                <w:iCs/>
                <w:color w:val="000000"/>
                <w:sz w:val="20"/>
              </w:rPr>
            </w:pPr>
            <w:r w:rsidRPr="000C3CD1">
              <w:rPr>
                <w:iCs/>
                <w:color w:val="000000"/>
                <w:sz w:val="20"/>
              </w:rPr>
              <w:t>0,001</w:t>
            </w:r>
          </w:p>
        </w:tc>
        <w:tc>
          <w:tcPr>
            <w:tcW w:w="409" w:type="pct"/>
            <w:vAlign w:val="center"/>
          </w:tcPr>
          <w:p w:rsidR="00262B24" w:rsidRPr="000C3CD1" w:rsidRDefault="00262B24" w:rsidP="00A72339">
            <w:pPr>
              <w:jc w:val="center"/>
              <w:rPr>
                <w:iCs/>
                <w:color w:val="000000"/>
                <w:sz w:val="20"/>
              </w:rPr>
            </w:pPr>
            <w:r w:rsidRPr="000C3CD1">
              <w:rPr>
                <w:iCs/>
                <w:color w:val="000000"/>
                <w:sz w:val="20"/>
              </w:rPr>
              <w:t>0,001</w:t>
            </w:r>
          </w:p>
        </w:tc>
        <w:tc>
          <w:tcPr>
            <w:tcW w:w="409" w:type="pct"/>
            <w:vAlign w:val="center"/>
          </w:tcPr>
          <w:p w:rsidR="00262B24" w:rsidRPr="000C3CD1" w:rsidRDefault="00262B24" w:rsidP="00A72339">
            <w:pPr>
              <w:jc w:val="center"/>
              <w:rPr>
                <w:iCs/>
                <w:color w:val="000000"/>
                <w:sz w:val="20"/>
              </w:rPr>
            </w:pPr>
            <w:r w:rsidRPr="000C3CD1">
              <w:rPr>
                <w:iCs/>
                <w:color w:val="000000"/>
                <w:sz w:val="20"/>
              </w:rPr>
              <w:t>0,101</w:t>
            </w:r>
          </w:p>
        </w:tc>
        <w:tc>
          <w:tcPr>
            <w:tcW w:w="409" w:type="pct"/>
            <w:vAlign w:val="center"/>
          </w:tcPr>
          <w:p w:rsidR="00262B24" w:rsidRPr="000C3CD1" w:rsidRDefault="00262B24" w:rsidP="00A72339">
            <w:pPr>
              <w:jc w:val="center"/>
              <w:rPr>
                <w:iCs/>
                <w:color w:val="000000"/>
                <w:sz w:val="20"/>
              </w:rPr>
            </w:pPr>
            <w:r w:rsidRPr="000C3CD1">
              <w:rPr>
                <w:iCs/>
                <w:color w:val="000000"/>
                <w:sz w:val="20"/>
              </w:rPr>
              <w:t>0,001</w:t>
            </w:r>
          </w:p>
        </w:tc>
        <w:tc>
          <w:tcPr>
            <w:tcW w:w="409" w:type="pct"/>
            <w:vAlign w:val="center"/>
          </w:tcPr>
          <w:p w:rsidR="00262B24" w:rsidRPr="000C3CD1" w:rsidRDefault="00262B24" w:rsidP="00A72339">
            <w:pPr>
              <w:jc w:val="center"/>
              <w:rPr>
                <w:iCs/>
                <w:color w:val="000000"/>
                <w:sz w:val="20"/>
              </w:rPr>
            </w:pPr>
            <w:r w:rsidRPr="000C3CD1">
              <w:rPr>
                <w:iCs/>
                <w:color w:val="000000"/>
                <w:sz w:val="20"/>
              </w:rPr>
              <w:t>0,005</w:t>
            </w:r>
          </w:p>
        </w:tc>
        <w:tc>
          <w:tcPr>
            <w:tcW w:w="409" w:type="pct"/>
            <w:vAlign w:val="center"/>
          </w:tcPr>
          <w:p w:rsidR="00262B24" w:rsidRPr="000C3CD1" w:rsidRDefault="00262B24" w:rsidP="00A72339">
            <w:pPr>
              <w:jc w:val="center"/>
              <w:rPr>
                <w:iCs/>
                <w:color w:val="000000"/>
                <w:sz w:val="20"/>
              </w:rPr>
            </w:pPr>
            <w:r w:rsidRPr="000C3CD1">
              <w:rPr>
                <w:iCs/>
                <w:color w:val="000000"/>
                <w:sz w:val="20"/>
              </w:rPr>
              <w:t>0,005</w:t>
            </w:r>
          </w:p>
        </w:tc>
        <w:tc>
          <w:tcPr>
            <w:tcW w:w="409" w:type="pct"/>
            <w:vAlign w:val="center"/>
          </w:tcPr>
          <w:p w:rsidR="00262B24" w:rsidRPr="000C3CD1" w:rsidRDefault="00262B24" w:rsidP="00A72339">
            <w:pPr>
              <w:jc w:val="center"/>
              <w:rPr>
                <w:iCs/>
                <w:color w:val="000000"/>
                <w:sz w:val="20"/>
              </w:rPr>
            </w:pPr>
            <w:r w:rsidRPr="000C3CD1">
              <w:rPr>
                <w:iCs/>
                <w:color w:val="000000"/>
                <w:sz w:val="20"/>
              </w:rPr>
              <w:t>0,002</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0,117</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8</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баз отдыха</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0,028</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0,028</w:t>
            </w:r>
          </w:p>
        </w:tc>
      </w:tr>
      <w:tr w:rsidR="00262B24" w:rsidRPr="000C3CD1" w:rsidTr="00A72339">
        <w:trPr>
          <w:trHeight w:val="113"/>
        </w:trPr>
        <w:tc>
          <w:tcPr>
            <w:tcW w:w="266" w:type="pct"/>
            <w:vAlign w:val="center"/>
          </w:tcPr>
          <w:p w:rsidR="00262B24" w:rsidRPr="000C3CD1" w:rsidRDefault="00262B24" w:rsidP="00A72339">
            <w:pPr>
              <w:jc w:val="center"/>
              <w:rPr>
                <w:iCs/>
                <w:color w:val="000000"/>
                <w:sz w:val="20"/>
              </w:rPr>
            </w:pPr>
            <w:r w:rsidRPr="000C3CD1">
              <w:rPr>
                <w:iCs/>
                <w:color w:val="000000"/>
                <w:sz w:val="20"/>
              </w:rPr>
              <w:t>9</w:t>
            </w:r>
          </w:p>
        </w:tc>
        <w:tc>
          <w:tcPr>
            <w:tcW w:w="1072" w:type="pct"/>
            <w:vAlign w:val="center"/>
          </w:tcPr>
          <w:p w:rsidR="00262B24" w:rsidRPr="000C3CD1" w:rsidRDefault="00262B24" w:rsidP="00A72339">
            <w:pPr>
              <w:jc w:val="center"/>
              <w:rPr>
                <w:iCs/>
                <w:color w:val="000000"/>
                <w:sz w:val="20"/>
              </w:rPr>
            </w:pPr>
            <w:r w:rsidRPr="000C3CD1">
              <w:rPr>
                <w:iCs/>
                <w:color w:val="000000"/>
                <w:sz w:val="20"/>
              </w:rPr>
              <w:t>Котельная АО «Красмаш»</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409" w:type="pct"/>
            <w:vAlign w:val="center"/>
          </w:tcPr>
          <w:p w:rsidR="00262B24" w:rsidRPr="000C3CD1" w:rsidRDefault="00262B24" w:rsidP="00A72339">
            <w:pPr>
              <w:jc w:val="center"/>
              <w:rPr>
                <w:iCs/>
                <w:color w:val="000000"/>
                <w:sz w:val="20"/>
              </w:rPr>
            </w:pPr>
            <w:r w:rsidRPr="000C3CD1">
              <w:rPr>
                <w:iCs/>
                <w:color w:val="000000"/>
                <w:sz w:val="20"/>
              </w:rPr>
              <w:t>-</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w:t>
            </w:r>
          </w:p>
        </w:tc>
      </w:tr>
      <w:tr w:rsidR="00262B24" w:rsidRPr="000C3CD1" w:rsidTr="00A72339">
        <w:trPr>
          <w:trHeight w:val="113"/>
        </w:trPr>
        <w:tc>
          <w:tcPr>
            <w:tcW w:w="266" w:type="pct"/>
            <w:vAlign w:val="center"/>
          </w:tcPr>
          <w:p w:rsidR="00262B24" w:rsidRPr="000C3CD1" w:rsidRDefault="00262B24" w:rsidP="00A72339">
            <w:pPr>
              <w:jc w:val="center"/>
              <w:rPr>
                <w:b/>
                <w:iCs/>
                <w:color w:val="000000"/>
                <w:sz w:val="20"/>
              </w:rPr>
            </w:pPr>
          </w:p>
        </w:tc>
        <w:tc>
          <w:tcPr>
            <w:tcW w:w="1072" w:type="pct"/>
            <w:vAlign w:val="center"/>
          </w:tcPr>
          <w:p w:rsidR="00262B24" w:rsidRPr="000C3CD1" w:rsidRDefault="00262B24" w:rsidP="00A72339">
            <w:pPr>
              <w:jc w:val="center"/>
              <w:rPr>
                <w:b/>
                <w:iCs/>
                <w:color w:val="000000"/>
                <w:sz w:val="20"/>
              </w:rPr>
            </w:pPr>
            <w:r w:rsidRPr="000C3CD1">
              <w:rPr>
                <w:b/>
                <w:iCs/>
                <w:color w:val="000000"/>
                <w:sz w:val="20"/>
              </w:rPr>
              <w:t>Итого</w:t>
            </w:r>
          </w:p>
        </w:tc>
        <w:tc>
          <w:tcPr>
            <w:tcW w:w="409" w:type="pct"/>
            <w:vAlign w:val="center"/>
          </w:tcPr>
          <w:p w:rsidR="00262B24" w:rsidRPr="000C3CD1" w:rsidRDefault="00262B24" w:rsidP="00A72339">
            <w:pPr>
              <w:jc w:val="center"/>
              <w:rPr>
                <w:b/>
                <w:bCs/>
                <w:iCs/>
                <w:color w:val="000000"/>
                <w:sz w:val="20"/>
              </w:rPr>
            </w:pPr>
            <w:r w:rsidRPr="000C3CD1">
              <w:rPr>
                <w:b/>
                <w:bCs/>
                <w:iCs/>
                <w:color w:val="000000"/>
                <w:sz w:val="20"/>
              </w:rPr>
              <w:t>2,738</w:t>
            </w:r>
          </w:p>
        </w:tc>
        <w:tc>
          <w:tcPr>
            <w:tcW w:w="409" w:type="pct"/>
            <w:vAlign w:val="center"/>
          </w:tcPr>
          <w:p w:rsidR="00262B24" w:rsidRPr="000C3CD1" w:rsidRDefault="00262B24" w:rsidP="00A72339">
            <w:pPr>
              <w:jc w:val="center"/>
              <w:rPr>
                <w:b/>
                <w:bCs/>
                <w:iCs/>
                <w:color w:val="000000"/>
                <w:sz w:val="20"/>
              </w:rPr>
            </w:pPr>
            <w:r w:rsidRPr="000C3CD1">
              <w:rPr>
                <w:b/>
                <w:bCs/>
                <w:iCs/>
                <w:color w:val="000000"/>
                <w:sz w:val="20"/>
              </w:rPr>
              <w:t>2,488</w:t>
            </w:r>
          </w:p>
        </w:tc>
        <w:tc>
          <w:tcPr>
            <w:tcW w:w="409" w:type="pct"/>
            <w:vAlign w:val="center"/>
          </w:tcPr>
          <w:p w:rsidR="00262B24" w:rsidRPr="000C3CD1" w:rsidRDefault="00262B24" w:rsidP="00A72339">
            <w:pPr>
              <w:jc w:val="center"/>
              <w:rPr>
                <w:b/>
                <w:bCs/>
                <w:iCs/>
                <w:color w:val="000000"/>
                <w:sz w:val="20"/>
              </w:rPr>
            </w:pPr>
            <w:r w:rsidRPr="000C3CD1">
              <w:rPr>
                <w:b/>
                <w:bCs/>
                <w:iCs/>
                <w:color w:val="000000"/>
                <w:sz w:val="20"/>
              </w:rPr>
              <w:t>3,866</w:t>
            </w:r>
          </w:p>
        </w:tc>
        <w:tc>
          <w:tcPr>
            <w:tcW w:w="409" w:type="pct"/>
            <w:vAlign w:val="center"/>
          </w:tcPr>
          <w:p w:rsidR="00262B24" w:rsidRPr="000C3CD1" w:rsidRDefault="00262B24" w:rsidP="00A72339">
            <w:pPr>
              <w:jc w:val="center"/>
              <w:rPr>
                <w:b/>
                <w:bCs/>
                <w:iCs/>
                <w:color w:val="000000"/>
                <w:sz w:val="20"/>
              </w:rPr>
            </w:pPr>
            <w:r w:rsidRPr="000C3CD1">
              <w:rPr>
                <w:b/>
                <w:bCs/>
                <w:iCs/>
                <w:color w:val="000000"/>
                <w:sz w:val="20"/>
              </w:rPr>
              <w:t>2,761</w:t>
            </w:r>
          </w:p>
        </w:tc>
        <w:tc>
          <w:tcPr>
            <w:tcW w:w="409" w:type="pct"/>
            <w:vAlign w:val="center"/>
          </w:tcPr>
          <w:p w:rsidR="00262B24" w:rsidRPr="000C3CD1" w:rsidRDefault="00262B24" w:rsidP="00A72339">
            <w:pPr>
              <w:jc w:val="center"/>
              <w:rPr>
                <w:b/>
                <w:bCs/>
                <w:iCs/>
                <w:color w:val="000000"/>
                <w:sz w:val="20"/>
              </w:rPr>
            </w:pPr>
            <w:r w:rsidRPr="000C3CD1">
              <w:rPr>
                <w:b/>
                <w:bCs/>
                <w:iCs/>
                <w:color w:val="000000"/>
                <w:sz w:val="20"/>
              </w:rPr>
              <w:t>1,269</w:t>
            </w:r>
          </w:p>
        </w:tc>
        <w:tc>
          <w:tcPr>
            <w:tcW w:w="409" w:type="pct"/>
            <w:vAlign w:val="center"/>
          </w:tcPr>
          <w:p w:rsidR="00262B24" w:rsidRPr="000C3CD1" w:rsidRDefault="00262B24" w:rsidP="00A72339">
            <w:pPr>
              <w:jc w:val="center"/>
              <w:rPr>
                <w:b/>
                <w:bCs/>
                <w:iCs/>
                <w:color w:val="000000"/>
                <w:sz w:val="20"/>
              </w:rPr>
            </w:pPr>
            <w:r w:rsidRPr="000C3CD1">
              <w:rPr>
                <w:b/>
                <w:bCs/>
                <w:iCs/>
                <w:color w:val="000000"/>
                <w:sz w:val="20"/>
              </w:rPr>
              <w:t>1,775</w:t>
            </w:r>
          </w:p>
        </w:tc>
        <w:tc>
          <w:tcPr>
            <w:tcW w:w="409" w:type="pct"/>
            <w:vAlign w:val="center"/>
          </w:tcPr>
          <w:p w:rsidR="00262B24" w:rsidRPr="000C3CD1" w:rsidRDefault="00262B24" w:rsidP="00A72339">
            <w:pPr>
              <w:jc w:val="center"/>
              <w:rPr>
                <w:b/>
                <w:bCs/>
                <w:iCs/>
                <w:color w:val="000000"/>
                <w:sz w:val="20"/>
              </w:rPr>
            </w:pPr>
            <w:r w:rsidRPr="000C3CD1">
              <w:rPr>
                <w:b/>
                <w:bCs/>
                <w:iCs/>
                <w:color w:val="000000"/>
                <w:sz w:val="20"/>
              </w:rPr>
              <w:t>0,887</w:t>
            </w:r>
          </w:p>
        </w:tc>
        <w:tc>
          <w:tcPr>
            <w:tcW w:w="800" w:type="pct"/>
            <w:vAlign w:val="center"/>
          </w:tcPr>
          <w:p w:rsidR="00262B24" w:rsidRPr="000C3CD1" w:rsidRDefault="00262B24" w:rsidP="00A72339">
            <w:pPr>
              <w:jc w:val="center"/>
              <w:rPr>
                <w:b/>
                <w:bCs/>
                <w:iCs/>
                <w:color w:val="000000"/>
                <w:sz w:val="20"/>
              </w:rPr>
            </w:pPr>
            <w:r w:rsidRPr="000C3CD1">
              <w:rPr>
                <w:b/>
                <w:bCs/>
                <w:iCs/>
                <w:color w:val="000000"/>
                <w:sz w:val="20"/>
              </w:rPr>
              <w:t>18,415</w:t>
            </w:r>
          </w:p>
        </w:tc>
      </w:tr>
    </w:tbl>
    <w:p w:rsidR="00262B24" w:rsidRDefault="00262B24" w:rsidP="00262B24"/>
    <w:p w:rsidR="00262B24" w:rsidRDefault="00262B24" w:rsidP="00262B24">
      <w:pPr>
        <w:pStyle w:val="00"/>
      </w:pPr>
      <w:r>
        <w:t>Значения р</w:t>
      </w:r>
      <w:r w:rsidRPr="00D10576">
        <w:t>асчетн</w:t>
      </w:r>
      <w:r>
        <w:t>ых</w:t>
      </w:r>
      <w:r w:rsidRPr="00D10576">
        <w:t xml:space="preserve"> теплов</w:t>
      </w:r>
      <w:r>
        <w:t>ых</w:t>
      </w:r>
      <w:r w:rsidRPr="00D10576">
        <w:t xml:space="preserve"> нагруз</w:t>
      </w:r>
      <w:r>
        <w:t>о</w:t>
      </w:r>
      <w:r w:rsidRPr="00D10576">
        <w:t>к на коллекторах источников тепловой энергии</w:t>
      </w:r>
      <w:r>
        <w:t xml:space="preserve"> представлены в </w:t>
      </w:r>
      <w:r w:rsidRPr="006461C8">
        <w:t>таблице</w:t>
      </w:r>
      <w:r>
        <w:t xml:space="preserve"> 3.8</w:t>
      </w:r>
    </w:p>
    <w:p w:rsidR="00262B24" w:rsidRDefault="00262B24" w:rsidP="00A81D6C">
      <w:pPr>
        <w:pStyle w:val="af4"/>
      </w:pPr>
      <w:bookmarkStart w:id="22" w:name="_Toc9440615"/>
      <w:r>
        <w:t>Таблица 3.8 – Перспективные</w:t>
      </w:r>
      <w:r w:rsidRPr="0053042E">
        <w:t xml:space="preserve"> теплов</w:t>
      </w:r>
      <w:r>
        <w:t>ые</w:t>
      </w:r>
      <w:r w:rsidRPr="0053042E">
        <w:t xml:space="preserve"> нагрузк</w:t>
      </w:r>
      <w:r>
        <w:t>и</w:t>
      </w:r>
      <w:r w:rsidRPr="0053042E">
        <w:t xml:space="preserve"> на коллекторах источников тепловой энергии</w:t>
      </w:r>
      <w:bookmarkEnd w:id="22"/>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5"/>
        <w:gridCol w:w="4457"/>
        <w:gridCol w:w="2443"/>
        <w:gridCol w:w="2157"/>
      </w:tblGrid>
      <w:tr w:rsidR="00262B24" w:rsidRPr="00CF0AEC" w:rsidTr="00A72339">
        <w:trPr>
          <w:trHeight w:val="340"/>
          <w:tblHeader/>
        </w:trPr>
        <w:tc>
          <w:tcPr>
            <w:tcW w:w="318" w:type="pct"/>
            <w:vMerge w:val="restart"/>
            <w:shd w:val="clear" w:color="auto" w:fill="auto"/>
            <w:vAlign w:val="center"/>
          </w:tcPr>
          <w:p w:rsidR="00262B24" w:rsidRPr="00CF0AEC" w:rsidRDefault="00262B24" w:rsidP="00A72339">
            <w:pPr>
              <w:pStyle w:val="af7"/>
              <w:rPr>
                <w:b/>
                <w:sz w:val="24"/>
              </w:rPr>
            </w:pPr>
            <w:r w:rsidRPr="00CF0AEC">
              <w:rPr>
                <w:b/>
                <w:sz w:val="24"/>
              </w:rPr>
              <w:t>№ п/п</w:t>
            </w:r>
          </w:p>
        </w:tc>
        <w:tc>
          <w:tcPr>
            <w:tcW w:w="2304" w:type="pct"/>
            <w:vMerge w:val="restart"/>
            <w:shd w:val="clear" w:color="auto" w:fill="auto"/>
            <w:vAlign w:val="center"/>
          </w:tcPr>
          <w:p w:rsidR="00262B24" w:rsidRPr="00CF0AEC" w:rsidRDefault="00262B24" w:rsidP="00A72339">
            <w:pPr>
              <w:pStyle w:val="af7"/>
              <w:rPr>
                <w:b/>
                <w:sz w:val="24"/>
              </w:rPr>
            </w:pPr>
            <w:r w:rsidRPr="00CF0AEC">
              <w:rPr>
                <w:b/>
                <w:sz w:val="24"/>
              </w:rPr>
              <w:t>Наименование котельной</w:t>
            </w:r>
          </w:p>
        </w:tc>
        <w:tc>
          <w:tcPr>
            <w:tcW w:w="2378" w:type="pct"/>
            <w:gridSpan w:val="2"/>
            <w:shd w:val="clear" w:color="auto" w:fill="auto"/>
            <w:vAlign w:val="center"/>
          </w:tcPr>
          <w:p w:rsidR="00262B24" w:rsidRPr="00CF0AEC" w:rsidRDefault="00262B24" w:rsidP="00A72339">
            <w:pPr>
              <w:pStyle w:val="af7"/>
              <w:rPr>
                <w:b/>
                <w:sz w:val="24"/>
              </w:rPr>
            </w:pPr>
            <w:r w:rsidRPr="00CF0AEC">
              <w:rPr>
                <w:b/>
                <w:sz w:val="24"/>
              </w:rPr>
              <w:t>Тепловые нагрузки (с учетом потерь), Гкал/ч</w:t>
            </w:r>
          </w:p>
        </w:tc>
      </w:tr>
      <w:tr w:rsidR="00262B24" w:rsidRPr="00CF0AEC" w:rsidTr="00A72339">
        <w:trPr>
          <w:trHeight w:val="340"/>
          <w:tblHeader/>
        </w:trPr>
        <w:tc>
          <w:tcPr>
            <w:tcW w:w="318" w:type="pct"/>
            <w:vMerge/>
            <w:shd w:val="clear" w:color="auto" w:fill="auto"/>
            <w:vAlign w:val="center"/>
          </w:tcPr>
          <w:p w:rsidR="00262B24" w:rsidRPr="00CF0AEC" w:rsidRDefault="00262B24" w:rsidP="00A72339">
            <w:pPr>
              <w:pStyle w:val="af7"/>
              <w:rPr>
                <w:b/>
                <w:sz w:val="24"/>
              </w:rPr>
            </w:pPr>
          </w:p>
        </w:tc>
        <w:tc>
          <w:tcPr>
            <w:tcW w:w="2304" w:type="pct"/>
            <w:vMerge/>
            <w:shd w:val="clear" w:color="auto" w:fill="auto"/>
            <w:vAlign w:val="center"/>
          </w:tcPr>
          <w:p w:rsidR="00262B24" w:rsidRPr="00CF0AEC" w:rsidRDefault="00262B24" w:rsidP="00A72339">
            <w:pPr>
              <w:pStyle w:val="af7"/>
              <w:rPr>
                <w:b/>
                <w:sz w:val="24"/>
              </w:rPr>
            </w:pPr>
          </w:p>
        </w:tc>
        <w:tc>
          <w:tcPr>
            <w:tcW w:w="1263" w:type="pct"/>
            <w:shd w:val="clear" w:color="auto" w:fill="auto"/>
            <w:vAlign w:val="center"/>
          </w:tcPr>
          <w:p w:rsidR="00262B24" w:rsidRPr="00CF0AEC" w:rsidRDefault="00262B24" w:rsidP="00A72339">
            <w:pPr>
              <w:pStyle w:val="af7"/>
              <w:rPr>
                <w:b/>
                <w:sz w:val="24"/>
              </w:rPr>
            </w:pPr>
            <w:r w:rsidRPr="00CF0AEC">
              <w:rPr>
                <w:b/>
                <w:sz w:val="24"/>
              </w:rPr>
              <w:t>Существующие</w:t>
            </w:r>
          </w:p>
        </w:tc>
        <w:tc>
          <w:tcPr>
            <w:tcW w:w="1114" w:type="pct"/>
            <w:shd w:val="clear" w:color="auto" w:fill="auto"/>
            <w:vAlign w:val="center"/>
          </w:tcPr>
          <w:p w:rsidR="00262B24" w:rsidRPr="00CF0AEC" w:rsidRDefault="00262B24" w:rsidP="00A72339">
            <w:pPr>
              <w:pStyle w:val="af7"/>
              <w:rPr>
                <w:b/>
                <w:sz w:val="24"/>
              </w:rPr>
            </w:pPr>
            <w:r w:rsidRPr="00CF0AEC">
              <w:rPr>
                <w:b/>
                <w:sz w:val="24"/>
              </w:rPr>
              <w:t>Перспективные</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1</w:t>
            </w:r>
          </w:p>
        </w:tc>
        <w:tc>
          <w:tcPr>
            <w:tcW w:w="2304" w:type="pct"/>
            <w:shd w:val="clear" w:color="auto" w:fill="auto"/>
            <w:vAlign w:val="center"/>
          </w:tcPr>
          <w:p w:rsidR="00262B24" w:rsidRPr="00CF0AEC" w:rsidRDefault="00262B24" w:rsidP="00A72339">
            <w:pPr>
              <w:pStyle w:val="af7"/>
              <w:rPr>
                <w:sz w:val="24"/>
              </w:rPr>
            </w:pPr>
            <w:r w:rsidRPr="00CF0AEC">
              <w:rPr>
                <w:sz w:val="24"/>
              </w:rPr>
              <w:t>Железногорская ТЭЦ</w:t>
            </w:r>
          </w:p>
        </w:tc>
        <w:tc>
          <w:tcPr>
            <w:tcW w:w="1263" w:type="pct"/>
            <w:shd w:val="clear" w:color="auto" w:fill="auto"/>
            <w:vAlign w:val="center"/>
          </w:tcPr>
          <w:p w:rsidR="00262B24" w:rsidRPr="00CF0AEC" w:rsidRDefault="00262B24" w:rsidP="00A72339">
            <w:pPr>
              <w:pStyle w:val="af7"/>
              <w:rPr>
                <w:sz w:val="24"/>
              </w:rPr>
            </w:pPr>
            <w:r w:rsidRPr="00CF0AEC">
              <w:rPr>
                <w:sz w:val="24"/>
              </w:rPr>
              <w:t>266,1</w:t>
            </w:r>
          </w:p>
        </w:tc>
        <w:tc>
          <w:tcPr>
            <w:tcW w:w="1114" w:type="pct"/>
            <w:shd w:val="clear" w:color="auto" w:fill="auto"/>
            <w:vAlign w:val="center"/>
          </w:tcPr>
          <w:p w:rsidR="00262B24" w:rsidRPr="00CF0AEC" w:rsidRDefault="00262B24" w:rsidP="00A72339">
            <w:pPr>
              <w:pStyle w:val="af7"/>
              <w:rPr>
                <w:sz w:val="24"/>
              </w:rPr>
            </w:pPr>
            <w:r w:rsidRPr="00CF0AEC">
              <w:rPr>
                <w:sz w:val="24"/>
              </w:rPr>
              <w:t>337,55</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2</w:t>
            </w:r>
          </w:p>
        </w:tc>
        <w:tc>
          <w:tcPr>
            <w:tcW w:w="2304" w:type="pct"/>
            <w:shd w:val="clear" w:color="auto" w:fill="auto"/>
            <w:vAlign w:val="center"/>
          </w:tcPr>
          <w:p w:rsidR="00262B24" w:rsidRPr="00CF0AEC" w:rsidRDefault="00262B24" w:rsidP="00A72339">
            <w:pPr>
              <w:pStyle w:val="af7"/>
              <w:rPr>
                <w:sz w:val="24"/>
              </w:rPr>
            </w:pPr>
            <w:r w:rsidRPr="00CF0AEC">
              <w:rPr>
                <w:sz w:val="24"/>
              </w:rPr>
              <w:t>Комплекс теплоэнергетического оборудования ФГУП «ГХК»</w:t>
            </w:r>
          </w:p>
        </w:tc>
        <w:tc>
          <w:tcPr>
            <w:tcW w:w="1263" w:type="pct"/>
            <w:shd w:val="clear" w:color="auto" w:fill="auto"/>
            <w:vAlign w:val="center"/>
          </w:tcPr>
          <w:p w:rsidR="00262B24" w:rsidRPr="00CF0AEC" w:rsidRDefault="00262B24" w:rsidP="00A72339">
            <w:pPr>
              <w:pStyle w:val="af7"/>
              <w:rPr>
                <w:sz w:val="24"/>
              </w:rPr>
            </w:pPr>
            <w:r w:rsidRPr="00CF0AEC">
              <w:rPr>
                <w:sz w:val="24"/>
              </w:rPr>
              <w:t>39,37*</w:t>
            </w:r>
          </w:p>
        </w:tc>
        <w:tc>
          <w:tcPr>
            <w:tcW w:w="1114" w:type="pct"/>
            <w:shd w:val="clear" w:color="auto" w:fill="auto"/>
            <w:vAlign w:val="center"/>
          </w:tcPr>
          <w:p w:rsidR="00262B24" w:rsidRPr="00CF0AEC" w:rsidRDefault="00262B24" w:rsidP="00A72339">
            <w:pPr>
              <w:pStyle w:val="af7"/>
              <w:rPr>
                <w:sz w:val="24"/>
              </w:rPr>
            </w:pPr>
            <w:r w:rsidRPr="00CF0AEC">
              <w:rPr>
                <w:sz w:val="24"/>
              </w:rPr>
              <w:t>39,37*</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3</w:t>
            </w:r>
          </w:p>
        </w:tc>
        <w:tc>
          <w:tcPr>
            <w:tcW w:w="2304" w:type="pct"/>
            <w:shd w:val="clear" w:color="auto" w:fill="auto"/>
            <w:vAlign w:val="center"/>
          </w:tcPr>
          <w:p w:rsidR="00262B24" w:rsidRPr="00CF0AEC" w:rsidRDefault="00262B24" w:rsidP="00A72339">
            <w:pPr>
              <w:pStyle w:val="af7"/>
              <w:rPr>
                <w:sz w:val="24"/>
              </w:rPr>
            </w:pPr>
            <w:r w:rsidRPr="00CF0AEC">
              <w:rPr>
                <w:sz w:val="24"/>
              </w:rPr>
              <w:t>Пиковая котельная</w:t>
            </w:r>
          </w:p>
        </w:tc>
        <w:tc>
          <w:tcPr>
            <w:tcW w:w="1263" w:type="pct"/>
            <w:shd w:val="clear" w:color="auto" w:fill="auto"/>
            <w:vAlign w:val="center"/>
          </w:tcPr>
          <w:p w:rsidR="00262B24" w:rsidRPr="00CF0AEC" w:rsidRDefault="00262B24" w:rsidP="00A72339">
            <w:pPr>
              <w:pStyle w:val="af7"/>
              <w:rPr>
                <w:sz w:val="24"/>
              </w:rPr>
            </w:pPr>
            <w:r w:rsidRPr="00CF0AEC">
              <w:rPr>
                <w:sz w:val="24"/>
              </w:rPr>
              <w:t>116,62</w:t>
            </w:r>
          </w:p>
        </w:tc>
        <w:tc>
          <w:tcPr>
            <w:tcW w:w="1114" w:type="pct"/>
            <w:shd w:val="clear" w:color="auto" w:fill="auto"/>
            <w:vAlign w:val="center"/>
          </w:tcPr>
          <w:p w:rsidR="00262B24" w:rsidRPr="00CF0AEC" w:rsidRDefault="00262B24" w:rsidP="00A72339">
            <w:pPr>
              <w:pStyle w:val="af7"/>
              <w:rPr>
                <w:sz w:val="24"/>
              </w:rPr>
            </w:pPr>
            <w:r w:rsidRPr="00CF0AEC">
              <w:rPr>
                <w:sz w:val="24"/>
              </w:rPr>
              <w:t>116,62</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4</w:t>
            </w:r>
          </w:p>
        </w:tc>
        <w:tc>
          <w:tcPr>
            <w:tcW w:w="2304" w:type="pct"/>
            <w:shd w:val="clear" w:color="auto" w:fill="auto"/>
            <w:vAlign w:val="center"/>
          </w:tcPr>
          <w:p w:rsidR="00262B24" w:rsidRPr="00CF0AEC" w:rsidRDefault="00262B24" w:rsidP="00A72339">
            <w:pPr>
              <w:pStyle w:val="af7"/>
              <w:rPr>
                <w:sz w:val="24"/>
              </w:rPr>
            </w:pPr>
            <w:r w:rsidRPr="00CF0AEC">
              <w:rPr>
                <w:sz w:val="24"/>
              </w:rPr>
              <w:t>Котельная №1 мкр.Первомайский</w:t>
            </w:r>
          </w:p>
        </w:tc>
        <w:tc>
          <w:tcPr>
            <w:tcW w:w="1263" w:type="pct"/>
            <w:shd w:val="clear" w:color="auto" w:fill="auto"/>
            <w:vAlign w:val="center"/>
          </w:tcPr>
          <w:p w:rsidR="00262B24" w:rsidRPr="00CF0AEC" w:rsidRDefault="00262B24" w:rsidP="00A72339">
            <w:pPr>
              <w:pStyle w:val="af7"/>
              <w:rPr>
                <w:sz w:val="24"/>
              </w:rPr>
            </w:pPr>
            <w:r w:rsidRPr="00CF0AEC">
              <w:rPr>
                <w:sz w:val="24"/>
              </w:rPr>
              <w:t>34,28</w:t>
            </w:r>
          </w:p>
        </w:tc>
        <w:tc>
          <w:tcPr>
            <w:tcW w:w="1114" w:type="pct"/>
            <w:shd w:val="clear" w:color="auto" w:fill="auto"/>
            <w:vAlign w:val="center"/>
          </w:tcPr>
          <w:p w:rsidR="00262B24" w:rsidRPr="00CF0AEC" w:rsidRDefault="00262B24" w:rsidP="00A72339">
            <w:pPr>
              <w:pStyle w:val="af7"/>
              <w:rPr>
                <w:sz w:val="24"/>
              </w:rPr>
            </w:pPr>
            <w:r w:rsidRPr="00CF0AEC">
              <w:rPr>
                <w:sz w:val="24"/>
              </w:rPr>
              <w:t>36,74</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5</w:t>
            </w:r>
          </w:p>
        </w:tc>
        <w:tc>
          <w:tcPr>
            <w:tcW w:w="2304" w:type="pct"/>
            <w:shd w:val="clear" w:color="auto" w:fill="auto"/>
            <w:vAlign w:val="center"/>
          </w:tcPr>
          <w:p w:rsidR="00262B24" w:rsidRPr="00CF0AEC" w:rsidRDefault="00262B24" w:rsidP="00A72339">
            <w:pPr>
              <w:pStyle w:val="af7"/>
              <w:rPr>
                <w:sz w:val="24"/>
              </w:rPr>
            </w:pPr>
            <w:r w:rsidRPr="00CF0AEC">
              <w:rPr>
                <w:sz w:val="24"/>
              </w:rPr>
              <w:t>Котельная №2 п. Подгорный</w:t>
            </w:r>
          </w:p>
        </w:tc>
        <w:tc>
          <w:tcPr>
            <w:tcW w:w="1263" w:type="pct"/>
            <w:shd w:val="clear" w:color="auto" w:fill="auto"/>
            <w:vAlign w:val="center"/>
          </w:tcPr>
          <w:p w:rsidR="00262B24" w:rsidRPr="00CF0AEC" w:rsidRDefault="00262B24" w:rsidP="00A72339">
            <w:pPr>
              <w:pStyle w:val="af7"/>
              <w:rPr>
                <w:sz w:val="24"/>
              </w:rPr>
            </w:pPr>
            <w:r w:rsidRPr="00CF0AEC">
              <w:rPr>
                <w:sz w:val="24"/>
              </w:rPr>
              <w:t>19,29</w:t>
            </w:r>
          </w:p>
        </w:tc>
        <w:tc>
          <w:tcPr>
            <w:tcW w:w="1114" w:type="pct"/>
            <w:shd w:val="clear" w:color="auto" w:fill="auto"/>
            <w:vAlign w:val="center"/>
          </w:tcPr>
          <w:p w:rsidR="00262B24" w:rsidRPr="00CF0AEC" w:rsidRDefault="00262B24" w:rsidP="00A72339">
            <w:pPr>
              <w:pStyle w:val="af7"/>
              <w:rPr>
                <w:sz w:val="24"/>
              </w:rPr>
            </w:pPr>
            <w:r w:rsidRPr="00CF0AEC">
              <w:rPr>
                <w:sz w:val="24"/>
              </w:rPr>
              <w:t>22,52</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lastRenderedPageBreak/>
              <w:t>6</w:t>
            </w:r>
          </w:p>
        </w:tc>
        <w:tc>
          <w:tcPr>
            <w:tcW w:w="2304" w:type="pct"/>
            <w:shd w:val="clear" w:color="auto" w:fill="auto"/>
            <w:vAlign w:val="center"/>
          </w:tcPr>
          <w:p w:rsidR="00262B24" w:rsidRPr="00CF0AEC" w:rsidRDefault="00262B24" w:rsidP="00A72339">
            <w:pPr>
              <w:pStyle w:val="af7"/>
              <w:rPr>
                <w:sz w:val="24"/>
              </w:rPr>
            </w:pPr>
            <w:r w:rsidRPr="00CF0AEC">
              <w:rPr>
                <w:sz w:val="24"/>
              </w:rPr>
              <w:t>Котельная п. Тартат</w:t>
            </w:r>
          </w:p>
        </w:tc>
        <w:tc>
          <w:tcPr>
            <w:tcW w:w="1263" w:type="pct"/>
            <w:shd w:val="clear" w:color="auto" w:fill="auto"/>
            <w:vAlign w:val="center"/>
          </w:tcPr>
          <w:p w:rsidR="00262B24" w:rsidRPr="00CF0AEC" w:rsidRDefault="00262B24" w:rsidP="00A72339">
            <w:pPr>
              <w:pStyle w:val="af7"/>
              <w:rPr>
                <w:sz w:val="24"/>
              </w:rPr>
            </w:pPr>
            <w:r w:rsidRPr="00CF0AEC">
              <w:rPr>
                <w:sz w:val="24"/>
              </w:rPr>
              <w:t>1,262</w:t>
            </w:r>
          </w:p>
        </w:tc>
        <w:tc>
          <w:tcPr>
            <w:tcW w:w="1114" w:type="pct"/>
            <w:shd w:val="clear" w:color="auto" w:fill="auto"/>
            <w:vAlign w:val="center"/>
          </w:tcPr>
          <w:p w:rsidR="00262B24" w:rsidRPr="00CF0AEC" w:rsidRDefault="00262B24" w:rsidP="00A72339">
            <w:pPr>
              <w:pStyle w:val="af7"/>
              <w:rPr>
                <w:sz w:val="24"/>
              </w:rPr>
            </w:pPr>
            <w:r w:rsidRPr="00CF0AEC">
              <w:rPr>
                <w:sz w:val="24"/>
              </w:rPr>
              <w:t>1,42</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7</w:t>
            </w:r>
          </w:p>
        </w:tc>
        <w:tc>
          <w:tcPr>
            <w:tcW w:w="2304" w:type="pct"/>
            <w:shd w:val="clear" w:color="auto" w:fill="auto"/>
            <w:vAlign w:val="center"/>
          </w:tcPr>
          <w:p w:rsidR="00262B24" w:rsidRPr="00CF0AEC" w:rsidRDefault="00262B24" w:rsidP="00A72339">
            <w:pPr>
              <w:pStyle w:val="af7"/>
              <w:rPr>
                <w:sz w:val="24"/>
              </w:rPr>
            </w:pPr>
            <w:r w:rsidRPr="00CF0AEC">
              <w:rPr>
                <w:sz w:val="24"/>
              </w:rPr>
              <w:t>Котельная п. Новый путь</w:t>
            </w:r>
          </w:p>
        </w:tc>
        <w:tc>
          <w:tcPr>
            <w:tcW w:w="1263" w:type="pct"/>
            <w:shd w:val="clear" w:color="auto" w:fill="auto"/>
            <w:vAlign w:val="center"/>
          </w:tcPr>
          <w:p w:rsidR="00262B24" w:rsidRPr="00CF0AEC" w:rsidRDefault="00262B24" w:rsidP="00A72339">
            <w:pPr>
              <w:pStyle w:val="af7"/>
              <w:rPr>
                <w:sz w:val="24"/>
              </w:rPr>
            </w:pPr>
            <w:r w:rsidRPr="00CF0AEC">
              <w:rPr>
                <w:sz w:val="24"/>
              </w:rPr>
              <w:t>2,188</w:t>
            </w:r>
          </w:p>
        </w:tc>
        <w:tc>
          <w:tcPr>
            <w:tcW w:w="1114" w:type="pct"/>
            <w:shd w:val="clear" w:color="auto" w:fill="auto"/>
            <w:vAlign w:val="center"/>
          </w:tcPr>
          <w:p w:rsidR="00262B24" w:rsidRPr="00CF0AEC" w:rsidRDefault="00262B24" w:rsidP="00A72339">
            <w:pPr>
              <w:pStyle w:val="af7"/>
              <w:rPr>
                <w:sz w:val="24"/>
              </w:rPr>
            </w:pPr>
            <w:r w:rsidRPr="00CF0AEC">
              <w:rPr>
                <w:sz w:val="24"/>
              </w:rPr>
              <w:t>2,43</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8</w:t>
            </w:r>
          </w:p>
        </w:tc>
        <w:tc>
          <w:tcPr>
            <w:tcW w:w="2304" w:type="pct"/>
            <w:shd w:val="clear" w:color="auto" w:fill="auto"/>
            <w:vAlign w:val="center"/>
          </w:tcPr>
          <w:p w:rsidR="00262B24" w:rsidRPr="00CF0AEC" w:rsidRDefault="00262B24" w:rsidP="00A72339">
            <w:pPr>
              <w:pStyle w:val="af7"/>
              <w:rPr>
                <w:sz w:val="24"/>
              </w:rPr>
            </w:pPr>
            <w:r w:rsidRPr="00CF0AEC">
              <w:rPr>
                <w:sz w:val="24"/>
              </w:rPr>
              <w:t>Котельная д. Шивера</w:t>
            </w:r>
          </w:p>
        </w:tc>
        <w:tc>
          <w:tcPr>
            <w:tcW w:w="1263" w:type="pct"/>
            <w:shd w:val="clear" w:color="auto" w:fill="auto"/>
            <w:vAlign w:val="center"/>
          </w:tcPr>
          <w:p w:rsidR="00262B24" w:rsidRPr="00CF0AEC" w:rsidRDefault="00262B24" w:rsidP="00A72339">
            <w:pPr>
              <w:pStyle w:val="af7"/>
              <w:rPr>
                <w:sz w:val="24"/>
              </w:rPr>
            </w:pPr>
            <w:r w:rsidRPr="00CF0AEC">
              <w:rPr>
                <w:sz w:val="24"/>
              </w:rPr>
              <w:t>0,878</w:t>
            </w:r>
          </w:p>
        </w:tc>
        <w:tc>
          <w:tcPr>
            <w:tcW w:w="1114" w:type="pct"/>
            <w:shd w:val="clear" w:color="auto" w:fill="auto"/>
            <w:vAlign w:val="center"/>
          </w:tcPr>
          <w:p w:rsidR="00262B24" w:rsidRPr="00CF0AEC" w:rsidRDefault="00262B24" w:rsidP="00A72339">
            <w:pPr>
              <w:pStyle w:val="af7"/>
              <w:rPr>
                <w:sz w:val="24"/>
              </w:rPr>
            </w:pPr>
            <w:r w:rsidRPr="00CF0AEC">
              <w:rPr>
                <w:sz w:val="24"/>
              </w:rPr>
              <w:t>1,00</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9</w:t>
            </w:r>
          </w:p>
        </w:tc>
        <w:tc>
          <w:tcPr>
            <w:tcW w:w="2304" w:type="pct"/>
            <w:shd w:val="clear" w:color="auto" w:fill="auto"/>
            <w:vAlign w:val="center"/>
          </w:tcPr>
          <w:p w:rsidR="00262B24" w:rsidRPr="00CF0AEC" w:rsidRDefault="00262B24" w:rsidP="00A72339">
            <w:pPr>
              <w:pStyle w:val="af7"/>
              <w:rPr>
                <w:sz w:val="24"/>
              </w:rPr>
            </w:pPr>
            <w:r w:rsidRPr="00CF0AEC">
              <w:rPr>
                <w:sz w:val="24"/>
              </w:rPr>
              <w:t>Котельная баз отдыха</w:t>
            </w:r>
          </w:p>
        </w:tc>
        <w:tc>
          <w:tcPr>
            <w:tcW w:w="1263" w:type="pct"/>
            <w:shd w:val="clear" w:color="auto" w:fill="auto"/>
            <w:vAlign w:val="center"/>
          </w:tcPr>
          <w:p w:rsidR="00262B24" w:rsidRPr="00CF0AEC" w:rsidRDefault="00262B24" w:rsidP="00A72339">
            <w:pPr>
              <w:pStyle w:val="af7"/>
              <w:rPr>
                <w:sz w:val="24"/>
              </w:rPr>
            </w:pPr>
            <w:r w:rsidRPr="00CF0AEC">
              <w:rPr>
                <w:sz w:val="24"/>
              </w:rPr>
              <w:t>2,696</w:t>
            </w:r>
          </w:p>
        </w:tc>
        <w:tc>
          <w:tcPr>
            <w:tcW w:w="1114" w:type="pct"/>
            <w:shd w:val="clear" w:color="auto" w:fill="auto"/>
            <w:vAlign w:val="center"/>
          </w:tcPr>
          <w:p w:rsidR="00262B24" w:rsidRPr="00CF0AEC" w:rsidRDefault="00262B24" w:rsidP="00A72339">
            <w:pPr>
              <w:pStyle w:val="af7"/>
              <w:rPr>
                <w:sz w:val="24"/>
              </w:rPr>
            </w:pPr>
            <w:r w:rsidRPr="00CF0AEC">
              <w:rPr>
                <w:sz w:val="24"/>
              </w:rPr>
              <w:t>2,73</w:t>
            </w:r>
          </w:p>
        </w:tc>
      </w:tr>
      <w:tr w:rsidR="00262B24" w:rsidRPr="00CF0AEC" w:rsidTr="00A72339">
        <w:trPr>
          <w:trHeight w:val="340"/>
        </w:trPr>
        <w:tc>
          <w:tcPr>
            <w:tcW w:w="318" w:type="pct"/>
            <w:shd w:val="clear" w:color="auto" w:fill="auto"/>
            <w:vAlign w:val="center"/>
          </w:tcPr>
          <w:p w:rsidR="00262B24" w:rsidRPr="00CF0AEC" w:rsidRDefault="00262B24" w:rsidP="00A72339">
            <w:pPr>
              <w:pStyle w:val="af7"/>
              <w:rPr>
                <w:sz w:val="24"/>
              </w:rPr>
            </w:pPr>
            <w:r w:rsidRPr="00CF0AEC">
              <w:rPr>
                <w:sz w:val="24"/>
              </w:rPr>
              <w:t>10</w:t>
            </w:r>
          </w:p>
        </w:tc>
        <w:tc>
          <w:tcPr>
            <w:tcW w:w="2304" w:type="pct"/>
            <w:shd w:val="clear" w:color="auto" w:fill="auto"/>
            <w:vAlign w:val="center"/>
          </w:tcPr>
          <w:p w:rsidR="00262B24" w:rsidRPr="00CF0AEC" w:rsidRDefault="00262B24" w:rsidP="00A72339">
            <w:pPr>
              <w:pStyle w:val="af7"/>
              <w:rPr>
                <w:sz w:val="24"/>
              </w:rPr>
            </w:pPr>
            <w:r w:rsidRPr="00CF0AEC">
              <w:rPr>
                <w:sz w:val="24"/>
              </w:rPr>
              <w:t>Котельная АО «Красмаш»</w:t>
            </w:r>
          </w:p>
        </w:tc>
        <w:tc>
          <w:tcPr>
            <w:tcW w:w="1263" w:type="pct"/>
            <w:shd w:val="clear" w:color="auto" w:fill="auto"/>
            <w:vAlign w:val="center"/>
          </w:tcPr>
          <w:p w:rsidR="00262B24" w:rsidRPr="00CF0AEC" w:rsidRDefault="00262B24" w:rsidP="00A72339">
            <w:pPr>
              <w:pStyle w:val="af7"/>
              <w:rPr>
                <w:sz w:val="24"/>
              </w:rPr>
            </w:pPr>
            <w:r w:rsidRPr="00CF0AEC">
              <w:rPr>
                <w:sz w:val="24"/>
              </w:rPr>
              <w:t>42,07</w:t>
            </w:r>
          </w:p>
        </w:tc>
        <w:tc>
          <w:tcPr>
            <w:tcW w:w="1114" w:type="pct"/>
            <w:shd w:val="clear" w:color="auto" w:fill="auto"/>
            <w:vAlign w:val="center"/>
          </w:tcPr>
          <w:p w:rsidR="00262B24" w:rsidRPr="00CF0AEC" w:rsidRDefault="00262B24" w:rsidP="00A72339">
            <w:pPr>
              <w:pStyle w:val="af7"/>
              <w:rPr>
                <w:sz w:val="24"/>
              </w:rPr>
            </w:pPr>
            <w:r w:rsidRPr="00CF0AEC">
              <w:rPr>
                <w:sz w:val="24"/>
              </w:rPr>
              <w:t>42,07</w:t>
            </w:r>
          </w:p>
        </w:tc>
      </w:tr>
    </w:tbl>
    <w:p w:rsidR="00262B24" w:rsidRDefault="00262B24" w:rsidP="00262B24">
      <w:pPr>
        <w:ind w:firstLine="709"/>
        <w:jc w:val="both"/>
        <w:rPr>
          <w:szCs w:val="28"/>
        </w:rPr>
      </w:pPr>
    </w:p>
    <w:p w:rsidR="00262B24" w:rsidRDefault="00262B24" w:rsidP="00262B24">
      <w:pPr>
        <w:ind w:firstLine="709"/>
        <w:jc w:val="both"/>
        <w:rPr>
          <w:szCs w:val="28"/>
        </w:rPr>
      </w:pPr>
      <w:r>
        <w:rPr>
          <w:szCs w:val="28"/>
        </w:rPr>
        <w:t xml:space="preserve">В основу  развития  теплоэнергетического комплекса ЗАТО Железногорск заложена реконструкция Железногорской ТЭЦ, замещение неэффективных мазутных котельных: котельная № 1 по ул.Южная, котельная № 2 п. Подгорный, с переводом на теплоснабжение от ЖТЭЦ.  Так же предусматривается замена существующих не эффективных угольных котельных в д. Шивера, п. Тартат, п. Новый путь, котельной баз отдыха на автоматизированные блочно-модульные котельные.   </w:t>
      </w:r>
    </w:p>
    <w:p w:rsidR="00262B24" w:rsidRDefault="00262B24" w:rsidP="00262B24">
      <w:pPr>
        <w:pStyle w:val="b12"/>
        <w:ind w:firstLine="0"/>
        <w:rPr>
          <w:sz w:val="28"/>
          <w:szCs w:val="28"/>
        </w:rPr>
      </w:pPr>
    </w:p>
    <w:p w:rsidR="00262B24" w:rsidRPr="00461CB2" w:rsidRDefault="00262B24" w:rsidP="00262B24">
      <w:pPr>
        <w:pStyle w:val="b12"/>
        <w:ind w:firstLine="0"/>
        <w:rPr>
          <w:b/>
          <w:sz w:val="28"/>
          <w:szCs w:val="28"/>
        </w:rPr>
      </w:pPr>
      <w:r w:rsidRPr="00461CB2">
        <w:rPr>
          <w:b/>
          <w:sz w:val="28"/>
          <w:szCs w:val="28"/>
        </w:rPr>
        <w:t>3.3</w:t>
      </w:r>
      <w:r>
        <w:rPr>
          <w:b/>
          <w:sz w:val="28"/>
          <w:szCs w:val="28"/>
        </w:rPr>
        <w:t xml:space="preserve">. </w:t>
      </w:r>
      <w:r w:rsidRPr="00461CB2">
        <w:rPr>
          <w:b/>
          <w:sz w:val="28"/>
          <w:szCs w:val="28"/>
        </w:rPr>
        <w:t xml:space="preserve"> Водоснабжение</w:t>
      </w:r>
    </w:p>
    <w:p w:rsidR="00262B24" w:rsidRPr="00FE0FD8" w:rsidRDefault="00262B24" w:rsidP="00262B24">
      <w:pPr>
        <w:pStyle w:val="b1"/>
        <w:rPr>
          <w:rFonts w:ascii="Times New Roman" w:hAnsi="Times New Roman" w:cs="Times New Roman"/>
          <w:szCs w:val="28"/>
        </w:rPr>
      </w:pPr>
      <w:r w:rsidRPr="00FE0FD8">
        <w:rPr>
          <w:rFonts w:ascii="Times New Roman" w:hAnsi="Times New Roman" w:cs="Times New Roman"/>
          <w:szCs w:val="28"/>
        </w:rPr>
        <w:t xml:space="preserve">Раздел выполнен в соответствии с требованиями «СП 31.13330.2012 Свод правил. Водоснабжение. Наружные сети и сооружения. Актуализированная редакция. СНиП 2.04.02˗84*. С изменениями № 1» (утв. Приказом Минрегиона </w:t>
      </w:r>
      <w:r w:rsidR="00BE6B6C">
        <w:rPr>
          <w:rFonts w:ascii="Times New Roman" w:hAnsi="Times New Roman" w:cs="Times New Roman"/>
          <w:szCs w:val="28"/>
        </w:rPr>
        <w:t>России от 29.12.2011 №</w:t>
      </w:r>
      <w:r w:rsidRPr="00FE0FD8">
        <w:rPr>
          <w:rFonts w:ascii="Times New Roman" w:hAnsi="Times New Roman" w:cs="Times New Roman"/>
          <w:szCs w:val="28"/>
        </w:rPr>
        <w:t xml:space="preserve"> 635/14) (ред. от 30.12.2015), «СП 8.13130.2009. Свод правил. Системы противопожарной защиты. Источники наружного противопожарного водоснабжения. Требования пожарной безопасности» (утв. При</w:t>
      </w:r>
      <w:r w:rsidR="00BE6B6C">
        <w:rPr>
          <w:rFonts w:ascii="Times New Roman" w:hAnsi="Times New Roman" w:cs="Times New Roman"/>
          <w:szCs w:val="28"/>
        </w:rPr>
        <w:t>казом МЧС России от 25.03.2009 №</w:t>
      </w:r>
      <w:r w:rsidRPr="00FE0FD8">
        <w:rPr>
          <w:rFonts w:ascii="Times New Roman" w:hAnsi="Times New Roman" w:cs="Times New Roman"/>
          <w:szCs w:val="28"/>
        </w:rPr>
        <w:t xml:space="preserve"> 178) (ред. от 09.12.2010),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rsidR="00262B24" w:rsidRDefault="00262B24" w:rsidP="00BE6B6C">
      <w:pPr>
        <w:spacing w:line="276" w:lineRule="auto"/>
        <w:jc w:val="both"/>
      </w:pPr>
      <w:r>
        <w:t xml:space="preserve">        Основное направление развития </w:t>
      </w:r>
      <w:r w:rsidRPr="00785B61">
        <w:t xml:space="preserve">централизованных систем водоснабжения </w:t>
      </w:r>
      <w:r>
        <w:t>ЗАТО Железногорск   связано с  реализацией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путем:</w:t>
      </w:r>
    </w:p>
    <w:p w:rsidR="00262B24" w:rsidRPr="00FE0FD8" w:rsidRDefault="00262B24" w:rsidP="00BE6B6C">
      <w:pPr>
        <w:pStyle w:val="aa"/>
        <w:widowControl/>
        <w:numPr>
          <w:ilvl w:val="0"/>
          <w:numId w:val="17"/>
        </w:numPr>
        <w:autoSpaceDE/>
        <w:autoSpaceDN/>
        <w:adjustRightInd/>
        <w:spacing w:after="240" w:line="276" w:lineRule="auto"/>
        <w:ind w:left="0" w:firstLine="709"/>
        <w:jc w:val="both"/>
        <w:rPr>
          <w:sz w:val="28"/>
          <w:szCs w:val="28"/>
        </w:rPr>
      </w:pPr>
      <w:r w:rsidRPr="00FE0FD8">
        <w:rPr>
          <w:sz w:val="28"/>
          <w:szCs w:val="28"/>
        </w:rPr>
        <w:t>обеспечения бесперебойного и качественного водоснабжения;</w:t>
      </w:r>
    </w:p>
    <w:p w:rsidR="00262B24" w:rsidRPr="00FE0FD8" w:rsidRDefault="00262B24" w:rsidP="00BE6B6C">
      <w:pPr>
        <w:pStyle w:val="aa"/>
        <w:widowControl/>
        <w:numPr>
          <w:ilvl w:val="0"/>
          <w:numId w:val="17"/>
        </w:numPr>
        <w:autoSpaceDE/>
        <w:autoSpaceDN/>
        <w:adjustRightInd/>
        <w:spacing w:after="240" w:line="276" w:lineRule="auto"/>
        <w:ind w:left="0" w:firstLine="709"/>
        <w:jc w:val="both"/>
        <w:rPr>
          <w:sz w:val="28"/>
          <w:szCs w:val="28"/>
        </w:rPr>
      </w:pPr>
      <w:r w:rsidRPr="00FE0FD8">
        <w:rPr>
          <w:sz w:val="28"/>
          <w:szCs w:val="28"/>
        </w:rPr>
        <w:t>повышение энергетической эффективности путем экономного потребления воды и расходов на ее производство и транспортировку;</w:t>
      </w:r>
    </w:p>
    <w:p w:rsidR="00262B24" w:rsidRPr="00FE0FD8" w:rsidRDefault="00262B24" w:rsidP="00BE6B6C">
      <w:pPr>
        <w:pStyle w:val="aa"/>
        <w:widowControl/>
        <w:numPr>
          <w:ilvl w:val="0"/>
          <w:numId w:val="17"/>
        </w:numPr>
        <w:autoSpaceDE/>
        <w:autoSpaceDN/>
        <w:adjustRightInd/>
        <w:spacing w:after="240" w:line="276" w:lineRule="auto"/>
        <w:ind w:left="0" w:firstLine="709"/>
        <w:jc w:val="both"/>
        <w:rPr>
          <w:sz w:val="28"/>
          <w:szCs w:val="28"/>
        </w:rPr>
      </w:pPr>
      <w:r w:rsidRPr="00FE0FD8">
        <w:rPr>
          <w:sz w:val="28"/>
          <w:szCs w:val="28"/>
        </w:rPr>
        <w:t>снижение потерь воды при производстве и транспортировке воды к потребителям.</w:t>
      </w:r>
    </w:p>
    <w:p w:rsidR="00262B24" w:rsidRPr="00FE0FD8" w:rsidRDefault="00262B24" w:rsidP="00262B24">
      <w:pPr>
        <w:pStyle w:val="aa"/>
        <w:spacing w:line="276" w:lineRule="auto"/>
        <w:ind w:left="0"/>
        <w:rPr>
          <w:sz w:val="28"/>
          <w:szCs w:val="28"/>
        </w:rPr>
      </w:pPr>
      <w:r>
        <w:rPr>
          <w:sz w:val="28"/>
          <w:szCs w:val="28"/>
        </w:rPr>
        <w:t xml:space="preserve">          </w:t>
      </w:r>
      <w:r w:rsidRPr="00FE0FD8">
        <w:rPr>
          <w:sz w:val="28"/>
          <w:szCs w:val="28"/>
        </w:rPr>
        <w:t>Принципами развития централизованных систем водоснабжения ЗАТО Железногорск являются:</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lastRenderedPageBreak/>
        <w:t>постоянное улучшение качества предоставления услуг водоснабжения потребителям (абонентам);</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t>удовлетворение потребности в обеспечении услугой водоснабжения новых объектов капитального строительства;</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262B24" w:rsidRPr="00FE0FD8" w:rsidRDefault="00262B24" w:rsidP="00262B24">
      <w:pPr>
        <w:pStyle w:val="aa"/>
        <w:spacing w:line="276" w:lineRule="auto"/>
        <w:ind w:left="0"/>
        <w:rPr>
          <w:sz w:val="28"/>
          <w:szCs w:val="28"/>
        </w:rPr>
      </w:pPr>
      <w:r>
        <w:rPr>
          <w:sz w:val="28"/>
          <w:szCs w:val="28"/>
        </w:rPr>
        <w:t xml:space="preserve">          </w:t>
      </w:r>
      <w:r w:rsidRPr="00FE0FD8">
        <w:rPr>
          <w:sz w:val="28"/>
          <w:szCs w:val="28"/>
        </w:rPr>
        <w:t>Основными задачами, решаемыми при эксплуатации централизованных систем водоснабжения являются:</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t>обеспечение качественной услугой по водоснабжению потребителей централизованных систем водоснабжения;</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t>поддержание на уровне нормативного износа и снижения степени износа основных производственных фондов комплекса централизованных систем водоснабжения;</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t>реконструкция и модернизация существующих сооружений, водопроводных сетей и установленного на них оборудования с целью обеспечения качества воды, поставляемой потребителям и повышения надежности водоснабжения;</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t>строительство сетей и сооружений для водоснабжения осваиваемых и преобразуемых территорий, с целью обеспечения доступности услуг водоснабжения для всех жителей, ЗАТО Железногорск;</w:t>
      </w:r>
    </w:p>
    <w:p w:rsidR="00262B24" w:rsidRPr="00FE0FD8" w:rsidRDefault="00262B24" w:rsidP="006B4824">
      <w:pPr>
        <w:pStyle w:val="aa"/>
        <w:widowControl/>
        <w:numPr>
          <w:ilvl w:val="0"/>
          <w:numId w:val="17"/>
        </w:numPr>
        <w:autoSpaceDE/>
        <w:autoSpaceDN/>
        <w:adjustRightInd/>
        <w:spacing w:line="276" w:lineRule="auto"/>
        <w:ind w:left="0" w:firstLine="709"/>
        <w:jc w:val="both"/>
        <w:rPr>
          <w:sz w:val="28"/>
          <w:szCs w:val="28"/>
        </w:rPr>
      </w:pPr>
      <w:r w:rsidRPr="00FE0FD8">
        <w:rPr>
          <w:sz w:val="28"/>
          <w:szCs w:val="28"/>
        </w:rPr>
        <w:t>выполнение целевых показателей развития централизованных систем водоснабжения</w:t>
      </w:r>
    </w:p>
    <w:p w:rsidR="00262B24" w:rsidRDefault="00262B24" w:rsidP="00262B24">
      <w:pPr>
        <w:pStyle w:val="b1"/>
        <w:rPr>
          <w:szCs w:val="28"/>
        </w:rPr>
      </w:pPr>
    </w:p>
    <w:p w:rsidR="00262B24" w:rsidRPr="00A82015" w:rsidRDefault="00262B24" w:rsidP="00262B24">
      <w:pPr>
        <w:pStyle w:val="b1"/>
        <w:rPr>
          <w:rStyle w:val="26"/>
          <w:rFonts w:ascii="Times New Roman" w:hAnsi="Times New Roman" w:cs="Times New Roman"/>
          <w:szCs w:val="28"/>
        </w:rPr>
      </w:pPr>
      <w:r w:rsidRPr="00A82015">
        <w:rPr>
          <w:rStyle w:val="26"/>
          <w:rFonts w:ascii="Times New Roman" w:hAnsi="Times New Roman" w:cs="Times New Roman"/>
          <w:szCs w:val="28"/>
        </w:rPr>
        <w:t>Прогнозируется подключение к системе водоснабжения потребителей в районах, не охва</w:t>
      </w:r>
      <w:r w:rsidRPr="00A82015">
        <w:rPr>
          <w:rStyle w:val="26"/>
          <w:rFonts w:ascii="Times New Roman" w:hAnsi="Times New Roman" w:cs="Times New Roman"/>
          <w:szCs w:val="28"/>
        </w:rPr>
        <w:softHyphen/>
        <w:t>ченных централизованным водоснабжением, и объектов перспективной застройки.</w:t>
      </w:r>
    </w:p>
    <w:p w:rsidR="00262B24" w:rsidRPr="00C62D4E" w:rsidRDefault="00262B24" w:rsidP="00262B24">
      <w:pPr>
        <w:rPr>
          <w:lang w:eastAsia="en-US" w:bidi="ru-RU"/>
        </w:rPr>
      </w:pPr>
      <w:bookmarkStart w:id="23" w:name="bookmark14"/>
    </w:p>
    <w:p w:rsidR="00262B24" w:rsidRPr="00C62D4E" w:rsidRDefault="00262B24" w:rsidP="00262B24">
      <w:r w:rsidRPr="00C62D4E">
        <w:t xml:space="preserve">Прогнозируемый спрос на водоснабжение представлен в таблице </w:t>
      </w:r>
      <w:r>
        <w:t>3.9</w:t>
      </w:r>
      <w:r w:rsidRPr="00C62D4E">
        <w:t xml:space="preserve"> </w:t>
      </w:r>
    </w:p>
    <w:p w:rsidR="00262B24" w:rsidRDefault="00262B24" w:rsidP="00262B24">
      <w:pPr>
        <w:sectPr w:rsidR="00262B24" w:rsidSect="00253ED6">
          <w:footerReference w:type="default" r:id="rId18"/>
          <w:pgSz w:w="11906" w:h="16838"/>
          <w:pgMar w:top="851" w:right="851" w:bottom="851" w:left="1418" w:header="708" w:footer="708" w:gutter="0"/>
          <w:cols w:space="708"/>
          <w:docGrid w:linePitch="381"/>
        </w:sectPr>
      </w:pPr>
    </w:p>
    <w:p w:rsidR="00262B24" w:rsidRDefault="00262B24" w:rsidP="00262B24"/>
    <w:p w:rsidR="00262B24" w:rsidRPr="00C62D4E" w:rsidRDefault="00262B24" w:rsidP="00262B24">
      <w:r w:rsidRPr="00C62D4E">
        <w:t xml:space="preserve">Таблица </w:t>
      </w:r>
      <w:r>
        <w:t>3.9</w:t>
      </w:r>
    </w:p>
    <w:tbl>
      <w:tblPr>
        <w:tblW w:w="13845"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3"/>
        <w:gridCol w:w="765"/>
        <w:gridCol w:w="799"/>
        <w:gridCol w:w="755"/>
        <w:gridCol w:w="55"/>
        <w:gridCol w:w="747"/>
        <w:gridCol w:w="804"/>
        <w:gridCol w:w="754"/>
        <w:gridCol w:w="20"/>
        <w:gridCol w:w="689"/>
        <w:gridCol w:w="709"/>
        <w:gridCol w:w="813"/>
        <w:gridCol w:w="22"/>
        <w:gridCol w:w="687"/>
        <w:gridCol w:w="13"/>
        <w:gridCol w:w="713"/>
        <w:gridCol w:w="851"/>
        <w:gridCol w:w="990"/>
        <w:gridCol w:w="850"/>
        <w:gridCol w:w="1166"/>
      </w:tblGrid>
      <w:tr w:rsidR="00262B24" w:rsidTr="00A72339">
        <w:trPr>
          <w:trHeight w:val="716"/>
          <w:jc w:val="center"/>
        </w:trPr>
        <w:tc>
          <w:tcPr>
            <w:tcW w:w="1641" w:type="dxa"/>
            <w:vMerge w:val="restar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Наименование населенного</w:t>
            </w:r>
          </w:p>
          <w:p w:rsidR="00262B24" w:rsidRDefault="00262B24" w:rsidP="00A72339">
            <w:pPr>
              <w:jc w:val="center"/>
              <w:rPr>
                <w:b/>
                <w:sz w:val="20"/>
                <w:szCs w:val="20"/>
                <w:lang w:eastAsia="en-US"/>
              </w:rPr>
            </w:pPr>
            <w:r>
              <w:rPr>
                <w:b/>
                <w:sz w:val="20"/>
                <w:szCs w:val="20"/>
              </w:rPr>
              <w:t>пункта</w:t>
            </w:r>
          </w:p>
        </w:tc>
        <w:tc>
          <w:tcPr>
            <w:tcW w:w="2371" w:type="dxa"/>
            <w:gridSpan w:val="4"/>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Численность</w:t>
            </w:r>
          </w:p>
          <w:p w:rsidR="00262B24" w:rsidRDefault="00262B24" w:rsidP="00A72339">
            <w:pPr>
              <w:jc w:val="center"/>
              <w:rPr>
                <w:b/>
                <w:sz w:val="20"/>
                <w:szCs w:val="20"/>
              </w:rPr>
            </w:pPr>
            <w:r>
              <w:rPr>
                <w:b/>
                <w:sz w:val="20"/>
                <w:szCs w:val="20"/>
              </w:rPr>
              <w:t>населения,</w:t>
            </w:r>
          </w:p>
          <w:p w:rsidR="00262B24" w:rsidRDefault="00262B24" w:rsidP="00A72339">
            <w:pPr>
              <w:jc w:val="center"/>
              <w:rPr>
                <w:b/>
                <w:sz w:val="20"/>
                <w:szCs w:val="20"/>
                <w:lang w:eastAsia="en-US"/>
              </w:rPr>
            </w:pPr>
            <w:r>
              <w:rPr>
                <w:b/>
                <w:sz w:val="20"/>
                <w:szCs w:val="20"/>
              </w:rPr>
              <w:t>тыс.чел.</w:t>
            </w:r>
          </w:p>
        </w:tc>
        <w:tc>
          <w:tcPr>
            <w:tcW w:w="2325" w:type="dxa"/>
            <w:gridSpan w:val="4"/>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Хозяйственно-бытовые нужды,</w:t>
            </w:r>
          </w:p>
          <w:p w:rsidR="00262B24" w:rsidRDefault="00262B24" w:rsidP="00A72339">
            <w:pPr>
              <w:jc w:val="center"/>
              <w:rPr>
                <w:b/>
                <w:sz w:val="20"/>
                <w:szCs w:val="20"/>
              </w:rPr>
            </w:pPr>
            <w:r>
              <w:rPr>
                <w:b/>
                <w:sz w:val="20"/>
                <w:szCs w:val="20"/>
              </w:rPr>
              <w:t>расход воды,</w:t>
            </w:r>
          </w:p>
          <w:p w:rsidR="00262B24" w:rsidRDefault="00262B24" w:rsidP="00A72339">
            <w:pPr>
              <w:jc w:val="center"/>
              <w:rPr>
                <w:b/>
                <w:sz w:val="20"/>
                <w:szCs w:val="20"/>
                <w:lang w:eastAsia="en-US"/>
              </w:rPr>
            </w:pPr>
            <w:r>
              <w:rPr>
                <w:b/>
                <w:sz w:val="20"/>
                <w:szCs w:val="20"/>
              </w:rPr>
              <w:t>тыс.куб. м/сут</w:t>
            </w:r>
          </w:p>
        </w:tc>
        <w:tc>
          <w:tcPr>
            <w:tcW w:w="2233" w:type="dxa"/>
            <w:gridSpan w:val="4"/>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Противопожарные нужды,</w:t>
            </w:r>
          </w:p>
          <w:p w:rsidR="00262B24" w:rsidRDefault="00262B24" w:rsidP="00A72339">
            <w:pPr>
              <w:jc w:val="center"/>
              <w:rPr>
                <w:b/>
                <w:sz w:val="20"/>
                <w:szCs w:val="20"/>
              </w:rPr>
            </w:pPr>
            <w:r>
              <w:rPr>
                <w:b/>
                <w:sz w:val="20"/>
                <w:szCs w:val="20"/>
              </w:rPr>
              <w:t>расход воды,</w:t>
            </w:r>
          </w:p>
          <w:p w:rsidR="00262B24" w:rsidRDefault="00262B24" w:rsidP="00A72339">
            <w:pPr>
              <w:jc w:val="center"/>
              <w:rPr>
                <w:b/>
                <w:sz w:val="20"/>
                <w:szCs w:val="20"/>
                <w:lang w:eastAsia="en-US"/>
              </w:rPr>
            </w:pPr>
            <w:r>
              <w:rPr>
                <w:b/>
                <w:sz w:val="20"/>
                <w:szCs w:val="20"/>
              </w:rPr>
              <w:t>тыс.куб. м/сут</w:t>
            </w:r>
          </w:p>
        </w:tc>
        <w:tc>
          <w:tcPr>
            <w:tcW w:w="2264" w:type="dxa"/>
            <w:gridSpan w:val="4"/>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Полив,</w:t>
            </w:r>
          </w:p>
          <w:p w:rsidR="00262B24" w:rsidRDefault="00262B24" w:rsidP="00A72339">
            <w:pPr>
              <w:jc w:val="center"/>
              <w:rPr>
                <w:b/>
                <w:sz w:val="20"/>
                <w:szCs w:val="20"/>
              </w:rPr>
            </w:pPr>
            <w:r>
              <w:rPr>
                <w:b/>
                <w:sz w:val="20"/>
                <w:szCs w:val="20"/>
              </w:rPr>
              <w:t>расход воды,</w:t>
            </w:r>
          </w:p>
          <w:p w:rsidR="00262B24" w:rsidRDefault="00262B24" w:rsidP="00A72339">
            <w:pPr>
              <w:jc w:val="center"/>
              <w:rPr>
                <w:b/>
                <w:sz w:val="20"/>
                <w:szCs w:val="20"/>
                <w:lang w:eastAsia="en-US"/>
              </w:rPr>
            </w:pPr>
            <w:r>
              <w:rPr>
                <w:b/>
                <w:sz w:val="20"/>
                <w:szCs w:val="20"/>
              </w:rPr>
              <w:t>тыс.куб. м/сут</w:t>
            </w:r>
          </w:p>
        </w:tc>
        <w:tc>
          <w:tcPr>
            <w:tcW w:w="3005" w:type="dxa"/>
            <w:gridSpan w:val="3"/>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Всего,</w:t>
            </w:r>
          </w:p>
          <w:p w:rsidR="00262B24" w:rsidRDefault="00262B24" w:rsidP="00A72339">
            <w:pPr>
              <w:jc w:val="center"/>
              <w:rPr>
                <w:b/>
                <w:sz w:val="20"/>
                <w:szCs w:val="20"/>
              </w:rPr>
            </w:pPr>
            <w:r>
              <w:rPr>
                <w:b/>
                <w:sz w:val="20"/>
                <w:szCs w:val="20"/>
              </w:rPr>
              <w:t>расход воды,</w:t>
            </w:r>
          </w:p>
          <w:p w:rsidR="00262B24" w:rsidRDefault="00262B24" w:rsidP="00A72339">
            <w:pPr>
              <w:jc w:val="center"/>
              <w:rPr>
                <w:b/>
                <w:sz w:val="20"/>
                <w:szCs w:val="20"/>
                <w:lang w:eastAsia="en-US"/>
              </w:rPr>
            </w:pPr>
            <w:r>
              <w:rPr>
                <w:b/>
                <w:sz w:val="20"/>
                <w:szCs w:val="20"/>
              </w:rPr>
              <w:t>тыс.куб. м/сут</w:t>
            </w:r>
          </w:p>
        </w:tc>
      </w:tr>
      <w:tr w:rsidR="00262B24" w:rsidTr="00A72339">
        <w:trPr>
          <w:trHeight w:val="329"/>
          <w:jc w:val="center"/>
        </w:trPr>
        <w:tc>
          <w:tcPr>
            <w:tcW w:w="1641" w:type="dxa"/>
            <w:vMerge/>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rPr>
                <w:b/>
                <w:sz w:val="20"/>
                <w:szCs w:val="20"/>
                <w:lang w:eastAsia="en-US"/>
              </w:rPr>
            </w:pP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2023</w:t>
            </w:r>
          </w:p>
        </w:tc>
        <w:tc>
          <w:tcPr>
            <w:tcW w:w="79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2030</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2040</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2023</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2030</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2040</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2023</w:t>
            </w:r>
          </w:p>
        </w:tc>
        <w:tc>
          <w:tcPr>
            <w:tcW w:w="709"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2030</w:t>
            </w:r>
          </w:p>
        </w:tc>
        <w:tc>
          <w:tcPr>
            <w:tcW w:w="835"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2040</w:t>
            </w:r>
          </w:p>
        </w:tc>
        <w:tc>
          <w:tcPr>
            <w:tcW w:w="700"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2023</w:t>
            </w:r>
          </w:p>
        </w:tc>
        <w:tc>
          <w:tcPr>
            <w:tcW w:w="71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2030</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2040</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2023</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2030</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0"/>
                <w:szCs w:val="20"/>
                <w:lang w:eastAsia="en-US"/>
              </w:rPr>
            </w:pPr>
            <w:r>
              <w:rPr>
                <w:b/>
                <w:sz w:val="20"/>
                <w:szCs w:val="20"/>
              </w:rPr>
              <w:t>2040</w:t>
            </w:r>
          </w:p>
        </w:tc>
      </w:tr>
      <w:tr w:rsidR="00262B24" w:rsidTr="00A72339">
        <w:trPr>
          <w:trHeight w:val="329"/>
          <w:jc w:val="center"/>
        </w:trPr>
        <w:tc>
          <w:tcPr>
            <w:tcW w:w="164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0"/>
                <w:szCs w:val="20"/>
                <w:lang w:eastAsia="en-US"/>
              </w:rPr>
            </w:pPr>
            <w:r>
              <w:rPr>
                <w:sz w:val="20"/>
                <w:szCs w:val="20"/>
              </w:rPr>
              <w:t>ЗАТО</w:t>
            </w:r>
          </w:p>
          <w:p w:rsidR="00262B24" w:rsidRDefault="00262B24" w:rsidP="00A72339">
            <w:pPr>
              <w:jc w:val="center"/>
              <w:rPr>
                <w:sz w:val="20"/>
                <w:szCs w:val="20"/>
              </w:rPr>
            </w:pPr>
            <w:r>
              <w:rPr>
                <w:sz w:val="20"/>
                <w:szCs w:val="20"/>
              </w:rPr>
              <w:t>Железногорск,</w:t>
            </w:r>
          </w:p>
          <w:p w:rsidR="00262B24" w:rsidRDefault="00262B24" w:rsidP="00A72339">
            <w:pPr>
              <w:jc w:val="center"/>
              <w:rPr>
                <w:sz w:val="20"/>
                <w:szCs w:val="20"/>
                <w:lang w:eastAsia="en-US"/>
              </w:rPr>
            </w:pPr>
            <w:r>
              <w:rPr>
                <w:sz w:val="20"/>
                <w:szCs w:val="20"/>
              </w:rPr>
              <w:t>в том числе:</w:t>
            </w: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93,6</w:t>
            </w:r>
          </w:p>
        </w:tc>
        <w:tc>
          <w:tcPr>
            <w:tcW w:w="79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95,0</w:t>
            </w:r>
          </w:p>
        </w:tc>
        <w:tc>
          <w:tcPr>
            <w:tcW w:w="754"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97,0</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24,93</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25,30</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25,84</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0,504</w:t>
            </w:r>
          </w:p>
        </w:tc>
        <w:tc>
          <w:tcPr>
            <w:tcW w:w="709"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0,504</w:t>
            </w:r>
          </w:p>
        </w:tc>
        <w:tc>
          <w:tcPr>
            <w:tcW w:w="81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0,504</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4,68</w:t>
            </w:r>
          </w:p>
        </w:tc>
        <w:tc>
          <w:tcPr>
            <w:tcW w:w="726"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4,75</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4,85</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25,999</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26,38</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26,924</w:t>
            </w:r>
          </w:p>
        </w:tc>
      </w:tr>
      <w:tr w:rsidR="00262B24" w:rsidTr="00A72339">
        <w:trPr>
          <w:trHeight w:val="329"/>
          <w:jc w:val="center"/>
        </w:trPr>
        <w:tc>
          <w:tcPr>
            <w:tcW w:w="164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0"/>
                <w:szCs w:val="20"/>
                <w:lang w:eastAsia="en-US"/>
              </w:rPr>
            </w:pPr>
            <w:r>
              <w:rPr>
                <w:sz w:val="20"/>
                <w:szCs w:val="20"/>
              </w:rPr>
              <w:t>г. Железногорск</w:t>
            </w: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84,5</w:t>
            </w:r>
          </w:p>
        </w:tc>
        <w:tc>
          <w:tcPr>
            <w:tcW w:w="79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85,5</w:t>
            </w:r>
          </w:p>
        </w:tc>
        <w:tc>
          <w:tcPr>
            <w:tcW w:w="754"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87,2</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18,75</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18,98</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19,35</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0,216</w:t>
            </w:r>
          </w:p>
        </w:tc>
        <w:tc>
          <w:tcPr>
            <w:tcW w:w="709"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0,216</w:t>
            </w:r>
          </w:p>
        </w:tc>
        <w:tc>
          <w:tcPr>
            <w:tcW w:w="81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0,216</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4,23</w:t>
            </w:r>
          </w:p>
        </w:tc>
        <w:tc>
          <w:tcPr>
            <w:tcW w:w="726"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4,27</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4,39</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23,208</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23,458</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23,926</w:t>
            </w:r>
          </w:p>
        </w:tc>
      </w:tr>
      <w:tr w:rsidR="00262B24" w:rsidTr="00A72339">
        <w:trPr>
          <w:trHeight w:val="329"/>
          <w:jc w:val="center"/>
        </w:trPr>
        <w:tc>
          <w:tcPr>
            <w:tcW w:w="164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0"/>
                <w:szCs w:val="20"/>
                <w:lang w:eastAsia="en-US"/>
              </w:rPr>
            </w:pPr>
            <w:r>
              <w:rPr>
                <w:sz w:val="20"/>
                <w:szCs w:val="20"/>
              </w:rPr>
              <w:t>п. Подгорный</w:t>
            </w: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6,6</w:t>
            </w:r>
          </w:p>
        </w:tc>
        <w:tc>
          <w:tcPr>
            <w:tcW w:w="79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6,7</w:t>
            </w:r>
          </w:p>
        </w:tc>
        <w:tc>
          <w:tcPr>
            <w:tcW w:w="754"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6,8</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1,75</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1,78</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1,79</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0,216</w:t>
            </w:r>
          </w:p>
        </w:tc>
        <w:tc>
          <w:tcPr>
            <w:tcW w:w="709"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0,216</w:t>
            </w:r>
          </w:p>
        </w:tc>
        <w:tc>
          <w:tcPr>
            <w:tcW w:w="81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0,216</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0,33</w:t>
            </w:r>
          </w:p>
        </w:tc>
        <w:tc>
          <w:tcPr>
            <w:tcW w:w="726"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0,33</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0,34</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2,005</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2,024</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2,065</w:t>
            </w:r>
          </w:p>
        </w:tc>
      </w:tr>
      <w:tr w:rsidR="00262B24" w:rsidTr="00A72339">
        <w:trPr>
          <w:trHeight w:val="329"/>
          <w:jc w:val="center"/>
        </w:trPr>
        <w:tc>
          <w:tcPr>
            <w:tcW w:w="164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0"/>
                <w:szCs w:val="20"/>
                <w:lang w:eastAsia="en-US"/>
              </w:rPr>
            </w:pPr>
            <w:r>
              <w:rPr>
                <w:sz w:val="20"/>
                <w:szCs w:val="20"/>
              </w:rPr>
              <w:t>п. Новый Путь</w:t>
            </w: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0,8</w:t>
            </w:r>
          </w:p>
        </w:tc>
        <w:tc>
          <w:tcPr>
            <w:tcW w:w="79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1,1</w:t>
            </w:r>
          </w:p>
        </w:tc>
        <w:tc>
          <w:tcPr>
            <w:tcW w:w="754"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1,2</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0,21</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0,29</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0,30</w:t>
            </w:r>
          </w:p>
        </w:tc>
        <w:tc>
          <w:tcPr>
            <w:tcW w:w="709" w:type="dxa"/>
            <w:gridSpan w:val="2"/>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813"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0,039</w:t>
            </w:r>
          </w:p>
        </w:tc>
        <w:tc>
          <w:tcPr>
            <w:tcW w:w="726"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0,055</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0, 60</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0,322</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0,407</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0,434</w:t>
            </w:r>
          </w:p>
        </w:tc>
      </w:tr>
      <w:tr w:rsidR="00262B24" w:rsidTr="00A72339">
        <w:trPr>
          <w:trHeight w:val="329"/>
          <w:jc w:val="center"/>
        </w:trPr>
        <w:tc>
          <w:tcPr>
            <w:tcW w:w="164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0"/>
                <w:szCs w:val="20"/>
                <w:lang w:eastAsia="en-US"/>
              </w:rPr>
            </w:pPr>
            <w:r>
              <w:rPr>
                <w:sz w:val="20"/>
                <w:szCs w:val="20"/>
              </w:rPr>
              <w:t>п. Додоново</w:t>
            </w: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0,7</w:t>
            </w:r>
          </w:p>
        </w:tc>
        <w:tc>
          <w:tcPr>
            <w:tcW w:w="79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0,7</w:t>
            </w:r>
          </w:p>
        </w:tc>
        <w:tc>
          <w:tcPr>
            <w:tcW w:w="754"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0,8</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0,19</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0,20</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0,20</w:t>
            </w:r>
          </w:p>
        </w:tc>
        <w:tc>
          <w:tcPr>
            <w:tcW w:w="709" w:type="dxa"/>
            <w:gridSpan w:val="2"/>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813"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0,037</w:t>
            </w:r>
          </w:p>
        </w:tc>
        <w:tc>
          <w:tcPr>
            <w:tcW w:w="726"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0,037</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0,037</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0,306</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0,309</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0,312</w:t>
            </w:r>
          </w:p>
        </w:tc>
      </w:tr>
      <w:tr w:rsidR="00262B24" w:rsidTr="00A72339">
        <w:trPr>
          <w:trHeight w:val="329"/>
          <w:jc w:val="center"/>
        </w:trPr>
        <w:tc>
          <w:tcPr>
            <w:tcW w:w="164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0"/>
                <w:szCs w:val="20"/>
                <w:lang w:eastAsia="en-US"/>
              </w:rPr>
            </w:pPr>
            <w:r>
              <w:rPr>
                <w:sz w:val="20"/>
                <w:szCs w:val="20"/>
              </w:rPr>
              <w:t>п. Тартат</w:t>
            </w: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0,6</w:t>
            </w:r>
          </w:p>
        </w:tc>
        <w:tc>
          <w:tcPr>
            <w:tcW w:w="79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0,7</w:t>
            </w:r>
          </w:p>
        </w:tc>
        <w:tc>
          <w:tcPr>
            <w:tcW w:w="754"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0,8</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0,18</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0,20</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0,20</w:t>
            </w:r>
          </w:p>
        </w:tc>
        <w:tc>
          <w:tcPr>
            <w:tcW w:w="709" w:type="dxa"/>
            <w:gridSpan w:val="2"/>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813"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0,033</w:t>
            </w:r>
          </w:p>
        </w:tc>
        <w:tc>
          <w:tcPr>
            <w:tcW w:w="726"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0,037</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0,038</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0,287</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0,309</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0,314</w:t>
            </w:r>
          </w:p>
        </w:tc>
      </w:tr>
      <w:tr w:rsidR="00262B24" w:rsidTr="00A72339">
        <w:trPr>
          <w:trHeight w:val="329"/>
          <w:jc w:val="center"/>
        </w:trPr>
        <w:tc>
          <w:tcPr>
            <w:tcW w:w="164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0"/>
                <w:szCs w:val="20"/>
                <w:lang w:eastAsia="en-US"/>
              </w:rPr>
            </w:pPr>
            <w:r>
              <w:rPr>
                <w:sz w:val="20"/>
                <w:szCs w:val="20"/>
              </w:rPr>
              <w:t>д. Шивера</w:t>
            </w:r>
          </w:p>
        </w:tc>
        <w:tc>
          <w:tcPr>
            <w:tcW w:w="76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0,3</w:t>
            </w:r>
          </w:p>
        </w:tc>
        <w:tc>
          <w:tcPr>
            <w:tcW w:w="79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0,3</w:t>
            </w:r>
          </w:p>
        </w:tc>
        <w:tc>
          <w:tcPr>
            <w:tcW w:w="754"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0"/>
                <w:szCs w:val="20"/>
                <w:lang w:eastAsia="en-US"/>
              </w:rPr>
            </w:pPr>
            <w:r>
              <w:rPr>
                <w:color w:val="000000"/>
                <w:sz w:val="20"/>
                <w:szCs w:val="20"/>
              </w:rPr>
              <w:t>0,3</w:t>
            </w:r>
          </w:p>
        </w:tc>
        <w:tc>
          <w:tcPr>
            <w:tcW w:w="802"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0,08</w:t>
            </w:r>
          </w:p>
        </w:tc>
        <w:tc>
          <w:tcPr>
            <w:tcW w:w="80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0,08</w:t>
            </w:r>
          </w:p>
        </w:tc>
        <w:tc>
          <w:tcPr>
            <w:tcW w:w="754"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71,04</w:t>
            </w:r>
          </w:p>
        </w:tc>
        <w:tc>
          <w:tcPr>
            <w:tcW w:w="709" w:type="dxa"/>
            <w:gridSpan w:val="2"/>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813" w:type="dxa"/>
            <w:tcBorders>
              <w:top w:val="single" w:sz="4" w:space="0" w:color="auto"/>
              <w:left w:val="single" w:sz="4" w:space="0" w:color="auto"/>
              <w:bottom w:val="single" w:sz="4" w:space="0" w:color="auto"/>
              <w:right w:val="single" w:sz="4" w:space="0" w:color="auto"/>
            </w:tcBorders>
            <w:hideMark/>
          </w:tcPr>
          <w:p w:rsidR="00262B24" w:rsidRDefault="00262B24" w:rsidP="00A72339">
            <w:pPr>
              <w:jc w:val="center"/>
              <w:rPr>
                <w:color w:val="000000"/>
                <w:sz w:val="20"/>
                <w:szCs w:val="20"/>
                <w:lang w:eastAsia="en-US"/>
              </w:rPr>
            </w:pPr>
            <w:r>
              <w:rPr>
                <w:color w:val="000000"/>
                <w:sz w:val="20"/>
                <w:szCs w:val="20"/>
              </w:rPr>
              <w:t>0,108</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0,015</w:t>
            </w:r>
          </w:p>
        </w:tc>
        <w:tc>
          <w:tcPr>
            <w:tcW w:w="726" w:type="dxa"/>
            <w:gridSpan w:val="2"/>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0,016</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0,016</w:t>
            </w:r>
          </w:p>
        </w:tc>
        <w:tc>
          <w:tcPr>
            <w:tcW w:w="99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0,195</w:t>
            </w:r>
          </w:p>
        </w:tc>
        <w:tc>
          <w:tcPr>
            <w:tcW w:w="85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0,195</w:t>
            </w:r>
          </w:p>
        </w:tc>
        <w:tc>
          <w:tcPr>
            <w:tcW w:w="1165"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0"/>
                <w:szCs w:val="20"/>
                <w:lang w:eastAsia="en-US"/>
              </w:rPr>
            </w:pPr>
            <w:r>
              <w:rPr>
                <w:color w:val="000000"/>
                <w:sz w:val="20"/>
                <w:szCs w:val="20"/>
              </w:rPr>
              <w:t>0,195</w:t>
            </w:r>
          </w:p>
        </w:tc>
      </w:tr>
    </w:tbl>
    <w:p w:rsidR="00262B24" w:rsidRDefault="00262B24" w:rsidP="00262B24">
      <w:pPr>
        <w:rPr>
          <w:lang w:eastAsia="en-US" w:bidi="ru-RU"/>
        </w:rPr>
      </w:pPr>
    </w:p>
    <w:p w:rsidR="00262B24" w:rsidRPr="00773D5D" w:rsidRDefault="00262B24" w:rsidP="00262B24">
      <w:pPr>
        <w:spacing w:line="276" w:lineRule="auto"/>
        <w:rPr>
          <w:szCs w:val="28"/>
        </w:rPr>
      </w:pPr>
    </w:p>
    <w:p w:rsidR="00262B24" w:rsidRPr="00773D5D" w:rsidRDefault="00262B24" w:rsidP="00262B24">
      <w:pPr>
        <w:spacing w:line="276" w:lineRule="auto"/>
        <w:rPr>
          <w:szCs w:val="28"/>
        </w:rPr>
      </w:pPr>
      <w:r w:rsidRPr="00773D5D">
        <w:rPr>
          <w:szCs w:val="28"/>
        </w:rPr>
        <w:t>Перспективный баланс добычи и потребления воды питьевого и хозбытового назначения на период до 2040г. с учетом перспективы развития и структуры застройки в ЗАТО Железногорск (показатели годовые) указан в таблице 3.10</w:t>
      </w:r>
    </w:p>
    <w:p w:rsidR="00262B24" w:rsidRPr="00773D5D" w:rsidRDefault="00262B24" w:rsidP="00262B24">
      <w:pPr>
        <w:ind w:firstLine="709"/>
        <w:jc w:val="both"/>
        <w:rPr>
          <w:szCs w:val="28"/>
        </w:rPr>
      </w:pPr>
    </w:p>
    <w:p w:rsidR="00262B24" w:rsidRDefault="00262B24" w:rsidP="00262B24">
      <w:pPr>
        <w:ind w:firstLine="709"/>
        <w:jc w:val="both"/>
        <w:rPr>
          <w:szCs w:val="28"/>
        </w:rPr>
      </w:pPr>
      <w:r>
        <w:rPr>
          <w:szCs w:val="28"/>
        </w:rPr>
        <w:t>Таблица 3.10.</w:t>
      </w:r>
    </w:p>
    <w:p w:rsidR="00262B24" w:rsidRDefault="00262B24" w:rsidP="00262B24">
      <w:pPr>
        <w:ind w:firstLine="709"/>
        <w:jc w:val="both"/>
        <w:rPr>
          <w:szCs w:val="28"/>
        </w:rPr>
      </w:pPr>
    </w:p>
    <w:p w:rsidR="00262B24" w:rsidRDefault="00262B24" w:rsidP="00262B24">
      <w:pPr>
        <w:ind w:firstLine="709"/>
        <w:jc w:val="both"/>
        <w:rPr>
          <w:szCs w:val="28"/>
        </w:rPr>
      </w:pPr>
    </w:p>
    <w:p w:rsidR="00262B24" w:rsidRDefault="00262B24" w:rsidP="00262B24">
      <w:pPr>
        <w:ind w:firstLine="709"/>
        <w:jc w:val="both"/>
        <w:rPr>
          <w:szCs w:val="28"/>
        </w:rPr>
      </w:pPr>
    </w:p>
    <w:p w:rsidR="00262B24" w:rsidRDefault="00262B24" w:rsidP="00262B24">
      <w:pPr>
        <w:ind w:firstLine="709"/>
        <w:jc w:val="both"/>
        <w:rPr>
          <w:szCs w:val="28"/>
        </w:rPr>
      </w:pPr>
    </w:p>
    <w:p w:rsidR="00262B24" w:rsidRDefault="00262B24" w:rsidP="00262B24">
      <w:pPr>
        <w:ind w:firstLine="709"/>
        <w:jc w:val="both"/>
        <w:rPr>
          <w:szCs w:val="28"/>
        </w:rPr>
      </w:pPr>
    </w:p>
    <w:p w:rsidR="00262B24" w:rsidRDefault="00262B24" w:rsidP="00262B24">
      <w:pPr>
        <w:ind w:firstLine="709"/>
        <w:jc w:val="both"/>
        <w:rPr>
          <w:szCs w:val="28"/>
        </w:rPr>
      </w:pPr>
    </w:p>
    <w:p w:rsidR="00262B24" w:rsidRDefault="00262B24" w:rsidP="00262B24">
      <w:pPr>
        <w:ind w:firstLine="709"/>
        <w:jc w:val="both"/>
        <w:rPr>
          <w:szCs w:val="28"/>
        </w:rPr>
      </w:pPr>
    </w:p>
    <w:p w:rsidR="00262B24" w:rsidRDefault="00262B24" w:rsidP="00262B24">
      <w:pPr>
        <w:ind w:firstLine="709"/>
        <w:jc w:val="both"/>
        <w:rPr>
          <w:szCs w:val="28"/>
        </w:rPr>
      </w:pPr>
    </w:p>
    <w:tbl>
      <w:tblPr>
        <w:tblpPr w:leftFromText="180" w:rightFromText="180" w:vertAnchor="text" w:horzAnchor="margin" w:tblpXSpec="center" w:tblpY="-29"/>
        <w:tblW w:w="4918" w:type="pct"/>
        <w:tblLayout w:type="fixed"/>
        <w:tblCellMar>
          <w:left w:w="28" w:type="dxa"/>
          <w:right w:w="28" w:type="dxa"/>
        </w:tblCellMar>
        <w:tblLook w:val="04A0"/>
      </w:tblPr>
      <w:tblGrid>
        <w:gridCol w:w="1103"/>
        <w:gridCol w:w="1764"/>
        <w:gridCol w:w="2425"/>
        <w:gridCol w:w="2425"/>
        <w:gridCol w:w="2425"/>
        <w:gridCol w:w="2425"/>
        <w:gridCol w:w="1818"/>
      </w:tblGrid>
      <w:tr w:rsidR="00262B24" w:rsidRPr="00C91BFA" w:rsidTr="00A72339">
        <w:trPr>
          <w:trHeight w:val="207"/>
        </w:trPr>
        <w:tc>
          <w:tcPr>
            <w:tcW w:w="383"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62B24" w:rsidRPr="00C91BFA" w:rsidRDefault="00262B24" w:rsidP="00A72339">
            <w:pPr>
              <w:jc w:val="center"/>
              <w:rPr>
                <w:b/>
                <w:bCs/>
                <w:sz w:val="24"/>
              </w:rPr>
            </w:pPr>
            <w:r w:rsidRPr="00C91BFA">
              <w:rPr>
                <w:b/>
                <w:bCs/>
                <w:sz w:val="24"/>
              </w:rPr>
              <w:lastRenderedPageBreak/>
              <w:t>№ п/п</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62B24" w:rsidRPr="00C91BFA" w:rsidRDefault="00262B24" w:rsidP="00A72339">
            <w:pPr>
              <w:jc w:val="center"/>
              <w:rPr>
                <w:b/>
                <w:bCs/>
                <w:sz w:val="24"/>
              </w:rPr>
            </w:pPr>
            <w:r w:rsidRPr="00C91BFA">
              <w:rPr>
                <w:b/>
                <w:bCs/>
                <w:sz w:val="24"/>
              </w:rPr>
              <w:t>Технологическая зона</w:t>
            </w:r>
          </w:p>
        </w:tc>
        <w:tc>
          <w:tcPr>
            <w:tcW w:w="843"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62B24" w:rsidRPr="00C91BFA" w:rsidRDefault="00262B24" w:rsidP="00A72339">
            <w:pPr>
              <w:jc w:val="center"/>
              <w:rPr>
                <w:b/>
                <w:bCs/>
                <w:sz w:val="24"/>
              </w:rPr>
            </w:pPr>
            <w:r w:rsidRPr="00C91BFA">
              <w:rPr>
                <w:b/>
                <w:bCs/>
                <w:sz w:val="24"/>
              </w:rPr>
              <w:t>Наименование тех. процесса</w:t>
            </w:r>
          </w:p>
        </w:tc>
        <w:tc>
          <w:tcPr>
            <w:tcW w:w="3161"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62B24" w:rsidRPr="00C91BFA" w:rsidRDefault="00262B24" w:rsidP="00A72339">
            <w:pPr>
              <w:jc w:val="center"/>
              <w:rPr>
                <w:sz w:val="24"/>
              </w:rPr>
            </w:pPr>
            <w:r w:rsidRPr="00C91BFA">
              <w:rPr>
                <w:b/>
                <w:bCs/>
                <w:color w:val="000000"/>
                <w:sz w:val="24"/>
              </w:rPr>
              <w:t>Объем воды питьевого и хозбытового назначения, м3/год</w:t>
            </w:r>
          </w:p>
        </w:tc>
      </w:tr>
      <w:tr w:rsidR="00262B24" w:rsidRPr="00C91BFA" w:rsidTr="00A72339">
        <w:trPr>
          <w:trHeight w:val="207"/>
        </w:trPr>
        <w:tc>
          <w:tcPr>
            <w:tcW w:w="383" w:type="pct"/>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62B24" w:rsidRPr="00C91BFA" w:rsidRDefault="00262B24" w:rsidP="00A72339">
            <w:pPr>
              <w:jc w:val="center"/>
              <w:rPr>
                <w:b/>
                <w:bCs/>
                <w:sz w:val="24"/>
              </w:rPr>
            </w:pPr>
          </w:p>
        </w:tc>
        <w:tc>
          <w:tcPr>
            <w:tcW w:w="613" w:type="pct"/>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62B24" w:rsidRPr="00C91BFA" w:rsidRDefault="00262B24" w:rsidP="00A72339">
            <w:pPr>
              <w:jc w:val="center"/>
              <w:rPr>
                <w:b/>
                <w:bCs/>
                <w:sz w:val="24"/>
              </w:rPr>
            </w:pPr>
          </w:p>
        </w:tc>
        <w:tc>
          <w:tcPr>
            <w:tcW w:w="843" w:type="pct"/>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62B24" w:rsidRPr="00C91BFA" w:rsidRDefault="00262B24" w:rsidP="00A72339">
            <w:pPr>
              <w:jc w:val="center"/>
              <w:rPr>
                <w:b/>
                <w:bCs/>
                <w:sz w:val="24"/>
              </w:rPr>
            </w:pPr>
          </w:p>
        </w:tc>
        <w:tc>
          <w:tcPr>
            <w:tcW w:w="84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262B24" w:rsidRPr="00C91BFA" w:rsidRDefault="00262B24" w:rsidP="00A72339">
            <w:pPr>
              <w:jc w:val="center"/>
              <w:rPr>
                <w:color w:val="000000"/>
                <w:sz w:val="24"/>
              </w:rPr>
            </w:pPr>
            <w:r w:rsidRPr="00C91BFA">
              <w:rPr>
                <w:color w:val="000000"/>
                <w:sz w:val="24"/>
              </w:rPr>
              <w:t>2022</w:t>
            </w:r>
          </w:p>
        </w:tc>
        <w:tc>
          <w:tcPr>
            <w:tcW w:w="84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62B24" w:rsidRPr="00C91BFA" w:rsidRDefault="00262B24" w:rsidP="00A72339">
            <w:pPr>
              <w:jc w:val="center"/>
              <w:rPr>
                <w:b/>
                <w:bCs/>
                <w:sz w:val="24"/>
              </w:rPr>
            </w:pPr>
            <w:r w:rsidRPr="00C91BFA">
              <w:rPr>
                <w:b/>
                <w:bCs/>
                <w:sz w:val="24"/>
              </w:rPr>
              <w:t>2027</w:t>
            </w:r>
          </w:p>
        </w:tc>
        <w:tc>
          <w:tcPr>
            <w:tcW w:w="84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62B24" w:rsidRPr="00C91BFA" w:rsidRDefault="00262B24" w:rsidP="00A72339">
            <w:pPr>
              <w:jc w:val="center"/>
              <w:rPr>
                <w:b/>
                <w:bCs/>
                <w:sz w:val="24"/>
              </w:rPr>
            </w:pPr>
            <w:r w:rsidRPr="00C91BFA">
              <w:rPr>
                <w:b/>
                <w:bCs/>
                <w:sz w:val="24"/>
              </w:rPr>
              <w:t>2032</w:t>
            </w:r>
          </w:p>
        </w:tc>
        <w:tc>
          <w:tcPr>
            <w:tcW w:w="6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62B24" w:rsidRPr="00C91BFA" w:rsidRDefault="00262B24" w:rsidP="00A72339">
            <w:pPr>
              <w:jc w:val="center"/>
              <w:rPr>
                <w:b/>
                <w:bCs/>
                <w:sz w:val="24"/>
              </w:rPr>
            </w:pPr>
            <w:r w:rsidRPr="00C91BFA">
              <w:rPr>
                <w:b/>
                <w:bCs/>
                <w:sz w:val="24"/>
              </w:rPr>
              <w:t>2040</w:t>
            </w:r>
          </w:p>
        </w:tc>
      </w:tr>
      <w:tr w:rsidR="00262B24" w:rsidRPr="00C91BFA" w:rsidTr="00A72339">
        <w:trPr>
          <w:trHeight w:val="20"/>
        </w:trPr>
        <w:tc>
          <w:tcPr>
            <w:tcW w:w="383"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1</w:t>
            </w:r>
          </w:p>
        </w:tc>
        <w:tc>
          <w:tcPr>
            <w:tcW w:w="6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ВЗУ г. Железногорск</w:t>
            </w: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Добыча воды</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10 069 570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14 498 159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14 468 751</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15 400 561</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Техн. нужды</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305 476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439 824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438 932</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467 200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Подача в сеть</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9 764 094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14 058 335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14 029 819</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14 933 361</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Потери в сети</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2 675 362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3 823 867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3 788 051</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3 957 341</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Реализация</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7 088 732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10 234 468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10 241 768</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10 976 020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Население</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4 855 845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7 948 438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7 955 008</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8 609 636</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Бюджет</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374 077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374 077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374 442</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385 630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Прочие</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1 858 810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1 911 952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1 912 317</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1 980 755</w:t>
            </w:r>
          </w:p>
        </w:tc>
      </w:tr>
      <w:tr w:rsidR="00262B24" w:rsidRPr="00C91BFA" w:rsidTr="00A72339">
        <w:trPr>
          <w:trHeight w:val="20"/>
        </w:trPr>
        <w:tc>
          <w:tcPr>
            <w:tcW w:w="38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2</w:t>
            </w:r>
          </w:p>
        </w:tc>
        <w:tc>
          <w:tcPr>
            <w:tcW w:w="6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ВЗУ п. Новый Путь</w:t>
            </w: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Добыча воды</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68 027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59 765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55 168</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64 411</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Техн. нужды</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762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669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618</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721</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Подача в сеть</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67 265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59 096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54 550</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63 689</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Потери в сети</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33 633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23 638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19 093</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19 107</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Реализация</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33 633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35 458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35 458</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44 583</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Население</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25 763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27 588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27 588</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36 713</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Бюджет</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5 900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5 900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5 900</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5 900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Прочие</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1 970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1 970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1 970</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1 970</w:t>
            </w:r>
          </w:p>
        </w:tc>
      </w:tr>
      <w:tr w:rsidR="00262B24" w:rsidRPr="00C91BFA" w:rsidTr="00A72339">
        <w:trPr>
          <w:trHeight w:val="20"/>
        </w:trPr>
        <w:tc>
          <w:tcPr>
            <w:tcW w:w="38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3</w:t>
            </w:r>
          </w:p>
        </w:tc>
        <w:tc>
          <w:tcPr>
            <w:tcW w:w="6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ВЗУ п. Тартат</w:t>
            </w: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Добыча воды</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40 582</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44 197</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43 731</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54 694</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Техн. нужды</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6 800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7 405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7 327</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9 164</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Подача в сеть</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33 783</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36 791</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36 404</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45 530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Потери в сети</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2 703</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2 207</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1 820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1 821</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Реализация</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31 080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34 584</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34 584</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43 709</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Население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18 050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21 554</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21 554</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30 679</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Бюджет</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240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240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240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240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Прочие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12 790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12 790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12 790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12 790</w:t>
            </w:r>
          </w:p>
        </w:tc>
      </w:tr>
      <w:tr w:rsidR="00262B24" w:rsidRPr="00C91BFA" w:rsidTr="00A72339">
        <w:trPr>
          <w:trHeight w:val="20"/>
        </w:trPr>
        <w:tc>
          <w:tcPr>
            <w:tcW w:w="38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4</w:t>
            </w:r>
          </w:p>
        </w:tc>
        <w:tc>
          <w:tcPr>
            <w:tcW w:w="6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ВЗУ д. Шивера</w:t>
            </w: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Добыча воды</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22 639</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23 018</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23 018</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23 018</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Техн. нужды</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824</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838</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838</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838</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Подача в сеть</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21 815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22 180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22 180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22 180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Потери в сети</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Реализация</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21 815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22 180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22 180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22 180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Население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11 265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11 630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11 630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11 630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Бюджет</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7 040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7 040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7 040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7 040</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Прочие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3 510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3 510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3 510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3 510</w:t>
            </w:r>
          </w:p>
        </w:tc>
      </w:tr>
      <w:tr w:rsidR="00262B24" w:rsidRPr="00C91BFA" w:rsidTr="00A72339">
        <w:trPr>
          <w:trHeight w:val="140"/>
        </w:trPr>
        <w:tc>
          <w:tcPr>
            <w:tcW w:w="38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5</w:t>
            </w:r>
          </w:p>
        </w:tc>
        <w:tc>
          <w:tcPr>
            <w:tcW w:w="6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62B24" w:rsidRPr="00C91BFA" w:rsidRDefault="00262B24" w:rsidP="00A72339">
            <w:pPr>
              <w:jc w:val="center"/>
              <w:rPr>
                <w:color w:val="000000"/>
                <w:sz w:val="24"/>
              </w:rPr>
            </w:pPr>
            <w:r w:rsidRPr="00C91BFA">
              <w:rPr>
                <w:color w:val="000000"/>
                <w:sz w:val="24"/>
              </w:rPr>
              <w:t>ВЗУ п. Подгорный "Транспортировка по сетям и распределение воды"</w:t>
            </w: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Получено в сеть п. Подгорный</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575 244</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575 244</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575 244</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575 244</w:t>
            </w:r>
          </w:p>
        </w:tc>
      </w:tr>
      <w:tr w:rsidR="00262B24" w:rsidRPr="00C91BFA" w:rsidTr="00A72339">
        <w:trPr>
          <w:trHeight w:val="217"/>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Потери в сети</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79 959</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79 959</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79 959</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79 959</w:t>
            </w:r>
          </w:p>
        </w:tc>
      </w:tr>
      <w:tr w:rsidR="00262B24" w:rsidRPr="00C91BFA" w:rsidTr="00A72339">
        <w:trPr>
          <w:trHeight w:val="237"/>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Реализация</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490 888</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490 888</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490 888</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490 888</w:t>
            </w:r>
          </w:p>
        </w:tc>
      </w:tr>
      <w:tr w:rsidR="00262B24" w:rsidRPr="00C91BFA" w:rsidTr="00A72339">
        <w:trPr>
          <w:trHeight w:val="167"/>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Население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156 905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156 905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156 905</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156 905</w:t>
            </w:r>
          </w:p>
        </w:tc>
      </w:tr>
      <w:tr w:rsidR="00262B24" w:rsidRPr="00C91BFA" w:rsidTr="00A72339">
        <w:trPr>
          <w:trHeight w:val="241"/>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Бюджет</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18 178</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18 178</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18 178</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18 178</w:t>
            </w:r>
          </w:p>
        </w:tc>
      </w:tr>
      <w:tr w:rsidR="00262B24" w:rsidRPr="00C91BFA" w:rsidTr="00A72339">
        <w:trPr>
          <w:trHeight w:val="20"/>
        </w:trPr>
        <w:tc>
          <w:tcPr>
            <w:tcW w:w="38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color w:val="000000"/>
                <w:sz w:val="24"/>
              </w:rPr>
            </w:pPr>
            <w:r w:rsidRPr="00C91BFA">
              <w:rPr>
                <w:color w:val="000000"/>
                <w:sz w:val="24"/>
              </w:rPr>
              <w:t>Прочие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315 805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315 805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315 805</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color w:val="000000"/>
                <w:sz w:val="24"/>
              </w:rPr>
              <w:t>315 805</w:t>
            </w:r>
          </w:p>
        </w:tc>
      </w:tr>
      <w:tr w:rsidR="00262B24" w:rsidRPr="00C91BFA" w:rsidTr="00A72339">
        <w:trPr>
          <w:trHeight w:val="20"/>
        </w:trPr>
        <w:tc>
          <w:tcPr>
            <w:tcW w:w="996"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Итого ЗАТО Железногорск:</w:t>
            </w: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Добыча воды</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11 196 598</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15 620 919</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15 586 448</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16 538 463</w:t>
            </w:r>
          </w:p>
        </w:tc>
      </w:tr>
      <w:tr w:rsidR="00262B24" w:rsidRPr="00C91BFA" w:rsidTr="00A72339">
        <w:trPr>
          <w:trHeight w:val="20"/>
        </w:trPr>
        <w:tc>
          <w:tcPr>
            <w:tcW w:w="996" w:type="pct"/>
            <w:gridSpan w:val="2"/>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b/>
                <w:bCs/>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Технолог. нужды</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687 041</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821 916</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820 895</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851 103</w:t>
            </w:r>
          </w:p>
        </w:tc>
      </w:tr>
      <w:tr w:rsidR="00262B24" w:rsidRPr="00C91BFA" w:rsidTr="00A72339">
        <w:trPr>
          <w:trHeight w:val="20"/>
        </w:trPr>
        <w:tc>
          <w:tcPr>
            <w:tcW w:w="996" w:type="pct"/>
            <w:gridSpan w:val="2"/>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b/>
                <w:bCs/>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подача в сеть</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10 509 557</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14 799 002</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14 765 553</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15 687 360</w:t>
            </w:r>
          </w:p>
        </w:tc>
      </w:tr>
      <w:tr w:rsidR="00262B24" w:rsidRPr="00C91BFA" w:rsidTr="00A72339">
        <w:trPr>
          <w:trHeight w:val="20"/>
        </w:trPr>
        <w:tc>
          <w:tcPr>
            <w:tcW w:w="996" w:type="pct"/>
            <w:gridSpan w:val="2"/>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b/>
                <w:bCs/>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Потери в сети</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2 791 656</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3 929 672</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3 888 923</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4 058 228</w:t>
            </w:r>
          </w:p>
        </w:tc>
      </w:tr>
      <w:tr w:rsidR="00262B24" w:rsidRPr="00C91BFA" w:rsidTr="00A72339">
        <w:trPr>
          <w:trHeight w:val="20"/>
        </w:trPr>
        <w:tc>
          <w:tcPr>
            <w:tcW w:w="996" w:type="pct"/>
            <w:gridSpan w:val="2"/>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b/>
                <w:bCs/>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Реализация</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7 670 545</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10 821 974</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10 829 274</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11 581 777</w:t>
            </w:r>
          </w:p>
        </w:tc>
      </w:tr>
      <w:tr w:rsidR="00262B24" w:rsidRPr="00C91BFA" w:rsidTr="00A72339">
        <w:trPr>
          <w:trHeight w:val="20"/>
        </w:trPr>
        <w:tc>
          <w:tcPr>
            <w:tcW w:w="996" w:type="pct"/>
            <w:gridSpan w:val="2"/>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b/>
                <w:bCs/>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Население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4 910 922</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8 009 210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8 015 780</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8 688 657</w:t>
            </w:r>
          </w:p>
        </w:tc>
      </w:tr>
      <w:tr w:rsidR="00262B24" w:rsidRPr="00C91BFA" w:rsidTr="00A72339">
        <w:trPr>
          <w:trHeight w:val="20"/>
        </w:trPr>
        <w:tc>
          <w:tcPr>
            <w:tcW w:w="996" w:type="pct"/>
            <w:gridSpan w:val="2"/>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b/>
                <w:bCs/>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Бюджет</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387 257</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387 257</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387 622</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398 810</w:t>
            </w:r>
          </w:p>
        </w:tc>
      </w:tr>
      <w:tr w:rsidR="00262B24" w:rsidRPr="00C91BFA" w:rsidTr="00A72339">
        <w:trPr>
          <w:trHeight w:val="20"/>
        </w:trPr>
        <w:tc>
          <w:tcPr>
            <w:tcW w:w="996" w:type="pct"/>
            <w:gridSpan w:val="2"/>
            <w:vMerge/>
            <w:tcBorders>
              <w:top w:val="single" w:sz="4" w:space="0" w:color="auto"/>
              <w:left w:val="single" w:sz="4" w:space="0" w:color="auto"/>
              <w:bottom w:val="single" w:sz="4" w:space="0" w:color="auto"/>
              <w:right w:val="single" w:sz="4" w:space="0" w:color="auto"/>
            </w:tcBorders>
            <w:vAlign w:val="center"/>
            <w:hideMark/>
          </w:tcPr>
          <w:p w:rsidR="00262B24" w:rsidRPr="00C91BFA" w:rsidRDefault="00262B24" w:rsidP="00A72339">
            <w:pPr>
              <w:jc w:val="center"/>
              <w:rPr>
                <w:b/>
                <w:bCs/>
                <w:color w:val="000000"/>
                <w:sz w:val="24"/>
              </w:rPr>
            </w:pP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rsidR="00262B24" w:rsidRPr="00C91BFA" w:rsidRDefault="00262B24" w:rsidP="00A72339">
            <w:pPr>
              <w:jc w:val="center"/>
              <w:rPr>
                <w:b/>
                <w:bCs/>
                <w:color w:val="000000"/>
                <w:sz w:val="24"/>
              </w:rPr>
            </w:pPr>
            <w:r w:rsidRPr="00C91BFA">
              <w:rPr>
                <w:b/>
                <w:bCs/>
                <w:color w:val="000000"/>
                <w:sz w:val="24"/>
              </w:rPr>
              <w:t>Прочие</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1 877 080</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1 930 222</w:t>
            </w:r>
          </w:p>
        </w:tc>
        <w:tc>
          <w:tcPr>
            <w:tcW w:w="84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color w:val="000000"/>
                <w:sz w:val="24"/>
              </w:rPr>
            </w:pPr>
            <w:r w:rsidRPr="00C91BFA">
              <w:rPr>
                <w:b/>
                <w:bCs/>
                <w:color w:val="000000"/>
                <w:sz w:val="24"/>
              </w:rPr>
              <w:t>1 930 587</w:t>
            </w:r>
          </w:p>
        </w:tc>
        <w:tc>
          <w:tcPr>
            <w:tcW w:w="633" w:type="pct"/>
            <w:tcBorders>
              <w:top w:val="single" w:sz="4" w:space="0" w:color="auto"/>
              <w:left w:val="nil"/>
              <w:bottom w:val="single" w:sz="4" w:space="0" w:color="auto"/>
              <w:right w:val="single" w:sz="4" w:space="0" w:color="auto"/>
            </w:tcBorders>
            <w:shd w:val="clear" w:color="000000" w:fill="FFFFFF"/>
            <w:vAlign w:val="center"/>
          </w:tcPr>
          <w:p w:rsidR="00262B24" w:rsidRPr="00C91BFA" w:rsidRDefault="00262B24" w:rsidP="00A72339">
            <w:pPr>
              <w:jc w:val="center"/>
              <w:rPr>
                <w:b/>
                <w:bCs/>
                <w:color w:val="000000"/>
                <w:sz w:val="24"/>
              </w:rPr>
            </w:pPr>
            <w:r w:rsidRPr="00C91BFA">
              <w:rPr>
                <w:b/>
                <w:bCs/>
                <w:color w:val="000000"/>
                <w:sz w:val="24"/>
              </w:rPr>
              <w:t>1 999 025</w:t>
            </w:r>
          </w:p>
        </w:tc>
      </w:tr>
    </w:tbl>
    <w:p w:rsidR="00262B24" w:rsidRPr="002B7506" w:rsidRDefault="00262B24" w:rsidP="00262B24">
      <w:pPr>
        <w:pStyle w:val="S0"/>
        <w:rPr>
          <w:rFonts w:ascii="Times New Roman" w:hAnsi="Times New Roman" w:cs="Times New Roman"/>
          <w:color w:val="FF0000"/>
          <w:szCs w:val="28"/>
        </w:rPr>
      </w:pPr>
    </w:p>
    <w:p w:rsidR="00262B24" w:rsidRDefault="00262B24" w:rsidP="00262B24">
      <w:pPr>
        <w:pStyle w:val="S0"/>
        <w:ind w:firstLine="0"/>
        <w:rPr>
          <w:rFonts w:ascii="Times New Roman" w:hAnsi="Times New Roman" w:cs="Times New Roman"/>
          <w:i/>
          <w:szCs w:val="28"/>
        </w:rPr>
        <w:sectPr w:rsidR="00262B24" w:rsidSect="00253ED6">
          <w:pgSz w:w="16838" w:h="11906" w:orient="landscape"/>
          <w:pgMar w:top="851" w:right="851" w:bottom="851" w:left="1418" w:header="708" w:footer="708" w:gutter="0"/>
          <w:cols w:space="708"/>
          <w:docGrid w:linePitch="381"/>
        </w:sectPr>
      </w:pPr>
    </w:p>
    <w:p w:rsidR="00262B24" w:rsidRPr="002B7506" w:rsidRDefault="00262B24" w:rsidP="00262B24">
      <w:pPr>
        <w:pStyle w:val="S0"/>
        <w:ind w:firstLine="0"/>
        <w:rPr>
          <w:rFonts w:ascii="Times New Roman" w:hAnsi="Times New Roman" w:cs="Times New Roman"/>
          <w:i/>
          <w:szCs w:val="28"/>
        </w:rPr>
      </w:pPr>
      <w:r w:rsidRPr="002B7506">
        <w:rPr>
          <w:rFonts w:ascii="Times New Roman" w:hAnsi="Times New Roman" w:cs="Times New Roman"/>
          <w:i/>
          <w:szCs w:val="28"/>
        </w:rPr>
        <w:lastRenderedPageBreak/>
        <w:t>Водопроводные сети</w:t>
      </w:r>
      <w:r>
        <w:rPr>
          <w:rFonts w:ascii="Times New Roman" w:hAnsi="Times New Roman" w:cs="Times New Roman"/>
          <w:i/>
          <w:szCs w:val="28"/>
        </w:rPr>
        <w:t>:</w:t>
      </w:r>
    </w:p>
    <w:p w:rsidR="00262B24" w:rsidRPr="002B7506" w:rsidRDefault="00262B24" w:rsidP="00262B24">
      <w:pPr>
        <w:pStyle w:val="b1"/>
        <w:rPr>
          <w:rFonts w:ascii="Times New Roman" w:hAnsi="Times New Roman" w:cs="Times New Roman"/>
          <w:b/>
          <w:color w:val="000000"/>
          <w:szCs w:val="28"/>
        </w:rPr>
      </w:pPr>
      <w:r w:rsidRPr="002B7506">
        <w:rPr>
          <w:rFonts w:ascii="Times New Roman" w:hAnsi="Times New Roman" w:cs="Times New Roman"/>
          <w:szCs w:val="28"/>
        </w:rPr>
        <w:t>Расположение трубопроводов было определено с учетом планируемого размещения объектов капитального строительства, согласно</w:t>
      </w:r>
      <w:r w:rsidRPr="002B7506">
        <w:rPr>
          <w:rFonts w:ascii="Times New Roman" w:hAnsi="Times New Roman" w:cs="Times New Roman"/>
          <w:color w:val="000000"/>
          <w:szCs w:val="28"/>
        </w:rPr>
        <w:t xml:space="preserve"> «СП 42.13330.2016 Градостроительство. Планировка и застройка городских и сельских поселений».</w:t>
      </w:r>
    </w:p>
    <w:p w:rsidR="00262B24" w:rsidRPr="002B7506" w:rsidRDefault="00262B24" w:rsidP="00262B24">
      <w:pPr>
        <w:ind w:firstLine="709"/>
        <w:jc w:val="both"/>
        <w:rPr>
          <w:color w:val="000000"/>
          <w:szCs w:val="28"/>
        </w:rPr>
      </w:pPr>
      <w:r w:rsidRPr="002B7506">
        <w:rPr>
          <w:color w:val="000000"/>
          <w:szCs w:val="28"/>
        </w:rPr>
        <w:t xml:space="preserve">На проектируемой водопроводной сети устанавливаются водопроводные колодцы и камеры со стальной арматурой для выпуска воздуха, для выделения ремонтных участков, для сброса воды при опорожнении трубопроводов. </w:t>
      </w:r>
    </w:p>
    <w:p w:rsidR="00262B24" w:rsidRPr="002B7506" w:rsidRDefault="00262B24" w:rsidP="00262B24">
      <w:pPr>
        <w:ind w:firstLine="709"/>
        <w:jc w:val="both"/>
        <w:rPr>
          <w:color w:val="000000"/>
          <w:szCs w:val="28"/>
        </w:rPr>
      </w:pPr>
      <w:r w:rsidRPr="002B7506">
        <w:rPr>
          <w:color w:val="000000"/>
          <w:szCs w:val="28"/>
        </w:rPr>
        <w:t xml:space="preserve">Сети водопровода – кольцевого и тупикового типа. </w:t>
      </w:r>
    </w:p>
    <w:p w:rsidR="00262B24" w:rsidRPr="002B7506" w:rsidRDefault="00262B24" w:rsidP="00262B24">
      <w:pPr>
        <w:ind w:firstLine="709"/>
        <w:jc w:val="both"/>
        <w:rPr>
          <w:color w:val="FF0000"/>
          <w:szCs w:val="28"/>
        </w:rPr>
      </w:pPr>
      <w:r w:rsidRPr="002B7506">
        <w:rPr>
          <w:color w:val="000000"/>
          <w:szCs w:val="28"/>
        </w:rPr>
        <w:t>Магистральные водопроводные сети прокладываются подземно в траншее ниже глубины промерзания грунтов.</w:t>
      </w:r>
    </w:p>
    <w:p w:rsidR="00262B24" w:rsidRPr="002B7506" w:rsidRDefault="00262B24" w:rsidP="00262B24">
      <w:pPr>
        <w:ind w:firstLine="709"/>
        <w:jc w:val="both"/>
        <w:rPr>
          <w:color w:val="000000"/>
          <w:szCs w:val="28"/>
        </w:rPr>
      </w:pPr>
      <w:r w:rsidRPr="002B7506">
        <w:rPr>
          <w:color w:val="000000"/>
          <w:szCs w:val="28"/>
        </w:rPr>
        <w:t>В качестве материала труб водопроводной сети рекомендуется применять трубы из полиэтилена. Свойства данного материала, его невысокая стоимость и простота монтажа позволяют говорить о данном материале, как об оптимальном технико – экономическом решении при строительстве и реконструкции инженерных сетей.</w:t>
      </w:r>
    </w:p>
    <w:p w:rsidR="00262B24" w:rsidRDefault="00262B24" w:rsidP="00262B24">
      <w:pPr>
        <w:ind w:firstLine="709"/>
        <w:jc w:val="both"/>
        <w:rPr>
          <w:color w:val="FF0000"/>
          <w:szCs w:val="28"/>
        </w:rPr>
      </w:pPr>
      <w:r w:rsidRPr="002B7506">
        <w:rPr>
          <w:color w:val="000000"/>
          <w:szCs w:val="28"/>
        </w:rPr>
        <w:t>Проектируемая система хозяйственно – питьевого водоснабжения предназначена для подачи воды питьевого качества к санитарно – техническим</w:t>
      </w:r>
      <w:r>
        <w:rPr>
          <w:color w:val="000000"/>
          <w:szCs w:val="28"/>
        </w:rPr>
        <w:t xml:space="preserve"> приборам жилых и общественных зданий, полива зеленых насаждений, проездов и противопожарные нужды.</w:t>
      </w:r>
    </w:p>
    <w:p w:rsidR="00262B24" w:rsidRDefault="00262B24" w:rsidP="00262B24">
      <w:pPr>
        <w:ind w:firstLine="709"/>
        <w:jc w:val="both"/>
        <w:rPr>
          <w:color w:val="000000"/>
          <w:szCs w:val="28"/>
        </w:rPr>
      </w:pPr>
      <w:r>
        <w:rPr>
          <w:color w:val="000000"/>
          <w:szCs w:val="28"/>
        </w:rPr>
        <w:t>Для циркуляции воды и повышения давления в трубах используются водяные насосы, для подъема воды на верхние этажи многоэтажных домов.</w:t>
      </w:r>
    </w:p>
    <w:p w:rsidR="00262B24" w:rsidRDefault="00262B24" w:rsidP="00262B24">
      <w:pPr>
        <w:ind w:firstLine="709"/>
        <w:jc w:val="both"/>
        <w:rPr>
          <w:color w:val="000000"/>
          <w:szCs w:val="28"/>
        </w:rPr>
      </w:pPr>
      <w:r>
        <w:rPr>
          <w:color w:val="000000"/>
          <w:szCs w:val="28"/>
        </w:rPr>
        <w:t>Для обеспечения подачи расчётных расходов воды необходимо осуществить строительство кольцевой сети водопровода, с установкой на сети пожарных гидрантов.</w:t>
      </w:r>
    </w:p>
    <w:p w:rsidR="00262B24" w:rsidRDefault="00262B24" w:rsidP="00262B24">
      <w:pPr>
        <w:ind w:firstLine="709"/>
        <w:jc w:val="both"/>
        <w:rPr>
          <w:color w:val="000000"/>
          <w:szCs w:val="28"/>
        </w:rPr>
      </w:pPr>
      <w:r>
        <w:rPr>
          <w:color w:val="000000"/>
          <w:szCs w:val="28"/>
        </w:rPr>
        <w:t>Расстановка пожарных гидрантов на сети должна обеспечить пожаротушение любого здания не менее чем от двух  гидрантов.</w:t>
      </w:r>
    </w:p>
    <w:p w:rsidR="00262B24" w:rsidRDefault="00262B24" w:rsidP="00262B24">
      <w:pPr>
        <w:ind w:firstLine="709"/>
        <w:jc w:val="both"/>
        <w:rPr>
          <w:color w:val="000000"/>
          <w:szCs w:val="28"/>
        </w:rPr>
      </w:pPr>
      <w:r>
        <w:rPr>
          <w:color w:val="000000"/>
          <w:szCs w:val="28"/>
        </w:rPr>
        <w:t>Трассировка магистральных сетей и диаметр трубопроводов должны быть уточнены на последующих стадиях проектирования после проведения гидравлического расчета.</w:t>
      </w:r>
    </w:p>
    <w:p w:rsidR="00262B24" w:rsidRDefault="00262B24" w:rsidP="00262B24">
      <w:pPr>
        <w:rPr>
          <w:lang w:eastAsia="en-US" w:bidi="ru-RU"/>
        </w:rPr>
      </w:pPr>
    </w:p>
    <w:p w:rsidR="00262B24" w:rsidRDefault="00262B24" w:rsidP="00262B24">
      <w:pPr>
        <w:rPr>
          <w:b/>
          <w:lang w:eastAsia="en-US" w:bidi="ru-RU"/>
        </w:rPr>
      </w:pPr>
      <w:r w:rsidRPr="00461CB2">
        <w:rPr>
          <w:b/>
          <w:lang w:eastAsia="en-US" w:bidi="ru-RU"/>
        </w:rPr>
        <w:t>3.4.Водоотведение</w:t>
      </w:r>
    </w:p>
    <w:p w:rsidR="00253ED6" w:rsidRPr="0092003E" w:rsidRDefault="00253ED6" w:rsidP="00262B24">
      <w:pPr>
        <w:rPr>
          <w:b/>
          <w:lang w:eastAsia="en-US" w:bidi="ru-RU"/>
        </w:rPr>
      </w:pPr>
    </w:p>
    <w:p w:rsidR="00262B24" w:rsidRDefault="00262B24" w:rsidP="00262B24">
      <w:pPr>
        <w:ind w:firstLine="709"/>
        <w:jc w:val="both"/>
        <w:rPr>
          <w:szCs w:val="28"/>
        </w:rPr>
      </w:pPr>
      <w:r>
        <w:rPr>
          <w:szCs w:val="28"/>
        </w:rPr>
        <w:t>Раздел выполнен в соответствии с требованиями «СП 32.13330.2012 Канализация. Наружные сети и сооружения. Актуализированная редакция СНиП 2.04.03-85», СанПиН 2.2.1/2.1.1.1200– 03 «Санитарно–защитные зоны и санитарная классификация предприятий, сооружений и иных объектов».</w:t>
      </w:r>
    </w:p>
    <w:p w:rsidR="00262B24" w:rsidRPr="00226616" w:rsidRDefault="00262B24" w:rsidP="00262B24">
      <w:r w:rsidRPr="00226616">
        <w:t xml:space="preserve">      Таблица </w:t>
      </w:r>
      <w:r w:rsidRPr="00226616">
        <w:rPr>
          <w:noProof/>
        </w:rPr>
        <w:t>3</w:t>
      </w:r>
      <w:r w:rsidRPr="00226616">
        <w:t xml:space="preserve">.11  – Структурный баланс по Технологическим зонам водоотведения.  </w:t>
      </w:r>
    </w:p>
    <w:tbl>
      <w:tblPr>
        <w:tblW w:w="9848" w:type="dxa"/>
        <w:jc w:val="center"/>
        <w:tblLook w:val="04A0"/>
      </w:tblPr>
      <w:tblGrid>
        <w:gridCol w:w="576"/>
        <w:gridCol w:w="2190"/>
        <w:gridCol w:w="1108"/>
        <w:gridCol w:w="1204"/>
        <w:gridCol w:w="1816"/>
        <w:gridCol w:w="1138"/>
        <w:gridCol w:w="1816"/>
      </w:tblGrid>
      <w:tr w:rsidR="00262B24" w:rsidRPr="00CF0AEC" w:rsidTr="00A72339">
        <w:trPr>
          <w:trHeight w:val="20"/>
          <w:jc w:val="center"/>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 п/п</w:t>
            </w:r>
          </w:p>
        </w:tc>
        <w:tc>
          <w:tcPr>
            <w:tcW w:w="28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Наименование</w:t>
            </w:r>
          </w:p>
        </w:tc>
        <w:tc>
          <w:tcPr>
            <w:tcW w:w="6451" w:type="dxa"/>
            <w:gridSpan w:val="5"/>
            <w:tcBorders>
              <w:top w:val="single" w:sz="4" w:space="0" w:color="auto"/>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Фактическая производительная нагрузка в 2020 г.</w:t>
            </w:r>
          </w:p>
        </w:tc>
      </w:tr>
      <w:tr w:rsidR="00262B24" w:rsidRPr="00CF0AEC" w:rsidTr="00A72339">
        <w:trPr>
          <w:trHeight w:val="20"/>
          <w:jc w:val="center"/>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62B24" w:rsidRPr="00CF0AEC" w:rsidRDefault="00262B24" w:rsidP="00A72339">
            <w:pPr>
              <w:jc w:val="center"/>
              <w:rPr>
                <w:b/>
                <w:bCs/>
                <w:color w:val="000000"/>
                <w:sz w:val="24"/>
              </w:rPr>
            </w:pPr>
          </w:p>
        </w:tc>
        <w:tc>
          <w:tcPr>
            <w:tcW w:w="2881" w:type="dxa"/>
            <w:vMerge/>
            <w:tcBorders>
              <w:top w:val="single" w:sz="4" w:space="0" w:color="auto"/>
              <w:left w:val="single" w:sz="4" w:space="0" w:color="auto"/>
              <w:bottom w:val="single" w:sz="4" w:space="0" w:color="auto"/>
              <w:right w:val="single" w:sz="4" w:space="0" w:color="auto"/>
            </w:tcBorders>
            <w:vAlign w:val="center"/>
            <w:hideMark/>
          </w:tcPr>
          <w:p w:rsidR="00262B24" w:rsidRPr="00CF0AEC" w:rsidRDefault="00262B24" w:rsidP="00A72339">
            <w:pPr>
              <w:jc w:val="center"/>
              <w:rPr>
                <w:b/>
                <w:bCs/>
                <w:color w:val="000000"/>
                <w:sz w:val="24"/>
              </w:rPr>
            </w:pP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годовая м3/год</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суточная м3/сут</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максимальная суточная, м3/сут (max)</w:t>
            </w:r>
          </w:p>
        </w:tc>
        <w:tc>
          <w:tcPr>
            <w:tcW w:w="1042"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часовая, м3/час</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максимальная  часовая, м3/час (max)</w:t>
            </w:r>
          </w:p>
        </w:tc>
      </w:tr>
      <w:tr w:rsidR="00262B24" w:rsidRPr="00CF0AEC"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Технологическая зона №1 (КОС-Железногорска)</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1</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b/>
                <w:bCs/>
                <w:color w:val="000000"/>
                <w:sz w:val="24"/>
              </w:rPr>
            </w:pPr>
            <w:r w:rsidRPr="00CF0AEC">
              <w:rPr>
                <w:b/>
                <w:bCs/>
                <w:color w:val="000000"/>
                <w:sz w:val="24"/>
              </w:rPr>
              <w:t xml:space="preserve">гор. </w:t>
            </w:r>
            <w:r w:rsidRPr="00CF0AEC">
              <w:rPr>
                <w:b/>
                <w:bCs/>
                <w:color w:val="000000"/>
                <w:sz w:val="24"/>
              </w:rPr>
              <w:lastRenderedPageBreak/>
              <w:t>Железногорск</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lastRenderedPageBreak/>
              <w:t>5786800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15854,2</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17439,7</w:t>
            </w:r>
          </w:p>
        </w:tc>
        <w:tc>
          <w:tcPr>
            <w:tcW w:w="1042"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660,6</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759,7</w:t>
            </w:r>
          </w:p>
        </w:tc>
      </w:tr>
      <w:tr w:rsidR="00262B24" w:rsidRPr="00CF0AEC" w:rsidTr="00253ED6">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lastRenderedPageBreak/>
              <w:t>1.1.</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4406400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12072,33</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13279,6</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503,0</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578,47</w:t>
            </w:r>
          </w:p>
        </w:tc>
      </w:tr>
      <w:tr w:rsidR="00262B24" w:rsidRPr="00CF0AEC" w:rsidTr="00253ED6">
        <w:trPr>
          <w:trHeight w:val="20"/>
          <w:jc w:val="cent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1.2.</w:t>
            </w:r>
          </w:p>
        </w:tc>
        <w:tc>
          <w:tcPr>
            <w:tcW w:w="2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бюджетные организации</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502600</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1376,99</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1514,7</w:t>
            </w:r>
          </w:p>
        </w:tc>
        <w:tc>
          <w:tcPr>
            <w:tcW w:w="10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57,4</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65,98</w:t>
            </w:r>
          </w:p>
        </w:tc>
      </w:tr>
      <w:tr w:rsidR="00262B24" w:rsidRPr="00CF0AEC" w:rsidTr="00253ED6">
        <w:trPr>
          <w:trHeight w:val="20"/>
          <w:jc w:val="cent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1.3.</w:t>
            </w:r>
          </w:p>
        </w:tc>
        <w:tc>
          <w:tcPr>
            <w:tcW w:w="2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прочие потребители</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423200</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1159,45</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1275,4</w:t>
            </w:r>
          </w:p>
        </w:tc>
        <w:tc>
          <w:tcPr>
            <w:tcW w:w="10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48,3</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55,56</w:t>
            </w:r>
          </w:p>
        </w:tc>
      </w:tr>
      <w:tr w:rsidR="00262B24" w:rsidRPr="00CF0AEC" w:rsidTr="00253ED6">
        <w:trPr>
          <w:trHeight w:val="20"/>
          <w:jc w:val="cent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1.4.</w:t>
            </w:r>
          </w:p>
        </w:tc>
        <w:tc>
          <w:tcPr>
            <w:tcW w:w="2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промышленные предприятия</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454600</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1245,48</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1370,0</w:t>
            </w:r>
          </w:p>
        </w:tc>
        <w:tc>
          <w:tcPr>
            <w:tcW w:w="10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51,9</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59,68</w:t>
            </w:r>
          </w:p>
        </w:tc>
      </w:tr>
      <w:tr w:rsidR="00262B24" w:rsidRPr="00CF0AEC" w:rsidTr="00253ED6">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Технологическая зона №2 (КОС баз отдыха - выпуск на рельеф местности)</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2</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b/>
                <w:bCs/>
                <w:color w:val="000000"/>
                <w:sz w:val="24"/>
              </w:rPr>
            </w:pPr>
            <w:r w:rsidRPr="00CF0AEC">
              <w:rPr>
                <w:b/>
                <w:bCs/>
                <w:color w:val="000000"/>
                <w:sz w:val="24"/>
              </w:rPr>
              <w:t>гор. Железногорск</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47633</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130,5</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143,6</w:t>
            </w:r>
          </w:p>
        </w:tc>
        <w:tc>
          <w:tcPr>
            <w:tcW w:w="1042"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5,4</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6,3</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2.1</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22433</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61,46</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67,6</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2,6</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2,94</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2.2</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3000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8,22</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9,0</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0,3</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0,39</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2.3</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22200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60,82</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66,9</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2,5</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2,91</w:t>
            </w:r>
          </w:p>
        </w:tc>
      </w:tr>
      <w:tr w:rsidR="00262B24" w:rsidRPr="00CF0AEC"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Технологическая зона №3 (КОС-Сосновоборска)</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3</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b/>
                <w:bCs/>
                <w:color w:val="000000"/>
                <w:sz w:val="24"/>
              </w:rPr>
            </w:pPr>
            <w:r w:rsidRPr="00CF0AEC">
              <w:rPr>
                <w:b/>
                <w:bCs/>
                <w:color w:val="000000"/>
                <w:sz w:val="24"/>
              </w:rPr>
              <w:t>пос. Новый путь</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503600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1379,7</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1517,7</w:t>
            </w:r>
          </w:p>
        </w:tc>
        <w:tc>
          <w:tcPr>
            <w:tcW w:w="1042"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57,5</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66,1</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3.1</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502714</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1377,30</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1515,0</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57,4</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66,0</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3.2</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499</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1,37</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1,5</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0,06</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0,066</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5.3</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387</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1,06</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1,2</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0,04</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0,051</w:t>
            </w:r>
          </w:p>
        </w:tc>
      </w:tr>
      <w:tr w:rsidR="00262B24" w:rsidRPr="00CF0AEC"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CF0AEC" w:rsidRDefault="00262B24" w:rsidP="00A72339">
            <w:pPr>
              <w:jc w:val="center"/>
              <w:rPr>
                <w:b/>
                <w:bCs/>
                <w:sz w:val="24"/>
              </w:rPr>
            </w:pPr>
            <w:r w:rsidRPr="00CF0AEC">
              <w:rPr>
                <w:b/>
                <w:bCs/>
                <w:sz w:val="24"/>
              </w:rPr>
              <w:t>Технологическая зона №4 (выпуск на рельеф местности)</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4</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b/>
                <w:bCs/>
                <w:color w:val="000000"/>
                <w:sz w:val="24"/>
              </w:rPr>
            </w:pPr>
            <w:r w:rsidRPr="00CF0AEC">
              <w:rPr>
                <w:b/>
                <w:bCs/>
                <w:color w:val="000000"/>
                <w:sz w:val="24"/>
              </w:rPr>
              <w:t>дер. Шивера</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10567</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29,0</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31,8</w:t>
            </w:r>
          </w:p>
        </w:tc>
        <w:tc>
          <w:tcPr>
            <w:tcW w:w="1042"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1,2</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1,4</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4.1</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10567</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28,95</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31,8</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1,2</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1,39</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4.2</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0,00</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0,00</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4.3</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0,00</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0,00</w:t>
            </w:r>
          </w:p>
        </w:tc>
      </w:tr>
      <w:tr w:rsidR="00262B24" w:rsidRPr="00CF0AEC"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CF0AEC" w:rsidRDefault="00262B24" w:rsidP="00A72339">
            <w:pPr>
              <w:jc w:val="center"/>
              <w:rPr>
                <w:b/>
                <w:bCs/>
                <w:sz w:val="24"/>
              </w:rPr>
            </w:pPr>
            <w:r w:rsidRPr="00CF0AEC">
              <w:rPr>
                <w:b/>
                <w:bCs/>
                <w:sz w:val="24"/>
              </w:rPr>
              <w:t>Технологическая зона №5 (КОС-Подгорный)</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b/>
                <w:bCs/>
                <w:color w:val="000000"/>
                <w:sz w:val="24"/>
              </w:rPr>
            </w:pPr>
            <w:r w:rsidRPr="00CF0AEC">
              <w:rPr>
                <w:b/>
                <w:bCs/>
                <w:color w:val="000000"/>
                <w:sz w:val="24"/>
              </w:rPr>
              <w:t>5</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b/>
                <w:bCs/>
                <w:color w:val="000000"/>
                <w:sz w:val="24"/>
              </w:rPr>
            </w:pPr>
            <w:r w:rsidRPr="00CF0AEC">
              <w:rPr>
                <w:b/>
                <w:bCs/>
                <w:color w:val="000000"/>
                <w:sz w:val="24"/>
              </w:rPr>
              <w:t>пос. Подгорный</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362640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993,5</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1092,9</w:t>
            </w:r>
          </w:p>
        </w:tc>
        <w:tc>
          <w:tcPr>
            <w:tcW w:w="1042"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41,4</w:t>
            </w:r>
          </w:p>
        </w:tc>
        <w:tc>
          <w:tcPr>
            <w:tcW w:w="1550"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b/>
                <w:bCs/>
                <w:sz w:val="24"/>
              </w:rPr>
            </w:pPr>
            <w:r w:rsidRPr="00CF0AEC">
              <w:rPr>
                <w:b/>
                <w:bCs/>
                <w:sz w:val="24"/>
              </w:rPr>
              <w:t>47,6</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5.1</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236340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sz w:val="24"/>
              </w:rPr>
            </w:pPr>
            <w:r w:rsidRPr="00CF0AEC">
              <w:rPr>
                <w:sz w:val="24"/>
              </w:rPr>
              <w:t>647,51</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712,3</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27,0</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sz w:val="24"/>
              </w:rPr>
            </w:pPr>
            <w:r w:rsidRPr="00CF0AEC">
              <w:rPr>
                <w:sz w:val="24"/>
              </w:rPr>
              <w:t>31,03</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5.2</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27290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74,77</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82,2</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3,1</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3,58</w:t>
            </w:r>
          </w:p>
        </w:tc>
      </w:tr>
      <w:tr w:rsidR="00262B24" w:rsidRPr="00CF0AEC"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5.3</w:t>
            </w:r>
          </w:p>
        </w:tc>
        <w:tc>
          <w:tcPr>
            <w:tcW w:w="288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rPr>
                <w:color w:val="000000"/>
                <w:sz w:val="24"/>
              </w:rPr>
            </w:pPr>
            <w:r w:rsidRPr="00CF0AEC">
              <w:rPr>
                <w:color w:val="000000"/>
                <w:sz w:val="24"/>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99010</w:t>
            </w:r>
          </w:p>
        </w:tc>
        <w:tc>
          <w:tcPr>
            <w:tcW w:w="1121" w:type="dxa"/>
            <w:tcBorders>
              <w:top w:val="nil"/>
              <w:left w:val="nil"/>
              <w:bottom w:val="single" w:sz="4" w:space="0" w:color="auto"/>
              <w:right w:val="single" w:sz="4" w:space="0" w:color="auto"/>
            </w:tcBorders>
            <w:shd w:val="clear" w:color="auto" w:fill="auto"/>
            <w:vAlign w:val="center"/>
            <w:hideMark/>
          </w:tcPr>
          <w:p w:rsidR="00262B24" w:rsidRPr="00CF0AEC" w:rsidRDefault="00262B24" w:rsidP="00A72339">
            <w:pPr>
              <w:jc w:val="center"/>
              <w:rPr>
                <w:color w:val="000000"/>
                <w:sz w:val="24"/>
              </w:rPr>
            </w:pPr>
            <w:r w:rsidRPr="00CF0AEC">
              <w:rPr>
                <w:color w:val="000000"/>
                <w:sz w:val="24"/>
              </w:rPr>
              <w:t>271,26</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298,4</w:t>
            </w:r>
          </w:p>
        </w:tc>
        <w:tc>
          <w:tcPr>
            <w:tcW w:w="1042"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11,3</w:t>
            </w:r>
          </w:p>
        </w:tc>
        <w:tc>
          <w:tcPr>
            <w:tcW w:w="1550" w:type="dxa"/>
            <w:tcBorders>
              <w:top w:val="nil"/>
              <w:left w:val="nil"/>
              <w:bottom w:val="single" w:sz="4" w:space="0" w:color="auto"/>
              <w:right w:val="single" w:sz="4" w:space="0" w:color="auto"/>
            </w:tcBorders>
            <w:shd w:val="clear" w:color="auto" w:fill="auto"/>
            <w:noWrap/>
            <w:vAlign w:val="center"/>
            <w:hideMark/>
          </w:tcPr>
          <w:p w:rsidR="00262B24" w:rsidRPr="00CF0AEC" w:rsidRDefault="00262B24" w:rsidP="00A72339">
            <w:pPr>
              <w:jc w:val="center"/>
              <w:rPr>
                <w:color w:val="000000"/>
                <w:sz w:val="24"/>
              </w:rPr>
            </w:pPr>
            <w:r w:rsidRPr="00CF0AEC">
              <w:rPr>
                <w:color w:val="000000"/>
                <w:sz w:val="24"/>
              </w:rPr>
              <w:t>13,00</w:t>
            </w:r>
          </w:p>
        </w:tc>
      </w:tr>
    </w:tbl>
    <w:p w:rsidR="00262B24" w:rsidRDefault="00262B24" w:rsidP="00262B24">
      <w:pPr>
        <w:ind w:firstLine="709"/>
        <w:jc w:val="both"/>
        <w:rPr>
          <w:szCs w:val="28"/>
        </w:rPr>
      </w:pPr>
    </w:p>
    <w:p w:rsidR="00262B24" w:rsidRPr="00471873" w:rsidRDefault="00262B24" w:rsidP="00262B24">
      <w:pPr>
        <w:ind w:firstLine="709"/>
        <w:jc w:val="both"/>
        <w:rPr>
          <w:szCs w:val="28"/>
        </w:rPr>
      </w:pPr>
      <w:r w:rsidRPr="00471873">
        <w:rPr>
          <w:szCs w:val="28"/>
        </w:rPr>
        <w:t>Нагрузка на сети водоотв</w:t>
      </w:r>
      <w:r>
        <w:rPr>
          <w:szCs w:val="28"/>
        </w:rPr>
        <w:t>едения приведена в таблице № 3.12</w:t>
      </w:r>
    </w:p>
    <w:p w:rsidR="00262B24" w:rsidRPr="00471873" w:rsidRDefault="00262B24" w:rsidP="00262B24">
      <w:pPr>
        <w:pStyle w:val="b3"/>
        <w:rPr>
          <w:rStyle w:val="af0"/>
          <w:rFonts w:ascii="Times New Roman" w:hAnsi="Times New Roman" w:cs="Times New Roman"/>
        </w:rPr>
      </w:pPr>
    </w:p>
    <w:p w:rsidR="00262B24" w:rsidRPr="00226616" w:rsidRDefault="00262B24" w:rsidP="00262B24">
      <w:pPr>
        <w:pStyle w:val="b3"/>
        <w:rPr>
          <w:rStyle w:val="af0"/>
          <w:rFonts w:ascii="Times New Roman" w:hAnsi="Times New Roman" w:cs="Times New Roman"/>
          <w:i w:val="0"/>
        </w:rPr>
      </w:pPr>
      <w:r w:rsidRPr="00226616">
        <w:rPr>
          <w:rStyle w:val="af0"/>
          <w:rFonts w:ascii="Times New Roman" w:hAnsi="Times New Roman" w:cs="Times New Roman"/>
          <w:i w:val="0"/>
        </w:rPr>
        <w:t>Таблица № 3.12</w:t>
      </w:r>
    </w:p>
    <w:p w:rsidR="00262B24" w:rsidRPr="00226616" w:rsidRDefault="00262B24" w:rsidP="00262B24">
      <w:pPr>
        <w:pStyle w:val="b3"/>
        <w:jc w:val="center"/>
        <w:rPr>
          <w:rFonts w:ascii="Times New Roman" w:hAnsi="Times New Roman" w:cs="Times New Roman"/>
          <w:i w:val="0"/>
        </w:rPr>
      </w:pPr>
      <w:r w:rsidRPr="00226616">
        <w:rPr>
          <w:rStyle w:val="af0"/>
          <w:rFonts w:ascii="Times New Roman" w:hAnsi="Times New Roman" w:cs="Times New Roman"/>
          <w:i w:val="0"/>
        </w:rPr>
        <w:t>Нагрузка на водоотведение</w:t>
      </w:r>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701"/>
        <w:gridCol w:w="1418"/>
        <w:gridCol w:w="851"/>
        <w:gridCol w:w="1418"/>
        <w:gridCol w:w="1417"/>
        <w:gridCol w:w="853"/>
      </w:tblGrid>
      <w:tr w:rsidR="00262B24" w:rsidTr="00A72339">
        <w:trPr>
          <w:trHeight w:val="716"/>
        </w:trPr>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bookmarkStart w:id="24" w:name="OLE_LINK1"/>
            <w:r>
              <w:rPr>
                <w:b/>
                <w:sz w:val="24"/>
              </w:rPr>
              <w:t>Наименование населенного</w:t>
            </w:r>
          </w:p>
          <w:p w:rsidR="00262B24" w:rsidRDefault="00262B24" w:rsidP="00A72339">
            <w:pPr>
              <w:jc w:val="center"/>
              <w:rPr>
                <w:b/>
                <w:sz w:val="24"/>
                <w:lang w:eastAsia="en-US"/>
              </w:rPr>
            </w:pPr>
            <w:r>
              <w:rPr>
                <w:b/>
                <w:sz w:val="24"/>
              </w:rPr>
              <w:t>пункта</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Численность</w:t>
            </w:r>
          </w:p>
          <w:p w:rsidR="00262B24" w:rsidRDefault="00262B24" w:rsidP="00A72339">
            <w:pPr>
              <w:jc w:val="center"/>
              <w:rPr>
                <w:b/>
                <w:sz w:val="24"/>
              </w:rPr>
            </w:pPr>
            <w:r>
              <w:rPr>
                <w:b/>
                <w:sz w:val="24"/>
              </w:rPr>
              <w:t>населения,</w:t>
            </w:r>
          </w:p>
          <w:p w:rsidR="00262B24" w:rsidRDefault="00262B24" w:rsidP="00A72339">
            <w:pPr>
              <w:jc w:val="center"/>
              <w:rPr>
                <w:b/>
                <w:sz w:val="24"/>
                <w:lang w:eastAsia="en-US"/>
              </w:rPr>
            </w:pPr>
            <w:r>
              <w:rPr>
                <w:b/>
                <w:sz w:val="24"/>
              </w:rPr>
              <w:t>тыс.чел.</w:t>
            </w:r>
          </w:p>
        </w:tc>
        <w:tc>
          <w:tcPr>
            <w:tcW w:w="3688" w:type="dxa"/>
            <w:gridSpan w:val="3"/>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Хозяйственно-бытовые нужды,</w:t>
            </w:r>
          </w:p>
          <w:p w:rsidR="00262B24" w:rsidRDefault="00262B24" w:rsidP="00A72339">
            <w:pPr>
              <w:jc w:val="center"/>
              <w:rPr>
                <w:b/>
                <w:sz w:val="24"/>
              </w:rPr>
            </w:pPr>
            <w:r>
              <w:rPr>
                <w:b/>
                <w:sz w:val="24"/>
              </w:rPr>
              <w:t>расход стоков,</w:t>
            </w:r>
          </w:p>
          <w:p w:rsidR="00262B24" w:rsidRDefault="00262B24" w:rsidP="00A72339">
            <w:pPr>
              <w:jc w:val="center"/>
              <w:rPr>
                <w:b/>
                <w:sz w:val="24"/>
                <w:lang w:eastAsia="en-US"/>
              </w:rPr>
            </w:pPr>
            <w:r>
              <w:rPr>
                <w:b/>
                <w:sz w:val="24"/>
              </w:rPr>
              <w:t>тыс. куб. м/сут</w:t>
            </w:r>
          </w:p>
        </w:tc>
      </w:tr>
      <w:tr w:rsidR="00262B24" w:rsidTr="00A72339">
        <w:trPr>
          <w:trHeight w:val="329"/>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rPr>
                <w:b/>
                <w:sz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2023</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2030</w:t>
            </w:r>
          </w:p>
        </w:tc>
        <w:tc>
          <w:tcPr>
            <w:tcW w:w="85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2040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2023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2030</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b/>
                <w:sz w:val="24"/>
                <w:lang w:eastAsia="en-US"/>
              </w:rPr>
            </w:pPr>
            <w:r>
              <w:rPr>
                <w:b/>
                <w:sz w:val="24"/>
              </w:rPr>
              <w:t>2040</w:t>
            </w:r>
          </w:p>
        </w:tc>
      </w:tr>
      <w:tr w:rsidR="00262B24" w:rsidTr="00A72339">
        <w:trPr>
          <w:trHeight w:val="329"/>
        </w:trPr>
        <w:tc>
          <w:tcPr>
            <w:tcW w:w="241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ЗАТО</w:t>
            </w:r>
          </w:p>
          <w:p w:rsidR="00262B24" w:rsidRDefault="00262B24" w:rsidP="00A72339">
            <w:pPr>
              <w:jc w:val="center"/>
              <w:rPr>
                <w:sz w:val="24"/>
              </w:rPr>
            </w:pPr>
            <w:r>
              <w:rPr>
                <w:sz w:val="24"/>
              </w:rPr>
              <w:t>Железногорск,</w:t>
            </w:r>
          </w:p>
          <w:p w:rsidR="00262B24" w:rsidRDefault="00262B24" w:rsidP="00A72339">
            <w:pPr>
              <w:jc w:val="center"/>
              <w:rPr>
                <w:sz w:val="24"/>
                <w:lang w:eastAsia="en-US"/>
              </w:rPr>
            </w:pPr>
            <w:r>
              <w:rPr>
                <w:sz w:val="24"/>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93,6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95,0</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97,0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24,93</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25,30</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25,84</w:t>
            </w:r>
          </w:p>
        </w:tc>
      </w:tr>
      <w:tr w:rsidR="00262B24" w:rsidTr="00A72339">
        <w:trPr>
          <w:trHeight w:val="329"/>
        </w:trPr>
        <w:tc>
          <w:tcPr>
            <w:tcW w:w="241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г. Железногорск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84,5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85,5</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87,2</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18,75</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18,98</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19,35</w:t>
            </w:r>
          </w:p>
        </w:tc>
      </w:tr>
      <w:tr w:rsidR="00262B24" w:rsidTr="00A72339">
        <w:trPr>
          <w:trHeight w:val="329"/>
        </w:trPr>
        <w:tc>
          <w:tcPr>
            <w:tcW w:w="241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lastRenderedPageBreak/>
              <w:t>п. Подгорный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6,6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6,7</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6,8</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1,75</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1,78</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1,79</w:t>
            </w:r>
          </w:p>
        </w:tc>
      </w:tr>
      <w:tr w:rsidR="00262B24" w:rsidTr="00A72339">
        <w:trPr>
          <w:trHeight w:val="329"/>
        </w:trPr>
        <w:tc>
          <w:tcPr>
            <w:tcW w:w="241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п. Новый Путь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1,1</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1,2</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0,29</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0,30</w:t>
            </w:r>
          </w:p>
        </w:tc>
      </w:tr>
      <w:tr w:rsidR="00262B24" w:rsidTr="00A72339">
        <w:trPr>
          <w:trHeight w:val="329"/>
        </w:trPr>
        <w:tc>
          <w:tcPr>
            <w:tcW w:w="241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п. Додоново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0,7</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0,7</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0,8</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0,19</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0,20</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0,20</w:t>
            </w:r>
          </w:p>
        </w:tc>
      </w:tr>
      <w:tr w:rsidR="00262B24" w:rsidTr="00A72339">
        <w:trPr>
          <w:trHeight w:val="329"/>
        </w:trPr>
        <w:tc>
          <w:tcPr>
            <w:tcW w:w="241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п. Тартат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0,7</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0,8</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0,20</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0,20</w:t>
            </w:r>
          </w:p>
        </w:tc>
      </w:tr>
      <w:tr w:rsidR="00262B24" w:rsidTr="00A72339">
        <w:trPr>
          <w:trHeight w:val="329"/>
        </w:trPr>
        <w:tc>
          <w:tcPr>
            <w:tcW w:w="2410"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sz w:val="24"/>
                <w:lang w:eastAsia="en-US"/>
              </w:rPr>
            </w:pPr>
            <w:r>
              <w:rPr>
                <w:sz w:val="24"/>
              </w:rPr>
              <w:t>д. Шивера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0,3</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0,3</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62B24" w:rsidRDefault="00262B24" w:rsidP="00A72339">
            <w:pPr>
              <w:jc w:val="center"/>
              <w:rPr>
                <w:color w:val="000000"/>
                <w:sz w:val="24"/>
                <w:lang w:eastAsia="en-US"/>
              </w:rPr>
            </w:pPr>
            <w:r>
              <w:rPr>
                <w:color w:val="000000"/>
                <w:sz w:val="24"/>
              </w:rPr>
              <w:t>0,3</w:t>
            </w:r>
          </w:p>
        </w:tc>
        <w:tc>
          <w:tcPr>
            <w:tcW w:w="1418"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0,08</w:t>
            </w:r>
          </w:p>
        </w:tc>
        <w:tc>
          <w:tcPr>
            <w:tcW w:w="1417"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0,08</w:t>
            </w:r>
          </w:p>
        </w:tc>
        <w:tc>
          <w:tcPr>
            <w:tcW w:w="853" w:type="dxa"/>
            <w:tcBorders>
              <w:top w:val="single" w:sz="4" w:space="0" w:color="auto"/>
              <w:left w:val="single" w:sz="4" w:space="0" w:color="auto"/>
              <w:bottom w:val="single" w:sz="4" w:space="0" w:color="auto"/>
              <w:right w:val="single" w:sz="4" w:space="0" w:color="auto"/>
            </w:tcBorders>
            <w:vAlign w:val="center"/>
            <w:hideMark/>
          </w:tcPr>
          <w:p w:rsidR="00262B24" w:rsidRDefault="00262B24" w:rsidP="00A72339">
            <w:pPr>
              <w:jc w:val="center"/>
              <w:rPr>
                <w:color w:val="000000"/>
                <w:sz w:val="24"/>
                <w:lang w:eastAsia="en-US"/>
              </w:rPr>
            </w:pPr>
            <w:r>
              <w:rPr>
                <w:color w:val="000000"/>
                <w:sz w:val="24"/>
              </w:rPr>
              <w:t>71,04</w:t>
            </w:r>
          </w:p>
        </w:tc>
      </w:tr>
      <w:bookmarkEnd w:id="24"/>
    </w:tbl>
    <w:p w:rsidR="00262B24" w:rsidRDefault="00262B24" w:rsidP="00262B24">
      <w:pPr>
        <w:tabs>
          <w:tab w:val="left" w:pos="2250"/>
        </w:tabs>
        <w:ind w:right="-598"/>
        <w:rPr>
          <w:b/>
        </w:rPr>
      </w:pPr>
    </w:p>
    <w:p w:rsidR="00262B24" w:rsidRDefault="00262B24" w:rsidP="00262B24">
      <w:pPr>
        <w:tabs>
          <w:tab w:val="left" w:pos="2250"/>
        </w:tabs>
        <w:ind w:right="-598"/>
        <w:rPr>
          <w:b/>
        </w:rPr>
        <w:sectPr w:rsidR="00262B24" w:rsidSect="00253ED6">
          <w:pgSz w:w="11906" w:h="16838"/>
          <w:pgMar w:top="851" w:right="851" w:bottom="851" w:left="1418" w:header="708" w:footer="708" w:gutter="0"/>
          <w:cols w:space="708"/>
          <w:docGrid w:linePitch="381"/>
        </w:sectPr>
      </w:pPr>
    </w:p>
    <w:p w:rsidR="00262B24" w:rsidRPr="00773D5D" w:rsidRDefault="00262B24" w:rsidP="00262B24">
      <w:pPr>
        <w:tabs>
          <w:tab w:val="left" w:pos="2250"/>
        </w:tabs>
        <w:ind w:right="-598"/>
      </w:pPr>
      <w:r w:rsidRPr="00773D5D">
        <w:lastRenderedPageBreak/>
        <w:t>Прогнозное поступление сточных от различных потребителей указано в табл. 3.13</w:t>
      </w:r>
    </w:p>
    <w:p w:rsidR="00262B24" w:rsidRDefault="00262B24" w:rsidP="00262B24">
      <w:pPr>
        <w:tabs>
          <w:tab w:val="left" w:pos="2250"/>
        </w:tabs>
        <w:ind w:right="-598"/>
        <w:rPr>
          <w:b/>
        </w:rPr>
      </w:pPr>
    </w:p>
    <w:p w:rsidR="00262B24" w:rsidRPr="00226616" w:rsidRDefault="00262B24" w:rsidP="00262B24">
      <w:pPr>
        <w:tabs>
          <w:tab w:val="left" w:pos="2250"/>
        </w:tabs>
        <w:ind w:right="-598"/>
      </w:pPr>
      <w:r w:rsidRPr="00226616">
        <w:rPr>
          <w:b/>
        </w:rPr>
        <w:t xml:space="preserve">Таблица 3.13 </w:t>
      </w:r>
      <w:r w:rsidRPr="00226616">
        <w:t>- Фактическое и ожидаемое (среднесуточное) поступление сточных вод на период с 2020 до 2040 года с разбивкой по потребителям</w:t>
      </w:r>
    </w:p>
    <w:p w:rsidR="00262B24" w:rsidRPr="00773D5D" w:rsidRDefault="00262B24" w:rsidP="00262B24">
      <w:pPr>
        <w:tabs>
          <w:tab w:val="left" w:pos="2250"/>
        </w:tabs>
        <w:ind w:right="-598"/>
        <w:rPr>
          <w:i/>
        </w:rPr>
      </w:pPr>
    </w:p>
    <w:tbl>
      <w:tblPr>
        <w:tblW w:w="15163" w:type="dxa"/>
        <w:tblInd w:w="113" w:type="dxa"/>
        <w:tblLayout w:type="fixed"/>
        <w:tblLook w:val="04A0"/>
      </w:tblPr>
      <w:tblGrid>
        <w:gridCol w:w="2689"/>
        <w:gridCol w:w="966"/>
        <w:gridCol w:w="966"/>
        <w:gridCol w:w="966"/>
        <w:gridCol w:w="966"/>
        <w:gridCol w:w="966"/>
        <w:gridCol w:w="966"/>
        <w:gridCol w:w="966"/>
        <w:gridCol w:w="966"/>
        <w:gridCol w:w="966"/>
        <w:gridCol w:w="966"/>
        <w:gridCol w:w="966"/>
        <w:gridCol w:w="966"/>
        <w:gridCol w:w="882"/>
      </w:tblGrid>
      <w:tr w:rsidR="00262B24" w:rsidRPr="0066581F" w:rsidTr="00A72339">
        <w:trPr>
          <w:trHeight w:val="20"/>
        </w:trPr>
        <w:tc>
          <w:tcPr>
            <w:tcW w:w="2689" w:type="dxa"/>
            <w:tcBorders>
              <w:top w:val="single" w:sz="4" w:space="0" w:color="auto"/>
              <w:left w:val="single" w:sz="4" w:space="0" w:color="auto"/>
              <w:bottom w:val="nil"/>
              <w:right w:val="single" w:sz="4" w:space="0" w:color="auto"/>
            </w:tcBorders>
            <w:shd w:val="clear" w:color="auto" w:fill="auto"/>
            <w:noWrap/>
            <w:vAlign w:val="center"/>
            <w:hideMark/>
          </w:tcPr>
          <w:p w:rsidR="00262B24" w:rsidRDefault="00262B24" w:rsidP="00A72339">
            <w:pPr>
              <w:jc w:val="center"/>
              <w:rPr>
                <w:b/>
                <w:bCs/>
                <w:color w:val="000000"/>
                <w:sz w:val="20"/>
                <w:szCs w:val="20"/>
              </w:rPr>
            </w:pPr>
            <w:r w:rsidRPr="0066581F">
              <w:rPr>
                <w:b/>
                <w:bCs/>
                <w:color w:val="000000"/>
                <w:sz w:val="20"/>
                <w:szCs w:val="20"/>
              </w:rPr>
              <w:t xml:space="preserve">Наименование </w:t>
            </w:r>
          </w:p>
          <w:p w:rsidR="00262B24" w:rsidRPr="0066581F" w:rsidRDefault="00262B24" w:rsidP="00A72339">
            <w:pPr>
              <w:jc w:val="center"/>
              <w:rPr>
                <w:b/>
                <w:bCs/>
                <w:color w:val="000000"/>
                <w:sz w:val="20"/>
                <w:szCs w:val="20"/>
              </w:rPr>
            </w:pPr>
            <w:r w:rsidRPr="0066581F">
              <w:rPr>
                <w:b/>
                <w:bCs/>
                <w:color w:val="000000"/>
                <w:sz w:val="20"/>
                <w:szCs w:val="20"/>
              </w:rPr>
              <w:t>потребителя</w:t>
            </w:r>
          </w:p>
        </w:tc>
        <w:tc>
          <w:tcPr>
            <w:tcW w:w="966" w:type="dxa"/>
            <w:tcBorders>
              <w:top w:val="single" w:sz="4" w:space="0" w:color="auto"/>
              <w:left w:val="nil"/>
              <w:bottom w:val="nil"/>
              <w:right w:val="single" w:sz="4" w:space="0" w:color="auto"/>
            </w:tcBorders>
            <w:shd w:val="clear" w:color="auto" w:fill="auto"/>
            <w:vAlign w:val="center"/>
            <w:hideMark/>
          </w:tcPr>
          <w:p w:rsidR="00262B24" w:rsidRDefault="00262B24" w:rsidP="00A72339">
            <w:pPr>
              <w:jc w:val="center"/>
              <w:rPr>
                <w:b/>
                <w:bCs/>
                <w:color w:val="000000"/>
                <w:sz w:val="20"/>
                <w:szCs w:val="20"/>
              </w:rPr>
            </w:pPr>
            <w:r w:rsidRPr="0066581F">
              <w:rPr>
                <w:b/>
                <w:bCs/>
                <w:color w:val="000000"/>
                <w:sz w:val="20"/>
                <w:szCs w:val="20"/>
              </w:rPr>
              <w:t xml:space="preserve">2020 </w:t>
            </w:r>
          </w:p>
          <w:p w:rsidR="00262B24" w:rsidRPr="0066581F" w:rsidRDefault="00262B24" w:rsidP="00A72339">
            <w:pPr>
              <w:ind w:left="-108" w:right="-107"/>
              <w:jc w:val="center"/>
              <w:rPr>
                <w:b/>
                <w:bCs/>
                <w:color w:val="000000"/>
                <w:sz w:val="20"/>
                <w:szCs w:val="20"/>
              </w:rPr>
            </w:pPr>
            <w:r w:rsidRPr="0066581F">
              <w:rPr>
                <w:b/>
                <w:bCs/>
                <w:color w:val="000000"/>
                <w:sz w:val="16"/>
                <w:szCs w:val="20"/>
              </w:rPr>
              <w:t>(базовый)</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2021</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2022</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2023</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2024</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2025</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2026</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2027</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ind w:left="-70" w:right="-52"/>
              <w:jc w:val="center"/>
              <w:rPr>
                <w:b/>
                <w:bCs/>
                <w:color w:val="000000"/>
                <w:sz w:val="20"/>
                <w:szCs w:val="20"/>
              </w:rPr>
            </w:pPr>
            <w:r w:rsidRPr="0066581F">
              <w:rPr>
                <w:b/>
                <w:bCs/>
                <w:color w:val="000000"/>
                <w:sz w:val="20"/>
                <w:szCs w:val="20"/>
              </w:rPr>
              <w:t>2028-2009</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2030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ind w:left="-159" w:right="-83"/>
              <w:jc w:val="center"/>
              <w:rPr>
                <w:b/>
                <w:bCs/>
                <w:color w:val="000000"/>
                <w:sz w:val="20"/>
                <w:szCs w:val="20"/>
              </w:rPr>
            </w:pPr>
            <w:r>
              <w:rPr>
                <w:b/>
                <w:bCs/>
                <w:color w:val="000000"/>
                <w:sz w:val="20"/>
                <w:szCs w:val="20"/>
              </w:rPr>
              <w:t xml:space="preserve"> </w:t>
            </w:r>
            <w:r w:rsidRPr="0066581F">
              <w:rPr>
                <w:b/>
                <w:bCs/>
                <w:color w:val="000000"/>
                <w:sz w:val="20"/>
                <w:szCs w:val="20"/>
              </w:rPr>
              <w:t>2031-2038</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2039</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2040</w:t>
            </w:r>
          </w:p>
        </w:tc>
      </w:tr>
      <w:tr w:rsidR="00262B24" w:rsidRPr="0066581F" w:rsidTr="00A72339">
        <w:trPr>
          <w:trHeight w:val="20"/>
        </w:trPr>
        <w:tc>
          <w:tcPr>
            <w:tcW w:w="15163"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66581F" w:rsidRDefault="00262B24" w:rsidP="00A72339">
            <w:pPr>
              <w:jc w:val="center"/>
              <w:rPr>
                <w:b/>
                <w:bCs/>
                <w:color w:val="000000"/>
                <w:sz w:val="20"/>
                <w:szCs w:val="20"/>
              </w:rPr>
            </w:pPr>
            <w:r w:rsidRPr="0066581F">
              <w:rPr>
                <w:b/>
                <w:bCs/>
                <w:color w:val="000000"/>
                <w:sz w:val="20"/>
                <w:szCs w:val="20"/>
              </w:rPr>
              <w:t>ТЕХНОЛОГИЧЕСКАЯ ЗОНА №1 - ГОС г. Железногорска</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b/>
                <w:bCs/>
                <w:color w:val="000000"/>
                <w:sz w:val="20"/>
                <w:szCs w:val="20"/>
              </w:rPr>
            </w:pPr>
            <w:r w:rsidRPr="0066581F">
              <w:rPr>
                <w:b/>
                <w:bCs/>
                <w:color w:val="000000"/>
                <w:sz w:val="20"/>
                <w:szCs w:val="20"/>
              </w:rPr>
              <w:t>Объем сточных вод, в т.ч.:</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15854,3</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15943,02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18252,45</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18272,25</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18489,02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18841,02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18845,02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18845,02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18845,02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18845,02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18845,02</w:t>
            </w:r>
          </w:p>
        </w:tc>
        <w:tc>
          <w:tcPr>
            <w:tcW w:w="966" w:type="dxa"/>
            <w:tcBorders>
              <w:top w:val="nil"/>
              <w:left w:val="nil"/>
              <w:bottom w:val="nil"/>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Pr>
                <w:b/>
                <w:bCs/>
                <w:color w:val="000000"/>
                <w:sz w:val="20"/>
                <w:szCs w:val="20"/>
              </w:rPr>
              <w:t>20866,72</w:t>
            </w:r>
          </w:p>
        </w:tc>
        <w:tc>
          <w:tcPr>
            <w:tcW w:w="882" w:type="dxa"/>
            <w:tcBorders>
              <w:top w:val="nil"/>
              <w:left w:val="nil"/>
              <w:bottom w:val="nil"/>
              <w:right w:val="single" w:sz="4" w:space="0" w:color="auto"/>
            </w:tcBorders>
            <w:shd w:val="clear" w:color="auto" w:fill="auto"/>
            <w:noWrap/>
            <w:vAlign w:val="center"/>
            <w:hideMark/>
          </w:tcPr>
          <w:p w:rsidR="00262B24" w:rsidRPr="0066581F" w:rsidRDefault="00262B24" w:rsidP="00A72339">
            <w:pPr>
              <w:ind w:left="-77" w:right="-108"/>
              <w:jc w:val="center"/>
              <w:rPr>
                <w:b/>
                <w:bCs/>
                <w:color w:val="000000"/>
                <w:sz w:val="20"/>
                <w:szCs w:val="20"/>
              </w:rPr>
            </w:pPr>
            <w:r>
              <w:rPr>
                <w:b/>
                <w:bCs/>
                <w:color w:val="000000"/>
                <w:sz w:val="20"/>
                <w:szCs w:val="20"/>
              </w:rPr>
              <w:t>20866,72</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население</w:t>
            </w:r>
          </w:p>
        </w:tc>
        <w:tc>
          <w:tcPr>
            <w:tcW w:w="966" w:type="dxa"/>
            <w:tcBorders>
              <w:top w:val="single" w:sz="4" w:space="0" w:color="auto"/>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12072,3</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12097,0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12229,3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12232,3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12232,50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12584,50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12588,50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12588,50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12588,50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12588,50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12588,50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14382,00</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262B24" w:rsidRPr="0066581F" w:rsidRDefault="00262B24" w:rsidP="00A72339">
            <w:pPr>
              <w:ind w:left="-77" w:right="-19"/>
              <w:jc w:val="center"/>
              <w:rPr>
                <w:color w:val="000000"/>
                <w:sz w:val="20"/>
                <w:szCs w:val="20"/>
              </w:rPr>
            </w:pPr>
            <w:r>
              <w:rPr>
                <w:color w:val="000000"/>
                <w:sz w:val="20"/>
                <w:szCs w:val="20"/>
              </w:rPr>
              <w:t>14382,00</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бюджет</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1377,00</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1394,01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1394,64</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1394,64</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1400,21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1400,21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1400,21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1400,21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1400,21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1400,21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1400,21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1435,91</w:t>
            </w:r>
          </w:p>
        </w:tc>
        <w:tc>
          <w:tcPr>
            <w:tcW w:w="882"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1435,91</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прочие потребители</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1159,50</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1206,51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3383,01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3399,81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3610,81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3610,81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3610,81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3610,81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3610,81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3610,81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3610,81</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3803,31</w:t>
            </w:r>
          </w:p>
        </w:tc>
        <w:tc>
          <w:tcPr>
            <w:tcW w:w="882"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Pr>
                <w:color w:val="000000"/>
                <w:sz w:val="20"/>
                <w:szCs w:val="20"/>
              </w:rPr>
              <w:t>3803,31</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пром. предприятия</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Pr>
                <w:color w:val="000000"/>
                <w:sz w:val="20"/>
                <w:szCs w:val="20"/>
              </w:rPr>
              <w:t>1245,50</w:t>
            </w:r>
          </w:p>
        </w:tc>
      </w:tr>
      <w:tr w:rsidR="00262B24" w:rsidRPr="0066581F" w:rsidTr="00A72339">
        <w:trPr>
          <w:trHeight w:val="20"/>
        </w:trPr>
        <w:tc>
          <w:tcPr>
            <w:tcW w:w="15163"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66581F" w:rsidRDefault="00262B24" w:rsidP="00A72339">
            <w:pPr>
              <w:jc w:val="center"/>
              <w:rPr>
                <w:b/>
                <w:bCs/>
                <w:color w:val="000000"/>
                <w:sz w:val="20"/>
                <w:szCs w:val="20"/>
              </w:rPr>
            </w:pPr>
            <w:r w:rsidRPr="0066581F">
              <w:rPr>
                <w:b/>
                <w:bCs/>
                <w:color w:val="000000"/>
                <w:sz w:val="20"/>
                <w:szCs w:val="20"/>
              </w:rPr>
              <w:t>ТЕХНОЛОГИЧЕСКАЯ ЗОНА №2 - КОС баз отдыха - выпуск на рельеф</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b/>
                <w:bCs/>
                <w:color w:val="000000"/>
                <w:sz w:val="20"/>
                <w:szCs w:val="20"/>
              </w:rPr>
            </w:pPr>
            <w:r w:rsidRPr="0066581F">
              <w:rPr>
                <w:b/>
                <w:bCs/>
                <w:color w:val="000000"/>
                <w:sz w:val="20"/>
                <w:szCs w:val="20"/>
              </w:rPr>
              <w:t>Объем сточных вод, в т.ч.:</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130,5</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население</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61,46</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бюджет</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8,22</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прочие потребители</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60,82</w:t>
            </w:r>
          </w:p>
        </w:tc>
      </w:tr>
      <w:tr w:rsidR="00262B24" w:rsidRPr="0066581F" w:rsidTr="00A72339">
        <w:trPr>
          <w:trHeight w:val="20"/>
        </w:trPr>
        <w:tc>
          <w:tcPr>
            <w:tcW w:w="15163"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66581F" w:rsidRDefault="00262B24" w:rsidP="00A72339">
            <w:pPr>
              <w:jc w:val="center"/>
              <w:rPr>
                <w:b/>
                <w:bCs/>
                <w:color w:val="000000"/>
                <w:sz w:val="20"/>
                <w:szCs w:val="20"/>
              </w:rPr>
            </w:pPr>
            <w:r w:rsidRPr="0066581F">
              <w:rPr>
                <w:b/>
                <w:bCs/>
                <w:color w:val="000000"/>
                <w:sz w:val="20"/>
                <w:szCs w:val="20"/>
              </w:rPr>
              <w:t xml:space="preserve">ТЕХНОЛОГИЧЕСКАЯ ЗОНА №3 - КОС г.о. Сосновоборск </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b/>
                <w:bCs/>
                <w:color w:val="000000"/>
                <w:sz w:val="20"/>
                <w:szCs w:val="20"/>
              </w:rPr>
            </w:pPr>
            <w:r w:rsidRPr="0066581F">
              <w:rPr>
                <w:b/>
                <w:bCs/>
                <w:color w:val="000000"/>
                <w:sz w:val="20"/>
                <w:szCs w:val="20"/>
              </w:rPr>
              <w:t>Объем сточных вод, в т.ч.:</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1379,73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1379,83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1382,83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1392,53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1393,13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1393,73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1394,33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1394,93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1395,53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1398,13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1400,73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1403,33</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1405,93</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население</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1377,3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1377,30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1378,30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1378,30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1378,90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1379,50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1380,10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1380,70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1381,30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1381,90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1382,50</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1383,10</w:t>
            </w:r>
          </w:p>
        </w:tc>
        <w:tc>
          <w:tcPr>
            <w:tcW w:w="882"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1383,70</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бюджет</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1,37</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1,47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3,47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13,17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15,17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17,17</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19,17</w:t>
            </w:r>
          </w:p>
        </w:tc>
        <w:tc>
          <w:tcPr>
            <w:tcW w:w="882"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21,17</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прочие потребители</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966"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c>
          <w:tcPr>
            <w:tcW w:w="882" w:type="dxa"/>
            <w:tcBorders>
              <w:top w:val="nil"/>
              <w:left w:val="nil"/>
              <w:bottom w:val="single" w:sz="4" w:space="0" w:color="auto"/>
              <w:right w:val="single" w:sz="4" w:space="0" w:color="auto"/>
            </w:tcBorders>
            <w:shd w:val="clear" w:color="auto" w:fill="auto"/>
            <w:vAlign w:val="center"/>
            <w:hideMark/>
          </w:tcPr>
          <w:p w:rsidR="00262B24" w:rsidRPr="0066581F" w:rsidRDefault="00262B24" w:rsidP="00A72339">
            <w:pPr>
              <w:jc w:val="center"/>
              <w:rPr>
                <w:color w:val="000000"/>
                <w:sz w:val="20"/>
                <w:szCs w:val="20"/>
              </w:rPr>
            </w:pPr>
            <w:r w:rsidRPr="0066581F">
              <w:rPr>
                <w:color w:val="000000"/>
                <w:sz w:val="20"/>
                <w:szCs w:val="20"/>
              </w:rPr>
              <w:t>1,06</w:t>
            </w:r>
          </w:p>
        </w:tc>
      </w:tr>
      <w:tr w:rsidR="00262B24" w:rsidRPr="0066581F" w:rsidTr="00A72339">
        <w:trPr>
          <w:trHeight w:val="20"/>
        </w:trPr>
        <w:tc>
          <w:tcPr>
            <w:tcW w:w="15163"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66581F" w:rsidRDefault="00262B24" w:rsidP="00A72339">
            <w:pPr>
              <w:jc w:val="center"/>
              <w:rPr>
                <w:b/>
                <w:bCs/>
                <w:color w:val="000000"/>
                <w:sz w:val="20"/>
                <w:szCs w:val="20"/>
              </w:rPr>
            </w:pPr>
            <w:r w:rsidRPr="0066581F">
              <w:rPr>
                <w:b/>
                <w:bCs/>
                <w:color w:val="000000"/>
                <w:sz w:val="20"/>
                <w:szCs w:val="20"/>
              </w:rPr>
              <w:t>ТЕХНОЛОГИЧЕСКАЯ ЗОНА №4 - дер. Шивера выпуск на рельеф</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b/>
                <w:bCs/>
                <w:color w:val="000000"/>
                <w:sz w:val="20"/>
                <w:szCs w:val="20"/>
              </w:rPr>
            </w:pPr>
            <w:r w:rsidRPr="0066581F">
              <w:rPr>
                <w:b/>
                <w:bCs/>
                <w:color w:val="000000"/>
                <w:sz w:val="20"/>
                <w:szCs w:val="20"/>
              </w:rPr>
              <w:t>Объем сточных вод, в т.ч.:</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28,95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28,95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28,95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28,95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28,95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28,95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28,95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29,15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29,35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29,55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29,75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29,95</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30,15</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население</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28,95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28,95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28,95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28,95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28,95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28,95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28,95</w:t>
            </w:r>
          </w:p>
        </w:tc>
        <w:tc>
          <w:tcPr>
            <w:tcW w:w="966"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29,15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29,35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29,55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29,75</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29,95</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30,15</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бюджет</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прочие потребители</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0,0</w:t>
            </w:r>
          </w:p>
        </w:tc>
      </w:tr>
      <w:tr w:rsidR="00262B24" w:rsidRPr="0066581F" w:rsidTr="00A72339">
        <w:trPr>
          <w:trHeight w:val="20"/>
        </w:trPr>
        <w:tc>
          <w:tcPr>
            <w:tcW w:w="15163"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262B24" w:rsidRPr="0066581F" w:rsidRDefault="00262B24" w:rsidP="00A72339">
            <w:pPr>
              <w:jc w:val="center"/>
              <w:rPr>
                <w:b/>
                <w:bCs/>
                <w:color w:val="000000"/>
                <w:sz w:val="20"/>
                <w:szCs w:val="20"/>
              </w:rPr>
            </w:pPr>
            <w:r w:rsidRPr="0066581F">
              <w:rPr>
                <w:b/>
                <w:bCs/>
                <w:color w:val="000000"/>
                <w:sz w:val="20"/>
                <w:szCs w:val="20"/>
              </w:rPr>
              <w:t xml:space="preserve">ТЕХНОЛОГИЧЕСКАЯ ЗОНА №5 - КОС пос. Подгорный  </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b/>
                <w:bCs/>
                <w:color w:val="000000"/>
                <w:sz w:val="20"/>
                <w:szCs w:val="20"/>
              </w:rPr>
            </w:pPr>
            <w:r w:rsidRPr="0066581F">
              <w:rPr>
                <w:b/>
                <w:bCs/>
                <w:color w:val="000000"/>
                <w:sz w:val="20"/>
                <w:szCs w:val="20"/>
              </w:rPr>
              <w:t>Объем сточных вод, в т.ч.:</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b/>
                <w:bCs/>
                <w:color w:val="000000"/>
                <w:sz w:val="20"/>
                <w:szCs w:val="20"/>
              </w:rPr>
            </w:pPr>
            <w:r w:rsidRPr="0066581F">
              <w:rPr>
                <w:b/>
                <w:bCs/>
                <w:color w:val="000000"/>
                <w:sz w:val="20"/>
                <w:szCs w:val="20"/>
              </w:rPr>
              <w:t>993,6</w:t>
            </w:r>
          </w:p>
        </w:tc>
      </w:tr>
      <w:tr w:rsidR="00262B24" w:rsidRPr="0066581F" w:rsidTr="00A72339">
        <w:trPr>
          <w:trHeight w:val="20"/>
        </w:trPr>
        <w:tc>
          <w:tcPr>
            <w:tcW w:w="2689"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население</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966" w:type="dxa"/>
            <w:tcBorders>
              <w:top w:val="nil"/>
              <w:left w:val="single" w:sz="4" w:space="0" w:color="auto"/>
              <w:bottom w:val="single" w:sz="4" w:space="0" w:color="auto"/>
              <w:right w:val="nil"/>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647,5</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бюджет</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74,8</w:t>
            </w:r>
          </w:p>
        </w:tc>
      </w:tr>
      <w:tr w:rsidR="00262B24" w:rsidRPr="0066581F" w:rsidTr="00A72339">
        <w:trPr>
          <w:trHeight w:val="20"/>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262B24" w:rsidRPr="0066581F" w:rsidRDefault="00262B24" w:rsidP="00A72339">
            <w:pPr>
              <w:rPr>
                <w:color w:val="000000"/>
                <w:szCs w:val="20"/>
              </w:rPr>
            </w:pPr>
            <w:r w:rsidRPr="0066581F">
              <w:rPr>
                <w:color w:val="000000"/>
                <w:sz w:val="22"/>
                <w:szCs w:val="20"/>
              </w:rPr>
              <w:t>- прочие потребители</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966"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c>
          <w:tcPr>
            <w:tcW w:w="882" w:type="dxa"/>
            <w:tcBorders>
              <w:top w:val="nil"/>
              <w:left w:val="nil"/>
              <w:bottom w:val="single" w:sz="4" w:space="0" w:color="auto"/>
              <w:right w:val="single" w:sz="4" w:space="0" w:color="auto"/>
            </w:tcBorders>
            <w:shd w:val="clear" w:color="auto" w:fill="auto"/>
            <w:noWrap/>
            <w:vAlign w:val="center"/>
            <w:hideMark/>
          </w:tcPr>
          <w:p w:rsidR="00262B24" w:rsidRPr="0066581F" w:rsidRDefault="00262B24" w:rsidP="00A72339">
            <w:pPr>
              <w:jc w:val="center"/>
              <w:rPr>
                <w:color w:val="000000"/>
                <w:sz w:val="20"/>
                <w:szCs w:val="20"/>
              </w:rPr>
            </w:pPr>
            <w:r w:rsidRPr="0066581F">
              <w:rPr>
                <w:color w:val="000000"/>
                <w:sz w:val="20"/>
                <w:szCs w:val="20"/>
              </w:rPr>
              <w:t>271,3</w:t>
            </w:r>
          </w:p>
        </w:tc>
      </w:tr>
      <w:tr w:rsidR="00262B24" w:rsidRPr="0066581F" w:rsidTr="00A72339">
        <w:trPr>
          <w:trHeight w:val="2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B24" w:rsidRPr="0066581F" w:rsidRDefault="00262B24" w:rsidP="00A72339">
            <w:pPr>
              <w:ind w:left="-113" w:right="-108"/>
              <w:rPr>
                <w:color w:val="000000"/>
                <w:szCs w:val="20"/>
              </w:rPr>
            </w:pPr>
            <w:r>
              <w:rPr>
                <w:b/>
                <w:bCs/>
                <w:color w:val="000000"/>
                <w:sz w:val="20"/>
                <w:szCs w:val="20"/>
              </w:rPr>
              <w:t xml:space="preserve">ОБЩИЙ объем сточных вод </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18387,08</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18475,9</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20788,33</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20817,83</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21035,2</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21387,8</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21392,4</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21393,2</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21394</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21396,8</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21399,6</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23424,1</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23426,9</w:t>
            </w:r>
          </w:p>
        </w:tc>
      </w:tr>
      <w:tr w:rsidR="00262B24" w:rsidRPr="0066581F" w:rsidTr="00A72339">
        <w:trPr>
          <w:trHeight w:val="2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B24" w:rsidRPr="0066581F" w:rsidRDefault="00262B24" w:rsidP="00A72339">
            <w:pPr>
              <w:rPr>
                <w:color w:val="000000"/>
                <w:szCs w:val="20"/>
              </w:rPr>
            </w:pPr>
            <w:r>
              <w:rPr>
                <w:b/>
                <w:bCs/>
                <w:color w:val="000000"/>
                <w:sz w:val="20"/>
                <w:szCs w:val="20"/>
              </w:rPr>
              <w:t>- население</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14187,51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14212,21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14345,51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14348,51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14349,31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14701,91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14706,51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14707,31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14708,1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14708,91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14709,7</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16504,01</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262B24" w:rsidRPr="0066581F" w:rsidRDefault="00262B24" w:rsidP="00A72339">
            <w:pPr>
              <w:jc w:val="center"/>
              <w:rPr>
                <w:color w:val="000000"/>
                <w:sz w:val="20"/>
                <w:szCs w:val="20"/>
              </w:rPr>
            </w:pPr>
            <w:r>
              <w:rPr>
                <w:b/>
                <w:bCs/>
                <w:color w:val="000000"/>
                <w:sz w:val="20"/>
                <w:szCs w:val="20"/>
              </w:rPr>
              <w:t>16504,8</w:t>
            </w:r>
          </w:p>
        </w:tc>
      </w:tr>
      <w:tr w:rsidR="00262B24" w:rsidRPr="0066581F" w:rsidTr="00A72339">
        <w:trPr>
          <w:trHeight w:val="2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B24" w:rsidRPr="0066581F" w:rsidRDefault="00262B24" w:rsidP="00A72339">
            <w:pPr>
              <w:rPr>
                <w:color w:val="000000"/>
                <w:szCs w:val="20"/>
              </w:rPr>
            </w:pPr>
            <w:r>
              <w:rPr>
                <w:b/>
                <w:bCs/>
                <w:color w:val="000000"/>
                <w:sz w:val="20"/>
                <w:szCs w:val="20"/>
              </w:rPr>
              <w:t>- бюджет</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1453,17</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1470,28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1472,91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1482,61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1488,18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1488,18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1488,18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1488,18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1488,18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1490,18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1492,18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1529,88</w:t>
            </w:r>
          </w:p>
        </w:tc>
        <w:tc>
          <w:tcPr>
            <w:tcW w:w="882"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1531,88</w:t>
            </w:r>
          </w:p>
        </w:tc>
      </w:tr>
      <w:tr w:rsidR="00262B24" w:rsidRPr="0066581F" w:rsidTr="00A72339">
        <w:trPr>
          <w:trHeight w:val="2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B24" w:rsidRPr="0066581F" w:rsidRDefault="00262B24" w:rsidP="00A72339">
            <w:pPr>
              <w:rPr>
                <w:color w:val="000000"/>
                <w:szCs w:val="20"/>
              </w:rPr>
            </w:pPr>
            <w:r>
              <w:rPr>
                <w:b/>
                <w:bCs/>
                <w:color w:val="000000"/>
                <w:sz w:val="20"/>
                <w:szCs w:val="20"/>
              </w:rPr>
              <w:lastRenderedPageBreak/>
              <w:t>- прочие потребители</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c>
          <w:tcPr>
            <w:tcW w:w="882" w:type="dxa"/>
            <w:tcBorders>
              <w:top w:val="single" w:sz="4" w:space="0" w:color="auto"/>
              <w:left w:val="nil"/>
              <w:bottom w:val="single" w:sz="4" w:space="0" w:color="auto"/>
              <w:right w:val="single" w:sz="4" w:space="0" w:color="auto"/>
            </w:tcBorders>
            <w:shd w:val="clear" w:color="auto" w:fill="auto"/>
            <w:noWrap/>
            <w:vAlign w:val="bottom"/>
          </w:tcPr>
          <w:p w:rsidR="00262B24" w:rsidRPr="0066581F" w:rsidRDefault="00262B24" w:rsidP="00A72339">
            <w:pPr>
              <w:jc w:val="center"/>
              <w:rPr>
                <w:color w:val="000000"/>
                <w:sz w:val="20"/>
                <w:szCs w:val="20"/>
              </w:rPr>
            </w:pPr>
            <w:r>
              <w:rPr>
                <w:b/>
                <w:bCs/>
                <w:color w:val="000000"/>
                <w:sz w:val="20"/>
                <w:szCs w:val="20"/>
              </w:rPr>
              <w:t>1578,68</w:t>
            </w:r>
          </w:p>
        </w:tc>
      </w:tr>
      <w:tr w:rsidR="00262B24" w:rsidRPr="0066581F" w:rsidTr="00A72339">
        <w:trPr>
          <w:trHeight w:val="20"/>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2B24" w:rsidRPr="00E64DDD" w:rsidRDefault="00262B24" w:rsidP="00A72339">
            <w:pPr>
              <w:rPr>
                <w:b/>
                <w:bCs/>
                <w:color w:val="000000"/>
                <w:sz w:val="20"/>
                <w:szCs w:val="20"/>
              </w:rPr>
            </w:pPr>
            <w:r w:rsidRPr="00E64DDD">
              <w:rPr>
                <w:b/>
                <w:color w:val="000000"/>
                <w:sz w:val="20"/>
                <w:szCs w:val="20"/>
              </w:rPr>
              <w:t>- пром. предприятия</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c>
          <w:tcPr>
            <w:tcW w:w="882" w:type="dxa"/>
            <w:tcBorders>
              <w:top w:val="single" w:sz="4" w:space="0" w:color="auto"/>
              <w:left w:val="nil"/>
              <w:bottom w:val="single" w:sz="4" w:space="0" w:color="auto"/>
              <w:right w:val="single" w:sz="4" w:space="0" w:color="auto"/>
            </w:tcBorders>
            <w:shd w:val="clear" w:color="auto" w:fill="auto"/>
            <w:noWrap/>
            <w:vAlign w:val="center"/>
          </w:tcPr>
          <w:p w:rsidR="00262B24" w:rsidRPr="00E64DDD" w:rsidRDefault="00262B24" w:rsidP="00A72339">
            <w:pPr>
              <w:jc w:val="center"/>
              <w:rPr>
                <w:b/>
                <w:bCs/>
                <w:color w:val="000000"/>
                <w:sz w:val="20"/>
                <w:szCs w:val="20"/>
              </w:rPr>
            </w:pPr>
            <w:r>
              <w:rPr>
                <w:b/>
                <w:bCs/>
                <w:color w:val="000000"/>
                <w:sz w:val="20"/>
                <w:szCs w:val="20"/>
              </w:rPr>
              <w:t>1245,50</w:t>
            </w:r>
          </w:p>
        </w:tc>
      </w:tr>
    </w:tbl>
    <w:p w:rsidR="00262B24" w:rsidRDefault="00262B24" w:rsidP="00262B24">
      <w:pPr>
        <w:tabs>
          <w:tab w:val="left" w:pos="2250"/>
        </w:tabs>
        <w:sectPr w:rsidR="00262B24" w:rsidSect="00253ED6">
          <w:pgSz w:w="16838" w:h="11906" w:orient="landscape"/>
          <w:pgMar w:top="851" w:right="851" w:bottom="851" w:left="1418" w:header="708" w:footer="708" w:gutter="0"/>
          <w:cols w:space="708"/>
          <w:docGrid w:linePitch="360"/>
        </w:sectPr>
      </w:pPr>
    </w:p>
    <w:p w:rsidR="00262B24" w:rsidRDefault="00262B24" w:rsidP="00262B24">
      <w:pPr>
        <w:rPr>
          <w:rStyle w:val="26"/>
          <w:rFonts w:eastAsia="Arial Unicode MS"/>
          <w:i/>
          <w:color w:val="FF0000"/>
          <w:szCs w:val="28"/>
        </w:rPr>
      </w:pPr>
    </w:p>
    <w:p w:rsidR="00262B24" w:rsidRPr="00F226FC" w:rsidRDefault="00262B24" w:rsidP="00D8343D">
      <w:pPr>
        <w:pStyle w:val="29"/>
      </w:pPr>
      <w:bookmarkStart w:id="25" w:name="_Toc528160596"/>
      <w:bookmarkStart w:id="26" w:name="_Toc518055064"/>
      <w:bookmarkStart w:id="27" w:name="_Toc23953293"/>
      <w:r w:rsidRPr="00F226FC">
        <w:t xml:space="preserve">3.5 </w:t>
      </w:r>
      <w:bookmarkEnd w:id="25"/>
      <w:bookmarkEnd w:id="26"/>
      <w:r w:rsidRPr="00F226FC">
        <w:t xml:space="preserve"> </w:t>
      </w:r>
      <w:bookmarkEnd w:id="27"/>
      <w:r>
        <w:t>ЛИВНЕВАЯ СЕТЬ</w:t>
      </w:r>
    </w:p>
    <w:p w:rsidR="00262B24" w:rsidRPr="00F226FC" w:rsidRDefault="00262B24" w:rsidP="00262B24">
      <w:pPr>
        <w:pStyle w:val="a7"/>
        <w:rPr>
          <w:rFonts w:eastAsia="Calibri"/>
          <w:bCs/>
          <w:i/>
          <w:szCs w:val="28"/>
          <w:lang w:eastAsia="en-US"/>
        </w:rPr>
      </w:pPr>
      <w:r w:rsidRPr="00F226FC">
        <w:rPr>
          <w:rFonts w:eastAsia="Calibri"/>
          <w:bCs/>
          <w:i/>
          <w:szCs w:val="28"/>
          <w:lang w:eastAsia="en-US"/>
        </w:rPr>
        <w:t>Водостоки</w:t>
      </w:r>
    </w:p>
    <w:p w:rsidR="00262B24" w:rsidRPr="00B8080D" w:rsidRDefault="00262B24" w:rsidP="00262B24">
      <w:pPr>
        <w:pStyle w:val="a7"/>
        <w:ind w:firstLine="709"/>
        <w:rPr>
          <w:bCs/>
          <w:szCs w:val="28"/>
        </w:rPr>
      </w:pPr>
      <w:r w:rsidRPr="00E10C28">
        <w:rPr>
          <w:bCs/>
          <w:szCs w:val="28"/>
        </w:rPr>
        <w:t>В Генерально</w:t>
      </w:r>
      <w:r>
        <w:rPr>
          <w:bCs/>
          <w:szCs w:val="28"/>
        </w:rPr>
        <w:t>м</w:t>
      </w:r>
      <w:r w:rsidRPr="00E10C28">
        <w:rPr>
          <w:bCs/>
          <w:szCs w:val="28"/>
        </w:rPr>
        <w:t xml:space="preserve"> план</w:t>
      </w:r>
      <w:r>
        <w:rPr>
          <w:bCs/>
          <w:szCs w:val="28"/>
        </w:rPr>
        <w:t>е</w:t>
      </w:r>
      <w:r w:rsidRPr="00E10C28">
        <w:rPr>
          <w:bCs/>
          <w:szCs w:val="28"/>
        </w:rPr>
        <w:t xml:space="preserve"> ЗАТО Железногорск организация поверхностного водоотвода принята при помощи развитой ливневой сети</w:t>
      </w:r>
      <w:r>
        <w:rPr>
          <w:bCs/>
          <w:szCs w:val="28"/>
        </w:rPr>
        <w:t xml:space="preserve"> </w:t>
      </w:r>
      <w:r w:rsidRPr="00B8080D">
        <w:rPr>
          <w:bCs/>
          <w:szCs w:val="28"/>
        </w:rPr>
        <w:t>в городской застройке.</w:t>
      </w:r>
    </w:p>
    <w:p w:rsidR="00262B24" w:rsidRDefault="00262B24" w:rsidP="00262B24">
      <w:pPr>
        <w:pStyle w:val="affc"/>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 xml:space="preserve">Существующая система водостоков проложена по основным улицам и проездам в направлении максимальных уклонов рельефа. Система ливневой канализации включает в себя открытые лотки по краям проезжих частей (для зоны застройки индивидуальными жилыми домами), </w:t>
      </w:r>
      <w:r w:rsidRPr="00794713">
        <w:rPr>
          <w:rFonts w:ascii="Times New Roman" w:eastAsia="Calibri" w:hAnsi="Times New Roman"/>
          <w:bCs/>
          <w:sz w:val="28"/>
          <w:szCs w:val="28"/>
        </w:rPr>
        <w:t>кюветы,</w:t>
      </w:r>
      <w:r>
        <w:rPr>
          <w:rFonts w:ascii="Times New Roman" w:eastAsia="Calibri" w:hAnsi="Times New Roman"/>
          <w:bCs/>
          <w:sz w:val="28"/>
          <w:szCs w:val="28"/>
        </w:rPr>
        <w:t xml:space="preserve"> существующие самотечные трубопроводы закрытой ливневой сети.</w:t>
      </w:r>
    </w:p>
    <w:p w:rsidR="00262B24" w:rsidRDefault="00262B24" w:rsidP="00262B24">
      <w:pPr>
        <w:pStyle w:val="affc"/>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 xml:space="preserve">Неорганизованный поверхностный сток загрязняет природный ландшафт и речное пространство. Фильтрация из негерметичных септиков и слив поверхностных вод на рельеф – основные источники загрязнения почв и грунтовых вод. </w:t>
      </w:r>
    </w:p>
    <w:p w:rsidR="00262B24" w:rsidRDefault="00262B24" w:rsidP="00262B24">
      <w:pPr>
        <w:pStyle w:val="affc"/>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Мероприятия по организации поверхностного стока направлены не только на создание более благоприятных условий для строительства и эксплуатации  различных сооружений, но и являются важнейшими природоохранными мероприятиями, позволяющими обеспечить нормальные экологические условия в городе.</w:t>
      </w:r>
    </w:p>
    <w:p w:rsidR="00262B24" w:rsidRDefault="00262B24" w:rsidP="00262B24">
      <w:pPr>
        <w:pStyle w:val="affc"/>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В настоящее время поверхностные и талые воды из системы ливневой канализации сбрасываются в Кантатское водохранилище без очистки.</w:t>
      </w:r>
    </w:p>
    <w:p w:rsidR="00262B24" w:rsidRDefault="00262B24" w:rsidP="00262B24">
      <w:pPr>
        <w:pStyle w:val="affc"/>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На территории промышленных предприятий и коммунально-складских объектов должна быть предусмотрена организация самостоятельной сети промливневой канализации с предварительной очисткой поверхностных стоков перед  сбросом в общесплавную сеть.</w:t>
      </w:r>
    </w:p>
    <w:p w:rsidR="00262B24" w:rsidRDefault="00262B24" w:rsidP="00262B24">
      <w:pPr>
        <w:pStyle w:val="affc"/>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 xml:space="preserve">При строительстве новых дорог необходимо предусматривать закрытые водостоки, которые рекомендуется выполнять из железобетонных труб. Водоотводные  лотки рекомендуется  выполнять  вдоль проезжей части (глубина лотка в начальной точке- 0,2-0,3 м, размер лотка по дну - 0,4м). Минимальный допустимый уклон для лотков, расположенных по краю проезжей части, покрытых асфальтобетоном составляет 0,3%, для лотков покрытых брусчаткой или щебёночным покрытием 0,4%, для полимерных и полимербетонных лотков величина минимального допустимого уклона варьируется от 0,1 до 0,5% . Для отдельных лотков и кюветов минимальный уклон составляет 0,5-0,6%. В местах пересечения водоотводных лотков с автодорогами устраиваются трубчатые железобетонные переезды </w:t>
      </w:r>
      <w:r w:rsidRPr="00406259">
        <w:rPr>
          <w:rFonts w:ascii="Times New Roman" w:eastAsia="Calibri" w:hAnsi="Times New Roman"/>
          <w:bCs/>
          <w:sz w:val="28"/>
          <w:szCs w:val="28"/>
        </w:rPr>
        <w:t>диаметром не менее</w:t>
      </w:r>
      <w:r w:rsidRPr="00C51C6E">
        <w:rPr>
          <w:rFonts w:ascii="Times New Roman" w:eastAsia="Calibri" w:hAnsi="Times New Roman"/>
          <w:bCs/>
          <w:color w:val="FF0000"/>
          <w:sz w:val="28"/>
          <w:szCs w:val="28"/>
        </w:rPr>
        <w:t xml:space="preserve"> </w:t>
      </w:r>
      <w:r>
        <w:rPr>
          <w:rFonts w:ascii="Times New Roman" w:eastAsia="Calibri" w:hAnsi="Times New Roman"/>
          <w:bCs/>
          <w:sz w:val="28"/>
          <w:szCs w:val="28"/>
        </w:rPr>
        <w:t xml:space="preserve">Ø400мм. Также возможно применение лотков различной конструкции типа Standartpark, которые являются и безопасными, и эстетичными. Дно и поверхность водоотводного канала укрепляют засевом трав по слою растительного грунта. Такой вариант допустим при уклонах местности не более 1-2% и скорости течения воды не более 0,7 м/с. При уклонах местности от 2% до 5% и скорости течения воды не более 3,5 м/с поверхность водоотводного канала укрепляют бетонными плитами. В агрессивных водах для </w:t>
      </w:r>
      <w:r>
        <w:rPr>
          <w:rFonts w:ascii="Times New Roman" w:eastAsia="Calibri" w:hAnsi="Times New Roman"/>
          <w:bCs/>
          <w:sz w:val="28"/>
          <w:szCs w:val="28"/>
        </w:rPr>
        <w:lastRenderedPageBreak/>
        <w:t>приготовления бетона применяют сульфато-стойкие цементы. При уклонах местности более 5% устраивают быстротоки с гасителями и перепады. Быстроток трапецеидального сечения может быть выполнен из монолитного бетона, ширину дна рекомендуется применять 0,6 м при расходах воды до 1 куб.м/с. При расходах воды от 1 до 3 куб.м/с ширину дна быстротока рекомендуется применять не менее 1 м. Также могут быть применены железобетонные быстротоки прямоугольного сечения.</w:t>
      </w:r>
    </w:p>
    <w:p w:rsidR="00262B24" w:rsidRDefault="00262B24" w:rsidP="00262B24">
      <w:pPr>
        <w:pStyle w:val="affc"/>
        <w:spacing w:after="0" w:line="100" w:lineRule="atLeast"/>
        <w:ind w:firstLine="709"/>
        <w:jc w:val="both"/>
        <w:rPr>
          <w:rFonts w:ascii="Times New Roman" w:eastAsia="Calibri" w:hAnsi="Times New Roman"/>
          <w:bCs/>
          <w:sz w:val="28"/>
          <w:szCs w:val="28"/>
        </w:rPr>
      </w:pPr>
    </w:p>
    <w:p w:rsidR="00262B24" w:rsidRDefault="00262B24" w:rsidP="00262B24">
      <w:pPr>
        <w:pStyle w:val="affc"/>
        <w:spacing w:after="0" w:line="100" w:lineRule="atLeast"/>
        <w:jc w:val="both"/>
        <w:rPr>
          <w:rFonts w:ascii="Times New Roman" w:eastAsia="Calibri" w:hAnsi="Times New Roman"/>
          <w:bCs/>
          <w:i/>
          <w:sz w:val="28"/>
          <w:szCs w:val="28"/>
        </w:rPr>
      </w:pPr>
      <w:r>
        <w:rPr>
          <w:rFonts w:ascii="Times New Roman" w:eastAsia="Calibri" w:hAnsi="Times New Roman"/>
          <w:bCs/>
          <w:i/>
          <w:sz w:val="28"/>
          <w:szCs w:val="28"/>
        </w:rPr>
        <w:t>Расчет объемов поверхностного стока</w:t>
      </w:r>
    </w:p>
    <w:p w:rsidR="00262B24" w:rsidRDefault="00262B24" w:rsidP="00262B24">
      <w:pPr>
        <w:autoSpaceDE w:val="0"/>
        <w:autoSpaceDN w:val="0"/>
        <w:adjustRightInd w:val="0"/>
        <w:jc w:val="both"/>
        <w:rPr>
          <w:rFonts w:eastAsiaTheme="minorHAnsi"/>
          <w:szCs w:val="28"/>
          <w:lang w:eastAsia="en-US"/>
        </w:rPr>
      </w:pPr>
      <w:r>
        <w:rPr>
          <w:szCs w:val="28"/>
        </w:rPr>
        <w:t xml:space="preserve">Среднегодовой объём поверхностных сточных вод, образующихся на селитебных территориях в период выпадения дождей, таяния снега и мойки дорожных покрытий определён в соответствии с </w:t>
      </w:r>
      <w:r>
        <w:rPr>
          <w:rFonts w:eastAsiaTheme="minorHAnsi"/>
          <w:szCs w:val="28"/>
          <w:lang w:eastAsia="en-US"/>
        </w:rPr>
        <w:t xml:space="preserve">"Рекомендациями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Дополнения к СП 32.13330.2012. Канализация. Наружные сети и сооружения. Актуализированная редакция СНиП 2.04.03-85", одобренных ОАО "НИИ ВОДГЕО" 15.05.2014, </w:t>
      </w:r>
      <w:r>
        <w:rPr>
          <w:szCs w:val="28"/>
        </w:rPr>
        <w:t xml:space="preserve">а также </w:t>
      </w:r>
      <w:r>
        <w:rPr>
          <w:rFonts w:eastAsiaTheme="minorHAnsi"/>
          <w:szCs w:val="28"/>
          <w:lang w:eastAsia="en-US"/>
        </w:rPr>
        <w:t>СП 32.13330.2018. Свод правил. Канализация. Наружные сети и сооружения.</w:t>
      </w:r>
    </w:p>
    <w:p w:rsidR="00262B24" w:rsidRDefault="00262B24" w:rsidP="00262B24">
      <w:pPr>
        <w:autoSpaceDE w:val="0"/>
        <w:autoSpaceDN w:val="0"/>
        <w:adjustRightInd w:val="0"/>
        <w:jc w:val="both"/>
        <w:rPr>
          <w:rFonts w:eastAsiaTheme="minorHAnsi"/>
          <w:szCs w:val="28"/>
          <w:lang w:eastAsia="en-US"/>
        </w:rPr>
      </w:pPr>
    </w:p>
    <w:p w:rsidR="00262B24" w:rsidRDefault="00262B24" w:rsidP="00262B24">
      <w:pPr>
        <w:autoSpaceDE w:val="0"/>
        <w:autoSpaceDN w:val="0"/>
        <w:adjustRightInd w:val="0"/>
        <w:jc w:val="both"/>
        <w:rPr>
          <w:bCs/>
          <w:szCs w:val="28"/>
        </w:rPr>
      </w:pPr>
      <w:r>
        <w:rPr>
          <w:bCs/>
          <w:iCs/>
          <w:szCs w:val="28"/>
        </w:rPr>
        <w:t>W</w:t>
      </w:r>
      <w:r>
        <w:rPr>
          <w:bCs/>
          <w:szCs w:val="28"/>
        </w:rPr>
        <w:t xml:space="preserve">г = </w:t>
      </w:r>
      <w:r>
        <w:rPr>
          <w:bCs/>
          <w:iCs/>
          <w:szCs w:val="28"/>
        </w:rPr>
        <w:t>W</w:t>
      </w:r>
      <w:r>
        <w:rPr>
          <w:bCs/>
          <w:szCs w:val="28"/>
        </w:rPr>
        <w:t xml:space="preserve">д + </w:t>
      </w:r>
      <w:r>
        <w:rPr>
          <w:bCs/>
          <w:iCs/>
          <w:szCs w:val="28"/>
        </w:rPr>
        <w:t>W</w:t>
      </w:r>
      <w:r>
        <w:rPr>
          <w:bCs/>
          <w:szCs w:val="28"/>
        </w:rPr>
        <w:t xml:space="preserve">т + </w:t>
      </w:r>
      <w:r>
        <w:rPr>
          <w:bCs/>
          <w:iCs/>
          <w:szCs w:val="28"/>
        </w:rPr>
        <w:t>W</w:t>
      </w:r>
      <w:r>
        <w:rPr>
          <w:bCs/>
          <w:szCs w:val="28"/>
        </w:rPr>
        <w:t>м,</w:t>
      </w:r>
    </w:p>
    <w:p w:rsidR="00262B24" w:rsidRDefault="00262B24" w:rsidP="00262B24">
      <w:pPr>
        <w:ind w:firstLine="709"/>
        <w:jc w:val="both"/>
        <w:rPr>
          <w:b/>
          <w:bCs/>
          <w:szCs w:val="28"/>
        </w:rPr>
      </w:pPr>
      <w:r>
        <w:rPr>
          <w:bCs/>
          <w:szCs w:val="28"/>
        </w:rPr>
        <w:t xml:space="preserve">где </w:t>
      </w:r>
      <w:r>
        <w:rPr>
          <w:bCs/>
          <w:iCs/>
          <w:szCs w:val="28"/>
        </w:rPr>
        <w:t>W</w:t>
      </w:r>
      <w:r>
        <w:rPr>
          <w:bCs/>
          <w:szCs w:val="28"/>
        </w:rPr>
        <w:t>д</w:t>
      </w:r>
      <w:r>
        <w:rPr>
          <w:bCs/>
          <w:iCs/>
          <w:szCs w:val="28"/>
        </w:rPr>
        <w:t>, W</w:t>
      </w:r>
      <w:r>
        <w:rPr>
          <w:bCs/>
          <w:szCs w:val="28"/>
        </w:rPr>
        <w:t xml:space="preserve">т и </w:t>
      </w:r>
      <w:r>
        <w:rPr>
          <w:bCs/>
          <w:iCs/>
          <w:szCs w:val="28"/>
        </w:rPr>
        <w:t>W</w:t>
      </w:r>
      <w:r>
        <w:rPr>
          <w:bCs/>
          <w:szCs w:val="28"/>
        </w:rPr>
        <w:t>м − среднегодовой объем дождевых, талых и  поливомоечных вод, куб.м.</w:t>
      </w:r>
    </w:p>
    <w:p w:rsidR="00262B24" w:rsidRDefault="00262B24" w:rsidP="00262B24">
      <w:pPr>
        <w:tabs>
          <w:tab w:val="left" w:pos="709"/>
        </w:tabs>
        <w:suppressAutoHyphens/>
        <w:spacing w:line="276" w:lineRule="atLeast"/>
        <w:ind w:firstLine="709"/>
        <w:jc w:val="both"/>
        <w:rPr>
          <w:rFonts w:eastAsia="SimSun"/>
          <w:szCs w:val="28"/>
          <w:lang w:eastAsia="en-US"/>
        </w:rPr>
      </w:pPr>
      <w:r>
        <w:rPr>
          <w:color w:val="000000"/>
          <w:szCs w:val="28"/>
        </w:rPr>
        <w:t>Среднегодовой объем дождевых (</w:t>
      </w:r>
      <w:r>
        <w:rPr>
          <w:iCs/>
          <w:color w:val="000000"/>
          <w:szCs w:val="28"/>
        </w:rPr>
        <w:t>W</w:t>
      </w:r>
      <w:r>
        <w:rPr>
          <w:color w:val="000000"/>
          <w:szCs w:val="28"/>
        </w:rPr>
        <w:t xml:space="preserve">д) и талых </w:t>
      </w:r>
      <w:r>
        <w:rPr>
          <w:b/>
          <w:bCs/>
          <w:color w:val="000000"/>
          <w:szCs w:val="28"/>
        </w:rPr>
        <w:t>(</w:t>
      </w:r>
      <w:r>
        <w:rPr>
          <w:iCs/>
          <w:color w:val="000000"/>
          <w:szCs w:val="28"/>
        </w:rPr>
        <w:t>W</w:t>
      </w:r>
      <w:r>
        <w:rPr>
          <w:color w:val="000000"/>
          <w:szCs w:val="28"/>
        </w:rPr>
        <w:t xml:space="preserve">т) вод, стекающих с селитебных территорий и промышленных площадок, определяется по формулам: </w:t>
      </w:r>
    </w:p>
    <w:p w:rsidR="00262B24" w:rsidRDefault="00262B24" w:rsidP="00262B24">
      <w:pPr>
        <w:tabs>
          <w:tab w:val="left" w:pos="709"/>
        </w:tabs>
        <w:suppressAutoHyphens/>
        <w:spacing w:line="276" w:lineRule="atLeast"/>
        <w:ind w:firstLine="709"/>
        <w:jc w:val="both"/>
        <w:rPr>
          <w:rFonts w:eastAsia="SimSun"/>
          <w:szCs w:val="28"/>
        </w:rPr>
      </w:pPr>
      <w:r>
        <w:rPr>
          <w:iCs/>
          <w:color w:val="000000"/>
          <w:szCs w:val="28"/>
        </w:rPr>
        <w:t>W</w:t>
      </w:r>
      <w:r>
        <w:rPr>
          <w:color w:val="000000"/>
          <w:szCs w:val="28"/>
        </w:rPr>
        <w:t>д = 10</w:t>
      </w:r>
      <w:r>
        <w:rPr>
          <w:iCs/>
          <w:color w:val="000000"/>
          <w:szCs w:val="28"/>
        </w:rPr>
        <w:t>h</w:t>
      </w:r>
      <w:r>
        <w:rPr>
          <w:color w:val="000000"/>
          <w:szCs w:val="28"/>
          <w:vertAlign w:val="subscript"/>
        </w:rPr>
        <w:t>д</w:t>
      </w:r>
      <w:r>
        <w:rPr>
          <w:szCs w:val="28"/>
        </w:rPr>
        <w:t>Ψ</w:t>
      </w:r>
      <w:r>
        <w:rPr>
          <w:color w:val="000000"/>
          <w:szCs w:val="28"/>
          <w:vertAlign w:val="subscript"/>
        </w:rPr>
        <w:t>д</w:t>
      </w:r>
      <w:r>
        <w:rPr>
          <w:iCs/>
          <w:color w:val="000000"/>
          <w:szCs w:val="28"/>
        </w:rPr>
        <w:t xml:space="preserve">F; </w:t>
      </w:r>
    </w:p>
    <w:p w:rsidR="00262B24" w:rsidRDefault="00262B24" w:rsidP="00262B24">
      <w:pPr>
        <w:tabs>
          <w:tab w:val="left" w:pos="709"/>
        </w:tabs>
        <w:suppressAutoHyphens/>
        <w:spacing w:line="276" w:lineRule="atLeast"/>
        <w:ind w:firstLine="709"/>
        <w:jc w:val="both"/>
        <w:rPr>
          <w:rFonts w:eastAsia="SimSun"/>
          <w:szCs w:val="28"/>
        </w:rPr>
      </w:pPr>
      <w:r>
        <w:rPr>
          <w:iCs/>
          <w:color w:val="000000"/>
          <w:szCs w:val="28"/>
        </w:rPr>
        <w:t>W</w:t>
      </w:r>
      <w:r>
        <w:rPr>
          <w:color w:val="000000"/>
          <w:szCs w:val="28"/>
        </w:rPr>
        <w:t>т = 10</w:t>
      </w:r>
      <w:r>
        <w:rPr>
          <w:iCs/>
          <w:color w:val="000000"/>
          <w:szCs w:val="28"/>
        </w:rPr>
        <w:t>h</w:t>
      </w:r>
      <w:r>
        <w:rPr>
          <w:color w:val="000000"/>
          <w:szCs w:val="28"/>
          <w:vertAlign w:val="subscript"/>
        </w:rPr>
        <w:t>т</w:t>
      </w:r>
      <w:r>
        <w:rPr>
          <w:szCs w:val="28"/>
        </w:rPr>
        <w:t>Ψ</w:t>
      </w:r>
      <w:r>
        <w:rPr>
          <w:color w:val="000000"/>
          <w:szCs w:val="28"/>
        </w:rPr>
        <w:t xml:space="preserve">т </w:t>
      </w:r>
      <w:r>
        <w:rPr>
          <w:iCs/>
          <w:color w:val="000000"/>
          <w:szCs w:val="28"/>
        </w:rPr>
        <w:t xml:space="preserve">F; </w:t>
      </w:r>
    </w:p>
    <w:p w:rsidR="00262B24" w:rsidRDefault="00262B24" w:rsidP="00262B24">
      <w:pPr>
        <w:tabs>
          <w:tab w:val="left" w:pos="709"/>
        </w:tabs>
        <w:suppressAutoHyphens/>
        <w:spacing w:line="276" w:lineRule="atLeast"/>
        <w:ind w:firstLine="709"/>
        <w:jc w:val="both"/>
        <w:rPr>
          <w:rFonts w:eastAsia="SimSun"/>
          <w:szCs w:val="28"/>
        </w:rPr>
      </w:pPr>
      <w:r>
        <w:rPr>
          <w:color w:val="000000"/>
          <w:szCs w:val="28"/>
        </w:rPr>
        <w:t xml:space="preserve">где </w:t>
      </w:r>
      <w:r>
        <w:rPr>
          <w:iCs/>
          <w:color w:val="000000"/>
          <w:szCs w:val="28"/>
        </w:rPr>
        <w:t xml:space="preserve">F </w:t>
      </w:r>
      <w:r>
        <w:rPr>
          <w:color w:val="000000"/>
          <w:szCs w:val="28"/>
        </w:rPr>
        <w:t xml:space="preserve">− общая площадь стока, га; </w:t>
      </w:r>
    </w:p>
    <w:p w:rsidR="00262B24" w:rsidRDefault="00262B24" w:rsidP="00262B24">
      <w:pPr>
        <w:autoSpaceDE w:val="0"/>
        <w:autoSpaceDN w:val="0"/>
        <w:adjustRightInd w:val="0"/>
        <w:jc w:val="both"/>
        <w:rPr>
          <w:rFonts w:eastAsiaTheme="minorHAnsi"/>
          <w:szCs w:val="28"/>
          <w:lang w:eastAsia="en-US"/>
        </w:rPr>
      </w:pPr>
      <w:r>
        <w:rPr>
          <w:iCs/>
          <w:color w:val="000000"/>
          <w:szCs w:val="28"/>
        </w:rPr>
        <w:t>h</w:t>
      </w:r>
      <w:r>
        <w:rPr>
          <w:color w:val="000000"/>
          <w:szCs w:val="28"/>
          <w:vertAlign w:val="subscript"/>
        </w:rPr>
        <w:t>д</w:t>
      </w:r>
      <w:r>
        <w:rPr>
          <w:color w:val="000000"/>
          <w:szCs w:val="28"/>
        </w:rPr>
        <w:t xml:space="preserve"> − слой осадков, мм, за теплый период года, определяется по таблице 2 </w:t>
      </w:r>
      <w:r>
        <w:rPr>
          <w:rFonts w:eastAsiaTheme="minorHAnsi"/>
          <w:szCs w:val="28"/>
          <w:lang w:eastAsia="en-US"/>
        </w:rPr>
        <w:t>СП 131.13330.2020. Свод правил. Строительная климатология. СНиП 23-01-99*</w:t>
      </w:r>
    </w:p>
    <w:p w:rsidR="00262B24" w:rsidRDefault="00262B24" w:rsidP="00262B24">
      <w:pPr>
        <w:tabs>
          <w:tab w:val="left" w:pos="709"/>
        </w:tabs>
        <w:suppressAutoHyphens/>
        <w:spacing w:line="276" w:lineRule="atLeast"/>
        <w:ind w:firstLine="709"/>
        <w:jc w:val="both"/>
        <w:rPr>
          <w:rFonts w:eastAsia="SimSun"/>
          <w:szCs w:val="28"/>
        </w:rPr>
      </w:pPr>
      <w:r>
        <w:rPr>
          <w:iCs/>
          <w:color w:val="000000"/>
          <w:szCs w:val="28"/>
        </w:rPr>
        <w:t>h</w:t>
      </w:r>
      <w:r>
        <w:rPr>
          <w:color w:val="000000"/>
          <w:szCs w:val="28"/>
          <w:vertAlign w:val="subscript"/>
        </w:rPr>
        <w:t>д</w:t>
      </w:r>
      <w:r>
        <w:rPr>
          <w:color w:val="000000"/>
          <w:szCs w:val="28"/>
        </w:rPr>
        <w:t>= 374 мм.</w:t>
      </w:r>
    </w:p>
    <w:p w:rsidR="00262B24" w:rsidRDefault="00262B24" w:rsidP="00262B24">
      <w:pPr>
        <w:autoSpaceDE w:val="0"/>
        <w:autoSpaceDN w:val="0"/>
        <w:adjustRightInd w:val="0"/>
        <w:jc w:val="both"/>
        <w:rPr>
          <w:rFonts w:eastAsiaTheme="minorHAnsi"/>
          <w:szCs w:val="28"/>
          <w:lang w:eastAsia="en-US"/>
        </w:rPr>
      </w:pPr>
      <w:r>
        <w:rPr>
          <w:iCs/>
          <w:color w:val="000000"/>
          <w:szCs w:val="28"/>
        </w:rPr>
        <w:t>h</w:t>
      </w:r>
      <w:r>
        <w:rPr>
          <w:color w:val="000000"/>
          <w:szCs w:val="28"/>
          <w:vertAlign w:val="subscript"/>
        </w:rPr>
        <w:t>т</w:t>
      </w:r>
      <w:r>
        <w:rPr>
          <w:color w:val="000000"/>
          <w:szCs w:val="28"/>
        </w:rPr>
        <w:t xml:space="preserve"> − слой осадков, мм, за холодный период года (определяет общее годовое количество талых вод) или запас воды в снежном покрове к началу снеготаяния, определяется по таблице 1 </w:t>
      </w:r>
      <w:r>
        <w:rPr>
          <w:rFonts w:eastAsiaTheme="minorHAnsi"/>
          <w:szCs w:val="28"/>
          <w:lang w:eastAsia="en-US"/>
        </w:rPr>
        <w:t>СП 131.13330.2020. Свод правил. Строительная климатология. СНиП 23-01-99*</w:t>
      </w:r>
    </w:p>
    <w:p w:rsidR="00262B24" w:rsidRDefault="00262B24" w:rsidP="00262B24">
      <w:pPr>
        <w:tabs>
          <w:tab w:val="left" w:pos="709"/>
        </w:tabs>
        <w:suppressAutoHyphens/>
        <w:spacing w:line="276" w:lineRule="atLeast"/>
        <w:ind w:firstLine="709"/>
        <w:jc w:val="both"/>
        <w:rPr>
          <w:rFonts w:eastAsia="SimSun"/>
          <w:szCs w:val="28"/>
        </w:rPr>
      </w:pPr>
      <w:r>
        <w:rPr>
          <w:iCs/>
          <w:color w:val="000000"/>
          <w:szCs w:val="28"/>
        </w:rPr>
        <w:t>h</w:t>
      </w:r>
      <w:r>
        <w:rPr>
          <w:color w:val="000000"/>
          <w:szCs w:val="28"/>
          <w:vertAlign w:val="subscript"/>
        </w:rPr>
        <w:t>т</w:t>
      </w:r>
      <w:r>
        <w:rPr>
          <w:color w:val="000000"/>
          <w:szCs w:val="28"/>
        </w:rPr>
        <w:t>= 112 мм.</w:t>
      </w:r>
    </w:p>
    <w:p w:rsidR="00262B24" w:rsidRDefault="00262B24" w:rsidP="00262B24">
      <w:pPr>
        <w:ind w:firstLine="709"/>
        <w:jc w:val="both"/>
        <w:rPr>
          <w:bCs/>
          <w:szCs w:val="28"/>
        </w:rPr>
      </w:pPr>
      <w:r>
        <w:rPr>
          <w:bCs/>
          <w:szCs w:val="28"/>
        </w:rPr>
        <w:t>Ψ</w:t>
      </w:r>
      <w:r>
        <w:rPr>
          <w:bCs/>
          <w:color w:val="000000"/>
          <w:szCs w:val="28"/>
        </w:rPr>
        <w:t xml:space="preserve">д и </w:t>
      </w:r>
      <w:r>
        <w:rPr>
          <w:bCs/>
          <w:szCs w:val="28"/>
        </w:rPr>
        <w:t>Ψ</w:t>
      </w:r>
      <w:r>
        <w:rPr>
          <w:bCs/>
          <w:color w:val="000000"/>
          <w:szCs w:val="28"/>
        </w:rPr>
        <w:t>т − общий коэффициент стока дождевых и талых вод соответственно.</w:t>
      </w:r>
    </w:p>
    <w:p w:rsidR="00262B24" w:rsidRDefault="00262B24" w:rsidP="00262B24">
      <w:pPr>
        <w:ind w:firstLine="709"/>
        <w:jc w:val="both"/>
        <w:rPr>
          <w:bCs/>
          <w:szCs w:val="28"/>
        </w:rPr>
      </w:pPr>
      <w:r>
        <w:rPr>
          <w:bCs/>
          <w:color w:val="000000"/>
          <w:szCs w:val="28"/>
        </w:rPr>
        <w:t xml:space="preserve">При определении среднегодового количества дождевых вод </w:t>
      </w:r>
      <w:r>
        <w:rPr>
          <w:bCs/>
          <w:iCs/>
          <w:color w:val="000000"/>
          <w:szCs w:val="28"/>
        </w:rPr>
        <w:t>W</w:t>
      </w:r>
      <w:r>
        <w:rPr>
          <w:bCs/>
          <w:color w:val="000000"/>
          <w:szCs w:val="28"/>
        </w:rPr>
        <w:t xml:space="preserve">д, стекающих с селитебных территорий, общий коэффициент стока </w:t>
      </w:r>
      <w:r>
        <w:rPr>
          <w:bCs/>
          <w:szCs w:val="28"/>
        </w:rPr>
        <w:t>Ψ</w:t>
      </w:r>
      <w:r>
        <w:rPr>
          <w:bCs/>
          <w:color w:val="000000"/>
          <w:szCs w:val="28"/>
        </w:rPr>
        <w:t xml:space="preserve">д  для общей площади </w:t>
      </w:r>
      <w:r>
        <w:rPr>
          <w:bCs/>
          <w:iCs/>
          <w:color w:val="000000"/>
          <w:szCs w:val="28"/>
        </w:rPr>
        <w:t>F рассчитывается как средневзвешенная величина из частных значений для площадей стока с разным видом поверхности.</w:t>
      </w:r>
    </w:p>
    <w:p w:rsidR="00262B24" w:rsidRDefault="00262B24" w:rsidP="00262B24">
      <w:pPr>
        <w:tabs>
          <w:tab w:val="left" w:pos="709"/>
        </w:tabs>
        <w:suppressAutoHyphens/>
        <w:spacing w:line="276" w:lineRule="atLeast"/>
        <w:ind w:firstLine="709"/>
        <w:jc w:val="both"/>
        <w:rPr>
          <w:rFonts w:eastAsia="SimSun"/>
          <w:szCs w:val="28"/>
          <w:lang w:eastAsia="en-US"/>
        </w:rPr>
      </w:pPr>
      <w:r>
        <w:rPr>
          <w:color w:val="000000"/>
          <w:szCs w:val="28"/>
        </w:rPr>
        <w:t xml:space="preserve">При определении среднегодового объема дождевых вод </w:t>
      </w:r>
      <w:r>
        <w:rPr>
          <w:iCs/>
          <w:color w:val="000000"/>
          <w:szCs w:val="28"/>
        </w:rPr>
        <w:t>W</w:t>
      </w:r>
      <w:r>
        <w:rPr>
          <w:color w:val="000000"/>
          <w:szCs w:val="28"/>
        </w:rPr>
        <w:t xml:space="preserve">д, стекающих с территорий промышленных предприятий и производств, значение общего коэффициента стока </w:t>
      </w:r>
      <w:r>
        <w:rPr>
          <w:szCs w:val="28"/>
        </w:rPr>
        <w:t>Ψ</w:t>
      </w:r>
      <w:r>
        <w:rPr>
          <w:color w:val="000000"/>
          <w:szCs w:val="28"/>
        </w:rPr>
        <w:t xml:space="preserve">д находится как средневзвешенная величина для всей </w:t>
      </w:r>
      <w:r>
        <w:rPr>
          <w:color w:val="000000"/>
          <w:szCs w:val="28"/>
        </w:rPr>
        <w:lastRenderedPageBreak/>
        <w:t xml:space="preserve">площади стока с учетом средних значений коэффициентов стока для разного вида поверхностей, которые следует принимать: </w:t>
      </w:r>
    </w:p>
    <w:p w:rsidR="00262B24" w:rsidRDefault="00262B24" w:rsidP="00262B24">
      <w:pPr>
        <w:tabs>
          <w:tab w:val="left" w:pos="709"/>
        </w:tabs>
        <w:suppressAutoHyphens/>
        <w:spacing w:line="276" w:lineRule="atLeast"/>
        <w:ind w:firstLine="709"/>
        <w:jc w:val="both"/>
        <w:rPr>
          <w:rFonts w:eastAsia="SimSun"/>
          <w:szCs w:val="28"/>
        </w:rPr>
      </w:pPr>
      <w:r>
        <w:rPr>
          <w:color w:val="000000"/>
          <w:szCs w:val="28"/>
        </w:rPr>
        <w:t xml:space="preserve">для водонепроницаемых покрытий 0,6−0,8; </w:t>
      </w:r>
    </w:p>
    <w:p w:rsidR="00262B24" w:rsidRDefault="00262B24" w:rsidP="00262B24">
      <w:pPr>
        <w:tabs>
          <w:tab w:val="left" w:pos="709"/>
        </w:tabs>
        <w:suppressAutoHyphens/>
        <w:spacing w:line="276" w:lineRule="atLeast"/>
        <w:ind w:firstLine="709"/>
        <w:jc w:val="both"/>
        <w:rPr>
          <w:rFonts w:eastAsia="SimSun"/>
          <w:szCs w:val="28"/>
        </w:rPr>
      </w:pPr>
      <w:r>
        <w:rPr>
          <w:color w:val="000000"/>
          <w:szCs w:val="28"/>
        </w:rPr>
        <w:t xml:space="preserve">для грунтовых поверхностей − 0,2; </w:t>
      </w:r>
    </w:p>
    <w:p w:rsidR="00262B24" w:rsidRDefault="00262B24" w:rsidP="00262B24">
      <w:pPr>
        <w:ind w:firstLine="709"/>
        <w:jc w:val="both"/>
        <w:rPr>
          <w:bCs/>
          <w:szCs w:val="28"/>
        </w:rPr>
      </w:pPr>
      <w:r>
        <w:rPr>
          <w:bCs/>
          <w:color w:val="000000"/>
          <w:szCs w:val="28"/>
        </w:rPr>
        <w:t>для газонов − 0,1.</w:t>
      </w:r>
    </w:p>
    <w:p w:rsidR="00262B24" w:rsidRDefault="00262B24" w:rsidP="00262B24">
      <w:pPr>
        <w:ind w:firstLine="709"/>
        <w:jc w:val="both"/>
        <w:rPr>
          <w:bCs/>
          <w:szCs w:val="28"/>
        </w:rPr>
      </w:pPr>
      <w:r>
        <w:rPr>
          <w:bCs/>
          <w:iCs/>
          <w:color w:val="000000"/>
          <w:szCs w:val="28"/>
        </w:rPr>
        <w:t xml:space="preserve">При определении среднегодового объёма </w:t>
      </w:r>
      <w:r>
        <w:rPr>
          <w:bCs/>
          <w:color w:val="000000"/>
          <w:szCs w:val="28"/>
        </w:rPr>
        <w:t xml:space="preserve">талых вод </w:t>
      </w:r>
      <w:r>
        <w:rPr>
          <w:bCs/>
          <w:iCs/>
          <w:color w:val="000000"/>
          <w:szCs w:val="28"/>
        </w:rPr>
        <w:t>W</w:t>
      </w:r>
      <w:r>
        <w:rPr>
          <w:bCs/>
          <w:color w:val="000000"/>
          <w:szCs w:val="28"/>
        </w:rPr>
        <w:t>т с селитебных территорий и площадок предприятий с учётом уборки снега и потерь воды за счёт частичного впитывания водопроницаемыми поверхностями в период оттепелей можно принимать в пределах 0,5-0,7.</w:t>
      </w:r>
    </w:p>
    <w:p w:rsidR="00262B24" w:rsidRDefault="00262B24" w:rsidP="00262B24">
      <w:pPr>
        <w:tabs>
          <w:tab w:val="left" w:pos="709"/>
        </w:tabs>
        <w:suppressAutoHyphens/>
        <w:spacing w:line="276" w:lineRule="atLeast"/>
        <w:ind w:firstLine="709"/>
        <w:jc w:val="both"/>
        <w:rPr>
          <w:rFonts w:eastAsia="SimSun"/>
          <w:szCs w:val="28"/>
          <w:lang w:eastAsia="en-US"/>
        </w:rPr>
      </w:pPr>
      <w:r>
        <w:rPr>
          <w:color w:val="000000"/>
          <w:szCs w:val="28"/>
        </w:rPr>
        <w:t>Общий годовой объем поливомоечных вод (</w:t>
      </w:r>
      <w:r>
        <w:rPr>
          <w:iCs/>
          <w:color w:val="000000"/>
          <w:szCs w:val="28"/>
        </w:rPr>
        <w:t>W</w:t>
      </w:r>
      <w:r>
        <w:rPr>
          <w:color w:val="000000"/>
          <w:szCs w:val="28"/>
        </w:rPr>
        <w:t xml:space="preserve">м), куб.м, стекающих с площади стока, определяется по формуле: </w:t>
      </w:r>
    </w:p>
    <w:p w:rsidR="00262B24" w:rsidRDefault="00262B24" w:rsidP="00262B24">
      <w:pPr>
        <w:tabs>
          <w:tab w:val="left" w:pos="709"/>
        </w:tabs>
        <w:suppressAutoHyphens/>
        <w:spacing w:line="276" w:lineRule="atLeast"/>
        <w:ind w:firstLine="709"/>
        <w:jc w:val="both"/>
        <w:rPr>
          <w:rFonts w:eastAsia="SimSun"/>
          <w:szCs w:val="28"/>
        </w:rPr>
      </w:pPr>
      <w:r>
        <w:rPr>
          <w:iCs/>
          <w:color w:val="000000"/>
          <w:szCs w:val="28"/>
        </w:rPr>
        <w:t>W</w:t>
      </w:r>
      <w:r>
        <w:rPr>
          <w:color w:val="000000"/>
          <w:szCs w:val="28"/>
        </w:rPr>
        <w:t>м = 10</w:t>
      </w:r>
      <w:r>
        <w:rPr>
          <w:iCs/>
          <w:color w:val="000000"/>
          <w:szCs w:val="28"/>
        </w:rPr>
        <w:t>m k F</w:t>
      </w:r>
      <w:r>
        <w:rPr>
          <w:color w:val="000000"/>
          <w:szCs w:val="28"/>
        </w:rPr>
        <w:t>м</w:t>
      </w:r>
      <w:r>
        <w:rPr>
          <w:szCs w:val="28"/>
        </w:rPr>
        <w:t>Ψ</w:t>
      </w:r>
      <w:r>
        <w:rPr>
          <w:color w:val="000000"/>
          <w:szCs w:val="28"/>
        </w:rPr>
        <w:t xml:space="preserve">м, </w:t>
      </w:r>
    </w:p>
    <w:p w:rsidR="00262B24" w:rsidRDefault="00262B24" w:rsidP="00262B24">
      <w:pPr>
        <w:tabs>
          <w:tab w:val="left" w:pos="709"/>
        </w:tabs>
        <w:suppressAutoHyphens/>
        <w:spacing w:line="276" w:lineRule="atLeast"/>
        <w:ind w:firstLine="709"/>
        <w:jc w:val="both"/>
        <w:rPr>
          <w:rFonts w:eastAsia="SimSun"/>
          <w:szCs w:val="28"/>
        </w:rPr>
      </w:pPr>
      <w:r>
        <w:rPr>
          <w:color w:val="000000"/>
          <w:szCs w:val="28"/>
        </w:rPr>
        <w:t xml:space="preserve">где </w:t>
      </w:r>
      <w:r>
        <w:rPr>
          <w:iCs/>
          <w:color w:val="000000"/>
          <w:szCs w:val="28"/>
        </w:rPr>
        <w:t xml:space="preserve">т − </w:t>
      </w:r>
      <w:r>
        <w:rPr>
          <w:color w:val="000000"/>
          <w:szCs w:val="28"/>
        </w:rPr>
        <w:t>удельный расход воды на мойку дорожных покрытий (как правило, принимается 1,2−1,5 л/м</w:t>
      </w:r>
      <w:r>
        <w:rPr>
          <w:color w:val="000000"/>
          <w:szCs w:val="28"/>
          <w:vertAlign w:val="superscript"/>
        </w:rPr>
        <w:t>2</w:t>
      </w:r>
      <w:r>
        <w:rPr>
          <w:color w:val="000000"/>
          <w:szCs w:val="28"/>
        </w:rPr>
        <w:t xml:space="preserve"> на одну мойку); </w:t>
      </w:r>
    </w:p>
    <w:p w:rsidR="00262B24" w:rsidRDefault="00262B24" w:rsidP="00262B24">
      <w:pPr>
        <w:tabs>
          <w:tab w:val="left" w:pos="709"/>
        </w:tabs>
        <w:suppressAutoHyphens/>
        <w:spacing w:line="276" w:lineRule="atLeast"/>
        <w:ind w:firstLine="709"/>
        <w:jc w:val="both"/>
        <w:rPr>
          <w:rFonts w:eastAsia="SimSun"/>
          <w:szCs w:val="28"/>
        </w:rPr>
      </w:pPr>
      <w:r>
        <w:rPr>
          <w:iCs/>
          <w:color w:val="000000"/>
          <w:szCs w:val="28"/>
        </w:rPr>
        <w:t xml:space="preserve">k − </w:t>
      </w:r>
      <w:r>
        <w:rPr>
          <w:color w:val="000000"/>
          <w:szCs w:val="28"/>
        </w:rPr>
        <w:t xml:space="preserve">среднее количество моек в году (для средней полосы России составляет около 100); </w:t>
      </w:r>
    </w:p>
    <w:p w:rsidR="00262B24" w:rsidRDefault="00262B24" w:rsidP="00262B24">
      <w:pPr>
        <w:tabs>
          <w:tab w:val="left" w:pos="709"/>
        </w:tabs>
        <w:suppressAutoHyphens/>
        <w:spacing w:line="276" w:lineRule="atLeast"/>
        <w:ind w:firstLine="709"/>
        <w:jc w:val="both"/>
        <w:rPr>
          <w:rFonts w:eastAsia="SimSun"/>
          <w:szCs w:val="28"/>
        </w:rPr>
      </w:pPr>
      <w:r>
        <w:rPr>
          <w:iCs/>
          <w:color w:val="000000"/>
          <w:szCs w:val="28"/>
        </w:rPr>
        <w:t>F</w:t>
      </w:r>
      <w:r>
        <w:rPr>
          <w:color w:val="000000"/>
          <w:szCs w:val="28"/>
        </w:rPr>
        <w:t xml:space="preserve">м − площадь твердых покрытий, подвергающихся мойке, га; </w:t>
      </w:r>
    </w:p>
    <w:p w:rsidR="00262B24" w:rsidRDefault="00262B24" w:rsidP="00262B24">
      <w:pPr>
        <w:ind w:firstLine="709"/>
        <w:jc w:val="both"/>
        <w:rPr>
          <w:bCs/>
          <w:szCs w:val="28"/>
        </w:rPr>
      </w:pPr>
      <w:r>
        <w:rPr>
          <w:bCs/>
          <w:szCs w:val="28"/>
        </w:rPr>
        <w:t>Ψ</w:t>
      </w:r>
      <w:r>
        <w:rPr>
          <w:bCs/>
          <w:color w:val="000000"/>
          <w:szCs w:val="28"/>
        </w:rPr>
        <w:t>м − коэффициент стока для поливомоечных вод (принимается равным 0,95.</w:t>
      </w:r>
    </w:p>
    <w:p w:rsidR="00262B24" w:rsidRDefault="00262B24" w:rsidP="00262B24">
      <w:pPr>
        <w:ind w:firstLine="709"/>
        <w:jc w:val="both"/>
        <w:rPr>
          <w:bCs/>
          <w:szCs w:val="28"/>
        </w:rPr>
      </w:pPr>
      <w:r>
        <w:rPr>
          <w:bCs/>
          <w:color w:val="000000"/>
          <w:szCs w:val="28"/>
        </w:rPr>
        <w:t>Для сокращения объёма талых вод на территории населённых пунктов в зимний период необходимо предусматривать организацию уборки и вывоза снега с депонированием на «сухих» снегосвалках, либо его сброс в снегоплавильные камеры с последующим отводом талых вод в водосточную сеть.</w:t>
      </w:r>
    </w:p>
    <w:p w:rsidR="00262B24" w:rsidRDefault="00262B24" w:rsidP="00262B24">
      <w:pPr>
        <w:tabs>
          <w:tab w:val="left" w:pos="709"/>
        </w:tabs>
        <w:suppressAutoHyphens/>
        <w:spacing w:line="100" w:lineRule="atLeast"/>
        <w:ind w:firstLine="709"/>
        <w:jc w:val="both"/>
        <w:rPr>
          <w:rFonts w:eastAsia="Calibri"/>
          <w:szCs w:val="28"/>
          <w:lang w:eastAsia="en-US"/>
        </w:rPr>
      </w:pPr>
      <w:r>
        <w:rPr>
          <w:iCs/>
          <w:szCs w:val="28"/>
        </w:rPr>
        <w:t>Среднегодовой объём селитебных сточных вод для территории г. Железногорск, составляет W</w:t>
      </w:r>
      <w:r>
        <w:rPr>
          <w:szCs w:val="28"/>
        </w:rPr>
        <w:t xml:space="preserve">г = </w:t>
      </w:r>
      <w:r>
        <w:rPr>
          <w:iCs/>
          <w:szCs w:val="28"/>
        </w:rPr>
        <w:t>W</w:t>
      </w:r>
      <w:r>
        <w:rPr>
          <w:szCs w:val="28"/>
        </w:rPr>
        <w:t xml:space="preserve">д + </w:t>
      </w:r>
      <w:r>
        <w:rPr>
          <w:iCs/>
          <w:szCs w:val="28"/>
        </w:rPr>
        <w:t>W</w:t>
      </w:r>
      <w:r>
        <w:rPr>
          <w:szCs w:val="28"/>
        </w:rPr>
        <w:t xml:space="preserve">т + </w:t>
      </w:r>
      <w:r>
        <w:rPr>
          <w:iCs/>
          <w:szCs w:val="28"/>
        </w:rPr>
        <w:t>W</w:t>
      </w:r>
      <w:r>
        <w:rPr>
          <w:szCs w:val="28"/>
        </w:rPr>
        <w:t>м = 2346,5 (тыс. куб.м)</w:t>
      </w:r>
    </w:p>
    <w:p w:rsidR="00262B24" w:rsidRDefault="00262B24" w:rsidP="00262B24">
      <w:pPr>
        <w:pStyle w:val="affc"/>
        <w:spacing w:after="0" w:line="100" w:lineRule="atLeast"/>
        <w:ind w:firstLine="709"/>
        <w:jc w:val="both"/>
        <w:rPr>
          <w:rFonts w:ascii="Times New Roman" w:eastAsia="Calibri" w:hAnsi="Times New Roman"/>
          <w:bCs/>
          <w:sz w:val="28"/>
          <w:szCs w:val="28"/>
        </w:rPr>
      </w:pPr>
    </w:p>
    <w:p w:rsidR="00262B24" w:rsidRDefault="00262B24" w:rsidP="00262B24">
      <w:pPr>
        <w:ind w:firstLine="709"/>
        <w:jc w:val="both"/>
      </w:pPr>
      <w:r>
        <w:t>Сброс сточных и (или) дренажных вод в водные объекты, расположенные в границах второго и третьего поясов зон санитарной охраны источников питьевого и хозяйственно-бытового водоснабжения, с территорий садоводческих, огороднических некоммерческих объединений граждан, а также хозяйственными и иными объектами, которые введены в эксплуатацию или разрешение на строительство которых выдано до введения в действие Водного кодекса Российской Федерации, допускается с соблюдением санитарных правил и норм в соответствии с Федеральным законом от 30 марта 1999 года N 52-ФЗ «О санитарно-эпидемиологическом благополучии населения», т.е. только после очистки на очистных сооружениях ливневой сети, конструкция которых позволит очистить поверхностный сток до ПДК, допустимых для забора воды в целях питьевого и хозяйственно-бытового водоснабжения.</w:t>
      </w:r>
    </w:p>
    <w:p w:rsidR="00262B24" w:rsidRDefault="00262B24" w:rsidP="00262B24">
      <w:pPr>
        <w:ind w:firstLine="709"/>
        <w:jc w:val="both"/>
      </w:pPr>
      <w:r>
        <w:t xml:space="preserve">В отношении территорий садоводческих, огороднических некоммерческих объединений граждан, размещенных в границах водоохранных зон и не оборудованных сооружениями для очистки сточных вод допускается применение приемников, изготовленных из водонепроницаемых материалов, предотвращающих поступление загрязняющих веществ, иных веществ и </w:t>
      </w:r>
      <w:r>
        <w:lastRenderedPageBreak/>
        <w:t>микроорганизмов в окружающую среду, до момента их оборудования такими сооружениями и (или) подключения к таким системам как:</w:t>
      </w:r>
    </w:p>
    <w:p w:rsidR="00262B24" w:rsidRDefault="00262B24" w:rsidP="00262B24">
      <w:pPr>
        <w:ind w:firstLine="709"/>
        <w:jc w:val="both"/>
      </w:pPr>
      <w:r>
        <w:t>1) централизованные системы водоотведения (канализации), централизованные ливневые системы водоотведения;</w:t>
      </w:r>
    </w:p>
    <w:p w:rsidR="00262B24" w:rsidRDefault="00262B24" w:rsidP="00262B24">
      <w:pPr>
        <w:ind w:left="708"/>
        <w:jc w:val="both"/>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62B24" w:rsidRDefault="00262B24" w:rsidP="00262B24">
      <w:pPr>
        <w:ind w:firstLine="709"/>
        <w:jc w:val="both"/>
      </w:pPr>
      <w: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w:t>
      </w:r>
      <w:r>
        <w:rPr>
          <w:b/>
        </w:rPr>
        <w:t>в</w:t>
      </w:r>
      <w:r>
        <w:t xml:space="preserve"> соответствии с требованиями законодательства в области охраны окружающей среды и настоящего Кодекса;</w:t>
      </w:r>
    </w:p>
    <w:p w:rsidR="00262B24" w:rsidRDefault="00262B24" w:rsidP="00262B24">
      <w:pPr>
        <w:ind w:firstLine="709"/>
        <w:jc w:val="both"/>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62B24" w:rsidRDefault="00262B24" w:rsidP="00262B24">
      <w:pPr>
        <w:ind w:firstLine="709"/>
        <w:jc w:val="both"/>
      </w:pPr>
    </w:p>
    <w:p w:rsidR="00262B24" w:rsidRPr="00F226FC" w:rsidRDefault="00262B24" w:rsidP="00262B24">
      <w:pPr>
        <w:rPr>
          <w:b/>
        </w:rPr>
      </w:pPr>
      <w:r>
        <w:rPr>
          <w:b/>
          <w:lang w:eastAsia="en-US" w:bidi="ru-RU"/>
        </w:rPr>
        <w:t xml:space="preserve">     </w:t>
      </w:r>
      <w:r w:rsidRPr="00F226FC">
        <w:rPr>
          <w:b/>
          <w:lang w:eastAsia="en-US" w:bidi="ru-RU"/>
        </w:rPr>
        <w:t xml:space="preserve">3.6 </w:t>
      </w:r>
      <w:bookmarkStart w:id="28" w:name="_Toc23953294"/>
      <w:r w:rsidRPr="00F226FC">
        <w:rPr>
          <w:b/>
          <w:lang w:eastAsia="en-US" w:bidi="ru-RU"/>
        </w:rPr>
        <w:t xml:space="preserve"> </w:t>
      </w:r>
      <w:r w:rsidRPr="00F226FC">
        <w:rPr>
          <w:b/>
        </w:rPr>
        <w:t xml:space="preserve">Мероприятия по сбору и </w:t>
      </w:r>
      <w:bookmarkEnd w:id="28"/>
      <w:r w:rsidRPr="00F226FC">
        <w:rPr>
          <w:b/>
        </w:rPr>
        <w:t>вывозу твердых коммунальных отходов</w:t>
      </w:r>
    </w:p>
    <w:p w:rsidR="00262B24" w:rsidRDefault="00262B24" w:rsidP="00262B24">
      <w:pPr>
        <w:pStyle w:val="b1"/>
        <w:rPr>
          <w:color w:val="FF0000"/>
          <w:szCs w:val="28"/>
        </w:rPr>
      </w:pPr>
    </w:p>
    <w:p w:rsidR="00262B24" w:rsidRPr="00226616" w:rsidRDefault="00262B24" w:rsidP="00262B24">
      <w:pPr>
        <w:ind w:firstLine="709"/>
        <w:jc w:val="both"/>
        <w:rPr>
          <w:szCs w:val="28"/>
        </w:rPr>
      </w:pPr>
      <w:r>
        <w:rPr>
          <w:szCs w:val="28"/>
        </w:rPr>
        <w:t>Норматив накопления коммунальных отходов принят согласно Приложению №2 Приказа министерства экологии и рационального природопользования Красноярского края №77-2184-од от 31.12.2019 «Об установлении нормативов накопления твёрдых коммунальных отходов на территории Красноярского края».</w:t>
      </w:r>
    </w:p>
    <w:p w:rsidR="00262B24" w:rsidRPr="00226616" w:rsidRDefault="00262B24" w:rsidP="00262B24">
      <w:pPr>
        <w:pStyle w:val="S0"/>
        <w:ind w:firstLine="851"/>
        <w:jc w:val="right"/>
        <w:rPr>
          <w:rStyle w:val="FontStyle33"/>
          <w:szCs w:val="28"/>
        </w:rPr>
      </w:pPr>
      <w:r w:rsidRPr="00226616">
        <w:rPr>
          <w:rStyle w:val="FontStyle33"/>
          <w:szCs w:val="28"/>
        </w:rPr>
        <w:t>Таблица 3.14</w:t>
      </w:r>
    </w:p>
    <w:p w:rsidR="00262B24" w:rsidRPr="00226616" w:rsidRDefault="00262B24" w:rsidP="00262B24">
      <w:pPr>
        <w:ind w:firstLine="709"/>
        <w:jc w:val="center"/>
        <w:rPr>
          <w:rFonts w:ascii="Calibri" w:hAnsi="Calibri"/>
          <w:szCs w:val="28"/>
        </w:rPr>
      </w:pPr>
      <w:r w:rsidRPr="00226616">
        <w:rPr>
          <w:szCs w:val="28"/>
        </w:rPr>
        <w:t>Нормы накопления коммунальных отходов жилым фондом</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70"/>
        <w:gridCol w:w="3135"/>
        <w:gridCol w:w="2548"/>
      </w:tblGrid>
      <w:tr w:rsidR="00262B24" w:rsidTr="00A72339">
        <w:trPr>
          <w:jc w:val="center"/>
        </w:trPr>
        <w:tc>
          <w:tcPr>
            <w:tcW w:w="2116" w:type="pct"/>
            <w:vMerge w:val="restart"/>
            <w:tcBorders>
              <w:top w:val="single" w:sz="4" w:space="0" w:color="000000"/>
              <w:left w:val="single" w:sz="4" w:space="0" w:color="000000"/>
              <w:bottom w:val="single" w:sz="4" w:space="0" w:color="000000"/>
              <w:right w:val="single" w:sz="4" w:space="0" w:color="000000"/>
            </w:tcBorders>
            <w:vAlign w:val="center"/>
            <w:hideMark/>
          </w:tcPr>
          <w:p w:rsidR="00262B24" w:rsidRDefault="00262B24" w:rsidP="00A72339">
            <w:pPr>
              <w:jc w:val="center"/>
              <w:rPr>
                <w:b/>
                <w:sz w:val="24"/>
              </w:rPr>
            </w:pPr>
            <w:r>
              <w:rPr>
                <w:b/>
                <w:sz w:val="24"/>
              </w:rPr>
              <w:t>Муниципальное образование</w:t>
            </w:r>
          </w:p>
        </w:tc>
        <w:tc>
          <w:tcPr>
            <w:tcW w:w="2884" w:type="pct"/>
            <w:gridSpan w:val="2"/>
            <w:tcBorders>
              <w:top w:val="single" w:sz="4" w:space="0" w:color="000000"/>
              <w:left w:val="single" w:sz="4" w:space="0" w:color="000000"/>
              <w:bottom w:val="single" w:sz="4" w:space="0" w:color="000000"/>
              <w:right w:val="single" w:sz="4" w:space="0" w:color="000000"/>
            </w:tcBorders>
            <w:vAlign w:val="center"/>
            <w:hideMark/>
          </w:tcPr>
          <w:p w:rsidR="00262B24" w:rsidRDefault="00262B24" w:rsidP="00A72339">
            <w:pPr>
              <w:jc w:val="center"/>
              <w:rPr>
                <w:b/>
                <w:sz w:val="24"/>
              </w:rPr>
            </w:pPr>
            <w:r>
              <w:rPr>
                <w:b/>
                <w:sz w:val="24"/>
              </w:rPr>
              <w:t>ТКО</w:t>
            </w:r>
          </w:p>
        </w:tc>
      </w:tr>
      <w:tr w:rsidR="00262B24" w:rsidTr="00A72339">
        <w:trPr>
          <w:trHeight w:val="61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62B24" w:rsidRDefault="00262B24" w:rsidP="00A72339">
            <w:pPr>
              <w:rPr>
                <w:b/>
                <w:sz w:val="24"/>
              </w:rPr>
            </w:pPr>
          </w:p>
        </w:tc>
        <w:tc>
          <w:tcPr>
            <w:tcW w:w="1591" w:type="pct"/>
            <w:tcBorders>
              <w:top w:val="single" w:sz="4" w:space="0" w:color="000000"/>
              <w:left w:val="single" w:sz="4" w:space="0" w:color="000000"/>
              <w:bottom w:val="single" w:sz="4" w:space="0" w:color="000000"/>
              <w:right w:val="single" w:sz="4" w:space="0" w:color="000000"/>
            </w:tcBorders>
            <w:vAlign w:val="center"/>
            <w:hideMark/>
          </w:tcPr>
          <w:p w:rsidR="00262B24" w:rsidRDefault="00262B24" w:rsidP="00A72339">
            <w:pPr>
              <w:jc w:val="center"/>
              <w:rPr>
                <w:b/>
                <w:sz w:val="24"/>
              </w:rPr>
            </w:pPr>
            <w:r>
              <w:rPr>
                <w:b/>
                <w:sz w:val="24"/>
              </w:rPr>
              <w:t>Норма кг/чел. в месяц</w:t>
            </w:r>
          </w:p>
        </w:tc>
        <w:tc>
          <w:tcPr>
            <w:tcW w:w="1293" w:type="pct"/>
            <w:tcBorders>
              <w:top w:val="single" w:sz="4" w:space="0" w:color="000000"/>
              <w:left w:val="single" w:sz="4" w:space="0" w:color="000000"/>
              <w:bottom w:val="single" w:sz="4" w:space="0" w:color="000000"/>
              <w:right w:val="single" w:sz="4" w:space="0" w:color="000000"/>
            </w:tcBorders>
            <w:vAlign w:val="center"/>
            <w:hideMark/>
          </w:tcPr>
          <w:p w:rsidR="00262B24" w:rsidRDefault="00262B24" w:rsidP="00A72339">
            <w:pPr>
              <w:jc w:val="center"/>
              <w:rPr>
                <w:b/>
                <w:sz w:val="24"/>
              </w:rPr>
            </w:pPr>
            <w:r>
              <w:rPr>
                <w:b/>
                <w:sz w:val="24"/>
              </w:rPr>
              <w:t>Норма куб.м/чел в месяц</w:t>
            </w:r>
          </w:p>
        </w:tc>
      </w:tr>
      <w:tr w:rsidR="00262B24" w:rsidTr="00A72339">
        <w:trPr>
          <w:trHeight w:val="87"/>
          <w:jc w:val="center"/>
        </w:trPr>
        <w:tc>
          <w:tcPr>
            <w:tcW w:w="2116" w:type="pct"/>
            <w:tcBorders>
              <w:top w:val="single" w:sz="4" w:space="0" w:color="000000"/>
              <w:left w:val="single" w:sz="4" w:space="0" w:color="000000"/>
              <w:bottom w:val="single" w:sz="4" w:space="0" w:color="000000"/>
              <w:right w:val="single" w:sz="4" w:space="0" w:color="000000"/>
            </w:tcBorders>
            <w:hideMark/>
          </w:tcPr>
          <w:p w:rsidR="00262B24" w:rsidRDefault="00262B24" w:rsidP="00A72339">
            <w:pPr>
              <w:ind w:left="57" w:right="57"/>
              <w:jc w:val="center"/>
              <w:rPr>
                <w:sz w:val="24"/>
                <w:lang w:eastAsia="en-US"/>
              </w:rPr>
            </w:pPr>
            <w:r>
              <w:rPr>
                <w:sz w:val="24"/>
              </w:rPr>
              <w:t>Многоквартиры дома</w:t>
            </w:r>
          </w:p>
        </w:tc>
        <w:tc>
          <w:tcPr>
            <w:tcW w:w="1591" w:type="pct"/>
            <w:tcBorders>
              <w:top w:val="single" w:sz="4" w:space="0" w:color="000000"/>
              <w:left w:val="single" w:sz="4" w:space="0" w:color="000000"/>
              <w:bottom w:val="single" w:sz="4" w:space="0" w:color="000000"/>
              <w:right w:val="single" w:sz="4" w:space="0" w:color="000000"/>
            </w:tcBorders>
            <w:hideMark/>
          </w:tcPr>
          <w:p w:rsidR="00262B24" w:rsidRDefault="00262B24" w:rsidP="00A72339">
            <w:pPr>
              <w:ind w:left="57" w:right="57"/>
              <w:jc w:val="center"/>
              <w:rPr>
                <w:sz w:val="24"/>
                <w:lang w:eastAsia="en-US"/>
              </w:rPr>
            </w:pPr>
            <w:r>
              <w:rPr>
                <w:sz w:val="24"/>
              </w:rPr>
              <w:t>13,32</w:t>
            </w:r>
          </w:p>
        </w:tc>
        <w:tc>
          <w:tcPr>
            <w:tcW w:w="1293" w:type="pct"/>
            <w:tcBorders>
              <w:top w:val="single" w:sz="4" w:space="0" w:color="000000"/>
              <w:left w:val="single" w:sz="4" w:space="0" w:color="000000"/>
              <w:bottom w:val="single" w:sz="4" w:space="0" w:color="000000"/>
              <w:right w:val="single" w:sz="4" w:space="0" w:color="000000"/>
            </w:tcBorders>
            <w:hideMark/>
          </w:tcPr>
          <w:p w:rsidR="00262B24" w:rsidRDefault="00262B24" w:rsidP="00A72339">
            <w:pPr>
              <w:jc w:val="center"/>
              <w:rPr>
                <w:sz w:val="24"/>
                <w:lang w:eastAsia="en-US"/>
              </w:rPr>
            </w:pPr>
            <w:r>
              <w:rPr>
                <w:sz w:val="24"/>
              </w:rPr>
              <w:t>0,07</w:t>
            </w:r>
          </w:p>
        </w:tc>
      </w:tr>
      <w:tr w:rsidR="00262B24" w:rsidTr="00A72339">
        <w:trPr>
          <w:trHeight w:val="87"/>
          <w:jc w:val="center"/>
        </w:trPr>
        <w:tc>
          <w:tcPr>
            <w:tcW w:w="2116" w:type="pct"/>
            <w:tcBorders>
              <w:top w:val="single" w:sz="4" w:space="0" w:color="000000"/>
              <w:left w:val="single" w:sz="4" w:space="0" w:color="000000"/>
              <w:bottom w:val="single" w:sz="4" w:space="0" w:color="000000"/>
              <w:right w:val="single" w:sz="4" w:space="0" w:color="000000"/>
            </w:tcBorders>
            <w:hideMark/>
          </w:tcPr>
          <w:p w:rsidR="00262B24" w:rsidRDefault="00262B24" w:rsidP="00A72339">
            <w:pPr>
              <w:ind w:left="57" w:right="57"/>
              <w:jc w:val="center"/>
              <w:rPr>
                <w:sz w:val="24"/>
                <w:lang w:eastAsia="en-US"/>
              </w:rPr>
            </w:pPr>
            <w:r>
              <w:rPr>
                <w:sz w:val="24"/>
              </w:rPr>
              <w:t>Индивидуальные жилые дома</w:t>
            </w:r>
          </w:p>
        </w:tc>
        <w:tc>
          <w:tcPr>
            <w:tcW w:w="1591" w:type="pct"/>
            <w:tcBorders>
              <w:top w:val="single" w:sz="4" w:space="0" w:color="000000"/>
              <w:left w:val="single" w:sz="4" w:space="0" w:color="000000"/>
              <w:bottom w:val="single" w:sz="4" w:space="0" w:color="000000"/>
              <w:right w:val="single" w:sz="4" w:space="0" w:color="000000"/>
            </w:tcBorders>
            <w:hideMark/>
          </w:tcPr>
          <w:p w:rsidR="00262B24" w:rsidRDefault="00262B24" w:rsidP="00A72339">
            <w:pPr>
              <w:ind w:left="57" w:right="57"/>
              <w:jc w:val="center"/>
              <w:rPr>
                <w:sz w:val="24"/>
                <w:lang w:eastAsia="en-US"/>
              </w:rPr>
            </w:pPr>
            <w:r>
              <w:rPr>
                <w:sz w:val="24"/>
              </w:rPr>
              <w:t>12,99</w:t>
            </w:r>
          </w:p>
        </w:tc>
        <w:tc>
          <w:tcPr>
            <w:tcW w:w="1293" w:type="pct"/>
            <w:tcBorders>
              <w:top w:val="single" w:sz="4" w:space="0" w:color="000000"/>
              <w:left w:val="single" w:sz="4" w:space="0" w:color="000000"/>
              <w:bottom w:val="single" w:sz="4" w:space="0" w:color="000000"/>
              <w:right w:val="single" w:sz="4" w:space="0" w:color="000000"/>
            </w:tcBorders>
            <w:hideMark/>
          </w:tcPr>
          <w:p w:rsidR="00262B24" w:rsidRDefault="00262B24" w:rsidP="00A72339">
            <w:pPr>
              <w:jc w:val="center"/>
              <w:rPr>
                <w:sz w:val="24"/>
                <w:lang w:eastAsia="en-US"/>
              </w:rPr>
            </w:pPr>
            <w:r>
              <w:rPr>
                <w:sz w:val="24"/>
              </w:rPr>
              <w:t>0,07</w:t>
            </w:r>
          </w:p>
        </w:tc>
      </w:tr>
    </w:tbl>
    <w:p w:rsidR="00262B24" w:rsidRDefault="00262B24" w:rsidP="00262B24">
      <w:pPr>
        <w:ind w:firstLine="709"/>
        <w:jc w:val="center"/>
        <w:rPr>
          <w:i/>
          <w:color w:val="FF0000"/>
          <w:szCs w:val="28"/>
          <w:lang w:eastAsia="en-US"/>
        </w:rPr>
      </w:pPr>
    </w:p>
    <w:p w:rsidR="00262B24" w:rsidRDefault="00262B24" w:rsidP="00262B24">
      <w:pPr>
        <w:ind w:firstLine="709"/>
        <w:jc w:val="both"/>
        <w:rPr>
          <w:szCs w:val="28"/>
        </w:rPr>
      </w:pPr>
      <w:r>
        <w:rPr>
          <w:szCs w:val="28"/>
        </w:rPr>
        <w:t>Расчётный объём ТКО с учётом планируемого населения составит порядка 1289 тонн в месяц, в т.ч. г. Железногорск 1159 тонн/мес. (90,4%), п. Подгорный 90 тонн/мес. (7%), остальные населённые пункты – менее 20 тонн (1%) каждый (п. Новый путь – 16 тонн/мес., п. Додоново – 10 тонн/мес., п.Тартат – 10 тонн/мес., д.Шивера – 4 тонн/мес.).</w:t>
      </w:r>
    </w:p>
    <w:p w:rsidR="00262B24" w:rsidRDefault="00262B24" w:rsidP="00262B24">
      <w:pPr>
        <w:ind w:firstLine="709"/>
        <w:jc w:val="both"/>
        <w:rPr>
          <w:rFonts w:ascii="Calibri" w:hAnsi="Calibri"/>
          <w:szCs w:val="22"/>
        </w:rPr>
      </w:pPr>
      <w:r>
        <w:rPr>
          <w:szCs w:val="28"/>
        </w:rPr>
        <w:t>Организация санитарной очистки территории городского округа от твердых коммунальных отходов должна осуществляться в соответствии с действующими нормативами по планово-регулярной системе, которая включает сбор, накопление, транспортировку, обработку, утилизацию, обезвреживание, утилизацию и размещение (хранение и захоронение отходов). Технологическая схема работы должна строго соблюдаться для исключения возгорания отходов и загрязнения окружающей среды.</w:t>
      </w:r>
    </w:p>
    <w:p w:rsidR="00262B24" w:rsidRPr="00BE6B6C" w:rsidRDefault="00262B24" w:rsidP="00262B24">
      <w:pPr>
        <w:ind w:firstLine="709"/>
        <w:jc w:val="both"/>
        <w:rPr>
          <w:szCs w:val="28"/>
        </w:rPr>
      </w:pPr>
      <w:r>
        <w:rPr>
          <w:szCs w:val="28"/>
        </w:rPr>
        <w:lastRenderedPageBreak/>
        <w:t xml:space="preserve">Основным документом,  определяющим организацию и осуществление деятельности по сбору, накоплению, транспортированию, обработке, утилизации, обезвреживанию, захоронению отходов на территории Красноярского края, в том числе ЗАТО Железногорск, является </w:t>
      </w:r>
      <w:r w:rsidRPr="00F226FC">
        <w:rPr>
          <w:szCs w:val="28"/>
        </w:rPr>
        <w:t>Территориальная схема обращения с отходами, в том числе с твердыми коммунальными отходами, на территории Красноярского края  (</w:t>
      </w:r>
      <w:r w:rsidRPr="00BE6B6C">
        <w:rPr>
          <w:szCs w:val="28"/>
        </w:rPr>
        <w:t>в ред.</w:t>
      </w:r>
      <w:hyperlink r:id="rId19" w:history="1">
        <w:r w:rsidRPr="00BE6B6C">
          <w:rPr>
            <w:rStyle w:val="a9"/>
            <w:rFonts w:ascii="Times New Roman" w:hAnsi="Times New Roman" w:cs="Times New Roman"/>
            <w:color w:val="auto"/>
            <w:sz w:val="28"/>
            <w:szCs w:val="28"/>
          </w:rPr>
          <w:t xml:space="preserve">Приказа министерства экологии и рационального природопользования Красноярского края от 29.10.2019 </w:t>
        </w:r>
        <w:r w:rsidR="00EA7297">
          <w:rPr>
            <w:rStyle w:val="a9"/>
            <w:rFonts w:ascii="Times New Roman" w:hAnsi="Times New Roman" w:cs="Times New Roman"/>
            <w:color w:val="auto"/>
            <w:sz w:val="28"/>
            <w:szCs w:val="28"/>
          </w:rPr>
          <w:t>№</w:t>
        </w:r>
        <w:r w:rsidRPr="00BE6B6C">
          <w:rPr>
            <w:rStyle w:val="a9"/>
            <w:rFonts w:ascii="Times New Roman" w:hAnsi="Times New Roman" w:cs="Times New Roman"/>
            <w:color w:val="auto"/>
            <w:sz w:val="28"/>
            <w:szCs w:val="28"/>
          </w:rPr>
          <w:t xml:space="preserve"> 77-1795-од</w:t>
        </w:r>
      </w:hyperlink>
      <w:r w:rsidRPr="00BE6B6C">
        <w:rPr>
          <w:szCs w:val="28"/>
        </w:rPr>
        <w:t>).</w:t>
      </w:r>
    </w:p>
    <w:p w:rsidR="00262B24" w:rsidRDefault="00262B24" w:rsidP="00262B24">
      <w:pPr>
        <w:ind w:firstLine="709"/>
        <w:jc w:val="both"/>
        <w:rPr>
          <w:szCs w:val="28"/>
        </w:rPr>
      </w:pPr>
      <w:r>
        <w:rPr>
          <w:szCs w:val="28"/>
        </w:rPr>
        <w:t>Мероприятия Генерального плана по развитию системы объектов по сбору и вывозу ТКО на территории городского округа предусматривают:</w:t>
      </w:r>
    </w:p>
    <w:p w:rsidR="00262B24" w:rsidRDefault="00262B24" w:rsidP="006B4824">
      <w:pPr>
        <w:pStyle w:val="b12"/>
        <w:numPr>
          <w:ilvl w:val="0"/>
          <w:numId w:val="16"/>
        </w:numPr>
        <w:spacing w:line="240" w:lineRule="auto"/>
        <w:ind w:left="709"/>
        <w:rPr>
          <w:sz w:val="28"/>
          <w:szCs w:val="28"/>
        </w:rPr>
      </w:pPr>
      <w:r>
        <w:rPr>
          <w:sz w:val="28"/>
          <w:szCs w:val="28"/>
        </w:rPr>
        <w:t>рекультивацию существующего полигона ТКО рядом с г. Железногорск (земельный участок с кадастровый номер 24:58:0354001:116);</w:t>
      </w:r>
    </w:p>
    <w:p w:rsidR="00262B24" w:rsidRDefault="00262B24" w:rsidP="006B4824">
      <w:pPr>
        <w:pStyle w:val="b12"/>
        <w:numPr>
          <w:ilvl w:val="0"/>
          <w:numId w:val="16"/>
        </w:numPr>
        <w:spacing w:line="240" w:lineRule="auto"/>
        <w:ind w:left="709"/>
        <w:rPr>
          <w:sz w:val="28"/>
          <w:szCs w:val="28"/>
        </w:rPr>
      </w:pPr>
      <w:r>
        <w:rPr>
          <w:sz w:val="28"/>
          <w:szCs w:val="28"/>
        </w:rPr>
        <w:t>организацию площадки временного накопления отходов (временного накопления крупногабаритного мусора) в районе нежилого здания по ул. Красноярская, 76;</w:t>
      </w:r>
    </w:p>
    <w:p w:rsidR="00262B24" w:rsidRPr="00226616" w:rsidRDefault="00262B24" w:rsidP="006B4824">
      <w:pPr>
        <w:pStyle w:val="b12"/>
        <w:numPr>
          <w:ilvl w:val="0"/>
          <w:numId w:val="16"/>
        </w:numPr>
        <w:spacing w:line="240" w:lineRule="auto"/>
        <w:ind w:left="709"/>
        <w:rPr>
          <w:sz w:val="28"/>
          <w:szCs w:val="28"/>
        </w:rPr>
      </w:pPr>
      <w:r>
        <w:rPr>
          <w:sz w:val="28"/>
          <w:szCs w:val="28"/>
        </w:rPr>
        <w:t>организацию площадки для снегоплавильного пункта (с западной стороны существующего полигона ТКО, запланированного к рекультивации).</w:t>
      </w:r>
    </w:p>
    <w:p w:rsidR="00262B24" w:rsidRDefault="00262B24" w:rsidP="00262B24">
      <w:pPr>
        <w:jc w:val="both"/>
      </w:pPr>
      <w:r>
        <w:t xml:space="preserve">      </w:t>
      </w:r>
      <w:r w:rsidRPr="00C62D4E">
        <w:t xml:space="preserve">Прогнозируемый спрос на услуги по обработке, утилизации, обезвреживанию и захоронению ТКО выражен в объемах ТКО, которые должны поступить на предприятия по комплексной переработке и полигоны ТКО. </w:t>
      </w:r>
    </w:p>
    <w:p w:rsidR="00262B24" w:rsidRPr="00C62D4E" w:rsidRDefault="00262B24" w:rsidP="00262B24">
      <w:pPr>
        <w:jc w:val="both"/>
        <w:rPr>
          <w:rFonts w:eastAsia="Courier New"/>
        </w:rPr>
      </w:pPr>
      <w:r w:rsidRPr="00C62D4E">
        <w:t>Данные о ежегодном образовании ТКО (на 201</w:t>
      </w:r>
      <w:r>
        <w:t>9</w:t>
      </w:r>
      <w:r w:rsidRPr="00C62D4E">
        <w:t xml:space="preserve"> год) и прогноз образования ТКО на  202</w:t>
      </w:r>
      <w:r>
        <w:t>2, 2025,</w:t>
      </w:r>
      <w:r w:rsidRPr="00C62D4E">
        <w:t xml:space="preserve"> 2035</w:t>
      </w:r>
      <w:r>
        <w:t xml:space="preserve"> и 2040</w:t>
      </w:r>
      <w:r w:rsidRPr="00C62D4E">
        <w:t xml:space="preserve"> гг. приняты в соответствии с «Территориальной схемой обращения с отходами, в том числе с твердыми коммунальными отходами для территории Красноярского края», где они были получены расчетным способом: </w:t>
      </w:r>
    </w:p>
    <w:p w:rsidR="00262B24" w:rsidRPr="00C62D4E" w:rsidRDefault="00262B24" w:rsidP="00262B24"/>
    <w:p w:rsidR="00262B24" w:rsidRDefault="00262B24" w:rsidP="00262B24">
      <w:bookmarkStart w:id="29" w:name="_Ref431119333"/>
      <w:r w:rsidRPr="00C62D4E">
        <w:t xml:space="preserve">Таблица </w:t>
      </w:r>
      <w:bookmarkEnd w:id="29"/>
      <w:r>
        <w:t>3.15</w:t>
      </w:r>
      <w:r w:rsidRPr="00C62D4E">
        <w:t xml:space="preserve">. </w:t>
      </w:r>
      <w:r>
        <w:t>П</w:t>
      </w:r>
      <w:r w:rsidRPr="00C62D4E">
        <w:t xml:space="preserve">рогноз образования ТКО </w:t>
      </w:r>
    </w:p>
    <w:p w:rsidR="00BE6B6C" w:rsidRPr="00C62D4E" w:rsidRDefault="00BE6B6C" w:rsidP="00262B24"/>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89"/>
        <w:gridCol w:w="1483"/>
        <w:gridCol w:w="1565"/>
        <w:gridCol w:w="1477"/>
        <w:gridCol w:w="1649"/>
        <w:gridCol w:w="1380"/>
      </w:tblGrid>
      <w:tr w:rsidR="00262B24" w:rsidRPr="00C62D4E" w:rsidTr="00BE6B6C">
        <w:trPr>
          <w:tblHeader/>
        </w:trPr>
        <w:tc>
          <w:tcPr>
            <w:tcW w:w="1124" w:type="pct"/>
            <w:vMerge w:val="restart"/>
            <w:vAlign w:val="center"/>
            <w:hideMark/>
          </w:tcPr>
          <w:p w:rsidR="00262B24" w:rsidRPr="004E0EC5" w:rsidRDefault="00262B24" w:rsidP="00A72339">
            <w:pPr>
              <w:rPr>
                <w:sz w:val="24"/>
                <w:lang w:eastAsia="en-US" w:bidi="ru-RU"/>
              </w:rPr>
            </w:pPr>
            <w:r w:rsidRPr="004E0EC5">
              <w:rPr>
                <w:sz w:val="24"/>
              </w:rPr>
              <w:t>показатель</w:t>
            </w:r>
          </w:p>
        </w:tc>
        <w:tc>
          <w:tcPr>
            <w:tcW w:w="3876" w:type="pct"/>
            <w:gridSpan w:val="5"/>
            <w:hideMark/>
          </w:tcPr>
          <w:p w:rsidR="00262B24" w:rsidRPr="004E0EC5" w:rsidRDefault="00262B24" w:rsidP="00A72339">
            <w:pPr>
              <w:jc w:val="center"/>
              <w:rPr>
                <w:sz w:val="24"/>
              </w:rPr>
            </w:pPr>
          </w:p>
        </w:tc>
      </w:tr>
      <w:tr w:rsidR="00262B24" w:rsidRPr="00C62D4E" w:rsidTr="00BE6B6C">
        <w:trPr>
          <w:tblHeader/>
        </w:trPr>
        <w:tc>
          <w:tcPr>
            <w:tcW w:w="1124" w:type="pct"/>
            <w:vMerge/>
            <w:vAlign w:val="center"/>
            <w:hideMark/>
          </w:tcPr>
          <w:p w:rsidR="00262B24" w:rsidRPr="004E0EC5" w:rsidRDefault="00262B24" w:rsidP="00A72339">
            <w:pPr>
              <w:rPr>
                <w:sz w:val="24"/>
                <w:lang w:eastAsia="en-US" w:bidi="ru-RU"/>
              </w:rPr>
            </w:pPr>
          </w:p>
        </w:tc>
        <w:tc>
          <w:tcPr>
            <w:tcW w:w="761" w:type="pct"/>
            <w:hideMark/>
          </w:tcPr>
          <w:p w:rsidR="00262B24" w:rsidRPr="004E0EC5" w:rsidRDefault="00262B24" w:rsidP="00A72339">
            <w:pPr>
              <w:rPr>
                <w:sz w:val="24"/>
                <w:lang w:eastAsia="en-US"/>
              </w:rPr>
            </w:pPr>
            <w:r w:rsidRPr="004E0EC5">
              <w:rPr>
                <w:sz w:val="24"/>
              </w:rPr>
              <w:t>Ед.изм.</w:t>
            </w:r>
          </w:p>
        </w:tc>
        <w:tc>
          <w:tcPr>
            <w:tcW w:w="803" w:type="pct"/>
            <w:hideMark/>
          </w:tcPr>
          <w:p w:rsidR="00262B24" w:rsidRPr="004E0EC5" w:rsidRDefault="00262B24" w:rsidP="00A72339">
            <w:pPr>
              <w:rPr>
                <w:sz w:val="24"/>
                <w:lang w:eastAsia="en-US"/>
              </w:rPr>
            </w:pPr>
            <w:r w:rsidRPr="004E0EC5">
              <w:rPr>
                <w:sz w:val="24"/>
              </w:rPr>
              <w:t>2022</w:t>
            </w:r>
          </w:p>
        </w:tc>
        <w:tc>
          <w:tcPr>
            <w:tcW w:w="758" w:type="pct"/>
            <w:hideMark/>
          </w:tcPr>
          <w:p w:rsidR="00262B24" w:rsidRPr="004E0EC5" w:rsidRDefault="00262B24" w:rsidP="00A72339">
            <w:pPr>
              <w:rPr>
                <w:sz w:val="24"/>
                <w:lang w:eastAsia="en-US"/>
              </w:rPr>
            </w:pPr>
            <w:r w:rsidRPr="004E0EC5">
              <w:rPr>
                <w:sz w:val="24"/>
              </w:rPr>
              <w:t>2025</w:t>
            </w:r>
          </w:p>
        </w:tc>
        <w:tc>
          <w:tcPr>
            <w:tcW w:w="846" w:type="pct"/>
            <w:hideMark/>
          </w:tcPr>
          <w:p w:rsidR="00262B24" w:rsidRPr="004E0EC5" w:rsidRDefault="00262B24" w:rsidP="00A72339">
            <w:pPr>
              <w:rPr>
                <w:sz w:val="24"/>
                <w:lang w:eastAsia="en-US"/>
              </w:rPr>
            </w:pPr>
            <w:r w:rsidRPr="004E0EC5">
              <w:rPr>
                <w:sz w:val="24"/>
              </w:rPr>
              <w:t>2035</w:t>
            </w:r>
          </w:p>
        </w:tc>
        <w:tc>
          <w:tcPr>
            <w:tcW w:w="708" w:type="pct"/>
          </w:tcPr>
          <w:p w:rsidR="00262B24" w:rsidRPr="004E0EC5" w:rsidRDefault="00262B24" w:rsidP="00A72339">
            <w:pPr>
              <w:rPr>
                <w:sz w:val="24"/>
              </w:rPr>
            </w:pPr>
            <w:r w:rsidRPr="004E0EC5">
              <w:rPr>
                <w:sz w:val="24"/>
              </w:rPr>
              <w:t>2040</w:t>
            </w:r>
          </w:p>
        </w:tc>
      </w:tr>
      <w:tr w:rsidR="00262B24" w:rsidRPr="00C62D4E" w:rsidTr="00BE6B6C">
        <w:tc>
          <w:tcPr>
            <w:tcW w:w="1124" w:type="pct"/>
            <w:hideMark/>
          </w:tcPr>
          <w:p w:rsidR="00262B24" w:rsidRPr="004E0EC5" w:rsidRDefault="00262B24" w:rsidP="00A72339">
            <w:pPr>
              <w:autoSpaceDE w:val="0"/>
              <w:autoSpaceDN w:val="0"/>
              <w:adjustRightInd w:val="0"/>
              <w:rPr>
                <w:rFonts w:eastAsiaTheme="minorHAnsi"/>
                <w:sz w:val="24"/>
                <w:lang w:eastAsia="en-US"/>
              </w:rPr>
            </w:pPr>
            <w:r w:rsidRPr="004E0EC5">
              <w:rPr>
                <w:rFonts w:eastAsiaTheme="minorHAnsi"/>
                <w:sz w:val="24"/>
                <w:lang w:eastAsia="en-US"/>
              </w:rPr>
              <w:t>Количество образующихся ТКО на душу населения</w:t>
            </w:r>
          </w:p>
        </w:tc>
        <w:tc>
          <w:tcPr>
            <w:tcW w:w="761" w:type="pct"/>
            <w:hideMark/>
          </w:tcPr>
          <w:p w:rsidR="00262B24" w:rsidRPr="004E0EC5" w:rsidRDefault="00262B24" w:rsidP="00A72339">
            <w:pPr>
              <w:autoSpaceDE w:val="0"/>
              <w:autoSpaceDN w:val="0"/>
              <w:adjustRightInd w:val="0"/>
              <w:rPr>
                <w:rFonts w:eastAsiaTheme="minorHAnsi"/>
                <w:sz w:val="24"/>
                <w:lang w:eastAsia="en-US"/>
              </w:rPr>
            </w:pPr>
            <w:r w:rsidRPr="004E0EC5">
              <w:rPr>
                <w:rFonts w:eastAsiaTheme="minorHAnsi"/>
                <w:sz w:val="24"/>
                <w:lang w:eastAsia="en-US"/>
              </w:rPr>
              <w:t>тонн/(год-чел.)</w:t>
            </w:r>
          </w:p>
        </w:tc>
        <w:tc>
          <w:tcPr>
            <w:tcW w:w="803" w:type="pct"/>
            <w:hideMark/>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0,42</w:t>
            </w:r>
          </w:p>
        </w:tc>
        <w:tc>
          <w:tcPr>
            <w:tcW w:w="758" w:type="pct"/>
            <w:hideMark/>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0,436</w:t>
            </w:r>
          </w:p>
        </w:tc>
        <w:tc>
          <w:tcPr>
            <w:tcW w:w="846" w:type="pct"/>
            <w:hideMark/>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0,468</w:t>
            </w:r>
          </w:p>
        </w:tc>
        <w:tc>
          <w:tcPr>
            <w:tcW w:w="708"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0,468</w:t>
            </w:r>
          </w:p>
        </w:tc>
      </w:tr>
      <w:tr w:rsidR="00262B24" w:rsidTr="00BE6B6C">
        <w:tblPrEx>
          <w:tblCellMar>
            <w:top w:w="102" w:type="dxa"/>
            <w:left w:w="62" w:type="dxa"/>
            <w:bottom w:w="102" w:type="dxa"/>
            <w:right w:w="62" w:type="dxa"/>
          </w:tblCellMar>
          <w:tblLook w:val="0000"/>
        </w:tblPrEx>
        <w:tc>
          <w:tcPr>
            <w:tcW w:w="1124" w:type="pct"/>
          </w:tcPr>
          <w:p w:rsidR="00262B24" w:rsidRPr="004E0EC5" w:rsidRDefault="00262B24" w:rsidP="00A72339">
            <w:pPr>
              <w:autoSpaceDE w:val="0"/>
              <w:autoSpaceDN w:val="0"/>
              <w:adjustRightInd w:val="0"/>
              <w:rPr>
                <w:rFonts w:eastAsiaTheme="minorHAnsi"/>
                <w:sz w:val="24"/>
                <w:lang w:eastAsia="en-US"/>
              </w:rPr>
            </w:pPr>
            <w:r w:rsidRPr="004E0EC5">
              <w:rPr>
                <w:rFonts w:eastAsiaTheme="minorHAnsi"/>
                <w:sz w:val="24"/>
                <w:lang w:eastAsia="en-US"/>
              </w:rPr>
              <w:t>Численность населения</w:t>
            </w:r>
          </w:p>
        </w:tc>
        <w:tc>
          <w:tcPr>
            <w:tcW w:w="761" w:type="pct"/>
          </w:tcPr>
          <w:p w:rsidR="00262B24" w:rsidRPr="004E0EC5" w:rsidRDefault="00262B24" w:rsidP="00A72339">
            <w:pPr>
              <w:autoSpaceDE w:val="0"/>
              <w:autoSpaceDN w:val="0"/>
              <w:adjustRightInd w:val="0"/>
              <w:rPr>
                <w:rFonts w:eastAsiaTheme="minorHAnsi"/>
                <w:sz w:val="24"/>
                <w:lang w:eastAsia="en-US"/>
              </w:rPr>
            </w:pPr>
            <w:r w:rsidRPr="004E0EC5">
              <w:rPr>
                <w:rFonts w:eastAsiaTheme="minorHAnsi"/>
                <w:sz w:val="24"/>
                <w:lang w:eastAsia="en-US"/>
              </w:rPr>
              <w:t>Чел.</w:t>
            </w:r>
          </w:p>
        </w:tc>
        <w:tc>
          <w:tcPr>
            <w:tcW w:w="803"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93600</w:t>
            </w:r>
          </w:p>
        </w:tc>
        <w:tc>
          <w:tcPr>
            <w:tcW w:w="758"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95000</w:t>
            </w:r>
          </w:p>
        </w:tc>
        <w:tc>
          <w:tcPr>
            <w:tcW w:w="846"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96000</w:t>
            </w:r>
          </w:p>
        </w:tc>
        <w:tc>
          <w:tcPr>
            <w:tcW w:w="708"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97000</w:t>
            </w:r>
          </w:p>
        </w:tc>
      </w:tr>
      <w:tr w:rsidR="00262B24" w:rsidTr="00BE6B6C">
        <w:tblPrEx>
          <w:tblCellMar>
            <w:top w:w="102" w:type="dxa"/>
            <w:left w:w="62" w:type="dxa"/>
            <w:bottom w:w="102" w:type="dxa"/>
            <w:right w:w="62" w:type="dxa"/>
          </w:tblCellMar>
          <w:tblLook w:val="0000"/>
        </w:tblPrEx>
        <w:tc>
          <w:tcPr>
            <w:tcW w:w="1124" w:type="pct"/>
          </w:tcPr>
          <w:p w:rsidR="00262B24" w:rsidRPr="004E0EC5" w:rsidRDefault="00262B24" w:rsidP="00A72339">
            <w:pPr>
              <w:autoSpaceDE w:val="0"/>
              <w:autoSpaceDN w:val="0"/>
              <w:adjustRightInd w:val="0"/>
              <w:rPr>
                <w:rFonts w:eastAsiaTheme="minorHAnsi"/>
                <w:sz w:val="24"/>
                <w:lang w:eastAsia="en-US"/>
              </w:rPr>
            </w:pPr>
            <w:r w:rsidRPr="004E0EC5">
              <w:rPr>
                <w:rFonts w:eastAsiaTheme="minorHAnsi"/>
                <w:sz w:val="24"/>
                <w:lang w:eastAsia="en-US"/>
              </w:rPr>
              <w:t>Количестов образующихся ТКО</w:t>
            </w:r>
          </w:p>
        </w:tc>
        <w:tc>
          <w:tcPr>
            <w:tcW w:w="761" w:type="pct"/>
          </w:tcPr>
          <w:p w:rsidR="00262B24" w:rsidRPr="004E0EC5" w:rsidRDefault="00262B24" w:rsidP="00A72339">
            <w:pPr>
              <w:autoSpaceDE w:val="0"/>
              <w:autoSpaceDN w:val="0"/>
              <w:adjustRightInd w:val="0"/>
              <w:rPr>
                <w:rFonts w:eastAsiaTheme="minorHAnsi"/>
                <w:sz w:val="24"/>
                <w:lang w:eastAsia="en-US"/>
              </w:rPr>
            </w:pPr>
            <w:r w:rsidRPr="004E0EC5">
              <w:rPr>
                <w:rFonts w:eastAsiaTheme="minorHAnsi"/>
                <w:sz w:val="24"/>
                <w:lang w:eastAsia="en-US"/>
              </w:rPr>
              <w:t>тонн/год</w:t>
            </w:r>
          </w:p>
        </w:tc>
        <w:tc>
          <w:tcPr>
            <w:tcW w:w="803"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39312</w:t>
            </w:r>
          </w:p>
        </w:tc>
        <w:tc>
          <w:tcPr>
            <w:tcW w:w="758"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41420</w:t>
            </w:r>
          </w:p>
        </w:tc>
        <w:tc>
          <w:tcPr>
            <w:tcW w:w="846"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44928</w:t>
            </w:r>
          </w:p>
        </w:tc>
        <w:tc>
          <w:tcPr>
            <w:tcW w:w="708" w:type="pct"/>
          </w:tcPr>
          <w:p w:rsidR="00262B24" w:rsidRPr="004E0EC5" w:rsidRDefault="00262B24" w:rsidP="00A72339">
            <w:pPr>
              <w:autoSpaceDE w:val="0"/>
              <w:autoSpaceDN w:val="0"/>
              <w:adjustRightInd w:val="0"/>
              <w:jc w:val="center"/>
              <w:rPr>
                <w:rFonts w:eastAsiaTheme="minorHAnsi"/>
                <w:sz w:val="24"/>
                <w:lang w:eastAsia="en-US"/>
              </w:rPr>
            </w:pPr>
            <w:r w:rsidRPr="004E0EC5">
              <w:rPr>
                <w:rFonts w:eastAsiaTheme="minorHAnsi"/>
                <w:sz w:val="24"/>
                <w:lang w:eastAsia="en-US"/>
              </w:rPr>
              <w:t>45396</w:t>
            </w:r>
          </w:p>
        </w:tc>
      </w:tr>
      <w:bookmarkEnd w:id="23"/>
    </w:tbl>
    <w:p w:rsidR="00262B24" w:rsidRDefault="00262B24" w:rsidP="00262B24"/>
    <w:p w:rsidR="002B45C7" w:rsidRDefault="002B45C7"/>
    <w:p w:rsidR="00EA7297" w:rsidRDefault="00EA7297" w:rsidP="00FC6E5D">
      <w:pPr>
        <w:ind w:firstLine="709"/>
        <w:jc w:val="both"/>
        <w:rPr>
          <w:b/>
          <w:szCs w:val="28"/>
        </w:rPr>
      </w:pPr>
    </w:p>
    <w:p w:rsidR="00EA7297" w:rsidRDefault="00EA7297" w:rsidP="00FC6E5D">
      <w:pPr>
        <w:ind w:firstLine="709"/>
        <w:jc w:val="both"/>
        <w:rPr>
          <w:b/>
          <w:szCs w:val="28"/>
        </w:rPr>
      </w:pPr>
    </w:p>
    <w:p w:rsidR="00EA7297" w:rsidRDefault="00EA7297" w:rsidP="00FC6E5D">
      <w:pPr>
        <w:ind w:firstLine="709"/>
        <w:jc w:val="both"/>
        <w:rPr>
          <w:b/>
          <w:szCs w:val="28"/>
        </w:rPr>
      </w:pPr>
    </w:p>
    <w:p w:rsidR="00FC6E5D" w:rsidRPr="00581356" w:rsidRDefault="00FC6E5D" w:rsidP="00FC6E5D">
      <w:pPr>
        <w:ind w:firstLine="709"/>
        <w:jc w:val="both"/>
        <w:rPr>
          <w:b/>
          <w:szCs w:val="28"/>
        </w:rPr>
      </w:pPr>
      <w:r w:rsidRPr="00581356">
        <w:rPr>
          <w:b/>
          <w:szCs w:val="28"/>
        </w:rPr>
        <w:lastRenderedPageBreak/>
        <w:t>Раздел 4</w:t>
      </w:r>
      <w:r>
        <w:rPr>
          <w:b/>
          <w:szCs w:val="28"/>
        </w:rPr>
        <w:t xml:space="preserve">. </w:t>
      </w:r>
      <w:r w:rsidRPr="00581356">
        <w:rPr>
          <w:lang w:bidi="ru-RU"/>
        </w:rPr>
        <w:t xml:space="preserve"> </w:t>
      </w:r>
      <w:r w:rsidRPr="00581356">
        <w:rPr>
          <w:b/>
          <w:lang w:bidi="ru-RU"/>
        </w:rPr>
        <w:t>Перечень мероприятий и целевые показатели Программы комплексного развития систем коммунальной инфраструктуры ЗАТО Железногорск</w:t>
      </w:r>
    </w:p>
    <w:p w:rsidR="00FC6E5D" w:rsidRPr="00581356" w:rsidRDefault="00FC6E5D" w:rsidP="00FC6E5D">
      <w:pPr>
        <w:ind w:firstLine="709"/>
        <w:jc w:val="both"/>
        <w:rPr>
          <w:b/>
          <w:szCs w:val="28"/>
        </w:rPr>
      </w:pPr>
    </w:p>
    <w:p w:rsidR="00FC6E5D" w:rsidRPr="00810874" w:rsidRDefault="00FC6E5D" w:rsidP="00FC6E5D">
      <w:pPr>
        <w:pStyle w:val="17"/>
        <w:keepNext/>
        <w:keepLines/>
        <w:widowControl/>
        <w:shd w:val="clear" w:color="auto" w:fill="auto"/>
        <w:tabs>
          <w:tab w:val="left" w:pos="1611"/>
        </w:tabs>
        <w:suppressAutoHyphens/>
        <w:spacing w:line="276" w:lineRule="auto"/>
        <w:ind w:left="1134"/>
        <w:rPr>
          <w:rFonts w:ascii="Times New Roman" w:hAnsi="Times New Roman" w:cs="Times New Roman"/>
          <w:lang w:eastAsia="ru-RU" w:bidi="ru-RU"/>
        </w:rPr>
      </w:pPr>
      <w:r w:rsidRPr="00810874">
        <w:rPr>
          <w:rFonts w:ascii="Times New Roman" w:hAnsi="Times New Roman" w:cs="Times New Roman"/>
          <w:lang w:eastAsia="ru-RU" w:bidi="ru-RU"/>
        </w:rPr>
        <w:t>4.1. Перечень мероприятий и целевые показатели развития системы теплоснабжения</w:t>
      </w:r>
    </w:p>
    <w:p w:rsidR="00FC6E5D" w:rsidRDefault="00FC6E5D" w:rsidP="00FC6E5D">
      <w:pPr>
        <w:ind w:firstLine="709"/>
        <w:jc w:val="both"/>
        <w:rPr>
          <w:szCs w:val="28"/>
        </w:rPr>
      </w:pPr>
      <w:r>
        <w:rPr>
          <w:szCs w:val="28"/>
        </w:rPr>
        <w:t xml:space="preserve">Основные направления развития системы теплоснабжения ЗАТО Железногорск: </w:t>
      </w:r>
    </w:p>
    <w:p w:rsidR="00FC6E5D" w:rsidRDefault="00FC6E5D" w:rsidP="00FC6E5D">
      <w:pPr>
        <w:ind w:firstLine="709"/>
        <w:jc w:val="both"/>
        <w:rPr>
          <w:szCs w:val="28"/>
        </w:rPr>
      </w:pPr>
      <w:r>
        <w:rPr>
          <w:szCs w:val="28"/>
        </w:rPr>
        <w:t>-реконструкция Железногорской ТЭЦ, увеличение тепловой мощности Железногорской ТЭЦ для обеспечения населения  ЗАТО Железногорск более дешевой тепловой энергией;</w:t>
      </w:r>
    </w:p>
    <w:p w:rsidR="00FC6E5D" w:rsidRDefault="00FC6E5D" w:rsidP="00FC6E5D">
      <w:pPr>
        <w:ind w:firstLine="709"/>
        <w:jc w:val="both"/>
        <w:rPr>
          <w:szCs w:val="28"/>
        </w:rPr>
      </w:pPr>
      <w:r>
        <w:rPr>
          <w:szCs w:val="28"/>
        </w:rPr>
        <w:t>-замещение неэффективных мазутных котельных: котельная № 1 по ул.Южная (находится на обслуживании ООО «КРАСЭКО-ЭЛЕКТРО»), котельная № 2 пос.Подгорный</w:t>
      </w:r>
      <w:r w:rsidRPr="00B81884">
        <w:rPr>
          <w:szCs w:val="28"/>
        </w:rPr>
        <w:t xml:space="preserve"> </w:t>
      </w:r>
      <w:r>
        <w:rPr>
          <w:szCs w:val="28"/>
        </w:rPr>
        <w:t xml:space="preserve">(находится на обслуживании ООО «КРАСЭКО-ЭЛЕКТРО»), с переводом на теплоснабжение от ЖТЭЦ;  </w:t>
      </w:r>
    </w:p>
    <w:p w:rsidR="00FC6E5D" w:rsidRDefault="00FC6E5D" w:rsidP="00FC6E5D">
      <w:pPr>
        <w:ind w:firstLine="709"/>
        <w:jc w:val="both"/>
        <w:rPr>
          <w:szCs w:val="28"/>
        </w:rPr>
      </w:pPr>
      <w:r>
        <w:rPr>
          <w:szCs w:val="28"/>
        </w:rPr>
        <w:t>-замена неэффективных котельных в д. Шивера, п. Тартат, п. Новый Путь,  котельной баз отдыха на автоматизированные блочно-модульные котельные.   Указанные мероприятия должны обеспечить снижение тарифов на тепловую энергию для предприятий и организаций для стимулирования создания новых производств в ЗАТО Железногорск;</w:t>
      </w:r>
    </w:p>
    <w:p w:rsidR="00FC6E5D" w:rsidRDefault="00FC6E5D" w:rsidP="00FC6E5D">
      <w:pPr>
        <w:ind w:firstLine="709"/>
        <w:jc w:val="both"/>
        <w:rPr>
          <w:szCs w:val="28"/>
        </w:rPr>
      </w:pPr>
      <w:r>
        <w:rPr>
          <w:szCs w:val="28"/>
        </w:rPr>
        <w:t>- реконструкция существующих сетей теплоснабжения г.</w:t>
      </w:r>
      <w:r w:rsidR="00BE6B6C">
        <w:rPr>
          <w:szCs w:val="28"/>
        </w:rPr>
        <w:t xml:space="preserve"> </w:t>
      </w:r>
      <w:r>
        <w:rPr>
          <w:szCs w:val="28"/>
        </w:rPr>
        <w:t>Железногорска.</w:t>
      </w:r>
    </w:p>
    <w:p w:rsidR="00BE6B6C" w:rsidRDefault="00FC6E5D" w:rsidP="00BE6B6C">
      <w:pPr>
        <w:ind w:firstLine="709"/>
        <w:jc w:val="both"/>
        <w:rPr>
          <w:szCs w:val="28"/>
        </w:rPr>
      </w:pPr>
      <w:r>
        <w:rPr>
          <w:szCs w:val="28"/>
        </w:rPr>
        <w:t xml:space="preserve">В связи с планируемым расширением зоны действия Железногорской ТЭЦ необходимо строительство дополнительных мощностей ЖТЭЦ и резервного трубопровода от ТРУ ЖТЭЦ до П-20, строительство резервного источника </w:t>
      </w:r>
      <w:r w:rsidRPr="00BE6B6C">
        <w:rPr>
          <w:szCs w:val="28"/>
        </w:rPr>
        <w:t>электроснабжения ЖТЭЦ. Так же за счет инвестиционной программы АО «КРАСЭКО»  предлагаются к реализации следующие мероприятия:</w:t>
      </w:r>
    </w:p>
    <w:p w:rsidR="00FC6E5D" w:rsidRPr="00BE6B6C" w:rsidRDefault="00BE6B6C" w:rsidP="00BE6B6C">
      <w:pPr>
        <w:ind w:firstLine="709"/>
        <w:jc w:val="both"/>
        <w:rPr>
          <w:szCs w:val="28"/>
        </w:rPr>
      </w:pPr>
      <w:r>
        <w:rPr>
          <w:szCs w:val="28"/>
        </w:rPr>
        <w:t>-</w:t>
      </w:r>
      <w:r w:rsidR="00FC6E5D" w:rsidRPr="00BE6B6C">
        <w:rPr>
          <w:szCs w:val="28"/>
        </w:rPr>
        <w:t>строительство теплового пункта на 35 Гкал/ч в районе Первомайский г.Железногорск;</w:t>
      </w:r>
      <w:r w:rsidR="00FC6E5D" w:rsidRPr="00BE6B6C">
        <w:rPr>
          <w:szCs w:val="28"/>
          <w:lang w:eastAsia="en-US"/>
        </w:rPr>
        <w:t xml:space="preserve"> стоимость составляет 105,41 млн. руб. (с НДС);</w:t>
      </w:r>
    </w:p>
    <w:p w:rsidR="00BE6B6C" w:rsidRDefault="00BE6B6C" w:rsidP="00BE6B6C">
      <w:pPr>
        <w:ind w:left="709"/>
        <w:jc w:val="both"/>
        <w:rPr>
          <w:szCs w:val="28"/>
        </w:rPr>
      </w:pPr>
      <w:r>
        <w:rPr>
          <w:szCs w:val="28"/>
        </w:rPr>
        <w:t>-</w:t>
      </w:r>
      <w:r w:rsidR="00FC6E5D" w:rsidRPr="00BE6B6C">
        <w:rPr>
          <w:szCs w:val="28"/>
        </w:rPr>
        <w:t>строительство теплового пункта на 20 Гкал/ч в п. Подгорный;</w:t>
      </w:r>
    </w:p>
    <w:p w:rsidR="00FC6E5D" w:rsidRPr="00BE6B6C" w:rsidRDefault="00BE6B6C" w:rsidP="00BE6B6C">
      <w:pPr>
        <w:ind w:left="709"/>
        <w:jc w:val="both"/>
        <w:rPr>
          <w:szCs w:val="28"/>
        </w:rPr>
      </w:pPr>
      <w:r>
        <w:rPr>
          <w:szCs w:val="28"/>
        </w:rPr>
        <w:t>-</w:t>
      </w:r>
      <w:r w:rsidR="00FC6E5D" w:rsidRPr="00BE6B6C">
        <w:rPr>
          <w:szCs w:val="28"/>
        </w:rPr>
        <w:t>строительство ЦТП в районе Гривка котельной №1 (отопление школы, промзоны) 15 Гкал/час;</w:t>
      </w:r>
      <w:r w:rsidR="00FC6E5D" w:rsidRPr="00BE6B6C">
        <w:rPr>
          <w:szCs w:val="28"/>
          <w:lang w:eastAsia="en-US"/>
        </w:rPr>
        <w:t xml:space="preserve"> стоимость составляет 44,51 млн. руб. (с НДС);</w:t>
      </w:r>
    </w:p>
    <w:p w:rsidR="00FC6E5D" w:rsidRPr="00BE6B6C" w:rsidRDefault="00BE6B6C" w:rsidP="00BE6B6C">
      <w:pPr>
        <w:ind w:left="709"/>
        <w:jc w:val="both"/>
        <w:rPr>
          <w:szCs w:val="28"/>
        </w:rPr>
      </w:pPr>
      <w:r>
        <w:rPr>
          <w:szCs w:val="28"/>
        </w:rPr>
        <w:t>-</w:t>
      </w:r>
      <w:r w:rsidR="00FC6E5D" w:rsidRPr="00BE6B6C">
        <w:rPr>
          <w:szCs w:val="28"/>
        </w:rPr>
        <w:t>строительство тепловых сетей  от магистральной линии ЖТЭЦ- город до бойлерной мкр.Первомайский, стоимос</w:t>
      </w:r>
      <w:r>
        <w:rPr>
          <w:szCs w:val="28"/>
        </w:rPr>
        <w:t>ть составляет 309640,0 тыс.руб.;</w:t>
      </w:r>
      <w:r w:rsidR="00FC6E5D" w:rsidRPr="00BE6B6C">
        <w:rPr>
          <w:szCs w:val="28"/>
        </w:rPr>
        <w:t xml:space="preserve"> </w:t>
      </w:r>
    </w:p>
    <w:p w:rsidR="00FC6E5D" w:rsidRPr="00BE6B6C" w:rsidRDefault="00BE6B6C" w:rsidP="00BE6B6C">
      <w:pPr>
        <w:ind w:left="709"/>
        <w:jc w:val="both"/>
        <w:rPr>
          <w:szCs w:val="28"/>
        </w:rPr>
      </w:pPr>
      <w:r>
        <w:rPr>
          <w:szCs w:val="28"/>
        </w:rPr>
        <w:t>-</w:t>
      </w:r>
      <w:r w:rsidR="00FC6E5D" w:rsidRPr="00BE6B6C">
        <w:rPr>
          <w:szCs w:val="28"/>
        </w:rPr>
        <w:t>строительство тепловых сетей  от магистральной линии ЖТЭЦ- город  до  бойлерной промзоны «Гривка», стоимость составляет 185730,0 тыс.руб.</w:t>
      </w:r>
      <w:r>
        <w:rPr>
          <w:szCs w:val="28"/>
        </w:rPr>
        <w:t>;</w:t>
      </w:r>
    </w:p>
    <w:p w:rsidR="00BE6B6C" w:rsidRDefault="00BE6B6C" w:rsidP="00BE6B6C">
      <w:pPr>
        <w:ind w:firstLine="709"/>
        <w:jc w:val="both"/>
        <w:rPr>
          <w:szCs w:val="28"/>
        </w:rPr>
      </w:pPr>
      <w:r>
        <w:rPr>
          <w:szCs w:val="28"/>
        </w:rPr>
        <w:t>-</w:t>
      </w:r>
      <w:r w:rsidR="00FC6E5D" w:rsidRPr="00BE6B6C">
        <w:rPr>
          <w:szCs w:val="28"/>
        </w:rPr>
        <w:t xml:space="preserve">строительство новых угольных блочно-модульных котельных в поселках. </w:t>
      </w:r>
    </w:p>
    <w:p w:rsidR="00253ED6" w:rsidRDefault="00253ED6" w:rsidP="00BE6B6C">
      <w:pPr>
        <w:ind w:firstLine="709"/>
        <w:jc w:val="both"/>
        <w:rPr>
          <w:szCs w:val="28"/>
        </w:rPr>
      </w:pPr>
    </w:p>
    <w:p w:rsidR="00FC6E5D" w:rsidRDefault="00FC6E5D" w:rsidP="00BE6B6C">
      <w:pPr>
        <w:ind w:firstLine="709"/>
        <w:jc w:val="both"/>
        <w:rPr>
          <w:szCs w:val="28"/>
        </w:rPr>
      </w:pPr>
      <w:r w:rsidRPr="00BE6B6C">
        <w:rPr>
          <w:szCs w:val="28"/>
        </w:rPr>
        <w:t>Основные параметры и стоимость этих мероприятий изложены в</w:t>
      </w:r>
      <w:r>
        <w:rPr>
          <w:szCs w:val="28"/>
        </w:rPr>
        <w:t xml:space="preserve"> таблице </w:t>
      </w:r>
      <w:r w:rsidR="00253ED6">
        <w:rPr>
          <w:szCs w:val="28"/>
        </w:rPr>
        <w:t>4.</w:t>
      </w:r>
      <w:r>
        <w:rPr>
          <w:szCs w:val="28"/>
        </w:rPr>
        <w:t>1.</w:t>
      </w:r>
    </w:p>
    <w:p w:rsidR="00FC6E5D" w:rsidRDefault="00FC6E5D" w:rsidP="00FC6E5D">
      <w:pPr>
        <w:ind w:firstLine="709"/>
        <w:jc w:val="both"/>
        <w:rPr>
          <w:lang w:eastAsia="en-US"/>
        </w:rPr>
        <w:sectPr w:rsidR="00FC6E5D" w:rsidSect="00253ED6">
          <w:footerReference w:type="default" r:id="rId20"/>
          <w:pgSz w:w="11906" w:h="16838"/>
          <w:pgMar w:top="851" w:right="851" w:bottom="851" w:left="1418" w:header="425" w:footer="709" w:gutter="0"/>
          <w:cols w:space="708"/>
          <w:docGrid w:linePitch="381"/>
        </w:sectPr>
      </w:pPr>
    </w:p>
    <w:p w:rsidR="00FC6E5D" w:rsidRDefault="00FC6E5D" w:rsidP="00FC6E5D">
      <w:pPr>
        <w:ind w:firstLine="709"/>
        <w:jc w:val="both"/>
        <w:rPr>
          <w:lang w:eastAsia="en-US"/>
        </w:rPr>
      </w:pPr>
    </w:p>
    <w:p w:rsidR="00FC6E5D" w:rsidRDefault="00FC6E5D" w:rsidP="00FC6E5D">
      <w:pPr>
        <w:ind w:firstLine="709"/>
        <w:jc w:val="both"/>
        <w:rPr>
          <w:lang w:eastAsia="en-US"/>
        </w:rPr>
      </w:pPr>
      <w:r>
        <w:rPr>
          <w:lang w:eastAsia="en-US"/>
        </w:rPr>
        <w:t xml:space="preserve">Таблица </w:t>
      </w:r>
      <w:r w:rsidR="00253ED6">
        <w:rPr>
          <w:lang w:eastAsia="en-US"/>
        </w:rPr>
        <w:t>4.</w:t>
      </w:r>
      <w:r>
        <w:rPr>
          <w:lang w:eastAsia="en-US"/>
        </w:rPr>
        <w:t>1. Капитальные затраты на мероприятие по строительству новых угольных БМК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2179"/>
        <w:gridCol w:w="951"/>
        <w:gridCol w:w="1595"/>
        <w:gridCol w:w="1479"/>
        <w:gridCol w:w="1582"/>
        <w:gridCol w:w="1479"/>
      </w:tblGrid>
      <w:tr w:rsidR="00FC6E5D" w:rsidRPr="0076166D" w:rsidTr="00A72339">
        <w:trPr>
          <w:trHeight w:val="340"/>
        </w:trPr>
        <w:tc>
          <w:tcPr>
            <w:tcW w:w="503" w:type="dxa"/>
            <w:vAlign w:val="center"/>
          </w:tcPr>
          <w:p w:rsidR="00FC6E5D" w:rsidRPr="0076166D" w:rsidRDefault="00FC6E5D" w:rsidP="00A72339">
            <w:pPr>
              <w:pStyle w:val="af7"/>
              <w:rPr>
                <w:b/>
                <w:sz w:val="26"/>
                <w:szCs w:val="26"/>
                <w:lang w:eastAsia="en-US"/>
              </w:rPr>
            </w:pPr>
            <w:r w:rsidRPr="0076166D">
              <w:rPr>
                <w:b/>
                <w:sz w:val="26"/>
                <w:szCs w:val="26"/>
                <w:lang w:eastAsia="en-US"/>
              </w:rPr>
              <w:t>№ п/п</w:t>
            </w:r>
          </w:p>
        </w:tc>
        <w:tc>
          <w:tcPr>
            <w:tcW w:w="2157" w:type="dxa"/>
            <w:vAlign w:val="center"/>
          </w:tcPr>
          <w:p w:rsidR="00FC6E5D" w:rsidRPr="0076166D" w:rsidRDefault="00FC6E5D" w:rsidP="00A72339">
            <w:pPr>
              <w:pStyle w:val="af7"/>
              <w:rPr>
                <w:b/>
                <w:sz w:val="26"/>
                <w:szCs w:val="26"/>
                <w:lang w:eastAsia="en-US"/>
              </w:rPr>
            </w:pPr>
            <w:r w:rsidRPr="0076166D">
              <w:rPr>
                <w:b/>
                <w:sz w:val="26"/>
                <w:szCs w:val="26"/>
                <w:lang w:eastAsia="en-US"/>
              </w:rPr>
              <w:t>Наименование показателя</w:t>
            </w:r>
          </w:p>
        </w:tc>
        <w:tc>
          <w:tcPr>
            <w:tcW w:w="992" w:type="dxa"/>
            <w:vAlign w:val="center"/>
          </w:tcPr>
          <w:p w:rsidR="00FC6E5D" w:rsidRPr="0076166D" w:rsidRDefault="00FC6E5D" w:rsidP="00A72339">
            <w:pPr>
              <w:pStyle w:val="af7"/>
              <w:rPr>
                <w:b/>
                <w:sz w:val="26"/>
                <w:szCs w:val="26"/>
                <w:lang w:eastAsia="en-US"/>
              </w:rPr>
            </w:pPr>
            <w:r w:rsidRPr="0076166D">
              <w:rPr>
                <w:b/>
                <w:sz w:val="26"/>
                <w:szCs w:val="26"/>
                <w:lang w:eastAsia="en-US"/>
              </w:rPr>
              <w:t>Ед. изм.</w:t>
            </w:r>
          </w:p>
        </w:tc>
        <w:tc>
          <w:tcPr>
            <w:tcW w:w="3402" w:type="dxa"/>
            <w:vAlign w:val="center"/>
          </w:tcPr>
          <w:p w:rsidR="00FC6E5D" w:rsidRPr="0076166D" w:rsidRDefault="00FC6E5D" w:rsidP="00A72339">
            <w:pPr>
              <w:pStyle w:val="af7"/>
              <w:rPr>
                <w:b/>
                <w:sz w:val="26"/>
                <w:szCs w:val="26"/>
                <w:lang w:eastAsia="en-US"/>
              </w:rPr>
            </w:pPr>
            <w:r w:rsidRPr="0076166D">
              <w:rPr>
                <w:b/>
                <w:sz w:val="26"/>
                <w:szCs w:val="26"/>
                <w:lang w:eastAsia="en-US"/>
              </w:rPr>
              <w:t>п. Тартат</w:t>
            </w:r>
          </w:p>
        </w:tc>
        <w:tc>
          <w:tcPr>
            <w:tcW w:w="2835" w:type="dxa"/>
            <w:vAlign w:val="center"/>
          </w:tcPr>
          <w:p w:rsidR="00FC6E5D" w:rsidRPr="0076166D" w:rsidRDefault="00FC6E5D" w:rsidP="00A72339">
            <w:pPr>
              <w:pStyle w:val="af7"/>
              <w:rPr>
                <w:b/>
                <w:sz w:val="26"/>
                <w:szCs w:val="26"/>
                <w:lang w:eastAsia="en-US"/>
              </w:rPr>
            </w:pPr>
            <w:r w:rsidRPr="0076166D">
              <w:rPr>
                <w:b/>
                <w:sz w:val="26"/>
                <w:szCs w:val="26"/>
                <w:lang w:eastAsia="en-US"/>
              </w:rPr>
              <w:t>п. Новый путь</w:t>
            </w:r>
          </w:p>
        </w:tc>
        <w:tc>
          <w:tcPr>
            <w:tcW w:w="3119" w:type="dxa"/>
            <w:vAlign w:val="center"/>
          </w:tcPr>
          <w:p w:rsidR="00FC6E5D" w:rsidRPr="0076166D" w:rsidRDefault="00FC6E5D" w:rsidP="00A72339">
            <w:pPr>
              <w:pStyle w:val="af7"/>
              <w:rPr>
                <w:b/>
                <w:sz w:val="26"/>
                <w:szCs w:val="26"/>
                <w:lang w:eastAsia="en-US"/>
              </w:rPr>
            </w:pPr>
            <w:r w:rsidRPr="0076166D">
              <w:rPr>
                <w:b/>
                <w:sz w:val="26"/>
                <w:szCs w:val="26"/>
                <w:lang w:eastAsia="en-US"/>
              </w:rPr>
              <w:t>д. Шивера</w:t>
            </w:r>
          </w:p>
        </w:tc>
        <w:tc>
          <w:tcPr>
            <w:tcW w:w="2835" w:type="dxa"/>
            <w:vAlign w:val="center"/>
          </w:tcPr>
          <w:p w:rsidR="00FC6E5D" w:rsidRPr="0076166D" w:rsidRDefault="00FC6E5D" w:rsidP="00A72339">
            <w:pPr>
              <w:pStyle w:val="af7"/>
              <w:rPr>
                <w:b/>
                <w:sz w:val="26"/>
                <w:szCs w:val="26"/>
                <w:lang w:eastAsia="en-US"/>
              </w:rPr>
            </w:pPr>
            <w:r w:rsidRPr="0076166D">
              <w:rPr>
                <w:b/>
                <w:sz w:val="26"/>
                <w:szCs w:val="26"/>
                <w:lang w:eastAsia="en-US"/>
              </w:rPr>
              <w:t>Базы отдыха</w:t>
            </w:r>
          </w:p>
        </w:tc>
      </w:tr>
      <w:tr w:rsidR="00FC6E5D" w:rsidRPr="0076166D" w:rsidTr="00A72339">
        <w:trPr>
          <w:trHeight w:val="340"/>
        </w:trPr>
        <w:tc>
          <w:tcPr>
            <w:tcW w:w="503" w:type="dxa"/>
            <w:vMerge w:val="restart"/>
            <w:vAlign w:val="center"/>
          </w:tcPr>
          <w:p w:rsidR="00FC6E5D" w:rsidRPr="0076166D" w:rsidRDefault="00FC6E5D" w:rsidP="00A72339">
            <w:pPr>
              <w:pStyle w:val="af7"/>
              <w:rPr>
                <w:sz w:val="26"/>
                <w:szCs w:val="26"/>
                <w:lang w:eastAsia="en-US"/>
              </w:rPr>
            </w:pPr>
            <w:r w:rsidRPr="0076166D">
              <w:rPr>
                <w:sz w:val="26"/>
                <w:szCs w:val="26"/>
                <w:lang w:eastAsia="en-US"/>
              </w:rPr>
              <w:t>1</w:t>
            </w:r>
          </w:p>
        </w:tc>
        <w:tc>
          <w:tcPr>
            <w:tcW w:w="2157" w:type="dxa"/>
            <w:vMerge w:val="restart"/>
            <w:vAlign w:val="center"/>
          </w:tcPr>
          <w:p w:rsidR="00FC6E5D" w:rsidRPr="0076166D" w:rsidRDefault="00FC6E5D" w:rsidP="00A72339">
            <w:pPr>
              <w:pStyle w:val="af7"/>
              <w:rPr>
                <w:sz w:val="26"/>
                <w:szCs w:val="26"/>
                <w:lang w:eastAsia="en-US"/>
              </w:rPr>
            </w:pPr>
            <w:r w:rsidRPr="0076166D">
              <w:rPr>
                <w:sz w:val="26"/>
                <w:szCs w:val="26"/>
                <w:lang w:eastAsia="en-US"/>
              </w:rPr>
              <w:t>Мощность котельной</w:t>
            </w:r>
          </w:p>
        </w:tc>
        <w:tc>
          <w:tcPr>
            <w:tcW w:w="992" w:type="dxa"/>
            <w:vAlign w:val="center"/>
          </w:tcPr>
          <w:p w:rsidR="00FC6E5D" w:rsidRPr="0076166D" w:rsidRDefault="00FC6E5D" w:rsidP="00A72339">
            <w:pPr>
              <w:pStyle w:val="af7"/>
              <w:rPr>
                <w:sz w:val="26"/>
                <w:szCs w:val="26"/>
                <w:lang w:eastAsia="en-US"/>
              </w:rPr>
            </w:pPr>
            <w:r w:rsidRPr="0076166D">
              <w:rPr>
                <w:sz w:val="26"/>
                <w:szCs w:val="26"/>
                <w:lang w:eastAsia="en-US"/>
              </w:rPr>
              <w:t>МВт</w:t>
            </w:r>
          </w:p>
        </w:tc>
        <w:tc>
          <w:tcPr>
            <w:tcW w:w="3402" w:type="dxa"/>
            <w:vAlign w:val="center"/>
          </w:tcPr>
          <w:p w:rsidR="00FC6E5D" w:rsidRPr="0076166D" w:rsidRDefault="00FC6E5D" w:rsidP="00A72339">
            <w:pPr>
              <w:pStyle w:val="af7"/>
              <w:rPr>
                <w:sz w:val="26"/>
                <w:szCs w:val="26"/>
                <w:lang w:eastAsia="en-US"/>
              </w:rPr>
            </w:pPr>
            <w:r w:rsidRPr="0076166D">
              <w:rPr>
                <w:sz w:val="26"/>
                <w:szCs w:val="26"/>
                <w:lang w:eastAsia="en-US"/>
              </w:rPr>
              <w:t>2,6</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5,2</w:t>
            </w:r>
          </w:p>
        </w:tc>
        <w:tc>
          <w:tcPr>
            <w:tcW w:w="3119" w:type="dxa"/>
            <w:vAlign w:val="center"/>
          </w:tcPr>
          <w:p w:rsidR="00FC6E5D" w:rsidRPr="0076166D" w:rsidRDefault="00FC6E5D" w:rsidP="00A72339">
            <w:pPr>
              <w:pStyle w:val="af7"/>
              <w:rPr>
                <w:sz w:val="26"/>
                <w:szCs w:val="26"/>
                <w:lang w:eastAsia="en-US"/>
              </w:rPr>
            </w:pPr>
            <w:r w:rsidRPr="0076166D">
              <w:rPr>
                <w:sz w:val="26"/>
                <w:szCs w:val="26"/>
                <w:lang w:eastAsia="en-US"/>
              </w:rPr>
              <w:t>2,1</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5,2</w:t>
            </w:r>
          </w:p>
        </w:tc>
      </w:tr>
      <w:tr w:rsidR="00FC6E5D" w:rsidRPr="0076166D" w:rsidTr="00A72339">
        <w:trPr>
          <w:trHeight w:val="340"/>
        </w:trPr>
        <w:tc>
          <w:tcPr>
            <w:tcW w:w="503" w:type="dxa"/>
            <w:vMerge/>
            <w:vAlign w:val="center"/>
          </w:tcPr>
          <w:p w:rsidR="00FC6E5D" w:rsidRPr="0076166D" w:rsidRDefault="00FC6E5D" w:rsidP="00A72339">
            <w:pPr>
              <w:pStyle w:val="af7"/>
              <w:rPr>
                <w:sz w:val="26"/>
                <w:szCs w:val="26"/>
                <w:lang w:eastAsia="en-US"/>
              </w:rPr>
            </w:pPr>
          </w:p>
        </w:tc>
        <w:tc>
          <w:tcPr>
            <w:tcW w:w="2157" w:type="dxa"/>
            <w:vMerge/>
            <w:vAlign w:val="center"/>
          </w:tcPr>
          <w:p w:rsidR="00FC6E5D" w:rsidRPr="0076166D" w:rsidRDefault="00FC6E5D" w:rsidP="00A72339">
            <w:pPr>
              <w:pStyle w:val="af7"/>
              <w:rPr>
                <w:sz w:val="26"/>
                <w:szCs w:val="26"/>
                <w:lang w:eastAsia="en-US"/>
              </w:rPr>
            </w:pPr>
          </w:p>
        </w:tc>
        <w:tc>
          <w:tcPr>
            <w:tcW w:w="992" w:type="dxa"/>
            <w:vAlign w:val="center"/>
          </w:tcPr>
          <w:p w:rsidR="00FC6E5D" w:rsidRPr="0076166D" w:rsidRDefault="00FC6E5D" w:rsidP="00A72339">
            <w:pPr>
              <w:pStyle w:val="af7"/>
              <w:rPr>
                <w:sz w:val="26"/>
                <w:szCs w:val="26"/>
                <w:lang w:eastAsia="en-US"/>
              </w:rPr>
            </w:pPr>
            <w:r w:rsidRPr="0076166D">
              <w:rPr>
                <w:sz w:val="26"/>
                <w:szCs w:val="26"/>
                <w:lang w:eastAsia="en-US"/>
              </w:rPr>
              <w:t>Гкал/ч</w:t>
            </w:r>
          </w:p>
        </w:tc>
        <w:tc>
          <w:tcPr>
            <w:tcW w:w="3402" w:type="dxa"/>
            <w:vAlign w:val="center"/>
          </w:tcPr>
          <w:p w:rsidR="00FC6E5D" w:rsidRPr="0076166D" w:rsidRDefault="00FC6E5D" w:rsidP="00A72339">
            <w:pPr>
              <w:pStyle w:val="af7"/>
              <w:rPr>
                <w:sz w:val="26"/>
                <w:szCs w:val="26"/>
                <w:lang w:eastAsia="en-US"/>
              </w:rPr>
            </w:pPr>
            <w:r w:rsidRPr="0076166D">
              <w:rPr>
                <w:sz w:val="26"/>
                <w:szCs w:val="26"/>
                <w:lang w:eastAsia="en-US"/>
              </w:rPr>
              <w:t>3</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6</w:t>
            </w:r>
          </w:p>
        </w:tc>
        <w:tc>
          <w:tcPr>
            <w:tcW w:w="3119" w:type="dxa"/>
            <w:vAlign w:val="center"/>
          </w:tcPr>
          <w:p w:rsidR="00FC6E5D" w:rsidRPr="0076166D" w:rsidRDefault="00FC6E5D" w:rsidP="00A72339">
            <w:pPr>
              <w:pStyle w:val="af7"/>
              <w:rPr>
                <w:sz w:val="26"/>
                <w:szCs w:val="26"/>
                <w:lang w:eastAsia="en-US"/>
              </w:rPr>
            </w:pPr>
            <w:r w:rsidRPr="0076166D">
              <w:rPr>
                <w:sz w:val="26"/>
                <w:szCs w:val="26"/>
                <w:lang w:eastAsia="en-US"/>
              </w:rPr>
              <w:t>2,4</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6</w:t>
            </w:r>
          </w:p>
        </w:tc>
      </w:tr>
      <w:tr w:rsidR="00FC6E5D" w:rsidRPr="0076166D" w:rsidTr="00A72339">
        <w:trPr>
          <w:trHeight w:val="340"/>
        </w:trPr>
        <w:tc>
          <w:tcPr>
            <w:tcW w:w="503" w:type="dxa"/>
            <w:vAlign w:val="center"/>
          </w:tcPr>
          <w:p w:rsidR="00FC6E5D" w:rsidRPr="0076166D" w:rsidRDefault="00FC6E5D" w:rsidP="00A72339">
            <w:pPr>
              <w:pStyle w:val="af7"/>
              <w:rPr>
                <w:sz w:val="26"/>
                <w:szCs w:val="26"/>
                <w:lang w:eastAsia="en-US"/>
              </w:rPr>
            </w:pPr>
            <w:r w:rsidRPr="0076166D">
              <w:rPr>
                <w:sz w:val="26"/>
                <w:szCs w:val="26"/>
                <w:lang w:eastAsia="en-US"/>
              </w:rPr>
              <w:t>2</w:t>
            </w:r>
          </w:p>
        </w:tc>
        <w:tc>
          <w:tcPr>
            <w:tcW w:w="2157" w:type="dxa"/>
            <w:vAlign w:val="center"/>
          </w:tcPr>
          <w:p w:rsidR="00FC6E5D" w:rsidRPr="0076166D" w:rsidRDefault="00FC6E5D" w:rsidP="00A72339">
            <w:pPr>
              <w:pStyle w:val="af7"/>
              <w:rPr>
                <w:sz w:val="26"/>
                <w:szCs w:val="26"/>
                <w:lang w:eastAsia="en-US"/>
              </w:rPr>
            </w:pPr>
            <w:r w:rsidRPr="0076166D">
              <w:rPr>
                <w:sz w:val="26"/>
                <w:szCs w:val="26"/>
                <w:lang w:eastAsia="en-US"/>
              </w:rPr>
              <w:t>Количество котельных агрегатов</w:t>
            </w:r>
          </w:p>
        </w:tc>
        <w:tc>
          <w:tcPr>
            <w:tcW w:w="992" w:type="dxa"/>
            <w:vAlign w:val="center"/>
          </w:tcPr>
          <w:p w:rsidR="00FC6E5D" w:rsidRPr="0076166D" w:rsidRDefault="00FC6E5D" w:rsidP="00A72339">
            <w:pPr>
              <w:pStyle w:val="af7"/>
              <w:rPr>
                <w:sz w:val="26"/>
                <w:szCs w:val="26"/>
                <w:lang w:eastAsia="en-US"/>
              </w:rPr>
            </w:pPr>
            <w:r w:rsidRPr="0076166D">
              <w:rPr>
                <w:sz w:val="26"/>
                <w:szCs w:val="26"/>
                <w:lang w:eastAsia="en-US"/>
              </w:rPr>
              <w:t>шт.</w:t>
            </w:r>
          </w:p>
        </w:tc>
        <w:tc>
          <w:tcPr>
            <w:tcW w:w="3402" w:type="dxa"/>
            <w:vAlign w:val="center"/>
          </w:tcPr>
          <w:p w:rsidR="00FC6E5D" w:rsidRPr="0076166D" w:rsidRDefault="00FC6E5D" w:rsidP="00A72339">
            <w:pPr>
              <w:pStyle w:val="af7"/>
              <w:rPr>
                <w:sz w:val="26"/>
                <w:szCs w:val="26"/>
                <w:lang w:eastAsia="en-US"/>
              </w:rPr>
            </w:pPr>
            <w:r w:rsidRPr="0076166D">
              <w:rPr>
                <w:sz w:val="26"/>
                <w:szCs w:val="26"/>
                <w:lang w:eastAsia="en-US"/>
              </w:rPr>
              <w:t>3</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3</w:t>
            </w:r>
          </w:p>
        </w:tc>
        <w:tc>
          <w:tcPr>
            <w:tcW w:w="3119" w:type="dxa"/>
            <w:vAlign w:val="center"/>
          </w:tcPr>
          <w:p w:rsidR="00FC6E5D" w:rsidRPr="0076166D" w:rsidRDefault="00FC6E5D" w:rsidP="00A72339">
            <w:pPr>
              <w:pStyle w:val="af7"/>
              <w:rPr>
                <w:sz w:val="26"/>
                <w:szCs w:val="26"/>
                <w:lang w:eastAsia="en-US"/>
              </w:rPr>
            </w:pPr>
            <w:r w:rsidRPr="0076166D">
              <w:rPr>
                <w:sz w:val="26"/>
                <w:szCs w:val="26"/>
                <w:lang w:eastAsia="en-US"/>
              </w:rPr>
              <w:t>3</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3</w:t>
            </w:r>
          </w:p>
        </w:tc>
      </w:tr>
      <w:tr w:rsidR="00FC6E5D" w:rsidRPr="0076166D" w:rsidTr="00A72339">
        <w:trPr>
          <w:trHeight w:val="340"/>
        </w:trPr>
        <w:tc>
          <w:tcPr>
            <w:tcW w:w="503" w:type="dxa"/>
            <w:vAlign w:val="center"/>
          </w:tcPr>
          <w:p w:rsidR="00FC6E5D" w:rsidRPr="0076166D" w:rsidRDefault="00FC6E5D" w:rsidP="00A72339">
            <w:pPr>
              <w:pStyle w:val="af7"/>
              <w:rPr>
                <w:sz w:val="26"/>
                <w:szCs w:val="26"/>
                <w:lang w:eastAsia="en-US"/>
              </w:rPr>
            </w:pPr>
            <w:r w:rsidRPr="0076166D">
              <w:rPr>
                <w:sz w:val="26"/>
                <w:szCs w:val="26"/>
                <w:lang w:eastAsia="en-US"/>
              </w:rPr>
              <w:t>3</w:t>
            </w:r>
          </w:p>
        </w:tc>
        <w:tc>
          <w:tcPr>
            <w:tcW w:w="2157" w:type="dxa"/>
            <w:vAlign w:val="center"/>
          </w:tcPr>
          <w:p w:rsidR="00FC6E5D" w:rsidRPr="0076166D" w:rsidRDefault="00FC6E5D" w:rsidP="00A72339">
            <w:pPr>
              <w:pStyle w:val="af7"/>
              <w:rPr>
                <w:sz w:val="26"/>
                <w:szCs w:val="26"/>
                <w:lang w:eastAsia="en-US"/>
              </w:rPr>
            </w:pPr>
            <w:r w:rsidRPr="0076166D">
              <w:rPr>
                <w:sz w:val="26"/>
                <w:szCs w:val="26"/>
                <w:lang w:eastAsia="en-US"/>
              </w:rPr>
              <w:t>Мощность одного котельного агрегата</w:t>
            </w:r>
          </w:p>
        </w:tc>
        <w:tc>
          <w:tcPr>
            <w:tcW w:w="992" w:type="dxa"/>
            <w:vAlign w:val="center"/>
          </w:tcPr>
          <w:p w:rsidR="00FC6E5D" w:rsidRPr="0076166D" w:rsidRDefault="00FC6E5D" w:rsidP="00A72339">
            <w:pPr>
              <w:pStyle w:val="af7"/>
              <w:rPr>
                <w:sz w:val="26"/>
                <w:szCs w:val="26"/>
                <w:lang w:eastAsia="en-US"/>
              </w:rPr>
            </w:pPr>
            <w:r w:rsidRPr="0076166D">
              <w:rPr>
                <w:sz w:val="26"/>
                <w:szCs w:val="26"/>
                <w:lang w:eastAsia="en-US"/>
              </w:rPr>
              <w:t>Гкал/ч</w:t>
            </w:r>
          </w:p>
        </w:tc>
        <w:tc>
          <w:tcPr>
            <w:tcW w:w="3402" w:type="dxa"/>
            <w:vAlign w:val="center"/>
          </w:tcPr>
          <w:p w:rsidR="00FC6E5D" w:rsidRPr="0076166D" w:rsidRDefault="00FC6E5D" w:rsidP="00A72339">
            <w:pPr>
              <w:pStyle w:val="af7"/>
              <w:rPr>
                <w:sz w:val="26"/>
                <w:szCs w:val="26"/>
                <w:lang w:eastAsia="en-US"/>
              </w:rPr>
            </w:pPr>
            <w:r w:rsidRPr="0076166D">
              <w:rPr>
                <w:sz w:val="26"/>
                <w:szCs w:val="26"/>
                <w:lang w:eastAsia="en-US"/>
              </w:rPr>
              <w:t>1</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2</w:t>
            </w:r>
          </w:p>
        </w:tc>
        <w:tc>
          <w:tcPr>
            <w:tcW w:w="3119" w:type="dxa"/>
            <w:vAlign w:val="center"/>
          </w:tcPr>
          <w:p w:rsidR="00FC6E5D" w:rsidRPr="0076166D" w:rsidRDefault="00FC6E5D" w:rsidP="00A72339">
            <w:pPr>
              <w:pStyle w:val="af7"/>
              <w:rPr>
                <w:sz w:val="26"/>
                <w:szCs w:val="26"/>
                <w:lang w:eastAsia="en-US"/>
              </w:rPr>
            </w:pPr>
            <w:r w:rsidRPr="0076166D">
              <w:rPr>
                <w:sz w:val="26"/>
                <w:szCs w:val="26"/>
                <w:lang w:eastAsia="en-US"/>
              </w:rPr>
              <w:t>0,8</w:t>
            </w:r>
          </w:p>
        </w:tc>
        <w:tc>
          <w:tcPr>
            <w:tcW w:w="2835" w:type="dxa"/>
            <w:vAlign w:val="center"/>
          </w:tcPr>
          <w:p w:rsidR="00FC6E5D" w:rsidRPr="0076166D" w:rsidRDefault="00FC6E5D" w:rsidP="00A72339">
            <w:pPr>
              <w:pStyle w:val="af7"/>
              <w:rPr>
                <w:sz w:val="26"/>
                <w:szCs w:val="26"/>
                <w:lang w:eastAsia="en-US"/>
              </w:rPr>
            </w:pPr>
            <w:r w:rsidRPr="0076166D">
              <w:rPr>
                <w:sz w:val="26"/>
                <w:szCs w:val="26"/>
                <w:lang w:eastAsia="en-US"/>
              </w:rPr>
              <w:t>2</w:t>
            </w:r>
          </w:p>
        </w:tc>
      </w:tr>
      <w:tr w:rsidR="00FC6E5D" w:rsidRPr="0076166D" w:rsidTr="00A72339">
        <w:trPr>
          <w:trHeight w:val="340"/>
        </w:trPr>
        <w:tc>
          <w:tcPr>
            <w:tcW w:w="503" w:type="dxa"/>
            <w:vAlign w:val="center"/>
          </w:tcPr>
          <w:p w:rsidR="00FC6E5D" w:rsidRPr="0076166D" w:rsidRDefault="00FC6E5D" w:rsidP="00A72339">
            <w:pPr>
              <w:pStyle w:val="af7"/>
              <w:rPr>
                <w:sz w:val="26"/>
                <w:szCs w:val="26"/>
                <w:lang w:eastAsia="en-US"/>
              </w:rPr>
            </w:pPr>
            <w:r w:rsidRPr="0076166D">
              <w:rPr>
                <w:sz w:val="26"/>
                <w:szCs w:val="26"/>
                <w:lang w:eastAsia="en-US"/>
              </w:rPr>
              <w:t>4</w:t>
            </w:r>
          </w:p>
        </w:tc>
        <w:tc>
          <w:tcPr>
            <w:tcW w:w="2157" w:type="dxa"/>
            <w:vAlign w:val="center"/>
          </w:tcPr>
          <w:p w:rsidR="00FC6E5D" w:rsidRPr="0076166D" w:rsidRDefault="00FC6E5D" w:rsidP="00A72339">
            <w:pPr>
              <w:pStyle w:val="af7"/>
              <w:rPr>
                <w:sz w:val="26"/>
                <w:szCs w:val="26"/>
                <w:lang w:eastAsia="en-US"/>
              </w:rPr>
            </w:pPr>
            <w:r w:rsidRPr="0076166D">
              <w:rPr>
                <w:sz w:val="26"/>
                <w:szCs w:val="26"/>
                <w:lang w:eastAsia="en-US"/>
              </w:rPr>
              <w:t>Стоимость строительства объекта-аналога на 1,6 МВт</w:t>
            </w:r>
          </w:p>
        </w:tc>
        <w:tc>
          <w:tcPr>
            <w:tcW w:w="992" w:type="dxa"/>
            <w:vAlign w:val="center"/>
          </w:tcPr>
          <w:p w:rsidR="00FC6E5D" w:rsidRPr="0076166D" w:rsidRDefault="00FC6E5D" w:rsidP="00A72339">
            <w:pPr>
              <w:pStyle w:val="af7"/>
              <w:rPr>
                <w:sz w:val="26"/>
                <w:szCs w:val="26"/>
                <w:lang w:eastAsia="en-US"/>
              </w:rPr>
            </w:pPr>
            <w:r w:rsidRPr="0076166D">
              <w:rPr>
                <w:sz w:val="26"/>
                <w:szCs w:val="26"/>
                <w:lang w:eastAsia="en-US"/>
              </w:rPr>
              <w:t>тыс. руб.</w:t>
            </w:r>
          </w:p>
        </w:tc>
        <w:tc>
          <w:tcPr>
            <w:tcW w:w="3402" w:type="dxa"/>
            <w:vAlign w:val="center"/>
          </w:tcPr>
          <w:p w:rsidR="00FC6E5D" w:rsidRPr="0076166D" w:rsidRDefault="00FC6E5D" w:rsidP="00A72339">
            <w:pPr>
              <w:pStyle w:val="af7"/>
              <w:rPr>
                <w:sz w:val="26"/>
                <w:szCs w:val="26"/>
                <w:lang w:eastAsia="en-US"/>
              </w:rPr>
            </w:pPr>
            <w:r w:rsidRPr="0076166D">
              <w:rPr>
                <w:sz w:val="26"/>
                <w:szCs w:val="26"/>
                <w:lang w:eastAsia="en-US"/>
              </w:rPr>
              <w:t>12 296,4</w:t>
            </w:r>
          </w:p>
        </w:tc>
        <w:tc>
          <w:tcPr>
            <w:tcW w:w="2835" w:type="dxa"/>
            <w:vAlign w:val="center"/>
          </w:tcPr>
          <w:p w:rsidR="00FC6E5D" w:rsidRPr="0076166D" w:rsidRDefault="00FC6E5D" w:rsidP="00A72339">
            <w:pPr>
              <w:pStyle w:val="af7"/>
              <w:rPr>
                <w:sz w:val="26"/>
                <w:szCs w:val="26"/>
              </w:rPr>
            </w:pPr>
            <w:r w:rsidRPr="0076166D">
              <w:rPr>
                <w:sz w:val="26"/>
                <w:szCs w:val="26"/>
                <w:lang w:eastAsia="en-US"/>
              </w:rPr>
              <w:t>12 296,4</w:t>
            </w:r>
          </w:p>
        </w:tc>
        <w:tc>
          <w:tcPr>
            <w:tcW w:w="3119" w:type="dxa"/>
            <w:vAlign w:val="center"/>
          </w:tcPr>
          <w:p w:rsidR="00FC6E5D" w:rsidRPr="0076166D" w:rsidRDefault="00FC6E5D" w:rsidP="00A72339">
            <w:pPr>
              <w:pStyle w:val="af7"/>
              <w:rPr>
                <w:sz w:val="26"/>
                <w:szCs w:val="26"/>
              </w:rPr>
            </w:pPr>
            <w:r w:rsidRPr="0076166D">
              <w:rPr>
                <w:sz w:val="26"/>
                <w:szCs w:val="26"/>
                <w:lang w:eastAsia="en-US"/>
              </w:rPr>
              <w:t>12 296,4</w:t>
            </w:r>
          </w:p>
        </w:tc>
        <w:tc>
          <w:tcPr>
            <w:tcW w:w="2835" w:type="dxa"/>
            <w:vAlign w:val="center"/>
          </w:tcPr>
          <w:p w:rsidR="00FC6E5D" w:rsidRPr="0076166D" w:rsidRDefault="00FC6E5D" w:rsidP="00A72339">
            <w:pPr>
              <w:pStyle w:val="af7"/>
              <w:rPr>
                <w:sz w:val="26"/>
                <w:szCs w:val="26"/>
              </w:rPr>
            </w:pPr>
            <w:r w:rsidRPr="0076166D">
              <w:rPr>
                <w:sz w:val="26"/>
                <w:szCs w:val="26"/>
                <w:lang w:eastAsia="en-US"/>
              </w:rPr>
              <w:t>12 296,4</w:t>
            </w:r>
          </w:p>
        </w:tc>
      </w:tr>
      <w:tr w:rsidR="00FC6E5D" w:rsidRPr="0076166D" w:rsidTr="00A72339">
        <w:trPr>
          <w:trHeight w:val="340"/>
        </w:trPr>
        <w:tc>
          <w:tcPr>
            <w:tcW w:w="503" w:type="dxa"/>
            <w:vAlign w:val="center"/>
          </w:tcPr>
          <w:p w:rsidR="00FC6E5D" w:rsidRPr="0076166D" w:rsidRDefault="00FC6E5D" w:rsidP="00A72339">
            <w:pPr>
              <w:pStyle w:val="af7"/>
              <w:rPr>
                <w:sz w:val="26"/>
                <w:szCs w:val="26"/>
                <w:lang w:eastAsia="en-US"/>
              </w:rPr>
            </w:pPr>
            <w:r w:rsidRPr="0076166D">
              <w:rPr>
                <w:sz w:val="26"/>
                <w:szCs w:val="26"/>
                <w:lang w:eastAsia="en-US"/>
              </w:rPr>
              <w:t>5</w:t>
            </w:r>
          </w:p>
        </w:tc>
        <w:tc>
          <w:tcPr>
            <w:tcW w:w="2157" w:type="dxa"/>
            <w:vAlign w:val="center"/>
          </w:tcPr>
          <w:p w:rsidR="00FC6E5D" w:rsidRPr="0076166D" w:rsidRDefault="00FC6E5D" w:rsidP="00A72339">
            <w:pPr>
              <w:pStyle w:val="af7"/>
              <w:rPr>
                <w:sz w:val="26"/>
                <w:szCs w:val="26"/>
                <w:lang w:eastAsia="en-US"/>
              </w:rPr>
            </w:pPr>
            <w:r w:rsidRPr="0076166D">
              <w:rPr>
                <w:sz w:val="26"/>
                <w:szCs w:val="26"/>
                <w:lang w:eastAsia="en-US"/>
              </w:rPr>
              <w:t>Стоимость строительства БМК (включая монтаж и пусконаладочные работы)</w:t>
            </w:r>
          </w:p>
        </w:tc>
        <w:tc>
          <w:tcPr>
            <w:tcW w:w="992" w:type="dxa"/>
            <w:vAlign w:val="center"/>
          </w:tcPr>
          <w:p w:rsidR="00FC6E5D" w:rsidRPr="0076166D" w:rsidRDefault="00FC6E5D" w:rsidP="00A72339">
            <w:pPr>
              <w:pStyle w:val="af7"/>
              <w:rPr>
                <w:sz w:val="26"/>
                <w:szCs w:val="26"/>
                <w:lang w:eastAsia="en-US"/>
              </w:rPr>
            </w:pPr>
            <w:r w:rsidRPr="0076166D">
              <w:rPr>
                <w:sz w:val="26"/>
                <w:szCs w:val="26"/>
                <w:lang w:eastAsia="en-US"/>
              </w:rPr>
              <w:t>тыс. руб.</w:t>
            </w:r>
          </w:p>
        </w:tc>
        <w:tc>
          <w:tcPr>
            <w:tcW w:w="3402" w:type="dxa"/>
            <w:vAlign w:val="center"/>
          </w:tcPr>
          <w:p w:rsidR="00FC6E5D" w:rsidRPr="0076166D" w:rsidRDefault="00FC6E5D" w:rsidP="00A72339">
            <w:pPr>
              <w:pStyle w:val="af7"/>
              <w:rPr>
                <w:sz w:val="26"/>
                <w:szCs w:val="26"/>
              </w:rPr>
            </w:pPr>
            <w:r w:rsidRPr="0076166D">
              <w:rPr>
                <w:sz w:val="26"/>
                <w:szCs w:val="26"/>
              </w:rPr>
              <w:t>44817,6</w:t>
            </w:r>
          </w:p>
        </w:tc>
        <w:tc>
          <w:tcPr>
            <w:tcW w:w="2835" w:type="dxa"/>
            <w:vAlign w:val="center"/>
          </w:tcPr>
          <w:p w:rsidR="00FC6E5D" w:rsidRPr="0076166D" w:rsidRDefault="00FC6E5D" w:rsidP="00A72339">
            <w:pPr>
              <w:pStyle w:val="af7"/>
              <w:rPr>
                <w:sz w:val="26"/>
                <w:szCs w:val="26"/>
              </w:rPr>
            </w:pPr>
            <w:r w:rsidRPr="0076166D">
              <w:rPr>
                <w:sz w:val="26"/>
                <w:szCs w:val="26"/>
              </w:rPr>
              <w:t>68988,1</w:t>
            </w:r>
          </w:p>
        </w:tc>
        <w:tc>
          <w:tcPr>
            <w:tcW w:w="3119" w:type="dxa"/>
            <w:vAlign w:val="center"/>
          </w:tcPr>
          <w:p w:rsidR="00FC6E5D" w:rsidRPr="0076166D" w:rsidRDefault="00FC6E5D" w:rsidP="00A72339">
            <w:pPr>
              <w:pStyle w:val="af7"/>
              <w:rPr>
                <w:sz w:val="26"/>
                <w:szCs w:val="26"/>
              </w:rPr>
            </w:pPr>
            <w:r w:rsidRPr="0076166D">
              <w:rPr>
                <w:sz w:val="26"/>
                <w:szCs w:val="26"/>
              </w:rPr>
              <w:t>36984,0</w:t>
            </w:r>
          </w:p>
        </w:tc>
        <w:tc>
          <w:tcPr>
            <w:tcW w:w="2835" w:type="dxa"/>
            <w:vAlign w:val="center"/>
          </w:tcPr>
          <w:p w:rsidR="00FC6E5D" w:rsidRPr="0076166D" w:rsidRDefault="00FC6E5D" w:rsidP="00A72339">
            <w:pPr>
              <w:pStyle w:val="af7"/>
              <w:rPr>
                <w:sz w:val="26"/>
                <w:szCs w:val="26"/>
              </w:rPr>
            </w:pPr>
            <w:r w:rsidRPr="0076166D">
              <w:rPr>
                <w:sz w:val="26"/>
                <w:szCs w:val="26"/>
              </w:rPr>
              <w:t>68988,1</w:t>
            </w:r>
          </w:p>
        </w:tc>
      </w:tr>
      <w:tr w:rsidR="00FC6E5D" w:rsidRPr="0076166D" w:rsidTr="00A72339">
        <w:trPr>
          <w:trHeight w:val="340"/>
        </w:trPr>
        <w:tc>
          <w:tcPr>
            <w:tcW w:w="503" w:type="dxa"/>
            <w:vAlign w:val="center"/>
          </w:tcPr>
          <w:p w:rsidR="00FC6E5D" w:rsidRPr="0076166D" w:rsidRDefault="00FC6E5D" w:rsidP="00A72339">
            <w:pPr>
              <w:pStyle w:val="af7"/>
              <w:rPr>
                <w:sz w:val="26"/>
                <w:szCs w:val="26"/>
                <w:lang w:eastAsia="en-US"/>
              </w:rPr>
            </w:pPr>
            <w:r w:rsidRPr="0076166D">
              <w:rPr>
                <w:sz w:val="26"/>
                <w:szCs w:val="26"/>
                <w:lang w:eastAsia="en-US"/>
              </w:rPr>
              <w:t>6</w:t>
            </w:r>
          </w:p>
        </w:tc>
        <w:tc>
          <w:tcPr>
            <w:tcW w:w="2157" w:type="dxa"/>
            <w:vAlign w:val="center"/>
          </w:tcPr>
          <w:p w:rsidR="00FC6E5D" w:rsidRPr="0076166D" w:rsidRDefault="00FC6E5D" w:rsidP="00A72339">
            <w:pPr>
              <w:pStyle w:val="af7"/>
              <w:rPr>
                <w:sz w:val="26"/>
                <w:szCs w:val="26"/>
                <w:lang w:eastAsia="en-US"/>
              </w:rPr>
            </w:pPr>
            <w:r w:rsidRPr="0076166D">
              <w:rPr>
                <w:sz w:val="26"/>
                <w:szCs w:val="26"/>
                <w:lang w:eastAsia="en-US"/>
              </w:rPr>
              <w:t>Стоимость ПИР</w:t>
            </w:r>
          </w:p>
        </w:tc>
        <w:tc>
          <w:tcPr>
            <w:tcW w:w="992" w:type="dxa"/>
            <w:vAlign w:val="center"/>
          </w:tcPr>
          <w:p w:rsidR="00FC6E5D" w:rsidRPr="0076166D" w:rsidRDefault="00FC6E5D" w:rsidP="00A72339">
            <w:pPr>
              <w:pStyle w:val="af7"/>
              <w:rPr>
                <w:sz w:val="26"/>
                <w:szCs w:val="26"/>
              </w:rPr>
            </w:pPr>
            <w:r w:rsidRPr="0076166D">
              <w:rPr>
                <w:sz w:val="26"/>
                <w:szCs w:val="26"/>
                <w:lang w:eastAsia="en-US"/>
              </w:rPr>
              <w:t>тыс. руб.</w:t>
            </w:r>
          </w:p>
        </w:tc>
        <w:tc>
          <w:tcPr>
            <w:tcW w:w="3402" w:type="dxa"/>
            <w:vAlign w:val="center"/>
          </w:tcPr>
          <w:p w:rsidR="00FC6E5D" w:rsidRPr="0076166D" w:rsidRDefault="00FC6E5D" w:rsidP="00A72339">
            <w:pPr>
              <w:pStyle w:val="af7"/>
              <w:rPr>
                <w:sz w:val="26"/>
                <w:szCs w:val="26"/>
              </w:rPr>
            </w:pPr>
            <w:r w:rsidRPr="0076166D">
              <w:rPr>
                <w:sz w:val="26"/>
                <w:szCs w:val="26"/>
              </w:rPr>
              <w:t>1 982,4</w:t>
            </w:r>
          </w:p>
        </w:tc>
        <w:tc>
          <w:tcPr>
            <w:tcW w:w="2835" w:type="dxa"/>
            <w:vAlign w:val="center"/>
          </w:tcPr>
          <w:p w:rsidR="00FC6E5D" w:rsidRPr="0076166D" w:rsidRDefault="00FC6E5D" w:rsidP="00A72339">
            <w:pPr>
              <w:pStyle w:val="af7"/>
              <w:rPr>
                <w:sz w:val="26"/>
                <w:szCs w:val="26"/>
              </w:rPr>
            </w:pPr>
            <w:r w:rsidRPr="0076166D">
              <w:rPr>
                <w:sz w:val="26"/>
                <w:szCs w:val="26"/>
              </w:rPr>
              <w:t>3 171,9</w:t>
            </w:r>
          </w:p>
        </w:tc>
        <w:tc>
          <w:tcPr>
            <w:tcW w:w="3119" w:type="dxa"/>
            <w:vAlign w:val="center"/>
          </w:tcPr>
          <w:p w:rsidR="00FC6E5D" w:rsidRPr="0076166D" w:rsidRDefault="00FC6E5D" w:rsidP="00A72339">
            <w:pPr>
              <w:pStyle w:val="af7"/>
              <w:rPr>
                <w:sz w:val="26"/>
                <w:szCs w:val="26"/>
              </w:rPr>
            </w:pPr>
            <w:r w:rsidRPr="0076166D">
              <w:rPr>
                <w:sz w:val="26"/>
                <w:szCs w:val="26"/>
              </w:rPr>
              <w:t>1 586,0</w:t>
            </w:r>
          </w:p>
        </w:tc>
        <w:tc>
          <w:tcPr>
            <w:tcW w:w="2835" w:type="dxa"/>
            <w:vAlign w:val="center"/>
          </w:tcPr>
          <w:p w:rsidR="00FC6E5D" w:rsidRPr="0076166D" w:rsidRDefault="00FC6E5D" w:rsidP="00A72339">
            <w:pPr>
              <w:pStyle w:val="af7"/>
              <w:rPr>
                <w:sz w:val="26"/>
                <w:szCs w:val="26"/>
              </w:rPr>
            </w:pPr>
            <w:r w:rsidRPr="0076166D">
              <w:rPr>
                <w:sz w:val="26"/>
                <w:szCs w:val="26"/>
              </w:rPr>
              <w:t>3 171,9</w:t>
            </w:r>
          </w:p>
        </w:tc>
      </w:tr>
      <w:tr w:rsidR="00FC6E5D" w:rsidRPr="0076166D" w:rsidTr="00A72339">
        <w:trPr>
          <w:trHeight w:val="340"/>
        </w:trPr>
        <w:tc>
          <w:tcPr>
            <w:tcW w:w="503" w:type="dxa"/>
            <w:vAlign w:val="center"/>
          </w:tcPr>
          <w:p w:rsidR="00FC6E5D" w:rsidRPr="0076166D" w:rsidRDefault="00FC6E5D" w:rsidP="00A72339">
            <w:pPr>
              <w:pStyle w:val="af7"/>
              <w:rPr>
                <w:sz w:val="26"/>
                <w:szCs w:val="26"/>
                <w:lang w:eastAsia="en-US"/>
              </w:rPr>
            </w:pPr>
            <w:r w:rsidRPr="0076166D">
              <w:rPr>
                <w:sz w:val="26"/>
                <w:szCs w:val="26"/>
                <w:lang w:eastAsia="en-US"/>
              </w:rPr>
              <w:t>7</w:t>
            </w:r>
          </w:p>
        </w:tc>
        <w:tc>
          <w:tcPr>
            <w:tcW w:w="2157" w:type="dxa"/>
            <w:vAlign w:val="center"/>
          </w:tcPr>
          <w:p w:rsidR="00FC6E5D" w:rsidRPr="0076166D" w:rsidRDefault="00FC6E5D" w:rsidP="00A72339">
            <w:pPr>
              <w:pStyle w:val="af7"/>
              <w:rPr>
                <w:sz w:val="26"/>
                <w:szCs w:val="26"/>
                <w:lang w:eastAsia="en-US"/>
              </w:rPr>
            </w:pPr>
            <w:r w:rsidRPr="0076166D">
              <w:rPr>
                <w:sz w:val="26"/>
                <w:szCs w:val="26"/>
                <w:lang w:eastAsia="en-US"/>
              </w:rPr>
              <w:t>Итого стоимость мероприятия</w:t>
            </w:r>
          </w:p>
        </w:tc>
        <w:tc>
          <w:tcPr>
            <w:tcW w:w="992" w:type="dxa"/>
            <w:vAlign w:val="center"/>
          </w:tcPr>
          <w:p w:rsidR="00FC6E5D" w:rsidRPr="0076166D" w:rsidRDefault="00FC6E5D" w:rsidP="00A72339">
            <w:pPr>
              <w:pStyle w:val="af7"/>
              <w:rPr>
                <w:sz w:val="26"/>
                <w:szCs w:val="26"/>
              </w:rPr>
            </w:pPr>
            <w:r w:rsidRPr="0076166D">
              <w:rPr>
                <w:sz w:val="26"/>
                <w:szCs w:val="26"/>
                <w:lang w:eastAsia="en-US"/>
              </w:rPr>
              <w:t>тыс. руб.</w:t>
            </w:r>
          </w:p>
        </w:tc>
        <w:tc>
          <w:tcPr>
            <w:tcW w:w="3402" w:type="dxa"/>
            <w:vAlign w:val="center"/>
          </w:tcPr>
          <w:p w:rsidR="00FC6E5D" w:rsidRPr="0076166D" w:rsidRDefault="00FC6E5D" w:rsidP="00A72339">
            <w:pPr>
              <w:pStyle w:val="af7"/>
              <w:rPr>
                <w:sz w:val="26"/>
                <w:szCs w:val="26"/>
              </w:rPr>
            </w:pPr>
            <w:r w:rsidRPr="0076166D">
              <w:rPr>
                <w:sz w:val="26"/>
                <w:szCs w:val="26"/>
              </w:rPr>
              <w:t>43800,0</w:t>
            </w:r>
          </w:p>
        </w:tc>
        <w:tc>
          <w:tcPr>
            <w:tcW w:w="2835" w:type="dxa"/>
            <w:vAlign w:val="center"/>
          </w:tcPr>
          <w:p w:rsidR="00FC6E5D" w:rsidRPr="0076166D" w:rsidRDefault="00FC6E5D" w:rsidP="00A72339">
            <w:pPr>
              <w:pStyle w:val="af7"/>
              <w:rPr>
                <w:sz w:val="26"/>
                <w:szCs w:val="26"/>
              </w:rPr>
            </w:pPr>
            <w:r w:rsidRPr="0076166D">
              <w:rPr>
                <w:sz w:val="26"/>
                <w:szCs w:val="26"/>
              </w:rPr>
              <w:t>72160,0</w:t>
            </w:r>
          </w:p>
        </w:tc>
        <w:tc>
          <w:tcPr>
            <w:tcW w:w="3119" w:type="dxa"/>
            <w:vAlign w:val="center"/>
          </w:tcPr>
          <w:p w:rsidR="00FC6E5D" w:rsidRPr="0076166D" w:rsidRDefault="00FC6E5D" w:rsidP="00A72339">
            <w:pPr>
              <w:pStyle w:val="af7"/>
              <w:rPr>
                <w:sz w:val="26"/>
                <w:szCs w:val="26"/>
              </w:rPr>
            </w:pPr>
            <w:r w:rsidRPr="0076166D">
              <w:rPr>
                <w:sz w:val="26"/>
                <w:szCs w:val="26"/>
              </w:rPr>
              <w:t>38 570,0</w:t>
            </w:r>
          </w:p>
        </w:tc>
        <w:tc>
          <w:tcPr>
            <w:tcW w:w="2835" w:type="dxa"/>
            <w:vAlign w:val="center"/>
          </w:tcPr>
          <w:p w:rsidR="00FC6E5D" w:rsidRPr="0076166D" w:rsidRDefault="00FC6E5D" w:rsidP="00A72339">
            <w:pPr>
              <w:pStyle w:val="af7"/>
              <w:rPr>
                <w:sz w:val="26"/>
                <w:szCs w:val="26"/>
              </w:rPr>
            </w:pPr>
            <w:r w:rsidRPr="0076166D">
              <w:rPr>
                <w:sz w:val="26"/>
                <w:szCs w:val="26"/>
              </w:rPr>
              <w:t>72 160,0</w:t>
            </w:r>
          </w:p>
        </w:tc>
      </w:tr>
    </w:tbl>
    <w:p w:rsidR="00FC6E5D" w:rsidRDefault="00FC6E5D" w:rsidP="00FC6E5D">
      <w:pPr>
        <w:autoSpaceDE w:val="0"/>
        <w:autoSpaceDN w:val="0"/>
        <w:ind w:firstLine="851"/>
        <w:rPr>
          <w:sz w:val="26"/>
          <w:lang w:bidi="ru-RU"/>
        </w:rPr>
      </w:pPr>
    </w:p>
    <w:p w:rsidR="00FC6E5D" w:rsidRDefault="00FC6E5D" w:rsidP="00FC6E5D">
      <w:pPr>
        <w:autoSpaceDE w:val="0"/>
        <w:autoSpaceDN w:val="0"/>
        <w:ind w:firstLine="851"/>
        <w:rPr>
          <w:sz w:val="26"/>
          <w:lang w:bidi="ru-RU"/>
        </w:rPr>
      </w:pPr>
      <w:r>
        <w:rPr>
          <w:sz w:val="26"/>
          <w:lang w:bidi="ru-RU"/>
        </w:rPr>
        <w:t>Мероприятия по развитию сетей теплоснабжения  ЗАТО Железногорск, планируемые к реализации за счет платы за технологическое присоединение.</w:t>
      </w:r>
    </w:p>
    <w:p w:rsidR="00FC6E5D" w:rsidRDefault="00FC6E5D" w:rsidP="00FC6E5D">
      <w:pPr>
        <w:pStyle w:val="aa"/>
        <w:keepNext/>
        <w:keepLines/>
        <w:spacing w:before="60"/>
        <w:ind w:left="0"/>
        <w:rPr>
          <w:iCs/>
          <w:sz w:val="26"/>
          <w:lang w:bidi="ru-RU"/>
        </w:rPr>
      </w:pPr>
      <w:bookmarkStart w:id="30" w:name="_Toc9445072"/>
    </w:p>
    <w:p w:rsidR="00FC6E5D" w:rsidRPr="0005012C" w:rsidRDefault="00FC6E5D" w:rsidP="00FC6E5D">
      <w:pPr>
        <w:pStyle w:val="aa"/>
        <w:keepNext/>
        <w:keepLines/>
        <w:spacing w:before="60"/>
        <w:ind w:left="0"/>
        <w:rPr>
          <w:iCs/>
          <w:sz w:val="26"/>
          <w:lang w:bidi="ru-RU"/>
        </w:rPr>
      </w:pPr>
      <w:r w:rsidRPr="0005012C">
        <w:rPr>
          <w:iCs/>
          <w:sz w:val="26"/>
          <w:lang w:bidi="ru-RU"/>
        </w:rPr>
        <w:t xml:space="preserve">Таблица </w:t>
      </w:r>
      <w:r w:rsidR="00EA7297">
        <w:rPr>
          <w:iCs/>
          <w:sz w:val="26"/>
          <w:lang w:bidi="ru-RU"/>
        </w:rPr>
        <w:t>4.</w:t>
      </w:r>
      <w:r>
        <w:rPr>
          <w:iCs/>
          <w:sz w:val="26"/>
          <w:lang w:bidi="ru-RU"/>
        </w:rPr>
        <w:t>2</w:t>
      </w:r>
      <w:r w:rsidRPr="0005012C">
        <w:rPr>
          <w:iCs/>
          <w:sz w:val="26"/>
          <w:lang w:bidi="ru-RU"/>
        </w:rPr>
        <w:t xml:space="preserve">. Мероприятия по строительству сетей для подключения </w:t>
      </w:r>
      <w:bookmarkEnd w:id="30"/>
      <w:r w:rsidRPr="0005012C">
        <w:rPr>
          <w:iCs/>
          <w:sz w:val="26"/>
          <w:lang w:bidi="ru-RU"/>
        </w:rPr>
        <w:t>перспективных приростов тепловой нагрузки</w:t>
      </w:r>
    </w:p>
    <w:tbl>
      <w:tblPr>
        <w:tblW w:w="5000" w:type="pct"/>
        <w:tblLayout w:type="fixed"/>
        <w:tblLook w:val="04A0"/>
      </w:tblPr>
      <w:tblGrid>
        <w:gridCol w:w="585"/>
        <w:gridCol w:w="1663"/>
        <w:gridCol w:w="2199"/>
        <w:gridCol w:w="1419"/>
        <w:gridCol w:w="1340"/>
        <w:gridCol w:w="1340"/>
        <w:gridCol w:w="1307"/>
      </w:tblGrid>
      <w:tr w:rsidR="00FC6E5D" w:rsidRPr="0076166D" w:rsidTr="00A72339">
        <w:trPr>
          <w:trHeight w:val="20"/>
          <w:tblHeader/>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 п/п</w:t>
            </w:r>
          </w:p>
        </w:tc>
        <w:tc>
          <w:tcPr>
            <w:tcW w:w="844"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Наименование начала участка</w:t>
            </w:r>
          </w:p>
        </w:tc>
        <w:tc>
          <w:tcPr>
            <w:tcW w:w="1116"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Наименование конца участка</w:t>
            </w:r>
          </w:p>
        </w:tc>
        <w:tc>
          <w:tcPr>
            <w:tcW w:w="720"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Протяженность участка, м.п.</w:t>
            </w:r>
          </w:p>
        </w:tc>
        <w:tc>
          <w:tcPr>
            <w:tcW w:w="680" w:type="pct"/>
            <w:tcBorders>
              <w:top w:val="single" w:sz="4" w:space="0" w:color="auto"/>
              <w:left w:val="nil"/>
              <w:bottom w:val="nil"/>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Условный диаметр участка, мм</w:t>
            </w:r>
          </w:p>
        </w:tc>
        <w:tc>
          <w:tcPr>
            <w:tcW w:w="680" w:type="pct"/>
            <w:tcBorders>
              <w:top w:val="single" w:sz="4" w:space="0" w:color="auto"/>
              <w:left w:val="single" w:sz="4" w:space="0" w:color="auto"/>
              <w:bottom w:val="nil"/>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Тип прокладки</w:t>
            </w:r>
          </w:p>
        </w:tc>
        <w:tc>
          <w:tcPr>
            <w:tcW w:w="663" w:type="pct"/>
            <w:tcBorders>
              <w:top w:val="single" w:sz="4" w:space="0" w:color="auto"/>
              <w:left w:val="nil"/>
              <w:bottom w:val="nil"/>
              <w:right w:val="single" w:sz="4" w:space="0" w:color="auto"/>
            </w:tcBorders>
            <w:shd w:val="clear" w:color="auto" w:fill="auto"/>
            <w:vAlign w:val="center"/>
            <w:hideMark/>
          </w:tcPr>
          <w:p w:rsidR="00FC6E5D" w:rsidRPr="0076166D" w:rsidRDefault="00FC6E5D" w:rsidP="00A72339">
            <w:pPr>
              <w:ind w:left="-153"/>
              <w:jc w:val="center"/>
              <w:rPr>
                <w:b/>
                <w:bCs/>
                <w:color w:val="000000"/>
                <w:sz w:val="24"/>
              </w:rPr>
            </w:pPr>
            <w:r w:rsidRPr="0076166D">
              <w:rPr>
                <w:b/>
                <w:bCs/>
                <w:color w:val="000000"/>
                <w:sz w:val="24"/>
              </w:rPr>
              <w:t>Итоговая стоимость, тыс. руб. (с НДС)</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1</w:t>
            </w:r>
          </w:p>
        </w:tc>
        <w:tc>
          <w:tcPr>
            <w:tcW w:w="1960"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Железногорская ТЭЦ</w:t>
            </w:r>
          </w:p>
        </w:tc>
        <w:tc>
          <w:tcPr>
            <w:tcW w:w="72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50965,57</w:t>
            </w:r>
          </w:p>
        </w:tc>
        <w:tc>
          <w:tcPr>
            <w:tcW w:w="680" w:type="pct"/>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80" w:type="pct"/>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rFonts w:ascii="Calibri" w:hAnsi="Calibri" w:cs="Calibri"/>
                <w:color w:val="000000"/>
                <w:sz w:val="24"/>
              </w:rPr>
            </w:pPr>
          </w:p>
        </w:tc>
        <w:tc>
          <w:tcPr>
            <w:tcW w:w="663" w:type="pct"/>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183361,57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ТВК-15</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Полевая, 21А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27,71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614,01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ТК-177*</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примерно в 50 м от жилого дома по ул. Полевая, 2А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25,2</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558,40</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ТВК-19</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ТК-28/П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445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9860,55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ТК-28/П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Невская, 5</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25,02</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554,41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1.5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ТК-28/П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ТК-29/П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120,9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2678,97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ТК-29/П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Луговая, 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77,66</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1720,83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Речная, 19</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51,31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1136,96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1.8</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ТК-42/П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ТК-41/П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110,03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3305,94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1.9</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ТК-9/П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ТК-42/П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504,23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11173,01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1.10</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ТК-9/П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Луговая, 54</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15,01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332,60</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ТВК-8</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ТК-9/П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362,78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10900,01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ТК-17</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60 лет ВЛКСМ, 24Б</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42,64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0,069</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944,84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50ТК-6</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примерно в 35 м на юго-запад от ж/д ул. 60 лет ВЛКСМ, 70</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41,63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922,46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ТК-37/П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Царевского, 22 А/4</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20,67</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458,02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М ТК-45</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примерно в 3 м от нежилого здания пр. Ленинградский, 31А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128,1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2838,51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49ТК-3</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примерно в 30 м севернее пр. Ленинградский, 91А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103,66</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0,08</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2296,96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ТК-5</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ТК-36/П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78,41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1930,75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1.18</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ТК-36/П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 Ленинградский, 157А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15,35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340,13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1.19</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ТК-36/П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 Ленинградский, 157Б</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49,95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1106,82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1.20</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ТК-19/П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Восточная, 26Г</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21,48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475,97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2аМкрТК-3Б</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пр-т Курчатова, 69</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28,89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640,16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ТК-157*</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Озерная, 25/1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38,62</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855,76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ТК-18/П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в районе здания по ул. Южная, 33 з</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106,75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2365,43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1.24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ТК-16/П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Южная, 37/3</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80,8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1790,41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20 м на северо-восток от дома ул. Матросова, 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20,18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447,16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ТК-15/П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Привокзальная, 29Г (пом. 5)</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26,3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582,77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ТК-15/П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Привокзальная, 29Г (пом. 4)</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27,48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608,92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1.28</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Уз-52</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Привокзальная, 25, зд.1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33,77</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748,29</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1.29</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13а ТК-10</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Андреева, 2/1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34,16</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0,08</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756,94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1.30</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Свердлова, 25А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54,03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1197,23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31 ТК-14</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Горького, 25А, кв. 2</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55,56</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1231,13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М ТК-18</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Северная, 18</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35,05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863,06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ТК-12/5</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Привокзальная, 33Б</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78,01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1728,59</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ТК-НПО4</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Решетнева, 2А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39,39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872,83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примерно 50 м на запад от здания по ул Решетнева, 1Ж</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51,57</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1142,72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ТК-14/П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Горького, 14, кв. 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20,85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462,01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ТП-2в</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ТК-11/П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143,71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3184,41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1.38</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Г/К №46/1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18,31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0,032</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405,72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1.39</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ТП-1 ?</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ТК-8/П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520,02</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12804,83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1.40</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ТК-8/П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в 60 м по направлению на северо-восток от н/зд по ул. Транзитная, 10</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39,91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0,08</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884,35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1.41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ТК-7/П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Свердлова, 35В</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50,3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1114,58</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1.42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ТК-6/П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в р-не  у. Верхняя Саянская,4А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302,32</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6698,97</w:t>
            </w:r>
          </w:p>
        </w:tc>
      </w:tr>
      <w:tr w:rsidR="00FC6E5D" w:rsidRPr="0076166D" w:rsidTr="00A72339">
        <w:trPr>
          <w:trHeight w:val="497"/>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1.43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УТ-1а</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Южная часть Микрорайона № 5</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792,85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0,2</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29025,19</w:t>
            </w:r>
          </w:p>
        </w:tc>
      </w:tr>
      <w:tr w:rsidR="00FC6E5D" w:rsidRPr="0076166D" w:rsidTr="00A72339">
        <w:trPr>
          <w:trHeight w:val="419"/>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1.44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Ду1000 в районе КПП-</w:t>
            </w:r>
            <w:r w:rsidRPr="0076166D">
              <w:rPr>
                <w:color w:val="000000"/>
                <w:sz w:val="24"/>
              </w:rPr>
              <w:lastRenderedPageBreak/>
              <w:t>2</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lastRenderedPageBreak/>
              <w:t xml:space="preserve">ИЖС в районе ул.Щетинкина </w:t>
            </w:r>
            <w:r w:rsidRPr="0076166D">
              <w:rPr>
                <w:color w:val="000000"/>
                <w:sz w:val="24"/>
              </w:rPr>
              <w:lastRenderedPageBreak/>
              <w:t>мкр.Первомайский (108 объектов)</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lastRenderedPageBreak/>
              <w:t>2100,0</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58800,0</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lastRenderedPageBreak/>
              <w:t>2</w:t>
            </w:r>
          </w:p>
        </w:tc>
        <w:tc>
          <w:tcPr>
            <w:tcW w:w="1960"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Котельная п.Тартат</w:t>
            </w:r>
          </w:p>
        </w:tc>
        <w:tc>
          <w:tcPr>
            <w:tcW w:w="72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230,84</w:t>
            </w: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rFonts w:ascii="Calibri" w:hAnsi="Calibri" w:cs="Calibri"/>
                <w:color w:val="000000"/>
                <w:sz w:val="24"/>
              </w:rPr>
            </w:pP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5115,08</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ТК-5/П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Тартатская, 6</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63,86</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1415,04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ТК-5/П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Вокзальная улица 2В</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20,28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449,38</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Вокзальная, 2В</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20,88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462,67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ТК-5/П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25,94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574,79</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21,84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483,94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Разина, 9</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71,79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1590,76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6,25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138,49</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3</w:t>
            </w:r>
          </w:p>
        </w:tc>
        <w:tc>
          <w:tcPr>
            <w:tcW w:w="1960"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Котельная п.Новый Путь</w:t>
            </w:r>
          </w:p>
        </w:tc>
        <w:tc>
          <w:tcPr>
            <w:tcW w:w="72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1231,16</w:t>
            </w: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rFonts w:ascii="Calibri" w:hAnsi="Calibri" w:cs="Calibri"/>
                <w:color w:val="000000"/>
                <w:sz w:val="24"/>
              </w:rPr>
            </w:pP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29608,51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ТК-42</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Лесная, 12</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34,47</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763,81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ТК-17/П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205,48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4553,14</w:t>
            </w:r>
          </w:p>
        </w:tc>
      </w:tr>
      <w:tr w:rsidR="00FC6E5D" w:rsidRPr="0076166D" w:rsidTr="00A72339">
        <w:trPr>
          <w:trHeight w:val="507"/>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ТК-17/П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Дружбы, 38</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31,21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691,57</w:t>
            </w:r>
          </w:p>
        </w:tc>
      </w:tr>
      <w:tr w:rsidR="00FC6E5D" w:rsidRPr="0076166D" w:rsidTr="00A72339">
        <w:trPr>
          <w:trHeight w:val="415"/>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ТК-10</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ИЖС Квартал 17 (25 объектов)</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960,0</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23600,0</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4</w:t>
            </w:r>
          </w:p>
        </w:tc>
        <w:tc>
          <w:tcPr>
            <w:tcW w:w="1960"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Котельная д.Шивера</w:t>
            </w:r>
          </w:p>
        </w:tc>
        <w:tc>
          <w:tcPr>
            <w:tcW w:w="72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186,27</w:t>
            </w: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rFonts w:ascii="Calibri" w:hAnsi="Calibri" w:cs="Calibri"/>
                <w:color w:val="000000"/>
                <w:sz w:val="24"/>
              </w:rPr>
            </w:pP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4127,47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ТК-11</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З/участок для торгов</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186,27</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4127,47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5</w:t>
            </w:r>
          </w:p>
        </w:tc>
        <w:tc>
          <w:tcPr>
            <w:tcW w:w="1960"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Котельная №1 + мкр. Первомайский</w:t>
            </w:r>
          </w:p>
        </w:tc>
        <w:tc>
          <w:tcPr>
            <w:tcW w:w="72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1712,1</w:t>
            </w: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rFonts w:ascii="Calibri" w:hAnsi="Calibri" w:cs="Calibri"/>
                <w:color w:val="000000"/>
                <w:sz w:val="24"/>
              </w:rPr>
            </w:pP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37937,65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Купеческая, 11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135,23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2996,50</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проезд Веселый, 10</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67,23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1489,72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ТК-35/П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Южная, 57В</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278,35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6167,83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ТК-1/6</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Поселковый проезд, 2</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233,51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5174,24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ТК-34/П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ТК-33/П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77,29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1712,63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Таежная, 41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186,91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4141,65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 кв.10</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Шевченко, 6</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125,71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0,032</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2785,55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5.8</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 Челюскинцев</w:t>
            </w:r>
            <w:r w:rsidRPr="0076166D">
              <w:rPr>
                <w:color w:val="000000"/>
                <w:sz w:val="24"/>
              </w:rPr>
              <w:lastRenderedPageBreak/>
              <w:t>-2</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lastRenderedPageBreak/>
              <w:t>ул. Челюскинцев, 6</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69,7</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0,032</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1544,45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5.9</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ТК-32/П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ТК-31/П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18,59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411,93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5.10</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Сосновая, 15А</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62,04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1374,72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Сосновая, 15</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14,73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326,40</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ТК-30/П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Ровная, 8</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13,93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308,67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ТК-26/П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Ровная,7</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22,6</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500,78</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ТК-22/П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 Первомайский, ул. Объездная, 8</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33,78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748,52</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ТК-22/П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Объездная, 13</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25,4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562,83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Сосновая. 16</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26,93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596,73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 на челюс-37</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Узкоколейная, 20</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40,71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902,07</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5.18</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Сосновая, 21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32,69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724,36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5.19</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ТК-21/П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Сосновая, 17</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21,43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474,86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5.20</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ТК-20/П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Сосновая, 26</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28,21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625,09</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5.21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ТК-20/П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СТ №11, ул. Лесная, 17</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86,58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1918,49</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5.22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 кв.9</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Поселковый проезд, 2</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24,5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542,88</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5.23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ТП район ДОКа</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120м на юг от нежилого здания по ул. Красноярская, 80</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86,05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0,04</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1906,74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6</w:t>
            </w:r>
          </w:p>
        </w:tc>
        <w:tc>
          <w:tcPr>
            <w:tcW w:w="1960"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Котельная №2 п. Подгорный</w:t>
            </w:r>
          </w:p>
        </w:tc>
        <w:tc>
          <w:tcPr>
            <w:tcW w:w="72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1151,9</w:t>
            </w: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rFonts w:ascii="Calibri" w:hAnsi="Calibri" w:cs="Calibri"/>
                <w:color w:val="000000"/>
                <w:sz w:val="24"/>
              </w:rPr>
            </w:pP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29642,48</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6.1</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Тепловой пункт с.Подгорный</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У-1</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9,82</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0,3</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498,94</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6.2</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М2ТК-8</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Боровая 6/3</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17,53</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0,2</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641,75</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6.3</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ТК-24</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ТК-40/П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157,51</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4732,51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6.4</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ТК-40/П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ТК-43/П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52,58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1579,81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6.5</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Удачная, 10</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33,59</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744,31</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6.6</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ТК-39/П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77,64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1720,39</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6.7</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ТК-39/П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Черемуховая, 4</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21,8</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0,065</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483,06</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6.8</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ТК-43/П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ТК-38/П</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238,04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5861,43</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6.9</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ТК-38/П</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ул. Цветочная, 6</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92,95</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2288,78</w:t>
            </w:r>
          </w:p>
        </w:tc>
      </w:tr>
      <w:tr w:rsidR="00FC6E5D" w:rsidRPr="0076166D" w:rsidTr="00A72339">
        <w:trPr>
          <w:trHeight w:val="20"/>
        </w:trPr>
        <w:tc>
          <w:tcPr>
            <w:tcW w:w="29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6.10</w:t>
            </w:r>
          </w:p>
        </w:tc>
        <w:tc>
          <w:tcPr>
            <w:tcW w:w="84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ТК-11</w:t>
            </w:r>
          </w:p>
        </w:tc>
        <w:tc>
          <w:tcPr>
            <w:tcW w:w="1116"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 Подгорный,  в районе СТ "Химик"</w:t>
            </w:r>
          </w:p>
        </w:tc>
        <w:tc>
          <w:tcPr>
            <w:tcW w:w="72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450,44</w:t>
            </w:r>
          </w:p>
        </w:tc>
        <w:tc>
          <w:tcPr>
            <w:tcW w:w="680"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80"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11091,51</w:t>
            </w:r>
          </w:p>
        </w:tc>
      </w:tr>
      <w:tr w:rsidR="00FC6E5D" w:rsidRPr="0076166D" w:rsidTr="00A72339">
        <w:trPr>
          <w:trHeight w:val="20"/>
        </w:trPr>
        <w:tc>
          <w:tcPr>
            <w:tcW w:w="114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Итого:</w:t>
            </w:r>
          </w:p>
        </w:tc>
        <w:tc>
          <w:tcPr>
            <w:tcW w:w="1116"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72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11377,84</w:t>
            </w: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80"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p>
        </w:tc>
        <w:tc>
          <w:tcPr>
            <w:tcW w:w="66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289792,79</w:t>
            </w:r>
          </w:p>
        </w:tc>
      </w:tr>
    </w:tbl>
    <w:p w:rsidR="00FC6E5D" w:rsidRPr="00FE3BEC" w:rsidRDefault="00FC6E5D" w:rsidP="00FC6E5D">
      <w:pPr>
        <w:pStyle w:val="aa"/>
        <w:ind w:left="0"/>
        <w:rPr>
          <w:highlight w:val="yellow"/>
        </w:rPr>
      </w:pPr>
    </w:p>
    <w:p w:rsidR="00FC6E5D" w:rsidRPr="0005012C" w:rsidRDefault="00FC6E5D" w:rsidP="00FC6E5D">
      <w:pPr>
        <w:keepNext/>
        <w:keepLines/>
        <w:autoSpaceDE w:val="0"/>
        <w:autoSpaceDN w:val="0"/>
        <w:spacing w:before="60"/>
        <w:rPr>
          <w:iCs/>
          <w:sz w:val="26"/>
          <w:lang w:eastAsia="en-US"/>
        </w:rPr>
      </w:pPr>
      <w:r w:rsidRPr="0005012C">
        <w:rPr>
          <w:iCs/>
          <w:sz w:val="26"/>
          <w:lang w:bidi="ru-RU"/>
        </w:rPr>
        <w:t>Таблица </w:t>
      </w:r>
      <w:r w:rsidR="00EA7297">
        <w:rPr>
          <w:iCs/>
          <w:sz w:val="26"/>
          <w:lang w:bidi="ru-RU"/>
        </w:rPr>
        <w:t>4.</w:t>
      </w:r>
      <w:r w:rsidRPr="0005012C">
        <w:rPr>
          <w:iCs/>
          <w:sz w:val="26"/>
          <w:lang w:bidi="ru-RU"/>
        </w:rPr>
        <w:t xml:space="preserve">3. </w:t>
      </w:r>
      <w:r w:rsidRPr="0005012C">
        <w:rPr>
          <w:iCs/>
          <w:sz w:val="26"/>
          <w:lang w:eastAsia="en-US"/>
        </w:rPr>
        <w:t xml:space="preserve">Перечень участков тепловых сетей, подлежащих перекладке с увеличением диаметров </w:t>
      </w:r>
    </w:p>
    <w:tbl>
      <w:tblPr>
        <w:tblW w:w="5000" w:type="pct"/>
        <w:tblLayout w:type="fixed"/>
        <w:tblLook w:val="04A0"/>
      </w:tblPr>
      <w:tblGrid>
        <w:gridCol w:w="466"/>
        <w:gridCol w:w="1620"/>
        <w:gridCol w:w="1624"/>
        <w:gridCol w:w="1508"/>
        <w:gridCol w:w="1052"/>
        <w:gridCol w:w="1206"/>
        <w:gridCol w:w="1279"/>
        <w:gridCol w:w="1098"/>
      </w:tblGrid>
      <w:tr w:rsidR="00FC6E5D" w:rsidRPr="0076166D" w:rsidTr="00A72339">
        <w:trPr>
          <w:trHeight w:val="720"/>
        </w:trPr>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 п/п</w:t>
            </w:r>
          </w:p>
        </w:tc>
        <w:tc>
          <w:tcPr>
            <w:tcW w:w="822"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Наименование начала участка</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Наименование конца участка</w:t>
            </w:r>
          </w:p>
        </w:tc>
        <w:tc>
          <w:tcPr>
            <w:tcW w:w="765"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Протяженность участка, м.п.</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Диаметр участка до перекладки, мм</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Диаметр участка после перекладки, мм</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Вид прокладки тепловой сети</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Итоговая стоимость, тыс. руб. (с НДС)</w:t>
            </w:r>
          </w:p>
        </w:tc>
      </w:tr>
      <w:tr w:rsidR="00FC6E5D" w:rsidRPr="0076166D" w:rsidTr="00A72339">
        <w:trPr>
          <w:trHeight w:val="300"/>
        </w:trPr>
        <w:tc>
          <w:tcPr>
            <w:tcW w:w="23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1</w:t>
            </w:r>
          </w:p>
        </w:tc>
        <w:tc>
          <w:tcPr>
            <w:tcW w:w="1646"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rPr>
                <w:b/>
                <w:bCs/>
                <w:color w:val="000000"/>
                <w:sz w:val="24"/>
              </w:rPr>
            </w:pPr>
            <w:r w:rsidRPr="0076166D">
              <w:rPr>
                <w:b/>
                <w:bCs/>
                <w:color w:val="000000"/>
                <w:sz w:val="24"/>
              </w:rPr>
              <w:t>Железногорская ТЭЦ</w:t>
            </w:r>
          </w:p>
        </w:tc>
        <w:tc>
          <w:tcPr>
            <w:tcW w:w="765"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308,82</w:t>
            </w:r>
          </w:p>
        </w:tc>
        <w:tc>
          <w:tcPr>
            <w:tcW w:w="534"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rPr>
                <w:b/>
                <w:bCs/>
                <w:color w:val="000000"/>
                <w:sz w:val="24"/>
              </w:rPr>
            </w:pPr>
            <w:r w:rsidRPr="0076166D">
              <w:rPr>
                <w:b/>
                <w:bCs/>
                <w:color w:val="000000"/>
                <w:sz w:val="24"/>
              </w:rPr>
              <w:t> </w:t>
            </w:r>
          </w:p>
        </w:tc>
        <w:tc>
          <w:tcPr>
            <w:tcW w:w="612"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rPr>
                <w:rFonts w:ascii="Calibri" w:hAnsi="Calibri" w:cs="Calibri"/>
                <w:color w:val="000000"/>
                <w:sz w:val="24"/>
              </w:rPr>
            </w:pPr>
            <w:r w:rsidRPr="0076166D">
              <w:rPr>
                <w:rFonts w:ascii="Calibri" w:hAnsi="Calibri" w:cs="Calibri"/>
                <w:color w:val="000000"/>
                <w:sz w:val="24"/>
              </w:rPr>
              <w:t> </w:t>
            </w:r>
          </w:p>
        </w:tc>
        <w:tc>
          <w:tcPr>
            <w:tcW w:w="649"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rPr>
                <w:rFonts w:ascii="Calibri" w:hAnsi="Calibri" w:cs="Calibri"/>
                <w:color w:val="000000"/>
                <w:sz w:val="24"/>
              </w:rPr>
            </w:pPr>
            <w:r w:rsidRPr="0076166D">
              <w:rPr>
                <w:rFonts w:ascii="Calibri" w:hAnsi="Calibri" w:cs="Calibri"/>
                <w:color w:val="000000"/>
                <w:sz w:val="24"/>
              </w:rPr>
              <w:t> </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12714,24</w:t>
            </w:r>
          </w:p>
        </w:tc>
      </w:tr>
      <w:tr w:rsidR="00FC6E5D" w:rsidRPr="0076166D" w:rsidTr="00A72339">
        <w:trPr>
          <w:trHeight w:val="51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1.1</w:t>
            </w:r>
          </w:p>
        </w:tc>
        <w:tc>
          <w:tcPr>
            <w:tcW w:w="822"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врезка ж.д.ул.Восточная-13-2</w:t>
            </w:r>
          </w:p>
        </w:tc>
        <w:tc>
          <w:tcPr>
            <w:tcW w:w="823"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врезка ж.д.ул.Восточная-11</w:t>
            </w:r>
          </w:p>
        </w:tc>
        <w:tc>
          <w:tcPr>
            <w:tcW w:w="765"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69,62</w:t>
            </w:r>
          </w:p>
        </w:tc>
        <w:tc>
          <w:tcPr>
            <w:tcW w:w="53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0,069</w:t>
            </w:r>
          </w:p>
        </w:tc>
        <w:tc>
          <w:tcPr>
            <w:tcW w:w="612"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49"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2057,2</w:t>
            </w:r>
          </w:p>
        </w:tc>
      </w:tr>
      <w:tr w:rsidR="00FC6E5D" w:rsidRPr="0076166D" w:rsidTr="00A72339">
        <w:trPr>
          <w:trHeight w:val="51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1.2</w:t>
            </w:r>
          </w:p>
        </w:tc>
        <w:tc>
          <w:tcPr>
            <w:tcW w:w="822"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1Мкр врВосточная-13-1</w:t>
            </w:r>
          </w:p>
        </w:tc>
        <w:tc>
          <w:tcPr>
            <w:tcW w:w="823"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врезка ж.д.ул.Восточная-13-2</w:t>
            </w:r>
          </w:p>
        </w:tc>
        <w:tc>
          <w:tcPr>
            <w:tcW w:w="765"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64,03</w:t>
            </w:r>
          </w:p>
        </w:tc>
        <w:tc>
          <w:tcPr>
            <w:tcW w:w="53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0,069</w:t>
            </w:r>
          </w:p>
        </w:tc>
        <w:tc>
          <w:tcPr>
            <w:tcW w:w="612"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49"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1892,0</w:t>
            </w:r>
          </w:p>
        </w:tc>
      </w:tr>
      <w:tr w:rsidR="00FC6E5D" w:rsidRPr="0076166D" w:rsidTr="00A72339">
        <w:trPr>
          <w:trHeight w:val="30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1.3</w:t>
            </w:r>
          </w:p>
        </w:tc>
        <w:tc>
          <w:tcPr>
            <w:tcW w:w="822"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ТК-9</w:t>
            </w:r>
          </w:p>
        </w:tc>
        <w:tc>
          <w:tcPr>
            <w:tcW w:w="823"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1Мкр врВосточная-13-1</w:t>
            </w:r>
          </w:p>
        </w:tc>
        <w:tc>
          <w:tcPr>
            <w:tcW w:w="765"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44,73</w:t>
            </w:r>
          </w:p>
        </w:tc>
        <w:tc>
          <w:tcPr>
            <w:tcW w:w="534"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0,069</w:t>
            </w:r>
          </w:p>
        </w:tc>
        <w:tc>
          <w:tcPr>
            <w:tcW w:w="612" w:type="pct"/>
            <w:tcBorders>
              <w:top w:val="nil"/>
              <w:left w:val="nil"/>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0,1</w:t>
            </w:r>
          </w:p>
        </w:tc>
        <w:tc>
          <w:tcPr>
            <w:tcW w:w="649"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1321,7</w:t>
            </w:r>
          </w:p>
        </w:tc>
      </w:tr>
      <w:tr w:rsidR="00FC6E5D" w:rsidRPr="0076166D" w:rsidTr="00A72339">
        <w:trPr>
          <w:trHeight w:val="30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1.4</w:t>
            </w:r>
          </w:p>
        </w:tc>
        <w:tc>
          <w:tcPr>
            <w:tcW w:w="82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ТВК-11</w:t>
            </w:r>
          </w:p>
        </w:tc>
        <w:tc>
          <w:tcPr>
            <w:tcW w:w="823"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Уз-124</w:t>
            </w:r>
          </w:p>
        </w:tc>
        <w:tc>
          <w:tcPr>
            <w:tcW w:w="765"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64,57</w:t>
            </w:r>
          </w:p>
        </w:tc>
        <w:tc>
          <w:tcPr>
            <w:tcW w:w="534" w:type="pct"/>
            <w:tcBorders>
              <w:top w:val="nil"/>
              <w:left w:val="nil"/>
              <w:bottom w:val="single" w:sz="4" w:space="0" w:color="000000"/>
              <w:right w:val="nil"/>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0,125</w:t>
            </w:r>
          </w:p>
        </w:tc>
        <w:tc>
          <w:tcPr>
            <w:tcW w:w="612" w:type="pct"/>
            <w:tcBorders>
              <w:top w:val="nil"/>
              <w:left w:val="single" w:sz="4" w:space="0" w:color="000000"/>
              <w:bottom w:val="single" w:sz="4" w:space="0" w:color="000000"/>
              <w:right w:val="single" w:sz="4" w:space="0" w:color="000000"/>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0,259</w:t>
            </w:r>
          </w:p>
        </w:tc>
        <w:tc>
          <w:tcPr>
            <w:tcW w:w="649"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3684,6</w:t>
            </w:r>
          </w:p>
        </w:tc>
      </w:tr>
      <w:tr w:rsidR="00FC6E5D" w:rsidRPr="0076166D" w:rsidTr="00A72339">
        <w:trPr>
          <w:trHeight w:val="30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1.5</w:t>
            </w:r>
          </w:p>
        </w:tc>
        <w:tc>
          <w:tcPr>
            <w:tcW w:w="82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ТВК-5</w:t>
            </w:r>
          </w:p>
        </w:tc>
        <w:tc>
          <w:tcPr>
            <w:tcW w:w="823"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ТВК-11</w:t>
            </w:r>
          </w:p>
        </w:tc>
        <w:tc>
          <w:tcPr>
            <w:tcW w:w="765"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41,57</w:t>
            </w:r>
          </w:p>
        </w:tc>
        <w:tc>
          <w:tcPr>
            <w:tcW w:w="534" w:type="pct"/>
            <w:tcBorders>
              <w:top w:val="nil"/>
              <w:left w:val="nil"/>
              <w:bottom w:val="single" w:sz="4" w:space="0" w:color="000000"/>
              <w:right w:val="nil"/>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0,05</w:t>
            </w:r>
          </w:p>
        </w:tc>
        <w:tc>
          <w:tcPr>
            <w:tcW w:w="612" w:type="pct"/>
            <w:tcBorders>
              <w:top w:val="nil"/>
              <w:left w:val="single" w:sz="4" w:space="0" w:color="000000"/>
              <w:bottom w:val="single" w:sz="4" w:space="0" w:color="000000"/>
              <w:right w:val="nil"/>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0,259</w:t>
            </w:r>
          </w:p>
        </w:tc>
        <w:tc>
          <w:tcPr>
            <w:tcW w:w="649" w:type="pct"/>
            <w:tcBorders>
              <w:top w:val="nil"/>
              <w:left w:val="single" w:sz="4" w:space="0" w:color="auto"/>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2372,1</w:t>
            </w:r>
          </w:p>
        </w:tc>
      </w:tr>
      <w:tr w:rsidR="00FC6E5D" w:rsidRPr="0076166D" w:rsidTr="00A72339">
        <w:trPr>
          <w:trHeight w:val="30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1.6</w:t>
            </w:r>
          </w:p>
        </w:tc>
        <w:tc>
          <w:tcPr>
            <w:tcW w:w="82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Уз-127</w:t>
            </w:r>
          </w:p>
        </w:tc>
        <w:tc>
          <w:tcPr>
            <w:tcW w:w="823"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ТВК-5</w:t>
            </w:r>
          </w:p>
        </w:tc>
        <w:tc>
          <w:tcPr>
            <w:tcW w:w="765"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24,3</w:t>
            </w:r>
          </w:p>
        </w:tc>
        <w:tc>
          <w:tcPr>
            <w:tcW w:w="534" w:type="pct"/>
            <w:tcBorders>
              <w:top w:val="nil"/>
              <w:left w:val="nil"/>
              <w:bottom w:val="single" w:sz="4" w:space="0" w:color="000000"/>
              <w:right w:val="nil"/>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0,05</w:t>
            </w:r>
          </w:p>
        </w:tc>
        <w:tc>
          <w:tcPr>
            <w:tcW w:w="612" w:type="pct"/>
            <w:tcBorders>
              <w:top w:val="nil"/>
              <w:left w:val="single" w:sz="4" w:space="0" w:color="000000"/>
              <w:bottom w:val="single" w:sz="4" w:space="0" w:color="000000"/>
              <w:right w:val="nil"/>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0,259</w:t>
            </w:r>
          </w:p>
        </w:tc>
        <w:tc>
          <w:tcPr>
            <w:tcW w:w="649" w:type="pct"/>
            <w:tcBorders>
              <w:top w:val="nil"/>
              <w:left w:val="single" w:sz="4" w:space="0" w:color="auto"/>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1386,6</w:t>
            </w:r>
          </w:p>
        </w:tc>
      </w:tr>
      <w:tr w:rsidR="00FC6E5D" w:rsidRPr="0076166D" w:rsidTr="00A72339">
        <w:trPr>
          <w:trHeight w:val="300"/>
        </w:trPr>
        <w:tc>
          <w:tcPr>
            <w:tcW w:w="237" w:type="pct"/>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b/>
                <w:bCs/>
                <w:color w:val="000000"/>
                <w:sz w:val="24"/>
              </w:rPr>
            </w:pPr>
            <w:r w:rsidRPr="0076166D">
              <w:rPr>
                <w:b/>
                <w:bCs/>
                <w:color w:val="000000"/>
                <w:sz w:val="24"/>
              </w:rPr>
              <w:t>2</w:t>
            </w:r>
          </w:p>
        </w:tc>
        <w:tc>
          <w:tcPr>
            <w:tcW w:w="1646" w:type="pct"/>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rPr>
                <w:b/>
                <w:bCs/>
                <w:color w:val="000000"/>
                <w:sz w:val="24"/>
              </w:rPr>
            </w:pPr>
            <w:r w:rsidRPr="0076166D">
              <w:rPr>
                <w:b/>
                <w:bCs/>
                <w:color w:val="000000"/>
                <w:sz w:val="24"/>
              </w:rPr>
              <w:t xml:space="preserve">Котельная № 2 </w:t>
            </w:r>
          </w:p>
        </w:tc>
        <w:tc>
          <w:tcPr>
            <w:tcW w:w="765"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103,02</w:t>
            </w:r>
          </w:p>
        </w:tc>
        <w:tc>
          <w:tcPr>
            <w:tcW w:w="534"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rPr>
                <w:b/>
                <w:bCs/>
                <w:color w:val="000000"/>
                <w:sz w:val="24"/>
              </w:rPr>
            </w:pPr>
            <w:r w:rsidRPr="0076166D">
              <w:rPr>
                <w:b/>
                <w:bCs/>
                <w:color w:val="000000"/>
                <w:sz w:val="24"/>
              </w:rPr>
              <w:t> </w:t>
            </w:r>
          </w:p>
        </w:tc>
        <w:tc>
          <w:tcPr>
            <w:tcW w:w="612"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rPr>
                <w:rFonts w:ascii="Calibri" w:hAnsi="Calibri" w:cs="Calibri"/>
                <w:color w:val="000000"/>
                <w:sz w:val="24"/>
              </w:rPr>
            </w:pPr>
            <w:r w:rsidRPr="0076166D">
              <w:rPr>
                <w:rFonts w:ascii="Calibri" w:hAnsi="Calibri" w:cs="Calibri"/>
                <w:color w:val="000000"/>
                <w:sz w:val="24"/>
              </w:rPr>
              <w:t> </w:t>
            </w:r>
          </w:p>
        </w:tc>
        <w:tc>
          <w:tcPr>
            <w:tcW w:w="649"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rPr>
                <w:rFonts w:ascii="Calibri" w:hAnsi="Calibri" w:cs="Calibri"/>
                <w:color w:val="000000"/>
                <w:sz w:val="24"/>
              </w:rPr>
            </w:pPr>
            <w:r w:rsidRPr="0076166D">
              <w:rPr>
                <w:rFonts w:ascii="Calibri" w:hAnsi="Calibri" w:cs="Calibri"/>
                <w:color w:val="000000"/>
                <w:sz w:val="24"/>
              </w:rPr>
              <w:t> </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3714,38</w:t>
            </w:r>
          </w:p>
        </w:tc>
      </w:tr>
      <w:tr w:rsidR="00FC6E5D" w:rsidRPr="0076166D" w:rsidTr="00A72339">
        <w:trPr>
          <w:trHeight w:val="30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2.1</w:t>
            </w:r>
          </w:p>
        </w:tc>
        <w:tc>
          <w:tcPr>
            <w:tcW w:w="82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М2ТК-15</w:t>
            </w:r>
          </w:p>
        </w:tc>
        <w:tc>
          <w:tcPr>
            <w:tcW w:w="823"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М2ТК-16</w:t>
            </w:r>
          </w:p>
        </w:tc>
        <w:tc>
          <w:tcPr>
            <w:tcW w:w="765"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27,43</w:t>
            </w:r>
          </w:p>
        </w:tc>
        <w:tc>
          <w:tcPr>
            <w:tcW w:w="534"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0,125</w:t>
            </w:r>
          </w:p>
        </w:tc>
        <w:tc>
          <w:tcPr>
            <w:tcW w:w="61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0,15</w:t>
            </w:r>
          </w:p>
        </w:tc>
        <w:tc>
          <w:tcPr>
            <w:tcW w:w="649"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989,0</w:t>
            </w:r>
          </w:p>
        </w:tc>
      </w:tr>
      <w:tr w:rsidR="00FC6E5D" w:rsidRPr="0076166D" w:rsidTr="00A72339">
        <w:trPr>
          <w:trHeight w:val="30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2.2</w:t>
            </w:r>
          </w:p>
        </w:tc>
        <w:tc>
          <w:tcPr>
            <w:tcW w:w="82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М2ТК-14</w:t>
            </w:r>
          </w:p>
        </w:tc>
        <w:tc>
          <w:tcPr>
            <w:tcW w:w="823"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М2ТК-15</w:t>
            </w:r>
          </w:p>
        </w:tc>
        <w:tc>
          <w:tcPr>
            <w:tcW w:w="765"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48,89</w:t>
            </w:r>
          </w:p>
        </w:tc>
        <w:tc>
          <w:tcPr>
            <w:tcW w:w="534"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0,125</w:t>
            </w:r>
          </w:p>
        </w:tc>
        <w:tc>
          <w:tcPr>
            <w:tcW w:w="61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0,15</w:t>
            </w:r>
          </w:p>
        </w:tc>
        <w:tc>
          <w:tcPr>
            <w:tcW w:w="649"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1762,7</w:t>
            </w:r>
          </w:p>
        </w:tc>
      </w:tr>
      <w:tr w:rsidR="00FC6E5D" w:rsidRPr="0076166D" w:rsidTr="00A72339">
        <w:trPr>
          <w:trHeight w:val="300"/>
        </w:trPr>
        <w:tc>
          <w:tcPr>
            <w:tcW w:w="237" w:type="pct"/>
            <w:tcBorders>
              <w:top w:val="nil"/>
              <w:left w:val="single" w:sz="4" w:space="0" w:color="000000"/>
              <w:bottom w:val="single" w:sz="4" w:space="0" w:color="000000"/>
              <w:right w:val="single" w:sz="4" w:space="0" w:color="000000"/>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lastRenderedPageBreak/>
              <w:t>2.3</w:t>
            </w:r>
          </w:p>
        </w:tc>
        <w:tc>
          <w:tcPr>
            <w:tcW w:w="82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М2ТК-16</w:t>
            </w:r>
          </w:p>
        </w:tc>
        <w:tc>
          <w:tcPr>
            <w:tcW w:w="823"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М2ТК-17</w:t>
            </w:r>
          </w:p>
        </w:tc>
        <w:tc>
          <w:tcPr>
            <w:tcW w:w="765"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26,7</w:t>
            </w:r>
          </w:p>
        </w:tc>
        <w:tc>
          <w:tcPr>
            <w:tcW w:w="534"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0,1</w:t>
            </w:r>
          </w:p>
        </w:tc>
        <w:tc>
          <w:tcPr>
            <w:tcW w:w="612" w:type="pct"/>
            <w:tcBorders>
              <w:top w:val="nil"/>
              <w:left w:val="nil"/>
              <w:bottom w:val="single" w:sz="4" w:space="0" w:color="000000"/>
              <w:right w:val="single" w:sz="4" w:space="0" w:color="000000"/>
            </w:tcBorders>
            <w:shd w:val="clear" w:color="000000" w:fill="FFFFFF"/>
            <w:vAlign w:val="bottom"/>
            <w:hideMark/>
          </w:tcPr>
          <w:p w:rsidR="00FC6E5D" w:rsidRPr="0076166D" w:rsidRDefault="00FC6E5D" w:rsidP="00A72339">
            <w:pPr>
              <w:jc w:val="center"/>
              <w:rPr>
                <w:color w:val="000000"/>
                <w:sz w:val="24"/>
              </w:rPr>
            </w:pPr>
            <w:r w:rsidRPr="0076166D">
              <w:rPr>
                <w:color w:val="000000"/>
                <w:sz w:val="24"/>
              </w:rPr>
              <w:t>0,15</w:t>
            </w:r>
          </w:p>
        </w:tc>
        <w:tc>
          <w:tcPr>
            <w:tcW w:w="649" w:type="pct"/>
            <w:tcBorders>
              <w:top w:val="nil"/>
              <w:left w:val="nil"/>
              <w:bottom w:val="single" w:sz="4" w:space="0" w:color="auto"/>
              <w:right w:val="single" w:sz="4" w:space="0" w:color="auto"/>
            </w:tcBorders>
            <w:shd w:val="clear" w:color="000000" w:fill="FFFFFF"/>
            <w:vAlign w:val="center"/>
            <w:hideMark/>
          </w:tcPr>
          <w:p w:rsidR="00FC6E5D" w:rsidRPr="0076166D" w:rsidRDefault="00FC6E5D" w:rsidP="00A72339">
            <w:pPr>
              <w:jc w:val="center"/>
              <w:rPr>
                <w:color w:val="000000"/>
                <w:sz w:val="24"/>
              </w:rPr>
            </w:pPr>
            <w:r w:rsidRPr="0076166D">
              <w:rPr>
                <w:color w:val="000000"/>
                <w:sz w:val="24"/>
              </w:rPr>
              <w:t>Подземная канальная</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962,7</w:t>
            </w:r>
          </w:p>
        </w:tc>
      </w:tr>
      <w:tr w:rsidR="00FC6E5D" w:rsidRPr="0076166D" w:rsidTr="00A72339">
        <w:trPr>
          <w:trHeight w:val="300"/>
        </w:trPr>
        <w:tc>
          <w:tcPr>
            <w:tcW w:w="105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76166D" w:rsidRDefault="00FC6E5D" w:rsidP="00A72339">
            <w:pPr>
              <w:jc w:val="center"/>
              <w:rPr>
                <w:b/>
                <w:bCs/>
                <w:color w:val="000000"/>
                <w:sz w:val="24"/>
              </w:rPr>
            </w:pPr>
            <w:r w:rsidRPr="0076166D">
              <w:rPr>
                <w:b/>
                <w:bCs/>
                <w:color w:val="000000"/>
                <w:sz w:val="24"/>
              </w:rPr>
              <w:t>Итого:</w:t>
            </w:r>
          </w:p>
        </w:tc>
        <w:tc>
          <w:tcPr>
            <w:tcW w:w="823"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 </w:t>
            </w:r>
          </w:p>
        </w:tc>
        <w:tc>
          <w:tcPr>
            <w:tcW w:w="765"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411,84</w:t>
            </w:r>
          </w:p>
        </w:tc>
        <w:tc>
          <w:tcPr>
            <w:tcW w:w="534"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 </w:t>
            </w:r>
          </w:p>
        </w:tc>
        <w:tc>
          <w:tcPr>
            <w:tcW w:w="612"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 </w:t>
            </w:r>
          </w:p>
        </w:tc>
        <w:tc>
          <w:tcPr>
            <w:tcW w:w="649"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 </w:t>
            </w:r>
          </w:p>
        </w:tc>
        <w:tc>
          <w:tcPr>
            <w:tcW w:w="558" w:type="pct"/>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b/>
                <w:bCs/>
                <w:color w:val="000000"/>
                <w:sz w:val="24"/>
              </w:rPr>
            </w:pPr>
            <w:r w:rsidRPr="0076166D">
              <w:rPr>
                <w:b/>
                <w:bCs/>
                <w:color w:val="000000"/>
                <w:sz w:val="24"/>
              </w:rPr>
              <w:t>16428,62</w:t>
            </w:r>
          </w:p>
        </w:tc>
      </w:tr>
    </w:tbl>
    <w:p w:rsidR="00FC6E5D" w:rsidRDefault="00FC6E5D" w:rsidP="00FC6E5D">
      <w:pPr>
        <w:rPr>
          <w:highlight w:val="yellow"/>
        </w:rPr>
      </w:pPr>
    </w:p>
    <w:p w:rsidR="00FC6E5D" w:rsidRDefault="00FC6E5D" w:rsidP="00FC6E5D">
      <w:pPr>
        <w:rPr>
          <w:highlight w:val="yellow"/>
        </w:rPr>
        <w:sectPr w:rsidR="00FC6E5D" w:rsidSect="00253ED6">
          <w:pgSz w:w="11906" w:h="16838"/>
          <w:pgMar w:top="851" w:right="851" w:bottom="851" w:left="1418" w:header="708" w:footer="708" w:gutter="0"/>
          <w:cols w:space="708"/>
          <w:docGrid w:linePitch="360"/>
        </w:sectPr>
      </w:pPr>
    </w:p>
    <w:p w:rsidR="00FC6E5D" w:rsidRDefault="00FC6E5D" w:rsidP="00FC6E5D">
      <w:pPr>
        <w:rPr>
          <w:highlight w:val="yellow"/>
        </w:rPr>
      </w:pPr>
    </w:p>
    <w:p w:rsidR="00FC6E5D" w:rsidRPr="00972ACC" w:rsidRDefault="00FC6E5D" w:rsidP="00FC6E5D">
      <w:pPr>
        <w:shd w:val="clear" w:color="auto" w:fill="FFFFFF"/>
        <w:tabs>
          <w:tab w:val="left" w:pos="709"/>
        </w:tabs>
        <w:suppressAutoHyphens/>
        <w:spacing w:line="276" w:lineRule="auto"/>
        <w:ind w:left="709" w:firstLine="567"/>
        <w:rPr>
          <w:rFonts w:eastAsia="Calibri"/>
          <w:szCs w:val="28"/>
        </w:rPr>
      </w:pPr>
      <w:r>
        <w:rPr>
          <w:rFonts w:eastAsia="Calibri"/>
          <w:szCs w:val="28"/>
        </w:rPr>
        <w:t>Общий  о</w:t>
      </w:r>
      <w:r w:rsidRPr="004A0520">
        <w:rPr>
          <w:rFonts w:eastAsia="Calibri"/>
          <w:szCs w:val="28"/>
        </w:rPr>
        <w:t xml:space="preserve">бъем капитальных вложений на реализацию мероприятий по развитию </w:t>
      </w:r>
      <w:r>
        <w:rPr>
          <w:rFonts w:eastAsia="Calibri"/>
          <w:szCs w:val="28"/>
        </w:rPr>
        <w:t xml:space="preserve">теплоснабжения </w:t>
      </w:r>
      <w:r w:rsidRPr="00972ACC">
        <w:rPr>
          <w:rFonts w:eastAsia="Calibri"/>
          <w:szCs w:val="28"/>
        </w:rPr>
        <w:t xml:space="preserve">представлены в таблице </w:t>
      </w:r>
      <w:r w:rsidR="00EA7297">
        <w:rPr>
          <w:rFonts w:eastAsia="Calibri"/>
          <w:szCs w:val="28"/>
        </w:rPr>
        <w:t>4.</w:t>
      </w:r>
      <w:r>
        <w:rPr>
          <w:rFonts w:eastAsia="Calibri"/>
          <w:szCs w:val="28"/>
        </w:rPr>
        <w:t>4</w:t>
      </w:r>
      <w:r w:rsidRPr="00972ACC">
        <w:rPr>
          <w:rFonts w:eastAsia="Calibri"/>
          <w:szCs w:val="28"/>
        </w:rPr>
        <w:t>.</w:t>
      </w:r>
    </w:p>
    <w:p w:rsidR="00FC6E5D" w:rsidRDefault="00FC6E5D" w:rsidP="00A81D6C">
      <w:pPr>
        <w:keepLines/>
        <w:suppressAutoHyphens/>
        <w:spacing w:line="276" w:lineRule="auto"/>
        <w:ind w:left="709" w:right="329"/>
        <w:jc w:val="right"/>
        <w:rPr>
          <w:szCs w:val="28"/>
        </w:rPr>
      </w:pPr>
      <w:r w:rsidRPr="00972ACC">
        <w:rPr>
          <w:szCs w:val="28"/>
        </w:rPr>
        <w:t xml:space="preserve">Таблица </w:t>
      </w:r>
      <w:r w:rsidR="00EA7297">
        <w:rPr>
          <w:szCs w:val="28"/>
        </w:rPr>
        <w:t>4.</w:t>
      </w:r>
      <w:r>
        <w:rPr>
          <w:szCs w:val="28"/>
        </w:rPr>
        <w:t>4</w:t>
      </w:r>
    </w:p>
    <w:p w:rsidR="00FC6E5D" w:rsidRDefault="00FC6E5D" w:rsidP="00FC6E5D">
      <w:pPr>
        <w:keepLines/>
        <w:suppressAutoHyphens/>
        <w:spacing w:line="276" w:lineRule="auto"/>
        <w:ind w:left="709" w:right="329"/>
        <w:rPr>
          <w:szCs w:val="28"/>
        </w:rPr>
      </w:pPr>
    </w:p>
    <w:tbl>
      <w:tblPr>
        <w:tblW w:w="14474" w:type="dxa"/>
        <w:tblInd w:w="93" w:type="dxa"/>
        <w:tblLook w:val="04A0"/>
      </w:tblPr>
      <w:tblGrid>
        <w:gridCol w:w="6394"/>
        <w:gridCol w:w="2268"/>
        <w:gridCol w:w="142"/>
        <w:gridCol w:w="2410"/>
        <w:gridCol w:w="3260"/>
      </w:tblGrid>
      <w:tr w:rsidR="00FC6E5D" w:rsidRPr="0076166D" w:rsidTr="00A72339">
        <w:trPr>
          <w:trHeight w:val="300"/>
        </w:trPr>
        <w:tc>
          <w:tcPr>
            <w:tcW w:w="63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Мероприятие</w:t>
            </w:r>
          </w:p>
        </w:tc>
        <w:tc>
          <w:tcPr>
            <w:tcW w:w="8080" w:type="dxa"/>
            <w:gridSpan w:val="4"/>
            <w:tcBorders>
              <w:top w:val="single" w:sz="4" w:space="0" w:color="auto"/>
              <w:left w:val="nil"/>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Стоимость, тыс.руб.</w:t>
            </w:r>
          </w:p>
        </w:tc>
      </w:tr>
      <w:tr w:rsidR="00FC6E5D" w:rsidRPr="0076166D" w:rsidTr="00A72339">
        <w:trPr>
          <w:trHeight w:val="900"/>
        </w:trPr>
        <w:tc>
          <w:tcPr>
            <w:tcW w:w="6394" w:type="dxa"/>
            <w:vMerge/>
            <w:tcBorders>
              <w:top w:val="single" w:sz="4" w:space="0" w:color="auto"/>
              <w:left w:val="single" w:sz="4" w:space="0" w:color="auto"/>
              <w:bottom w:val="single" w:sz="4" w:space="0" w:color="auto"/>
              <w:right w:val="single" w:sz="4" w:space="0" w:color="auto"/>
            </w:tcBorders>
            <w:vAlign w:val="center"/>
            <w:hideMark/>
          </w:tcPr>
          <w:p w:rsidR="00FC6E5D" w:rsidRPr="0076166D" w:rsidRDefault="00FC6E5D" w:rsidP="00A72339">
            <w:pPr>
              <w:rPr>
                <w:color w:val="000000"/>
                <w:sz w:val="24"/>
              </w:rPr>
            </w:pPr>
          </w:p>
        </w:tc>
        <w:tc>
          <w:tcPr>
            <w:tcW w:w="2410" w:type="dxa"/>
            <w:gridSpan w:val="2"/>
            <w:tcBorders>
              <w:top w:val="nil"/>
              <w:left w:val="nil"/>
              <w:bottom w:val="single" w:sz="4" w:space="0" w:color="auto"/>
              <w:right w:val="single" w:sz="4" w:space="0" w:color="auto"/>
            </w:tcBorders>
            <w:shd w:val="clear" w:color="auto" w:fill="auto"/>
            <w:vAlign w:val="bottom"/>
            <w:hideMark/>
          </w:tcPr>
          <w:p w:rsidR="00FC6E5D" w:rsidRPr="0076166D" w:rsidRDefault="00FC6E5D" w:rsidP="00A72339">
            <w:pPr>
              <w:rPr>
                <w:color w:val="000000"/>
                <w:sz w:val="24"/>
              </w:rPr>
            </w:pPr>
            <w:r w:rsidRPr="0076166D">
              <w:rPr>
                <w:color w:val="000000"/>
                <w:sz w:val="24"/>
              </w:rPr>
              <w:t xml:space="preserve">всего, в том числе </w:t>
            </w:r>
          </w:p>
        </w:tc>
        <w:tc>
          <w:tcPr>
            <w:tcW w:w="2410" w:type="dxa"/>
            <w:tcBorders>
              <w:top w:val="nil"/>
              <w:left w:val="nil"/>
              <w:bottom w:val="single" w:sz="4" w:space="0" w:color="auto"/>
              <w:right w:val="single" w:sz="4" w:space="0" w:color="auto"/>
            </w:tcBorders>
            <w:shd w:val="clear" w:color="auto" w:fill="auto"/>
            <w:vAlign w:val="bottom"/>
            <w:hideMark/>
          </w:tcPr>
          <w:p w:rsidR="00FC6E5D" w:rsidRPr="0076166D" w:rsidRDefault="00FC6E5D" w:rsidP="00A72339">
            <w:pPr>
              <w:rPr>
                <w:color w:val="000000"/>
                <w:sz w:val="24"/>
              </w:rPr>
            </w:pPr>
            <w:r w:rsidRPr="0076166D">
              <w:rPr>
                <w:color w:val="000000"/>
                <w:sz w:val="24"/>
              </w:rPr>
              <w:t xml:space="preserve"> бюджетное финансирование</w:t>
            </w:r>
          </w:p>
        </w:tc>
        <w:tc>
          <w:tcPr>
            <w:tcW w:w="3260" w:type="dxa"/>
            <w:tcBorders>
              <w:top w:val="nil"/>
              <w:left w:val="nil"/>
              <w:bottom w:val="single" w:sz="4" w:space="0" w:color="auto"/>
              <w:right w:val="single" w:sz="4" w:space="0" w:color="auto"/>
            </w:tcBorders>
            <w:shd w:val="clear" w:color="auto" w:fill="auto"/>
            <w:vAlign w:val="bottom"/>
            <w:hideMark/>
          </w:tcPr>
          <w:p w:rsidR="00FC6E5D" w:rsidRPr="0076166D" w:rsidRDefault="00FC6E5D" w:rsidP="00A72339">
            <w:pPr>
              <w:rPr>
                <w:color w:val="000000"/>
                <w:sz w:val="24"/>
              </w:rPr>
            </w:pPr>
            <w:r w:rsidRPr="0076166D">
              <w:rPr>
                <w:color w:val="000000"/>
                <w:sz w:val="24"/>
              </w:rPr>
              <w:t>средства предприятий</w:t>
            </w:r>
          </w:p>
        </w:tc>
      </w:tr>
      <w:tr w:rsidR="00FC6E5D" w:rsidRPr="0076166D" w:rsidTr="00A72339">
        <w:trPr>
          <w:trHeight w:val="300"/>
        </w:trPr>
        <w:tc>
          <w:tcPr>
            <w:tcW w:w="1447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4"/>
              </w:rPr>
            </w:pPr>
            <w:r w:rsidRPr="0076166D">
              <w:rPr>
                <w:color w:val="000000"/>
                <w:sz w:val="24"/>
              </w:rPr>
              <w:t>2022 год</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турбинного комплекса мощностью 12МВт</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393 760,00  </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393 760,00  </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Обеспечение резервного электропитания РП-515 6 кВ "ПНС" для объектов 226/1,2</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28 538,22</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28 538,22</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Модернизация ПТК паровой котельной ЖТЭЦ</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10 865,02</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10 865,02</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сетей для подключения перспективных приростов тепловой нагрузки</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93 707,55</w:t>
            </w:r>
          </w:p>
        </w:tc>
        <w:tc>
          <w:tcPr>
            <w:tcW w:w="2410" w:type="dxa"/>
            <w:tcBorders>
              <w:top w:val="nil"/>
              <w:left w:val="nil"/>
              <w:bottom w:val="nil"/>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93 707,55</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Перевод потребителей системы теплоснабжения ЗАТО Железногорска на закрытую схему ГВС</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447 346,96</w:t>
            </w:r>
          </w:p>
        </w:tc>
        <w:tc>
          <w:tcPr>
            <w:tcW w:w="2410" w:type="dxa"/>
            <w:tcBorders>
              <w:top w:val="nil"/>
              <w:left w:val="nil"/>
              <w:bottom w:val="nil"/>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447 346,96</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Итого</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974 217,75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974 217,75  </w:t>
            </w:r>
          </w:p>
        </w:tc>
      </w:tr>
      <w:tr w:rsidR="00FC6E5D" w:rsidRPr="0076166D" w:rsidTr="00A72339">
        <w:trPr>
          <w:trHeight w:val="315"/>
        </w:trPr>
        <w:tc>
          <w:tcPr>
            <w:tcW w:w="1447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2023</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Увеличение мощности ЖТЭЦ на 200 Гкал/ч</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970 220,00  </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970 220,00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r>
      <w:tr w:rsidR="00FC6E5D" w:rsidRPr="0076166D" w:rsidTr="00A72339">
        <w:trPr>
          <w:trHeight w:val="63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турбинного комплекса мощностью 12МВт</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367 770,00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367 770,00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r>
      <w:tr w:rsidR="00FC6E5D" w:rsidRPr="0076166D" w:rsidTr="00A72339">
        <w:trPr>
          <w:trHeight w:val="94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Строительство КЛ-6 кВ от ПС КТПБ СбТЭЦ 110/6 кВ  до ПС 110 кВ Железногорская ТЭЦ</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75 398,89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75 398,89  </w:t>
            </w:r>
          </w:p>
        </w:tc>
      </w:tr>
      <w:tr w:rsidR="00FC6E5D" w:rsidRPr="0076166D" w:rsidTr="00A72339">
        <w:trPr>
          <w:trHeight w:val="283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(мкр. Первомайский, промзона Гривка) </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286 290,00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286 290,00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r>
      <w:tr w:rsidR="00FC6E5D" w:rsidRPr="0076166D" w:rsidTr="00A72339">
        <w:trPr>
          <w:trHeight w:val="63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ЦТП в районе Гривка, мощностью 7 МВт</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44 510,00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44 510,00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Перевод потребителей системы теплоснабжения ЗАТО Железногорска на закрытую схему ГВС</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447 346,96  </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447 346,96  </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итого</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2 191 535,85  </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1 668 790,00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522 745,85  </w:t>
            </w:r>
          </w:p>
        </w:tc>
      </w:tr>
      <w:tr w:rsidR="00FC6E5D" w:rsidRPr="0076166D" w:rsidTr="00A72339">
        <w:trPr>
          <w:trHeight w:val="315"/>
        </w:trPr>
        <w:tc>
          <w:tcPr>
            <w:tcW w:w="144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2024</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Увеличение мощности ЖТЭЦ на 200 Гкал/ч</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151 370,00</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151 370,00</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КЛ-6 кВ от ПС КТПБ СбТЭЦ 110/6 кВ  до ПС 110 кВ Железногорская ТЭЦ</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75 398,89</w:t>
            </w:r>
          </w:p>
        </w:tc>
        <w:tc>
          <w:tcPr>
            <w:tcW w:w="241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75 398,89</w:t>
            </w:r>
          </w:p>
        </w:tc>
      </w:tr>
      <w:tr w:rsidR="00FC6E5D" w:rsidRPr="0076166D" w:rsidTr="00A72339">
        <w:trPr>
          <w:trHeight w:val="94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сетей для подключения перспективных приростов тепловой нагрузки</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36 598,62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36 598,62</w:t>
            </w:r>
          </w:p>
        </w:tc>
      </w:tr>
      <w:tr w:rsidR="00FC6E5D" w:rsidRPr="0076166D" w:rsidTr="00A72339">
        <w:trPr>
          <w:trHeight w:val="94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Строительство тепловых сетей для обеспечения нормативной надежности (ЖТЭЦ - Железногорск Ду 1000мм)</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77210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77210</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94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Перевод потребителей системы теплоснабжения ЗАТО Железногорска на закрытую схему ГВС</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497 192,98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497 192,98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315"/>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итого</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837 770,49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725 772,98</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 xml:space="preserve">111 997,51  </w:t>
            </w:r>
          </w:p>
        </w:tc>
      </w:tr>
      <w:tr w:rsidR="00FC6E5D" w:rsidRPr="0076166D" w:rsidTr="00A72339">
        <w:trPr>
          <w:trHeight w:val="315"/>
        </w:trPr>
        <w:tc>
          <w:tcPr>
            <w:tcW w:w="144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2025</w:t>
            </w:r>
          </w:p>
        </w:tc>
      </w:tr>
      <w:tr w:rsidR="00FC6E5D" w:rsidRPr="0076166D" w:rsidTr="00A72339">
        <w:trPr>
          <w:trHeight w:val="63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Увеличение мощности ЖТЭЦ на 200 Гкал/ч</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911 800,00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911 800,00</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Демонтаж котельной №1</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23 841,45</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23 841,45</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сетей для подключения перспективных приростов тепловой нагрузки</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36 598,62</w:t>
            </w:r>
          </w:p>
        </w:tc>
        <w:tc>
          <w:tcPr>
            <w:tcW w:w="241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36 598,62</w:t>
            </w:r>
          </w:p>
        </w:tc>
      </w:tr>
      <w:tr w:rsidR="00FC6E5D" w:rsidRPr="0076166D" w:rsidTr="00A72339">
        <w:trPr>
          <w:trHeight w:val="157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Реконструкция и (или) модернизации тепловых сетей, подлежащих замене в связи с исчерпанием эксплуатационного ресурса (перечень участков указан в п.8.7. Главы 8Схемы теплоснабжения)</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830 902,06</w:t>
            </w:r>
          </w:p>
        </w:tc>
        <w:tc>
          <w:tcPr>
            <w:tcW w:w="241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830 902,06</w:t>
            </w:r>
          </w:p>
        </w:tc>
      </w:tr>
      <w:tr w:rsidR="00FC6E5D" w:rsidRPr="0076166D" w:rsidTr="00A72339">
        <w:trPr>
          <w:trHeight w:val="157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(пос.Подгорный) </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15 000,00  </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15 000,00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Перевод потребителей системы теплоснабжения ЗАТО Железногорска на закрытую схему ГВС</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497 192,98</w:t>
            </w:r>
          </w:p>
        </w:tc>
        <w:tc>
          <w:tcPr>
            <w:tcW w:w="241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497 192,98</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итого</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2 315 335,11</w:t>
            </w:r>
          </w:p>
        </w:tc>
        <w:tc>
          <w:tcPr>
            <w:tcW w:w="241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950 641,45</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1364693,66</w:t>
            </w:r>
          </w:p>
        </w:tc>
      </w:tr>
      <w:tr w:rsidR="00FC6E5D" w:rsidRPr="0076166D" w:rsidTr="00A72339">
        <w:trPr>
          <w:trHeight w:val="315"/>
        </w:trPr>
        <w:tc>
          <w:tcPr>
            <w:tcW w:w="144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2026</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Увеличение мощности ЖТЭЦ на 200 Гкал/ч</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911 800,00</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911 800,00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блочно-модульной котельной в п. Тартат</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43 800,0</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43 800,0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Демонтаж старой котельной п. Тартат</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3 446,73</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3 446,73</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157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(пос.Подгорный) </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170 730,00  </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170 730,00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 xml:space="preserve">0,00  </w:t>
            </w:r>
          </w:p>
        </w:tc>
      </w:tr>
      <w:tr w:rsidR="00FC6E5D" w:rsidRPr="0076166D" w:rsidTr="00A72339">
        <w:trPr>
          <w:trHeight w:val="157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Реконструкция и (или) модернизации тепловых сетей, подлежащих замене в связи с исчерпанием эксплуатационного ресурса (перечень участков указан в п.8.7. Главы 8 схемы теплоснабжения)</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847 708,33</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0,00</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847 708,33</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сетей для подключения перспективных приростов тепловой нагрузки</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3 532,90</w:t>
            </w:r>
          </w:p>
        </w:tc>
        <w:tc>
          <w:tcPr>
            <w:tcW w:w="241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3 532,90</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итого</w:t>
            </w:r>
          </w:p>
        </w:tc>
        <w:tc>
          <w:tcPr>
            <w:tcW w:w="2410" w:type="dxa"/>
            <w:gridSpan w:val="2"/>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1 937 217,96</w:t>
            </w:r>
          </w:p>
        </w:tc>
        <w:tc>
          <w:tcPr>
            <w:tcW w:w="241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1 085 976,73</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851241,23</w:t>
            </w:r>
          </w:p>
        </w:tc>
      </w:tr>
      <w:tr w:rsidR="00FC6E5D" w:rsidRPr="0076166D" w:rsidTr="00A72339">
        <w:trPr>
          <w:trHeight w:val="315"/>
        </w:trPr>
        <w:tc>
          <w:tcPr>
            <w:tcW w:w="144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2027-2032</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блочно-модульной котельной в п. Новый путь</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72 160,00</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72 160,00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Демонтаж старой котельной п. Новый путь</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5 474,61</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5 474,61</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блочно-модульной котельной в д. Шивера</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38 570,0</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38 570,0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Демонтаж старой котельной д. Шивара</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3 792,81</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3 792,81</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72339">
        <w:trPr>
          <w:trHeight w:val="6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блочно-модульной котельной баз отдыха</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72 160,0</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72 160,0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81D6C">
        <w:trPr>
          <w:trHeight w:val="31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Демонтаж старой котельной баз отдыха</w:t>
            </w:r>
          </w:p>
        </w:tc>
        <w:tc>
          <w:tcPr>
            <w:tcW w:w="2410" w:type="dxa"/>
            <w:gridSpan w:val="2"/>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5 687,47</w:t>
            </w:r>
          </w:p>
        </w:tc>
        <w:tc>
          <w:tcPr>
            <w:tcW w:w="2410" w:type="dxa"/>
            <w:tcBorders>
              <w:top w:val="nil"/>
              <w:left w:val="nil"/>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5 687,47</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r>
      <w:tr w:rsidR="00FC6E5D" w:rsidRPr="0076166D" w:rsidTr="00A81D6C">
        <w:trPr>
          <w:trHeight w:val="94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lastRenderedPageBreak/>
              <w:t>Строительство сетей для подключения перспективных приростов тепловой нагрузки</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99083,3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82400,0</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16683,3</w:t>
            </w:r>
          </w:p>
        </w:tc>
      </w:tr>
      <w:tr w:rsidR="00FC6E5D" w:rsidRPr="0076166D" w:rsidTr="00A81D6C">
        <w:trPr>
          <w:trHeight w:val="157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Реконструкция и (или) модернизации тепловых сетей, подлежащих замене в связи с исчерпанием эксплуатационного ресурса (перечень участков указан в п.8.7. Главы 8 схемы теплоснабжения)</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3558896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0,00</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3558896</w:t>
            </w:r>
          </w:p>
        </w:tc>
      </w:tr>
      <w:tr w:rsidR="00FC6E5D" w:rsidRPr="0076166D" w:rsidTr="00A81D6C">
        <w:trPr>
          <w:trHeight w:val="315"/>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итого</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3 745 094,19</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169514,9</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3575579,3</w:t>
            </w:r>
          </w:p>
        </w:tc>
      </w:tr>
      <w:tr w:rsidR="00FC6E5D" w:rsidRPr="0076166D" w:rsidTr="00A72339">
        <w:trPr>
          <w:trHeight w:val="315"/>
        </w:trPr>
        <w:tc>
          <w:tcPr>
            <w:tcW w:w="144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2033-2040</w:t>
            </w:r>
          </w:p>
        </w:tc>
      </w:tr>
      <w:tr w:rsidR="00FC6E5D" w:rsidRPr="0076166D" w:rsidTr="00A72339">
        <w:trPr>
          <w:trHeight w:val="157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Реконструкция и (или) модернизации тепловых сетей, подлежащих замене в связи с исчерпанием эксплуатационного ресурса (перечень участков указан в п.8.7. Главы 8)</w:t>
            </w:r>
          </w:p>
        </w:tc>
        <w:tc>
          <w:tcPr>
            <w:tcW w:w="2268"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953295,2</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953295,2</w:t>
            </w:r>
          </w:p>
        </w:tc>
      </w:tr>
      <w:tr w:rsidR="00FC6E5D" w:rsidRPr="0076166D" w:rsidTr="00A72339">
        <w:trPr>
          <w:trHeight w:val="9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FC6E5D" w:rsidRPr="0076166D" w:rsidRDefault="00FC6E5D" w:rsidP="00A72339">
            <w:pPr>
              <w:jc w:val="center"/>
              <w:rPr>
                <w:color w:val="000000"/>
                <w:sz w:val="24"/>
              </w:rPr>
            </w:pPr>
            <w:r w:rsidRPr="0076166D">
              <w:rPr>
                <w:color w:val="000000"/>
                <w:sz w:val="24"/>
              </w:rPr>
              <w:t>Строительство сетей для подключения перспективных приростов тепловой нагрузки</w:t>
            </w:r>
          </w:p>
        </w:tc>
        <w:tc>
          <w:tcPr>
            <w:tcW w:w="2268"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38108,3</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38108,3</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итого</w:t>
            </w:r>
          </w:p>
        </w:tc>
        <w:tc>
          <w:tcPr>
            <w:tcW w:w="2268"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991403,5</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991403,5</w:t>
            </w:r>
          </w:p>
        </w:tc>
      </w:tr>
      <w:tr w:rsidR="00FC6E5D" w:rsidRPr="0076166D" w:rsidTr="00A72339">
        <w:trPr>
          <w:trHeight w:val="315"/>
        </w:trPr>
        <w:tc>
          <w:tcPr>
            <w:tcW w:w="6394" w:type="dxa"/>
            <w:tcBorders>
              <w:top w:val="nil"/>
              <w:left w:val="single" w:sz="4" w:space="0" w:color="auto"/>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Всего по программе в сфере  теплоснабжения</w:t>
            </w:r>
          </w:p>
        </w:tc>
        <w:tc>
          <w:tcPr>
            <w:tcW w:w="2268"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12 992 574,85</w:t>
            </w:r>
          </w:p>
        </w:tc>
        <w:tc>
          <w:tcPr>
            <w:tcW w:w="2552" w:type="dxa"/>
            <w:gridSpan w:val="2"/>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4 600 696,05</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76166D" w:rsidRDefault="00FC6E5D" w:rsidP="00A72339">
            <w:pPr>
              <w:jc w:val="center"/>
              <w:rPr>
                <w:color w:val="000000"/>
                <w:sz w:val="24"/>
              </w:rPr>
            </w:pPr>
            <w:r w:rsidRPr="0076166D">
              <w:rPr>
                <w:color w:val="000000"/>
                <w:sz w:val="24"/>
              </w:rPr>
              <w:t>8 391 878,80</w:t>
            </w:r>
          </w:p>
        </w:tc>
      </w:tr>
      <w:tr w:rsidR="00FC6E5D" w:rsidRPr="0076166D" w:rsidTr="00A72339">
        <w:trPr>
          <w:trHeight w:val="300"/>
        </w:trPr>
        <w:tc>
          <w:tcPr>
            <w:tcW w:w="6394" w:type="dxa"/>
            <w:tcBorders>
              <w:top w:val="nil"/>
              <w:left w:val="nil"/>
              <w:bottom w:val="nil"/>
              <w:right w:val="nil"/>
            </w:tcBorders>
            <w:shd w:val="clear" w:color="auto" w:fill="auto"/>
            <w:noWrap/>
            <w:vAlign w:val="bottom"/>
            <w:hideMark/>
          </w:tcPr>
          <w:p w:rsidR="00FC6E5D" w:rsidRPr="0076166D" w:rsidRDefault="00FC6E5D" w:rsidP="00A72339">
            <w:pPr>
              <w:rPr>
                <w:rFonts w:ascii="Calibri" w:hAnsi="Calibri"/>
                <w:color w:val="000000"/>
                <w:sz w:val="24"/>
              </w:rPr>
            </w:pPr>
          </w:p>
        </w:tc>
        <w:tc>
          <w:tcPr>
            <w:tcW w:w="2268" w:type="dxa"/>
            <w:tcBorders>
              <w:top w:val="nil"/>
              <w:left w:val="nil"/>
              <w:bottom w:val="nil"/>
              <w:right w:val="nil"/>
            </w:tcBorders>
            <w:shd w:val="clear" w:color="auto" w:fill="auto"/>
            <w:noWrap/>
            <w:vAlign w:val="bottom"/>
            <w:hideMark/>
          </w:tcPr>
          <w:p w:rsidR="00FC6E5D" w:rsidRPr="0076166D" w:rsidRDefault="00FC6E5D" w:rsidP="00A72339">
            <w:pPr>
              <w:rPr>
                <w:rFonts w:ascii="Calibri" w:hAnsi="Calibri"/>
                <w:color w:val="000000"/>
                <w:sz w:val="24"/>
              </w:rPr>
            </w:pPr>
          </w:p>
        </w:tc>
        <w:tc>
          <w:tcPr>
            <w:tcW w:w="2552" w:type="dxa"/>
            <w:gridSpan w:val="2"/>
            <w:tcBorders>
              <w:top w:val="nil"/>
              <w:left w:val="nil"/>
              <w:bottom w:val="nil"/>
              <w:right w:val="nil"/>
            </w:tcBorders>
            <w:shd w:val="clear" w:color="auto" w:fill="auto"/>
            <w:noWrap/>
            <w:vAlign w:val="bottom"/>
            <w:hideMark/>
          </w:tcPr>
          <w:p w:rsidR="00FC6E5D" w:rsidRPr="0076166D" w:rsidRDefault="00FC6E5D" w:rsidP="00A72339">
            <w:pPr>
              <w:rPr>
                <w:rFonts w:ascii="Calibri" w:hAnsi="Calibri"/>
                <w:color w:val="000000"/>
                <w:sz w:val="24"/>
              </w:rPr>
            </w:pPr>
          </w:p>
        </w:tc>
        <w:tc>
          <w:tcPr>
            <w:tcW w:w="3260" w:type="dxa"/>
            <w:tcBorders>
              <w:top w:val="nil"/>
              <w:left w:val="nil"/>
              <w:bottom w:val="nil"/>
              <w:right w:val="nil"/>
            </w:tcBorders>
            <w:shd w:val="clear" w:color="auto" w:fill="auto"/>
            <w:noWrap/>
            <w:vAlign w:val="bottom"/>
            <w:hideMark/>
          </w:tcPr>
          <w:p w:rsidR="00FC6E5D" w:rsidRPr="0076166D" w:rsidRDefault="00FC6E5D" w:rsidP="00A72339">
            <w:pPr>
              <w:rPr>
                <w:rFonts w:ascii="Calibri" w:hAnsi="Calibri"/>
                <w:color w:val="000000"/>
                <w:sz w:val="24"/>
              </w:rPr>
            </w:pPr>
          </w:p>
        </w:tc>
      </w:tr>
    </w:tbl>
    <w:p w:rsidR="00FC6E5D" w:rsidRDefault="00FC6E5D" w:rsidP="00FC6E5D">
      <w:pPr>
        <w:keepLines/>
        <w:suppressAutoHyphens/>
        <w:spacing w:line="276" w:lineRule="auto"/>
        <w:ind w:left="709" w:right="329"/>
        <w:rPr>
          <w:szCs w:val="28"/>
        </w:rPr>
        <w:sectPr w:rsidR="00FC6E5D" w:rsidSect="00253ED6">
          <w:pgSz w:w="16838" w:h="11906" w:orient="landscape"/>
          <w:pgMar w:top="851" w:right="851" w:bottom="851" w:left="1418" w:header="709" w:footer="709" w:gutter="0"/>
          <w:cols w:space="708"/>
          <w:docGrid w:linePitch="381"/>
        </w:sectPr>
      </w:pPr>
    </w:p>
    <w:p w:rsidR="00FC6E5D" w:rsidRDefault="00FC6E5D" w:rsidP="00FC6E5D">
      <w:pPr>
        <w:rPr>
          <w:highlight w:val="yellow"/>
        </w:rPr>
      </w:pPr>
    </w:p>
    <w:p w:rsidR="00FC6E5D" w:rsidRDefault="00FC6E5D" w:rsidP="00FC6E5D">
      <w:pPr>
        <w:pStyle w:val="b12"/>
        <w:ind w:firstLine="0"/>
        <w:rPr>
          <w:sz w:val="28"/>
          <w:szCs w:val="28"/>
        </w:rPr>
      </w:pPr>
      <w:r>
        <w:rPr>
          <w:sz w:val="28"/>
          <w:szCs w:val="28"/>
        </w:rPr>
        <w:t>Целевые показатели развития системы теплоснабжения</w:t>
      </w:r>
      <w:r w:rsidR="004B47E4">
        <w:rPr>
          <w:sz w:val="28"/>
          <w:szCs w:val="28"/>
        </w:rPr>
        <w:t xml:space="preserve"> изложены в табл.4.5</w:t>
      </w:r>
      <w:r>
        <w:rPr>
          <w:sz w:val="28"/>
          <w:szCs w:val="28"/>
        </w:rPr>
        <w:t>:</w:t>
      </w:r>
    </w:p>
    <w:p w:rsidR="00EA7297" w:rsidRDefault="00EA7297" w:rsidP="00FC6E5D">
      <w:pPr>
        <w:pStyle w:val="b12"/>
        <w:ind w:firstLine="0"/>
        <w:rPr>
          <w:sz w:val="28"/>
          <w:szCs w:val="28"/>
        </w:rPr>
      </w:pPr>
      <w:r>
        <w:rPr>
          <w:sz w:val="28"/>
          <w:szCs w:val="28"/>
        </w:rPr>
        <w:t>Табл.4.5.</w:t>
      </w:r>
    </w:p>
    <w:tbl>
      <w:tblPr>
        <w:tblW w:w="5000" w:type="pct"/>
        <w:tblInd w:w="-114" w:type="dxa"/>
        <w:tblCellMar>
          <w:left w:w="28" w:type="dxa"/>
          <w:right w:w="28" w:type="dxa"/>
        </w:tblCellMar>
        <w:tblLook w:val="04A0"/>
      </w:tblPr>
      <w:tblGrid>
        <w:gridCol w:w="314"/>
        <w:gridCol w:w="1987"/>
        <w:gridCol w:w="1878"/>
        <w:gridCol w:w="1516"/>
        <w:gridCol w:w="1450"/>
        <w:gridCol w:w="552"/>
        <w:gridCol w:w="551"/>
        <w:gridCol w:w="694"/>
        <w:gridCol w:w="751"/>
      </w:tblGrid>
      <w:tr w:rsidR="00FC6E5D" w:rsidRPr="00E44F17" w:rsidTr="00A72339">
        <w:trPr>
          <w:trHeight w:val="20"/>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w:t>
            </w:r>
          </w:p>
        </w:tc>
        <w:tc>
          <w:tcPr>
            <w:tcW w:w="1027" w:type="pct"/>
            <w:tcBorders>
              <w:top w:val="single" w:sz="4" w:space="0" w:color="auto"/>
              <w:left w:val="nil"/>
              <w:bottom w:val="single" w:sz="4" w:space="0" w:color="auto"/>
              <w:right w:val="single" w:sz="4" w:space="0" w:color="auto"/>
            </w:tcBorders>
            <w:vAlign w:val="center"/>
          </w:tcPr>
          <w:p w:rsidR="00FC6E5D" w:rsidRDefault="00FC6E5D" w:rsidP="00A72339">
            <w:pPr>
              <w:jc w:val="center"/>
              <w:rPr>
                <w:sz w:val="22"/>
              </w:rPr>
            </w:pPr>
            <w:r w:rsidRPr="00E44F17">
              <w:rPr>
                <w:b/>
                <w:sz w:val="20"/>
                <w:szCs w:val="20"/>
              </w:rPr>
              <w:t>Технологическая зона</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b/>
                <w:sz w:val="20"/>
                <w:szCs w:val="20"/>
              </w:rPr>
              <w:t>Наименование показателя</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sidRPr="002A5A9D">
              <w:rPr>
                <w:b/>
                <w:sz w:val="20"/>
                <w:szCs w:val="20"/>
              </w:rPr>
              <w:t>Размерность</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E44F17">
              <w:rPr>
                <w:b/>
                <w:bCs/>
                <w:color w:val="000000"/>
                <w:sz w:val="20"/>
                <w:szCs w:val="20"/>
              </w:rPr>
              <w:t>Базовый показатель на 2020 год</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2022</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2027</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2032</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2040</w:t>
            </w:r>
          </w:p>
        </w:tc>
      </w:tr>
      <w:tr w:rsidR="00FC6E5D" w:rsidRPr="00E44F17" w:rsidTr="00A72339">
        <w:trPr>
          <w:trHeight w:val="20"/>
        </w:trPr>
        <w:tc>
          <w:tcPr>
            <w:tcW w:w="164" w:type="pct"/>
            <w:vMerge w:val="restart"/>
            <w:tcBorders>
              <w:top w:val="single" w:sz="4" w:space="0" w:color="auto"/>
              <w:left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sidRPr="004960D1">
              <w:rPr>
                <w:color w:val="000000"/>
                <w:sz w:val="22"/>
              </w:rPr>
              <w:t>1</w:t>
            </w:r>
          </w:p>
        </w:tc>
        <w:tc>
          <w:tcPr>
            <w:tcW w:w="1027" w:type="pct"/>
            <w:vMerge w:val="restart"/>
            <w:tcBorders>
              <w:top w:val="single" w:sz="4" w:space="0" w:color="auto"/>
              <w:left w:val="nil"/>
              <w:right w:val="single" w:sz="4" w:space="0" w:color="auto"/>
            </w:tcBorders>
            <w:vAlign w:val="center"/>
          </w:tcPr>
          <w:p w:rsidR="00FC6E5D" w:rsidRDefault="00FC6E5D" w:rsidP="00A72339">
            <w:pPr>
              <w:jc w:val="center"/>
              <w:rPr>
                <w:sz w:val="22"/>
              </w:rPr>
            </w:pPr>
            <w:r w:rsidRPr="00CB325E">
              <w:rPr>
                <w:b/>
                <w:bCs/>
                <w:color w:val="000000"/>
                <w:sz w:val="16"/>
                <w:szCs w:val="16"/>
              </w:rPr>
              <w:t>Пиковая котельная</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r>
      <w:tr w:rsidR="00FC6E5D" w:rsidRPr="00E44F17" w:rsidTr="00A72339">
        <w:trPr>
          <w:trHeight w:val="20"/>
        </w:trPr>
        <w:tc>
          <w:tcPr>
            <w:tcW w:w="164" w:type="pct"/>
            <w:vMerge/>
            <w:tcBorders>
              <w:left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left w:val="nil"/>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E44F17"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left w:val="nil"/>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B325E" w:rsidRDefault="00FC6E5D" w:rsidP="00A72339">
            <w:pPr>
              <w:rPr>
                <w:color w:val="000000"/>
                <w:sz w:val="16"/>
                <w:szCs w:val="16"/>
              </w:rPr>
            </w:pPr>
            <w:r w:rsidRPr="00CB325E">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CB325E" w:rsidRDefault="00FC6E5D" w:rsidP="00A72339">
            <w:pPr>
              <w:jc w:val="center"/>
              <w:rPr>
                <w:color w:val="000000"/>
                <w:sz w:val="16"/>
                <w:szCs w:val="16"/>
              </w:rPr>
            </w:pPr>
            <w:r w:rsidRPr="00CB325E">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161,78</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161,1</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158,0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156,0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155,0</w:t>
            </w:r>
          </w:p>
        </w:tc>
      </w:tr>
      <w:tr w:rsidR="00FC6E5D" w:rsidRPr="00E44F17" w:rsidTr="00A72339">
        <w:trPr>
          <w:trHeight w:val="20"/>
        </w:trPr>
        <w:tc>
          <w:tcPr>
            <w:tcW w:w="164"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sidRPr="004960D1">
              <w:rPr>
                <w:color w:val="000000"/>
                <w:sz w:val="22"/>
              </w:rPr>
              <w:t>2</w:t>
            </w:r>
          </w:p>
        </w:tc>
        <w:tc>
          <w:tcPr>
            <w:tcW w:w="1027" w:type="pct"/>
            <w:vMerge w:val="restart"/>
            <w:tcBorders>
              <w:top w:val="single" w:sz="4" w:space="0" w:color="auto"/>
              <w:left w:val="nil"/>
              <w:right w:val="single" w:sz="4" w:space="0" w:color="auto"/>
            </w:tcBorders>
            <w:vAlign w:val="center"/>
          </w:tcPr>
          <w:p w:rsidR="00FC6E5D" w:rsidRPr="00E44F17" w:rsidRDefault="00FC6E5D" w:rsidP="00A72339">
            <w:pPr>
              <w:jc w:val="center"/>
              <w:rPr>
                <w:color w:val="000000"/>
                <w:sz w:val="22"/>
              </w:rPr>
            </w:pPr>
            <w:r w:rsidRPr="00CB325E">
              <w:rPr>
                <w:b/>
                <w:bCs/>
                <w:color w:val="000000"/>
                <w:sz w:val="16"/>
                <w:szCs w:val="16"/>
              </w:rPr>
              <w:t>Котельная №1</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left w:val="nil"/>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E44F17"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B325E" w:rsidRDefault="00FC6E5D" w:rsidP="00A72339">
            <w:pPr>
              <w:rPr>
                <w:color w:val="000000"/>
                <w:sz w:val="16"/>
                <w:szCs w:val="16"/>
              </w:rPr>
            </w:pPr>
            <w:r w:rsidRPr="00CB325E">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CB325E" w:rsidRDefault="00FC6E5D" w:rsidP="00A72339">
            <w:pPr>
              <w:jc w:val="center"/>
              <w:rPr>
                <w:color w:val="000000"/>
                <w:sz w:val="16"/>
                <w:szCs w:val="16"/>
              </w:rPr>
            </w:pPr>
            <w:r w:rsidRPr="00CB325E">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222,4</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220,0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0,0</w:t>
            </w:r>
          </w:p>
        </w:tc>
      </w:tr>
      <w:tr w:rsidR="00FC6E5D" w:rsidRPr="00E44F17" w:rsidTr="00A72339">
        <w:trPr>
          <w:trHeight w:val="20"/>
        </w:trPr>
        <w:tc>
          <w:tcPr>
            <w:tcW w:w="164"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Pr>
                <w:color w:val="000000"/>
                <w:sz w:val="22"/>
              </w:rPr>
              <w:t>3</w:t>
            </w:r>
          </w:p>
        </w:tc>
        <w:tc>
          <w:tcPr>
            <w:tcW w:w="1027" w:type="pct"/>
            <w:vMerge w:val="restart"/>
            <w:tcBorders>
              <w:top w:val="single" w:sz="4" w:space="0" w:color="auto"/>
              <w:left w:val="nil"/>
              <w:right w:val="single" w:sz="4" w:space="0" w:color="auto"/>
            </w:tcBorders>
            <w:vAlign w:val="center"/>
          </w:tcPr>
          <w:p w:rsidR="00FC6E5D" w:rsidRPr="00E44F17" w:rsidRDefault="00FC6E5D" w:rsidP="00A72339">
            <w:pPr>
              <w:jc w:val="center"/>
              <w:rPr>
                <w:color w:val="000000"/>
                <w:sz w:val="22"/>
              </w:rPr>
            </w:pPr>
            <w:r w:rsidRPr="00CB325E">
              <w:rPr>
                <w:b/>
                <w:bCs/>
                <w:color w:val="000000"/>
                <w:sz w:val="16"/>
                <w:szCs w:val="16"/>
              </w:rPr>
              <w:t>Котельная №2</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left w:val="nil"/>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E44F17"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B325E" w:rsidRDefault="00FC6E5D" w:rsidP="00A72339">
            <w:pPr>
              <w:rPr>
                <w:color w:val="000000"/>
                <w:sz w:val="16"/>
                <w:szCs w:val="16"/>
              </w:rPr>
            </w:pPr>
            <w:r w:rsidRPr="00CB325E">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CB325E" w:rsidRDefault="00FC6E5D" w:rsidP="00A72339">
            <w:pPr>
              <w:jc w:val="center"/>
              <w:rPr>
                <w:color w:val="000000"/>
                <w:sz w:val="16"/>
                <w:szCs w:val="16"/>
              </w:rPr>
            </w:pPr>
            <w:r w:rsidRPr="00CB325E">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175,1</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174,8</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174,0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Pr>
                <w:color w:val="000000"/>
                <w:sz w:val="22"/>
              </w:rPr>
              <w:t>4</w:t>
            </w:r>
          </w:p>
        </w:tc>
        <w:tc>
          <w:tcPr>
            <w:tcW w:w="1027" w:type="pct"/>
            <w:vMerge w:val="restart"/>
            <w:tcBorders>
              <w:top w:val="single" w:sz="4" w:space="0" w:color="auto"/>
              <w:left w:val="nil"/>
              <w:bottom w:val="single" w:sz="4" w:space="0" w:color="auto"/>
              <w:right w:val="single" w:sz="4" w:space="0" w:color="auto"/>
            </w:tcBorders>
            <w:vAlign w:val="center"/>
          </w:tcPr>
          <w:p w:rsidR="00FC6E5D" w:rsidRPr="00E44F17" w:rsidRDefault="00FC6E5D" w:rsidP="00A72339">
            <w:pPr>
              <w:jc w:val="center"/>
              <w:rPr>
                <w:color w:val="000000"/>
                <w:sz w:val="22"/>
              </w:rPr>
            </w:pPr>
            <w:r w:rsidRPr="00CB325E">
              <w:rPr>
                <w:b/>
                <w:bCs/>
                <w:color w:val="000000"/>
                <w:sz w:val="16"/>
                <w:szCs w:val="16"/>
              </w:rPr>
              <w:t>Котельная п. Новый Путь</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1</w:t>
            </w:r>
          </w:p>
        </w:tc>
      </w:tr>
      <w:tr w:rsidR="00FC6E5D" w:rsidRPr="00E44F17" w:rsidTr="00A72339">
        <w:trPr>
          <w:trHeight w:val="20"/>
        </w:trPr>
        <w:tc>
          <w:tcPr>
            <w:tcW w:w="164" w:type="pct"/>
            <w:vMerge/>
            <w:tcBorders>
              <w:left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top w:val="single" w:sz="4" w:space="0" w:color="auto"/>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E44F17"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1</w:t>
            </w:r>
          </w:p>
        </w:tc>
        <w:tc>
          <w:tcPr>
            <w:tcW w:w="287"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1</w:t>
            </w:r>
          </w:p>
        </w:tc>
        <w:tc>
          <w:tcPr>
            <w:tcW w:w="268"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0</w:t>
            </w:r>
          </w:p>
        </w:tc>
        <w:tc>
          <w:tcPr>
            <w:tcW w:w="360"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27" w:type="pct"/>
            <w:vMerge/>
            <w:tcBorders>
              <w:top w:val="single" w:sz="4" w:space="0" w:color="auto"/>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B325E" w:rsidRDefault="00FC6E5D" w:rsidP="00A72339">
            <w:pPr>
              <w:rPr>
                <w:color w:val="000000"/>
                <w:sz w:val="16"/>
                <w:szCs w:val="16"/>
              </w:rPr>
            </w:pPr>
            <w:r w:rsidRPr="00CB325E">
              <w:rPr>
                <w:color w:val="000000"/>
                <w:sz w:val="16"/>
                <w:szCs w:val="16"/>
              </w:rPr>
              <w:t xml:space="preserve">Удельный расход условного топлива на единицу тепловой энергии, отпускаемой с коллекторов </w:t>
            </w:r>
            <w:r w:rsidRPr="00311066">
              <w:rPr>
                <w:color w:val="000000"/>
                <w:sz w:val="16"/>
                <w:szCs w:val="16"/>
                <w:bdr w:val="single" w:sz="4" w:space="0" w:color="auto"/>
              </w:rPr>
              <w:t>источников тепловой</w:t>
            </w:r>
            <w:r w:rsidRPr="00CB325E">
              <w:rPr>
                <w:color w:val="000000"/>
                <w:sz w:val="16"/>
                <w:szCs w:val="16"/>
              </w:rPr>
              <w:t xml:space="preserve"> энергии</w:t>
            </w:r>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B325E" w:rsidRDefault="00FC6E5D" w:rsidP="00A72339">
            <w:pPr>
              <w:jc w:val="center"/>
              <w:rPr>
                <w:color w:val="000000"/>
                <w:sz w:val="16"/>
                <w:szCs w:val="16"/>
              </w:rPr>
            </w:pPr>
            <w:r w:rsidRPr="00CB325E">
              <w:rPr>
                <w:color w:val="000000"/>
                <w:sz w:val="16"/>
                <w:szCs w:val="16"/>
              </w:rPr>
              <w:t>т.у.т./Гкал</w:t>
            </w:r>
          </w:p>
        </w:tc>
        <w:tc>
          <w:tcPr>
            <w:tcW w:w="7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232,1</w:t>
            </w:r>
          </w:p>
        </w:tc>
        <w:tc>
          <w:tcPr>
            <w:tcW w:w="2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230,0</w:t>
            </w:r>
          </w:p>
        </w:tc>
        <w:tc>
          <w:tcPr>
            <w:tcW w:w="2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225,0</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170,0</w:t>
            </w: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Pr>
                <w:color w:val="000000"/>
                <w:sz w:val="22"/>
              </w:rPr>
              <w:t>170,0</w:t>
            </w:r>
          </w:p>
        </w:tc>
      </w:tr>
      <w:tr w:rsidR="00FC6E5D" w:rsidRPr="00E44F17" w:rsidTr="00A72339">
        <w:trPr>
          <w:trHeight w:val="20"/>
        </w:trPr>
        <w:tc>
          <w:tcPr>
            <w:tcW w:w="164"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Pr>
                <w:color w:val="000000"/>
                <w:sz w:val="22"/>
              </w:rPr>
              <w:t>5</w:t>
            </w:r>
          </w:p>
        </w:tc>
        <w:tc>
          <w:tcPr>
            <w:tcW w:w="1027" w:type="pct"/>
            <w:vMerge w:val="restart"/>
            <w:tcBorders>
              <w:top w:val="single" w:sz="4" w:space="0" w:color="auto"/>
              <w:left w:val="nil"/>
              <w:bottom w:val="single" w:sz="4" w:space="0" w:color="auto"/>
              <w:right w:val="single" w:sz="4" w:space="0" w:color="auto"/>
            </w:tcBorders>
            <w:vAlign w:val="center"/>
          </w:tcPr>
          <w:p w:rsidR="00FC6E5D" w:rsidRPr="00E44F17" w:rsidRDefault="00FC6E5D" w:rsidP="00A72339">
            <w:pPr>
              <w:jc w:val="center"/>
              <w:rPr>
                <w:color w:val="000000"/>
                <w:sz w:val="22"/>
              </w:rPr>
            </w:pPr>
            <w:r w:rsidRPr="00CB325E">
              <w:rPr>
                <w:b/>
                <w:bCs/>
                <w:color w:val="000000"/>
                <w:sz w:val="16"/>
                <w:szCs w:val="16"/>
              </w:rPr>
              <w:t>Котельная д. Шивера</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Ед.</w:t>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r>
      <w:tr w:rsidR="00FC6E5D" w:rsidRPr="00E44F17" w:rsidTr="00A72339">
        <w:trPr>
          <w:trHeight w:val="20"/>
        </w:trPr>
        <w:tc>
          <w:tcPr>
            <w:tcW w:w="164" w:type="pct"/>
            <w:vMerge/>
            <w:tcBorders>
              <w:left w:val="single" w:sz="4" w:space="0" w:color="auto"/>
              <w:right w:val="single" w:sz="4" w:space="0" w:color="auto"/>
            </w:tcBorders>
            <w:vAlign w:val="center"/>
          </w:tcPr>
          <w:p w:rsidR="00FC6E5D" w:rsidRDefault="00FC6E5D" w:rsidP="00A72339">
            <w:pPr>
              <w:jc w:val="center"/>
              <w:rPr>
                <w:color w:val="000000"/>
                <w:sz w:val="22"/>
              </w:rPr>
            </w:pPr>
          </w:p>
        </w:tc>
        <w:tc>
          <w:tcPr>
            <w:tcW w:w="1027" w:type="pct"/>
            <w:vMerge/>
            <w:tcBorders>
              <w:top w:val="single" w:sz="4" w:space="0" w:color="auto"/>
              <w:left w:val="nil"/>
              <w:bottom w:val="single" w:sz="4" w:space="0" w:color="auto"/>
              <w:right w:val="single" w:sz="4" w:space="0" w:color="auto"/>
            </w:tcBorders>
            <w:vAlign w:val="center"/>
          </w:tcPr>
          <w:p w:rsidR="00FC6E5D" w:rsidRPr="00CB325E" w:rsidRDefault="00FC6E5D" w:rsidP="00A72339">
            <w:pPr>
              <w:jc w:val="center"/>
              <w:rPr>
                <w:b/>
                <w:bCs/>
                <w:color w:val="000000"/>
                <w:sz w:val="16"/>
                <w:szCs w:val="16"/>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E44F17"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bottom w:val="single" w:sz="4" w:space="0" w:color="auto"/>
              <w:right w:val="single" w:sz="4" w:space="0" w:color="auto"/>
            </w:tcBorders>
            <w:vAlign w:val="center"/>
          </w:tcPr>
          <w:p w:rsidR="00FC6E5D" w:rsidRDefault="00FC6E5D" w:rsidP="00A72339">
            <w:pPr>
              <w:jc w:val="center"/>
              <w:rPr>
                <w:color w:val="000000"/>
                <w:sz w:val="22"/>
              </w:rPr>
            </w:pPr>
          </w:p>
        </w:tc>
        <w:tc>
          <w:tcPr>
            <w:tcW w:w="1027" w:type="pct"/>
            <w:vMerge/>
            <w:tcBorders>
              <w:top w:val="single" w:sz="4" w:space="0" w:color="auto"/>
              <w:left w:val="nil"/>
              <w:bottom w:val="single" w:sz="4" w:space="0" w:color="auto"/>
              <w:right w:val="single" w:sz="4" w:space="0" w:color="auto"/>
            </w:tcBorders>
            <w:vAlign w:val="center"/>
          </w:tcPr>
          <w:p w:rsidR="00FC6E5D" w:rsidRPr="00CB325E" w:rsidRDefault="00FC6E5D" w:rsidP="00A72339">
            <w:pPr>
              <w:jc w:val="center"/>
              <w:rPr>
                <w:b/>
                <w:bCs/>
                <w:color w:val="000000"/>
                <w:sz w:val="16"/>
                <w:szCs w:val="16"/>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B325E" w:rsidRDefault="00FC6E5D" w:rsidP="00A72339">
            <w:pPr>
              <w:rPr>
                <w:color w:val="000000"/>
                <w:sz w:val="16"/>
                <w:szCs w:val="16"/>
              </w:rPr>
            </w:pPr>
            <w:r w:rsidRPr="00CB325E">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CB325E" w:rsidRDefault="00FC6E5D" w:rsidP="00A72339">
            <w:pPr>
              <w:jc w:val="center"/>
              <w:rPr>
                <w:color w:val="000000"/>
                <w:sz w:val="16"/>
                <w:szCs w:val="16"/>
              </w:rPr>
            </w:pPr>
            <w:r w:rsidRPr="00CB325E">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214,69</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214,0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215,0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170,0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170,0</w:t>
            </w:r>
          </w:p>
        </w:tc>
      </w:tr>
      <w:tr w:rsidR="00FC6E5D" w:rsidRPr="00E44F17" w:rsidTr="00A72339">
        <w:trPr>
          <w:trHeight w:val="20"/>
        </w:trPr>
        <w:tc>
          <w:tcPr>
            <w:tcW w:w="164"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Pr>
                <w:color w:val="000000"/>
                <w:sz w:val="22"/>
              </w:rPr>
              <w:t>6</w:t>
            </w:r>
          </w:p>
        </w:tc>
        <w:tc>
          <w:tcPr>
            <w:tcW w:w="1027" w:type="pct"/>
            <w:vMerge w:val="restart"/>
            <w:tcBorders>
              <w:top w:val="single" w:sz="4" w:space="0" w:color="auto"/>
              <w:left w:val="nil"/>
              <w:right w:val="single" w:sz="4" w:space="0" w:color="auto"/>
            </w:tcBorders>
            <w:vAlign w:val="center"/>
          </w:tcPr>
          <w:p w:rsidR="00FC6E5D" w:rsidRPr="00CB325E" w:rsidRDefault="00FC6E5D" w:rsidP="00A72339">
            <w:pPr>
              <w:jc w:val="center"/>
              <w:rPr>
                <w:b/>
                <w:bCs/>
                <w:color w:val="000000"/>
                <w:sz w:val="16"/>
                <w:szCs w:val="16"/>
              </w:rPr>
            </w:pPr>
            <w:r w:rsidRPr="00CB325E">
              <w:rPr>
                <w:b/>
                <w:bCs/>
                <w:color w:val="000000"/>
                <w:sz w:val="16"/>
                <w:szCs w:val="16"/>
              </w:rPr>
              <w:t>Котельная баз отдыха</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w:t>
            </w:r>
          </w:p>
        </w:tc>
      </w:tr>
      <w:tr w:rsidR="00FC6E5D" w:rsidRPr="00E44F17" w:rsidTr="00A72339">
        <w:trPr>
          <w:trHeight w:val="20"/>
        </w:trPr>
        <w:tc>
          <w:tcPr>
            <w:tcW w:w="164" w:type="pct"/>
            <w:vMerge/>
            <w:tcBorders>
              <w:left w:val="single" w:sz="4" w:space="0" w:color="auto"/>
              <w:right w:val="single" w:sz="4" w:space="0" w:color="auto"/>
            </w:tcBorders>
            <w:vAlign w:val="center"/>
          </w:tcPr>
          <w:p w:rsidR="00FC6E5D" w:rsidRDefault="00FC6E5D" w:rsidP="00A72339">
            <w:pPr>
              <w:jc w:val="center"/>
              <w:rPr>
                <w:color w:val="000000"/>
                <w:sz w:val="22"/>
              </w:rPr>
            </w:pPr>
          </w:p>
        </w:tc>
        <w:tc>
          <w:tcPr>
            <w:tcW w:w="1027" w:type="pct"/>
            <w:vMerge/>
            <w:tcBorders>
              <w:left w:val="nil"/>
              <w:right w:val="single" w:sz="4" w:space="0" w:color="auto"/>
            </w:tcBorders>
            <w:vAlign w:val="center"/>
          </w:tcPr>
          <w:p w:rsidR="00FC6E5D" w:rsidRPr="00CB325E" w:rsidRDefault="00FC6E5D" w:rsidP="00A72339">
            <w:pPr>
              <w:jc w:val="center"/>
              <w:rPr>
                <w:b/>
                <w:bCs/>
                <w:color w:val="000000"/>
                <w:sz w:val="16"/>
                <w:szCs w:val="16"/>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E44F17" w:rsidRDefault="00FC6E5D" w:rsidP="00A72339">
            <w:pPr>
              <w:rPr>
                <w:color w:val="000000"/>
                <w:sz w:val="22"/>
              </w:rPr>
            </w:pPr>
            <w:r w:rsidRPr="00CB325E">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Pr>
                <w:color w:val="000000"/>
                <w:sz w:val="22"/>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0</w:t>
            </w:r>
          </w:p>
        </w:tc>
      </w:tr>
      <w:tr w:rsidR="00FC6E5D" w:rsidRPr="00E44F17" w:rsidTr="00A72339">
        <w:trPr>
          <w:trHeight w:val="20"/>
        </w:trPr>
        <w:tc>
          <w:tcPr>
            <w:tcW w:w="164" w:type="pct"/>
            <w:vMerge/>
            <w:tcBorders>
              <w:left w:val="single" w:sz="4" w:space="0" w:color="auto"/>
              <w:bottom w:val="single" w:sz="4" w:space="0" w:color="auto"/>
              <w:right w:val="single" w:sz="4" w:space="0" w:color="auto"/>
            </w:tcBorders>
            <w:vAlign w:val="center"/>
          </w:tcPr>
          <w:p w:rsidR="00FC6E5D" w:rsidRDefault="00FC6E5D" w:rsidP="00A72339">
            <w:pPr>
              <w:jc w:val="center"/>
              <w:rPr>
                <w:color w:val="000000"/>
                <w:sz w:val="22"/>
              </w:rPr>
            </w:pPr>
          </w:p>
        </w:tc>
        <w:tc>
          <w:tcPr>
            <w:tcW w:w="1027" w:type="pct"/>
            <w:vMerge/>
            <w:tcBorders>
              <w:left w:val="nil"/>
              <w:bottom w:val="single" w:sz="4" w:space="0" w:color="auto"/>
              <w:right w:val="single" w:sz="4" w:space="0" w:color="auto"/>
            </w:tcBorders>
            <w:vAlign w:val="center"/>
          </w:tcPr>
          <w:p w:rsidR="00FC6E5D" w:rsidRPr="00CB325E" w:rsidRDefault="00FC6E5D" w:rsidP="00A72339">
            <w:pPr>
              <w:jc w:val="center"/>
              <w:rPr>
                <w:b/>
                <w:bCs/>
                <w:color w:val="000000"/>
                <w:sz w:val="16"/>
                <w:szCs w:val="16"/>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B325E" w:rsidRDefault="00FC6E5D" w:rsidP="00A72339">
            <w:pPr>
              <w:rPr>
                <w:color w:val="000000"/>
                <w:sz w:val="16"/>
                <w:szCs w:val="16"/>
              </w:rPr>
            </w:pPr>
            <w:r w:rsidRPr="00CB325E">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FC6E5D" w:rsidRPr="00CB325E" w:rsidRDefault="00FC6E5D" w:rsidP="00A72339">
            <w:pPr>
              <w:jc w:val="center"/>
              <w:rPr>
                <w:color w:val="000000"/>
                <w:sz w:val="16"/>
                <w:szCs w:val="16"/>
              </w:rPr>
            </w:pPr>
            <w:r w:rsidRPr="00CB325E">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253,16</w:t>
            </w:r>
          </w:p>
        </w:tc>
        <w:tc>
          <w:tcPr>
            <w:tcW w:w="2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250,0</w:t>
            </w:r>
          </w:p>
        </w:tc>
        <w:tc>
          <w:tcPr>
            <w:tcW w:w="268"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245,0</w:t>
            </w:r>
          </w:p>
        </w:tc>
        <w:tc>
          <w:tcPr>
            <w:tcW w:w="360"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170,0</w:t>
            </w:r>
          </w:p>
        </w:tc>
        <w:tc>
          <w:tcPr>
            <w:tcW w:w="389"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170,0</w:t>
            </w:r>
          </w:p>
        </w:tc>
      </w:tr>
    </w:tbl>
    <w:p w:rsidR="00FC6E5D" w:rsidRDefault="00FC6E5D" w:rsidP="00FC6E5D">
      <w:pPr>
        <w:pStyle w:val="b12"/>
        <w:ind w:firstLine="0"/>
        <w:rPr>
          <w:sz w:val="28"/>
          <w:szCs w:val="28"/>
        </w:rPr>
      </w:pPr>
    </w:p>
    <w:p w:rsidR="00FC6E5D" w:rsidRPr="00311066" w:rsidRDefault="00FC6E5D" w:rsidP="00FC6E5D">
      <w:pPr>
        <w:pStyle w:val="b12"/>
        <w:ind w:firstLine="0"/>
        <w:rPr>
          <w:sz w:val="28"/>
          <w:szCs w:val="28"/>
        </w:rPr>
      </w:pPr>
    </w:p>
    <w:p w:rsidR="00FC6E5D" w:rsidRPr="00311066" w:rsidRDefault="00FC6E5D" w:rsidP="00FC6E5D">
      <w:pPr>
        <w:pStyle w:val="b12"/>
        <w:ind w:firstLine="0"/>
        <w:rPr>
          <w:sz w:val="28"/>
          <w:szCs w:val="28"/>
        </w:rPr>
      </w:pPr>
    </w:p>
    <w:p w:rsidR="00FC6E5D" w:rsidRPr="00311066" w:rsidRDefault="00FC6E5D" w:rsidP="00FC6E5D">
      <w:pPr>
        <w:pStyle w:val="17"/>
        <w:keepNext/>
        <w:keepLines/>
        <w:widowControl/>
        <w:shd w:val="clear" w:color="auto" w:fill="auto"/>
        <w:tabs>
          <w:tab w:val="left" w:pos="1611"/>
        </w:tabs>
        <w:suppressAutoHyphens/>
        <w:spacing w:line="276" w:lineRule="auto"/>
        <w:ind w:left="1134"/>
        <w:rPr>
          <w:rFonts w:ascii="Times New Roman" w:hAnsi="Times New Roman" w:cs="Times New Roman"/>
          <w:lang w:eastAsia="ru-RU" w:bidi="ru-RU"/>
        </w:rPr>
      </w:pPr>
      <w:r w:rsidRPr="00311066">
        <w:rPr>
          <w:rFonts w:ascii="Times New Roman" w:hAnsi="Times New Roman" w:cs="Times New Roman"/>
          <w:lang w:eastAsia="ru-RU" w:bidi="ru-RU"/>
        </w:rPr>
        <w:t xml:space="preserve">4.2.Перечень мероприятий и целевые показатели Программы комплексного развития системы водоснабжения </w:t>
      </w:r>
    </w:p>
    <w:p w:rsidR="00FC6E5D" w:rsidRPr="00A81D6C" w:rsidRDefault="00FC6E5D" w:rsidP="00FC6E5D">
      <w:pPr>
        <w:spacing w:line="276" w:lineRule="auto"/>
        <w:rPr>
          <w:szCs w:val="28"/>
        </w:rPr>
      </w:pPr>
      <w:r w:rsidRPr="00A81D6C">
        <w:rPr>
          <w:szCs w:val="28"/>
        </w:rPr>
        <w:t>Основные мероприятия в централизованных системах водоснабжения направлены:</w:t>
      </w:r>
    </w:p>
    <w:p w:rsidR="00FC6E5D" w:rsidRPr="00A81D6C" w:rsidRDefault="00FC6E5D" w:rsidP="006B4824">
      <w:pPr>
        <w:pStyle w:val="aa"/>
        <w:widowControl/>
        <w:numPr>
          <w:ilvl w:val="0"/>
          <w:numId w:val="18"/>
        </w:numPr>
        <w:autoSpaceDE/>
        <w:autoSpaceDN/>
        <w:adjustRightInd/>
        <w:spacing w:after="240" w:line="276" w:lineRule="auto"/>
        <w:ind w:left="0" w:firstLine="709"/>
        <w:jc w:val="both"/>
        <w:rPr>
          <w:sz w:val="28"/>
          <w:szCs w:val="28"/>
        </w:rPr>
      </w:pPr>
      <w:r w:rsidRPr="00A81D6C">
        <w:rPr>
          <w:sz w:val="28"/>
          <w:szCs w:val="28"/>
        </w:rPr>
        <w:t xml:space="preserve">на поддержание эксплуатирующей организацией текущего состояния установленного оборудования, зданий,  сооружений и проложенных </w:t>
      </w:r>
      <w:r w:rsidRPr="00A81D6C">
        <w:rPr>
          <w:sz w:val="28"/>
          <w:szCs w:val="28"/>
        </w:rPr>
        <w:lastRenderedPageBreak/>
        <w:t>трубопроводов в работоспособном состояние (мероприятия определяются программой текущего и капитального ремонта);</w:t>
      </w:r>
    </w:p>
    <w:p w:rsidR="00FC6E5D" w:rsidRPr="00A81D6C" w:rsidRDefault="00FC6E5D" w:rsidP="006B4824">
      <w:pPr>
        <w:pStyle w:val="aa"/>
        <w:widowControl/>
        <w:numPr>
          <w:ilvl w:val="0"/>
          <w:numId w:val="18"/>
        </w:numPr>
        <w:autoSpaceDE/>
        <w:autoSpaceDN/>
        <w:adjustRightInd/>
        <w:spacing w:after="240" w:line="276" w:lineRule="auto"/>
        <w:ind w:left="0" w:firstLine="709"/>
        <w:jc w:val="both"/>
        <w:rPr>
          <w:sz w:val="28"/>
          <w:szCs w:val="28"/>
        </w:rPr>
      </w:pPr>
      <w:r w:rsidRPr="00A81D6C">
        <w:rPr>
          <w:sz w:val="28"/>
          <w:szCs w:val="28"/>
        </w:rPr>
        <w:t>на своевременную реконструкцию или замену оборудования, зданий, сооружений и проложенных трубопроводов с истекшим сроком эксплуатации и/или физически и морально устаревшие на основе применения современных наилучших доступных технологий (мероприятия определяются инвестиционной программой);</w:t>
      </w:r>
    </w:p>
    <w:p w:rsidR="00FC6E5D" w:rsidRPr="00A81D6C" w:rsidRDefault="00FC6E5D" w:rsidP="006B4824">
      <w:pPr>
        <w:pStyle w:val="aa"/>
        <w:widowControl/>
        <w:numPr>
          <w:ilvl w:val="0"/>
          <w:numId w:val="18"/>
        </w:numPr>
        <w:autoSpaceDE/>
        <w:autoSpaceDN/>
        <w:adjustRightInd/>
        <w:spacing w:after="240" w:line="276" w:lineRule="auto"/>
        <w:ind w:left="0" w:firstLine="709"/>
        <w:jc w:val="both"/>
        <w:rPr>
          <w:sz w:val="28"/>
          <w:szCs w:val="28"/>
        </w:rPr>
      </w:pPr>
      <w:r w:rsidRPr="00A81D6C">
        <w:rPr>
          <w:sz w:val="28"/>
          <w:szCs w:val="28"/>
        </w:rPr>
        <w:t>строительство новых сооружений, сетей и установка необходимого оборудования для присоединения объектов капитального строительства перспективной застройки (мероприятия определяются генеральным планом и настоящим документом).</w:t>
      </w:r>
    </w:p>
    <w:p w:rsidR="00FC6E5D" w:rsidRPr="00A81D6C" w:rsidRDefault="00FC6E5D" w:rsidP="00FC6E5D">
      <w:pPr>
        <w:pStyle w:val="aa"/>
        <w:spacing w:line="276" w:lineRule="auto"/>
        <w:ind w:left="0"/>
        <w:rPr>
          <w:sz w:val="28"/>
          <w:szCs w:val="28"/>
        </w:rPr>
      </w:pPr>
      <w:r w:rsidRPr="00A81D6C">
        <w:rPr>
          <w:sz w:val="28"/>
          <w:szCs w:val="28"/>
        </w:rPr>
        <w:t>Для реализации сценария развития систем водоснабжения ЗАТО Железногорск потребуется выполнение  следующих мероприятий:</w:t>
      </w:r>
    </w:p>
    <w:p w:rsidR="00FC6E5D" w:rsidRPr="00A81D6C" w:rsidRDefault="00FC6E5D" w:rsidP="00FC6E5D">
      <w:pPr>
        <w:pStyle w:val="aa"/>
        <w:spacing w:line="276" w:lineRule="auto"/>
        <w:ind w:left="0"/>
        <w:rPr>
          <w:sz w:val="28"/>
          <w:szCs w:val="28"/>
        </w:rPr>
      </w:pPr>
    </w:p>
    <w:p w:rsidR="00FC6E5D" w:rsidRDefault="00FC6E5D" w:rsidP="00FC6E5D">
      <w:pPr>
        <w:spacing w:line="276" w:lineRule="auto"/>
        <w:rPr>
          <w:szCs w:val="28"/>
        </w:rPr>
      </w:pPr>
      <w:r w:rsidRPr="00A81D6C">
        <w:rPr>
          <w:szCs w:val="28"/>
        </w:rPr>
        <w:t xml:space="preserve">1) Мероприятия, направленные </w:t>
      </w:r>
      <w:r w:rsidRPr="00A81D6C">
        <w:rPr>
          <w:szCs w:val="28"/>
        </w:rPr>
        <w:tab/>
        <w:t>на строительство новых сооружений, сетей и установка необходимого оборудования для присоединения объектов капитального</w:t>
      </w:r>
      <w:r w:rsidRPr="006E4CD4">
        <w:rPr>
          <w:szCs w:val="28"/>
        </w:rPr>
        <w:t xml:space="preserve"> строительства перспективной застройки к сетям водоснабжения ЗАТО Железногорск.</w:t>
      </w:r>
      <w:r>
        <w:rPr>
          <w:szCs w:val="28"/>
        </w:rPr>
        <w:t xml:space="preserve">                                             </w:t>
      </w:r>
    </w:p>
    <w:p w:rsidR="00FC6E5D" w:rsidRPr="006E4CD4" w:rsidRDefault="00FC6E5D" w:rsidP="00FC6E5D">
      <w:pPr>
        <w:spacing w:line="276" w:lineRule="auto"/>
        <w:jc w:val="right"/>
        <w:rPr>
          <w:szCs w:val="28"/>
        </w:rPr>
      </w:pPr>
      <w:r>
        <w:rPr>
          <w:szCs w:val="28"/>
        </w:rPr>
        <w:t xml:space="preserve"> Таблица </w:t>
      </w:r>
      <w:r w:rsidR="00EA7297">
        <w:rPr>
          <w:szCs w:val="28"/>
        </w:rPr>
        <w:t>4.6</w:t>
      </w:r>
      <w:r>
        <w:rPr>
          <w:szCs w:val="28"/>
        </w:rPr>
        <w:t>.</w:t>
      </w:r>
    </w:p>
    <w:tbl>
      <w:tblPr>
        <w:tblpPr w:leftFromText="180" w:rightFromText="180" w:vertAnchor="text" w:tblpY="1"/>
        <w:tblOverlap w:val="never"/>
        <w:tblW w:w="5000" w:type="pct"/>
        <w:tblLayout w:type="fixed"/>
        <w:tblCellMar>
          <w:left w:w="28" w:type="dxa"/>
          <w:right w:w="28" w:type="dxa"/>
        </w:tblCellMar>
        <w:tblLook w:val="04A0"/>
      </w:tblPr>
      <w:tblGrid>
        <w:gridCol w:w="491"/>
        <w:gridCol w:w="8047"/>
        <w:gridCol w:w="1155"/>
      </w:tblGrid>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w:t>
            </w:r>
          </w:p>
        </w:tc>
        <w:tc>
          <w:tcPr>
            <w:tcW w:w="41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Адрес объекта</w:t>
            </w:r>
          </w:p>
        </w:tc>
        <w:tc>
          <w:tcPr>
            <w:tcW w:w="59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Год реализации</w:t>
            </w:r>
          </w:p>
        </w:tc>
      </w:tr>
      <w:tr w:rsidR="00FC6E5D" w:rsidRPr="00A81112" w:rsidTr="00A72339">
        <w:trPr>
          <w:trHeight w:val="25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rPr>
                <w:b/>
                <w:color w:val="000000"/>
                <w:sz w:val="20"/>
                <w:szCs w:val="20"/>
              </w:rPr>
            </w:pPr>
            <w:r>
              <w:rPr>
                <w:b/>
                <w:color w:val="000000"/>
                <w:sz w:val="20"/>
                <w:szCs w:val="20"/>
              </w:rPr>
              <w:t>г. Железногорск, п. Додоново</w:t>
            </w:r>
          </w:p>
        </w:tc>
      </w:tr>
      <w:tr w:rsidR="00FC6E5D" w:rsidRPr="00A81112" w:rsidTr="00A72339">
        <w:trPr>
          <w:trHeight w:val="253"/>
        </w:trPr>
        <w:tc>
          <w:tcPr>
            <w:tcW w:w="253" w:type="pct"/>
            <w:tcBorders>
              <w:top w:val="single" w:sz="4" w:space="0" w:color="auto"/>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w:t>
            </w:r>
          </w:p>
        </w:tc>
        <w:tc>
          <w:tcPr>
            <w:tcW w:w="4151" w:type="pct"/>
            <w:tcBorders>
              <w:top w:val="single" w:sz="4" w:space="0" w:color="auto"/>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Верхняя Саянская, ул. Горный проезд (КП - 92 участка: построено домов - 71,  ТУ выдано -17)</w:t>
            </w:r>
          </w:p>
        </w:tc>
        <w:tc>
          <w:tcPr>
            <w:tcW w:w="596" w:type="pct"/>
            <w:tcBorders>
              <w:top w:val="single" w:sz="4" w:space="0" w:color="auto"/>
              <w:left w:val="single" w:sz="4" w:space="0" w:color="auto"/>
              <w:bottom w:val="single" w:sz="4" w:space="0" w:color="000000"/>
              <w:right w:val="single" w:sz="4" w:space="0" w:color="auto"/>
            </w:tcBorders>
            <w:vAlign w:val="center"/>
          </w:tcPr>
          <w:p w:rsidR="00FC6E5D" w:rsidRPr="005D4699" w:rsidRDefault="00FC6E5D" w:rsidP="00A72339">
            <w:pPr>
              <w:jc w:val="center"/>
              <w:rPr>
                <w:color w:val="000000"/>
                <w:sz w:val="22"/>
              </w:rPr>
            </w:pPr>
            <w:r w:rsidRPr="005D4699">
              <w:rPr>
                <w:sz w:val="22"/>
              </w:rPr>
              <w:t>2026</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Енисейская (Всего - 60 участка, построено домов - 32)</w:t>
            </w:r>
          </w:p>
        </w:tc>
        <w:tc>
          <w:tcPr>
            <w:tcW w:w="596" w:type="pct"/>
            <w:tcBorders>
              <w:top w:val="nil"/>
              <w:left w:val="single" w:sz="4" w:space="0" w:color="auto"/>
              <w:bottom w:val="single" w:sz="4" w:space="0" w:color="000000"/>
              <w:right w:val="single" w:sz="4" w:space="0" w:color="auto"/>
            </w:tcBorders>
            <w:vAlign w:val="center"/>
          </w:tcPr>
          <w:p w:rsidR="00FC6E5D" w:rsidRPr="005D4699" w:rsidRDefault="00FC6E5D" w:rsidP="00A72339">
            <w:pPr>
              <w:jc w:val="center"/>
              <w:rPr>
                <w:color w:val="000000"/>
                <w:sz w:val="22"/>
              </w:rPr>
            </w:pPr>
            <w:r w:rsidRPr="005D4699">
              <w:rPr>
                <w:sz w:val="22"/>
              </w:rPr>
              <w:t>2026</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мкр. №5, Северо-Восток МКД: ул. Ленинградский пр-кт, 26, ул. Ленинградский пр-кт, 18Г.</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2025</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мкр. №5, Юго-Запад МКД: ул. Генерала Царевского, 3 шт. 16 эт. ж/д; 5 шт. 7-8-9 эт. ж/д</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2039</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мкр. №5, СОШ на 1500 учеников.</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EC1B74">
              <w:rPr>
                <w:color w:val="000000"/>
                <w:sz w:val="22"/>
              </w:rPr>
              <w:t>2039</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мкр. №5, дет/сад на 300 детей.</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EC1B74">
              <w:rPr>
                <w:color w:val="000000"/>
                <w:sz w:val="22"/>
              </w:rPr>
              <w:t>2039</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мкр. №5, Торг. центр.</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EC1B74">
              <w:rPr>
                <w:color w:val="000000"/>
                <w:sz w:val="22"/>
              </w:rPr>
              <w:t>2039</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мкр. №5, легоатлет. манеж</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EC1B74">
              <w:rPr>
                <w:color w:val="000000"/>
                <w:sz w:val="22"/>
              </w:rPr>
              <w:t>2039</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мкр. №5, Досуговый-выстовочный центр</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EC1B74">
              <w:rPr>
                <w:color w:val="000000"/>
                <w:sz w:val="22"/>
              </w:rPr>
              <w:t>2039</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северо-восточная часть Первомайского р-на, в границах ул. Шевченко, ул. Сосновая, ул. Объездная, ул. Дачная, ул. Узкоколейная, ИЖС -68 объектов</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2032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северо-восточная часть Первомайского р-на, Административное здание</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2030</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северо-восточная часть Первомайского р-на, Склад</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sidRPr="005D4699">
              <w:rPr>
                <w:color w:val="000000"/>
                <w:sz w:val="22"/>
              </w:rPr>
              <w:t>2030</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Переход с открытой системы теплоснабжения на закрытую (нагрузка на ВЗУ г. Железногорск, нагрузка по сети распределенная,  перевод в течение 6 лет - проект схемы теплоснабжения )</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sidRPr="005D4699">
              <w:rPr>
                <w:color w:val="000000"/>
                <w:sz w:val="22"/>
              </w:rPr>
              <w:t>2026</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60 лет ВЛКСМ, 70, магазин</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Железнодорожников, 54,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Горный проезд, 28,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 Комсомольский, 4,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lastRenderedPageBreak/>
              <w:t>18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17,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Кедровая, 14,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Свердлова, 18, МКД</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Красноярская, 46,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Верхняя Саянская, 33,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№10, ул. Горная, уч. №4,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9А,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Горького, 14, кв, 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Озерная, 25/1,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45К, МКД</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57В,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Лесная, уч. №17,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15,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Больничная, 3,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47,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Кедровая, 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Ботаническая, 11,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19,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Горького, 36,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Советской Армии, 24,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Ботаническая, 22,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39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10,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№35, уч. 18,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 Ленинградский, 3/3,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 Ленинградский, 151, дет. сад</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Узкоколейная, 18,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Привокзальная, 37, здание</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Ботаническая, 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Красноярская, 48,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АО "ИСС", ул. Ленина, 77, гараж</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Верхняя Саянская, 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49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Сосновая, 19,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12,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573A36">
              <w:rPr>
                <w:color w:val="000000"/>
                <w:sz w:val="22"/>
              </w:rPr>
              <w:t>г. Железногорск, ул. Шевченко, 16,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Ботаническая, 6,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Белорусская, 45А, МКД</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39А/6,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Объездная, 27,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СТ№11, ул. Мичурина, 20,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СТ№11, ул. Зеленая, 26,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59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Свердлова, 35В,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Матросова, 7,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СТ№11, ул. Зеленая, 26,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СТ№11, ул. Мичурина, 20,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проезд Горный, 31,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40Е,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60 м на северо-восток от зд. ул. Транзитная, 10,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СТ№32, ул. Горная, 43,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Верхняя Саянская, 46,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СТ№10, ул. Центральная, 10,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69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20 м на северо-восток от дома ул. Матросова, 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в 30м севернее здания пр. Ленинградский, 91А,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№32, ул. Железнодорожников, 48,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lastRenderedPageBreak/>
              <w:t>72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в районе ж/д пр. Ленинградский, 26,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117843">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№11, ул. Дружбы, 3,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BE13F6">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Верхняя Саянская, 4А,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BE13F6">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Курчатова, 69,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BE13F6">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120 м на юг от  здания по ул. Красноярская, 80, ИЖС</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№10 ул. Отделочников, 3,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Березовая, 12,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79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Горный проезд, 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№54, ул. Луговая, 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Верхняя Саянская, 42,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Ровная, 7,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Кооперативная, 5,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Березовая, 14,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Ботаническая, 7,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СПТ Солнечный, ул. №1, уч. №10,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№10, ул. Западная, уч. №12,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 Курчатова, 67, Ипподром</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89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Красноярская, 40,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район "Гривка", ЦТП</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район "Первомайский", ЦТП</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Березовая, 12,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Г/к №84, гараж,  бокс №4</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3 м от  здания пр. Ленинградский, 31А,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60м  на северо-восток от зд. по ул. Транзитная, 10, здание</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sidRPr="00676AF5">
              <w:rPr>
                <w:color w:val="000000"/>
                <w:sz w:val="22"/>
              </w:rPr>
              <w:t>202</w:t>
            </w:r>
            <w:r>
              <w:rPr>
                <w:color w:val="000000"/>
                <w:sz w:val="22"/>
              </w:rPr>
              <w:t>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37/3, здание</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8131E8">
              <w:rPr>
                <w:color w:val="000000"/>
                <w:sz w:val="22"/>
              </w:rPr>
              <w:t>2024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пр. Горный, 18,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8131E8">
              <w:rPr>
                <w:color w:val="000000"/>
                <w:sz w:val="22"/>
              </w:rPr>
              <w:t>2024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Транзитная, 8/1,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8131E8">
              <w:rPr>
                <w:color w:val="000000"/>
                <w:sz w:val="22"/>
              </w:rPr>
              <w:t>2024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99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Купеческая, 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8131E8">
              <w:rPr>
                <w:color w:val="000000"/>
                <w:sz w:val="22"/>
              </w:rPr>
              <w:t>2024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С/т №54, ул. Луговая, 10,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8131E8">
              <w:rPr>
                <w:color w:val="000000"/>
                <w:sz w:val="22"/>
              </w:rPr>
              <w:t>2024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33А/1,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8131E8">
              <w:rPr>
                <w:color w:val="000000"/>
                <w:sz w:val="22"/>
              </w:rPr>
              <w:t>2024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Pr>
                <w:color w:val="000000"/>
                <w:sz w:val="22"/>
              </w:rPr>
              <w:t>г.Железногорск, ИЖС в районе ул.Щетинкина 108 объектов</w:t>
            </w:r>
          </w:p>
        </w:tc>
        <w:tc>
          <w:tcPr>
            <w:tcW w:w="596" w:type="pct"/>
            <w:tcBorders>
              <w:top w:val="nil"/>
              <w:left w:val="single" w:sz="4" w:space="0" w:color="auto"/>
              <w:bottom w:val="single" w:sz="4" w:space="0" w:color="000000"/>
              <w:right w:val="single" w:sz="4" w:space="0" w:color="auto"/>
            </w:tcBorders>
          </w:tcPr>
          <w:p w:rsidR="00FC6E5D" w:rsidRPr="008131E8" w:rsidRDefault="00FC6E5D" w:rsidP="00A72339">
            <w:pPr>
              <w:jc w:val="center"/>
              <w:rPr>
                <w:color w:val="000000"/>
                <w:sz w:val="22"/>
              </w:rPr>
            </w:pPr>
            <w:r>
              <w:rPr>
                <w:color w:val="000000"/>
                <w:sz w:val="22"/>
              </w:rPr>
              <w:t>2030</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Default="00FC6E5D" w:rsidP="00A72339">
            <w:pPr>
              <w:jc w:val="center"/>
              <w:rPr>
                <w:color w:val="000000"/>
                <w:sz w:val="22"/>
              </w:rPr>
            </w:pPr>
            <w:r>
              <w:rPr>
                <w:color w:val="000000"/>
                <w:sz w:val="22"/>
              </w:rPr>
              <w:t>103</w:t>
            </w:r>
          </w:p>
        </w:tc>
        <w:tc>
          <w:tcPr>
            <w:tcW w:w="4151" w:type="pct"/>
            <w:tcBorders>
              <w:top w:val="nil"/>
              <w:left w:val="single" w:sz="4" w:space="0" w:color="auto"/>
              <w:bottom w:val="single" w:sz="4" w:space="0" w:color="000000"/>
              <w:right w:val="single" w:sz="4" w:space="0" w:color="auto"/>
            </w:tcBorders>
            <w:vAlign w:val="center"/>
          </w:tcPr>
          <w:p w:rsidR="00FC6E5D" w:rsidRPr="005D47E1" w:rsidRDefault="00FC6E5D" w:rsidP="00A72339">
            <w:pPr>
              <w:rPr>
                <w:color w:val="000000"/>
                <w:sz w:val="24"/>
              </w:rPr>
            </w:pPr>
            <w:r w:rsidRPr="005D47E1">
              <w:rPr>
                <w:rFonts w:eastAsia="Calibri"/>
                <w:sz w:val="24"/>
              </w:rPr>
              <w:t>пос.Додоново</w:t>
            </w:r>
            <w:r>
              <w:rPr>
                <w:rFonts w:eastAsia="Calibri"/>
                <w:sz w:val="24"/>
              </w:rPr>
              <w:t>, С</w:t>
            </w:r>
            <w:r w:rsidRPr="005D47E1">
              <w:rPr>
                <w:rFonts w:eastAsia="Calibri"/>
                <w:sz w:val="24"/>
              </w:rPr>
              <w:t>троительств</w:t>
            </w:r>
            <w:r>
              <w:rPr>
                <w:rFonts w:eastAsia="Calibri"/>
                <w:sz w:val="24"/>
              </w:rPr>
              <w:t>о</w:t>
            </w:r>
            <w:r w:rsidRPr="005D47E1">
              <w:rPr>
                <w:rFonts w:eastAsia="Calibri"/>
                <w:sz w:val="24"/>
              </w:rPr>
              <w:t xml:space="preserve"> централизованного хозяйственно-питьевого и противопожарного водопровода в районе индивидуальной жилищной застройки </w:t>
            </w:r>
            <w:r w:rsidRPr="00EF6F44">
              <w:rPr>
                <w:szCs w:val="28"/>
              </w:rPr>
              <w:t xml:space="preserve"> </w:t>
            </w:r>
            <w:r>
              <w:rPr>
                <w:szCs w:val="28"/>
              </w:rPr>
              <w:t>(п</w:t>
            </w:r>
            <w:r w:rsidRPr="005D47E1">
              <w:rPr>
                <w:sz w:val="24"/>
              </w:rPr>
              <w:t>одключение потребителей по улицам Юности, Светлая, Речная, пер.Саяногорский, ул.Новоселов, Луговая, Зимний проезд</w:t>
            </w:r>
            <w:r>
              <w:rPr>
                <w:sz w:val="24"/>
              </w:rPr>
              <w:t>)</w:t>
            </w:r>
          </w:p>
        </w:tc>
        <w:tc>
          <w:tcPr>
            <w:tcW w:w="596" w:type="pct"/>
            <w:tcBorders>
              <w:top w:val="nil"/>
              <w:left w:val="single" w:sz="4" w:space="0" w:color="auto"/>
              <w:bottom w:val="single" w:sz="4" w:space="0" w:color="000000"/>
              <w:right w:val="single" w:sz="4" w:space="0" w:color="auto"/>
            </w:tcBorders>
          </w:tcPr>
          <w:p w:rsidR="00FC6E5D" w:rsidRPr="008A2DF2" w:rsidRDefault="00FC6E5D" w:rsidP="00A72339">
            <w:pPr>
              <w:jc w:val="center"/>
              <w:rPr>
                <w:color w:val="000000"/>
                <w:sz w:val="22"/>
              </w:rPr>
            </w:pPr>
            <w:r>
              <w:rPr>
                <w:color w:val="000000"/>
                <w:sz w:val="22"/>
              </w:rPr>
              <w:t>2022-2026</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п. Додоново, ул. Полевая, 21А,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8A2DF2">
              <w:rPr>
                <w:color w:val="000000"/>
                <w:sz w:val="22"/>
              </w:rPr>
              <w:t>2023</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п. Додоново, 50 м от ж/д по ул. Полевая, 2А, ИЖС</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sidRPr="008131E8">
              <w:rPr>
                <w:color w:val="000000"/>
                <w:sz w:val="22"/>
              </w:rPr>
              <w:t>2024</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106</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Красноярская, 48,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107</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Транзитная, 11, Склады</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108</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50м на запад от зд. ул. Решетнева, 1Ж, Авто. площадка</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109</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СТО автомобилей</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4413CD">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110</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Березовая, 12,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4413CD">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111</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Комсомольская, 19, МКД, 12 квартир</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4413CD">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112</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ул. Южная, 38А/3, гараж</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4413CD">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113</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г. Железногорск, в 2240 м от ул. Белорусская, 1Б, ИЖС</w:t>
            </w:r>
          </w:p>
        </w:tc>
        <w:tc>
          <w:tcPr>
            <w:tcW w:w="596" w:type="pct"/>
            <w:tcBorders>
              <w:top w:val="nil"/>
              <w:left w:val="single" w:sz="4" w:space="0" w:color="auto"/>
              <w:bottom w:val="single" w:sz="4" w:space="0" w:color="000000"/>
              <w:right w:val="single" w:sz="4" w:space="0" w:color="auto"/>
            </w:tcBorders>
          </w:tcPr>
          <w:p w:rsidR="00FC6E5D" w:rsidRPr="00C70D8F" w:rsidRDefault="00FC6E5D" w:rsidP="00A72339">
            <w:pPr>
              <w:jc w:val="center"/>
              <w:rPr>
                <w:color w:val="000000"/>
                <w:sz w:val="22"/>
              </w:rPr>
            </w:pPr>
            <w:r w:rsidRPr="004413CD">
              <w:rPr>
                <w:color w:val="000000"/>
                <w:sz w:val="22"/>
              </w:rPr>
              <w:t>2022</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114</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п. Додоново, ул. Луговая, 70А, ИЖС</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sidRPr="00CD7970">
              <w:rPr>
                <w:color w:val="000000"/>
                <w:sz w:val="22"/>
              </w:rPr>
              <w:t>2021</w:t>
            </w:r>
          </w:p>
        </w:tc>
      </w:tr>
      <w:tr w:rsidR="00FC6E5D" w:rsidRPr="00A81112" w:rsidTr="00A72339">
        <w:trPr>
          <w:trHeight w:val="253"/>
        </w:trPr>
        <w:tc>
          <w:tcPr>
            <w:tcW w:w="253"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Pr>
                <w:color w:val="000000"/>
                <w:sz w:val="22"/>
              </w:rPr>
              <w:t>115</w:t>
            </w:r>
          </w:p>
        </w:tc>
        <w:tc>
          <w:tcPr>
            <w:tcW w:w="4151" w:type="pct"/>
            <w:tcBorders>
              <w:top w:val="nil"/>
              <w:left w:val="single" w:sz="4" w:space="0" w:color="auto"/>
              <w:bottom w:val="single" w:sz="4" w:space="0" w:color="000000"/>
              <w:right w:val="single" w:sz="4" w:space="0" w:color="auto"/>
            </w:tcBorders>
            <w:vAlign w:val="center"/>
          </w:tcPr>
          <w:p w:rsidR="00FC6E5D" w:rsidRPr="00C70D8F" w:rsidRDefault="00FC6E5D" w:rsidP="00A72339">
            <w:pPr>
              <w:rPr>
                <w:color w:val="000000"/>
                <w:sz w:val="22"/>
              </w:rPr>
            </w:pPr>
            <w:r w:rsidRPr="00C70D8F">
              <w:rPr>
                <w:color w:val="000000"/>
                <w:sz w:val="22"/>
              </w:rPr>
              <w:t>п. Додоново, пер. Кантатский, 10, ИЖС</w:t>
            </w:r>
          </w:p>
        </w:tc>
        <w:tc>
          <w:tcPr>
            <w:tcW w:w="596" w:type="pct"/>
            <w:tcBorders>
              <w:top w:val="nil"/>
              <w:left w:val="single" w:sz="4" w:space="0" w:color="auto"/>
              <w:bottom w:val="single" w:sz="4" w:space="0" w:color="000000"/>
              <w:right w:val="single" w:sz="4" w:space="0" w:color="auto"/>
            </w:tcBorders>
            <w:vAlign w:val="center"/>
          </w:tcPr>
          <w:p w:rsidR="00FC6E5D" w:rsidRPr="00C70D8F" w:rsidRDefault="00FC6E5D" w:rsidP="00A72339">
            <w:pPr>
              <w:jc w:val="center"/>
              <w:rPr>
                <w:color w:val="000000"/>
                <w:sz w:val="22"/>
              </w:rPr>
            </w:pPr>
            <w:r w:rsidRPr="00676AF5">
              <w:rPr>
                <w:color w:val="000000"/>
                <w:sz w:val="22"/>
              </w:rPr>
              <w:t>2023</w:t>
            </w:r>
          </w:p>
        </w:tc>
      </w:tr>
      <w:tr w:rsidR="00FC6E5D" w:rsidRPr="00A81112" w:rsidTr="00A72339">
        <w:trPr>
          <w:trHeight w:val="253"/>
        </w:trPr>
        <w:tc>
          <w:tcPr>
            <w:tcW w:w="5000" w:type="pct"/>
            <w:gridSpan w:val="3"/>
            <w:tcBorders>
              <w:top w:val="nil"/>
              <w:left w:val="single" w:sz="4" w:space="0" w:color="auto"/>
              <w:bottom w:val="single" w:sz="4" w:space="0" w:color="000000"/>
              <w:right w:val="single" w:sz="4" w:space="0" w:color="auto"/>
            </w:tcBorders>
            <w:vAlign w:val="center"/>
          </w:tcPr>
          <w:p w:rsidR="00FC6E5D" w:rsidRPr="005D4699" w:rsidRDefault="00FC6E5D" w:rsidP="00A72339">
            <w:pPr>
              <w:rPr>
                <w:b/>
                <w:color w:val="000000"/>
                <w:sz w:val="22"/>
              </w:rPr>
            </w:pPr>
            <w:r w:rsidRPr="005D4699">
              <w:rPr>
                <w:b/>
                <w:color w:val="000000"/>
                <w:sz w:val="22"/>
              </w:rPr>
              <w:t>п. Новый Путь</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5D4699" w:rsidRDefault="00FC6E5D" w:rsidP="00A72339">
            <w:pPr>
              <w:rPr>
                <w:color w:val="000000"/>
                <w:sz w:val="22"/>
              </w:rPr>
            </w:pPr>
            <w:r w:rsidRPr="005D4699">
              <w:rPr>
                <w:color w:val="000000"/>
                <w:sz w:val="22"/>
              </w:rPr>
              <w:t>п. Новый Путь, квартал №17, ИЖС - 25 объектов</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5D4699">
              <w:rPr>
                <w:bCs/>
                <w:color w:val="000000"/>
                <w:sz w:val="22"/>
                <w:szCs w:val="18"/>
              </w:rPr>
              <w:t>203</w:t>
            </w:r>
            <w:r>
              <w:rPr>
                <w:bCs/>
                <w:color w:val="000000"/>
                <w:sz w:val="22"/>
                <w:szCs w:val="18"/>
              </w:rPr>
              <w:t>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2</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Майская, 18,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661E3F">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3</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Дружбы, 1А,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661E3F">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4</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Мичурина, 14,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4413CD">
              <w:rPr>
                <w:color w:val="000000"/>
                <w:sz w:val="22"/>
              </w:rPr>
              <w:t>2022</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5</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20м на юго-запад от ж/д  ул. Мичурина, 10А,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676AF5">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6</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Мичурина, 19,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676AF5">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lastRenderedPageBreak/>
              <w:t>7</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Садовая, 3,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676AF5">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8</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Спортивная, 10,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676AF5">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9</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Садовая, 40В,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676AF5">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10</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Садовая, 40Б,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676AF5">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11</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путь,ул. Дружбы, 38,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896441">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12</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путь,ул. Дружбы, 36,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896441">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13</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Мичурина, 10А,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BB06D0">
              <w:rPr>
                <w:color w:val="000000"/>
                <w:sz w:val="22"/>
              </w:rPr>
              <w:t>2022</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14</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Новый путь, ул. Лесная, 16,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BB06D0">
              <w:rPr>
                <w:color w:val="000000"/>
                <w:sz w:val="22"/>
              </w:rPr>
              <w:t>2022</w:t>
            </w:r>
          </w:p>
        </w:tc>
      </w:tr>
      <w:tr w:rsidR="00FC6E5D" w:rsidRPr="00A81112" w:rsidTr="00A7233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FC6E5D" w:rsidRPr="005D4699" w:rsidRDefault="00FC6E5D" w:rsidP="00A72339">
            <w:pPr>
              <w:rPr>
                <w:b/>
                <w:bCs/>
                <w:color w:val="000000"/>
                <w:sz w:val="18"/>
                <w:szCs w:val="18"/>
              </w:rPr>
            </w:pPr>
            <w:r w:rsidRPr="005D4699">
              <w:rPr>
                <w:b/>
                <w:color w:val="000000"/>
                <w:sz w:val="22"/>
              </w:rPr>
              <w:t>п. Тартат</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5D4699" w:rsidRDefault="00FC6E5D" w:rsidP="00A72339">
            <w:pPr>
              <w:rPr>
                <w:color w:val="000000"/>
                <w:sz w:val="22"/>
              </w:rPr>
            </w:pPr>
            <w:r>
              <w:rPr>
                <w:color w:val="000000"/>
                <w:sz w:val="22"/>
              </w:rPr>
              <w:t>п</w:t>
            </w:r>
            <w:r w:rsidRPr="005D4699">
              <w:rPr>
                <w:color w:val="000000"/>
                <w:sz w:val="22"/>
              </w:rPr>
              <w:t>. Тартат (северо-восточная часть), ул. Западная, ул. Жемчужная, ул. Береговая, ул. Куйбышева, ИЖС -19 объектов (ЗУ1-ЗУ18, ЗУ20)</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5D4699">
              <w:rPr>
                <w:bCs/>
                <w:color w:val="000000"/>
                <w:sz w:val="22"/>
                <w:szCs w:val="18"/>
              </w:rPr>
              <w:t>2035</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2</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Разина,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13CD3">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3</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Тартатская, 6,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13CD3">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4</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Куйбышева, 6,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13CD3">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5</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Вокзальная, 2Б, 2В,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13CD3">
              <w:rPr>
                <w:color w:val="000000"/>
                <w:sz w:val="22"/>
              </w:rPr>
              <w:t>2021</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6</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СНТ "Тартат", уч. №8,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0E7D7A">
              <w:rPr>
                <w:color w:val="000000"/>
                <w:sz w:val="22"/>
              </w:rPr>
              <w:t>2022</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7</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Вокзальная, 16, кв. 2,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0E7D7A">
              <w:rPr>
                <w:color w:val="000000"/>
                <w:sz w:val="22"/>
              </w:rPr>
              <w:t>2022</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8</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Куйбышева, 49,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0E7D7A">
              <w:rPr>
                <w:color w:val="000000"/>
                <w:sz w:val="22"/>
              </w:rPr>
              <w:t>2022</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9</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Куйбышева, 64,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0E7D7A">
              <w:rPr>
                <w:color w:val="000000"/>
                <w:sz w:val="22"/>
              </w:rPr>
              <w:t>2022</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10</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Куйбышева, 77,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11</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Береговая, 82А,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12</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Западная, 43,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13</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Западная, 36Б,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14</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Тартат,ул. 40 лет Октября, 10, кв. 1,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15</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Западная, 34В,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16</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Западная, 34В/1,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17</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Западная, 34Б,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18</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Западная, 40,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19</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Западная, 34К, ИЖС</w:t>
            </w:r>
          </w:p>
        </w:tc>
        <w:tc>
          <w:tcPr>
            <w:tcW w:w="596" w:type="pct"/>
            <w:tcBorders>
              <w:top w:val="single" w:sz="4" w:space="0" w:color="auto"/>
              <w:left w:val="single" w:sz="4" w:space="0" w:color="auto"/>
              <w:bottom w:val="single" w:sz="4" w:space="0" w:color="auto"/>
              <w:right w:val="single" w:sz="4" w:space="0" w:color="auto"/>
            </w:tcBorders>
          </w:tcPr>
          <w:p w:rsidR="00FC6E5D" w:rsidRPr="00C70D8F" w:rsidRDefault="00FC6E5D" w:rsidP="00A72339">
            <w:pPr>
              <w:jc w:val="center"/>
              <w:rPr>
                <w:bCs/>
                <w:color w:val="000000"/>
                <w:sz w:val="18"/>
                <w:szCs w:val="18"/>
              </w:rPr>
            </w:pPr>
            <w:r w:rsidRPr="00F3231E">
              <w:rPr>
                <w:color w:val="000000"/>
                <w:sz w:val="22"/>
              </w:rPr>
              <w:t>2023</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20</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п. Тартат, ул. Береговая, 86 А,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F13CD3">
              <w:rPr>
                <w:color w:val="000000"/>
                <w:sz w:val="22"/>
              </w:rPr>
              <w:t>2021</w:t>
            </w:r>
          </w:p>
        </w:tc>
      </w:tr>
      <w:tr w:rsidR="00FC6E5D" w:rsidRPr="00A81112" w:rsidTr="00A72339">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FC6E5D" w:rsidRPr="005D4699" w:rsidRDefault="00FC6E5D" w:rsidP="00A72339">
            <w:pPr>
              <w:rPr>
                <w:b/>
                <w:bCs/>
                <w:color w:val="000000"/>
                <w:sz w:val="18"/>
                <w:szCs w:val="18"/>
              </w:rPr>
            </w:pPr>
            <w:r w:rsidRPr="005D4699">
              <w:rPr>
                <w:b/>
                <w:color w:val="000000"/>
                <w:sz w:val="22"/>
              </w:rPr>
              <w:t>д. Шивера</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1</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д. Шивера, ул. Зеленая, 10,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0E7D7A">
              <w:rPr>
                <w:color w:val="000000"/>
                <w:sz w:val="22"/>
              </w:rPr>
              <w:t>2022</w:t>
            </w:r>
          </w:p>
        </w:tc>
      </w:tr>
      <w:tr w:rsidR="00FC6E5D" w:rsidRPr="00A81112" w:rsidTr="00A72339">
        <w:trPr>
          <w:trHeight w:val="20"/>
        </w:trPr>
        <w:tc>
          <w:tcPr>
            <w:tcW w:w="253"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jc w:val="center"/>
              <w:rPr>
                <w:color w:val="000000"/>
                <w:sz w:val="22"/>
              </w:rPr>
            </w:pPr>
            <w:r>
              <w:rPr>
                <w:color w:val="000000"/>
                <w:sz w:val="22"/>
              </w:rPr>
              <w:t>2</w:t>
            </w:r>
          </w:p>
        </w:tc>
        <w:tc>
          <w:tcPr>
            <w:tcW w:w="4151" w:type="pct"/>
            <w:tcBorders>
              <w:top w:val="single" w:sz="4" w:space="0" w:color="auto"/>
              <w:left w:val="single" w:sz="4" w:space="0" w:color="auto"/>
              <w:bottom w:val="single" w:sz="4" w:space="0" w:color="auto"/>
              <w:right w:val="single" w:sz="4" w:space="0" w:color="auto"/>
            </w:tcBorders>
            <w:vAlign w:val="center"/>
          </w:tcPr>
          <w:p w:rsidR="00FC6E5D" w:rsidRPr="00A81112" w:rsidRDefault="00FC6E5D" w:rsidP="00A72339">
            <w:pPr>
              <w:rPr>
                <w:color w:val="000000"/>
                <w:sz w:val="22"/>
              </w:rPr>
            </w:pPr>
            <w:r>
              <w:rPr>
                <w:color w:val="000000"/>
                <w:sz w:val="22"/>
              </w:rPr>
              <w:t>д. Шивера, ул. Заречная, 81В, ИЖС</w:t>
            </w:r>
          </w:p>
        </w:tc>
        <w:tc>
          <w:tcPr>
            <w:tcW w:w="596" w:type="pct"/>
            <w:tcBorders>
              <w:top w:val="single" w:sz="4" w:space="0" w:color="auto"/>
              <w:left w:val="single" w:sz="4" w:space="0" w:color="auto"/>
              <w:bottom w:val="single" w:sz="4" w:space="0" w:color="auto"/>
              <w:right w:val="single" w:sz="4" w:space="0" w:color="auto"/>
            </w:tcBorders>
            <w:vAlign w:val="center"/>
          </w:tcPr>
          <w:p w:rsidR="00FC6E5D" w:rsidRPr="00C70D8F" w:rsidRDefault="00FC6E5D" w:rsidP="00A72339">
            <w:pPr>
              <w:jc w:val="center"/>
              <w:rPr>
                <w:bCs/>
                <w:color w:val="000000"/>
                <w:sz w:val="18"/>
                <w:szCs w:val="18"/>
              </w:rPr>
            </w:pPr>
            <w:r w:rsidRPr="00F3231E">
              <w:rPr>
                <w:color w:val="000000"/>
                <w:sz w:val="22"/>
              </w:rPr>
              <w:t>2023</w:t>
            </w:r>
          </w:p>
        </w:tc>
      </w:tr>
    </w:tbl>
    <w:p w:rsidR="00FC6E5D" w:rsidRDefault="00FC6E5D" w:rsidP="00FC6E5D"/>
    <w:p w:rsidR="00FC6E5D" w:rsidRDefault="00FC6E5D" w:rsidP="00FC6E5D"/>
    <w:p w:rsidR="00FC6E5D" w:rsidRDefault="00FC6E5D" w:rsidP="00FC6E5D">
      <w:r>
        <w:t xml:space="preserve">2) Мероприятия  и финансовые затраты на реализацию мероприятий по развитию системы водоснабжения  указаны в таблицах </w:t>
      </w:r>
      <w:r w:rsidR="00EA7297">
        <w:t>4.</w:t>
      </w:r>
      <w:r>
        <w:t>7,</w:t>
      </w:r>
      <w:r w:rsidR="00EA7297">
        <w:t>4.</w:t>
      </w:r>
      <w:r>
        <w:t>8.</w:t>
      </w:r>
    </w:p>
    <w:p w:rsidR="00FC6E5D" w:rsidRDefault="00FC6E5D" w:rsidP="00FC6E5D"/>
    <w:p w:rsidR="00FC6E5D" w:rsidRDefault="00FC6E5D" w:rsidP="00FC6E5D"/>
    <w:p w:rsidR="00FC6E5D" w:rsidRDefault="00FC6E5D" w:rsidP="00FC6E5D">
      <w:pPr>
        <w:sectPr w:rsidR="00FC6E5D" w:rsidSect="00253ED6">
          <w:pgSz w:w="11906" w:h="16838"/>
          <w:pgMar w:top="851" w:right="851" w:bottom="851" w:left="1418" w:header="708" w:footer="708" w:gutter="0"/>
          <w:cols w:space="708"/>
          <w:docGrid w:linePitch="360"/>
        </w:sectPr>
      </w:pPr>
      <w:r>
        <w:t xml:space="preserve">Таблица </w:t>
      </w:r>
      <w:r w:rsidR="00EA7297">
        <w:t>4.</w:t>
      </w:r>
      <w:r>
        <w:t>7.  Мероприятия и затраты  на ремонт  существующих сетей и оборудования.</w:t>
      </w:r>
    </w:p>
    <w:tbl>
      <w:tblPr>
        <w:tblpPr w:leftFromText="180" w:rightFromText="180" w:horzAnchor="margin" w:tblpY="585"/>
        <w:tblW w:w="14060" w:type="dxa"/>
        <w:tblLook w:val="04A0"/>
      </w:tblPr>
      <w:tblGrid>
        <w:gridCol w:w="844"/>
        <w:gridCol w:w="1297"/>
        <w:gridCol w:w="1631"/>
        <w:gridCol w:w="878"/>
        <w:gridCol w:w="1177"/>
        <w:gridCol w:w="851"/>
        <w:gridCol w:w="850"/>
        <w:gridCol w:w="851"/>
        <w:gridCol w:w="839"/>
        <w:gridCol w:w="862"/>
        <w:gridCol w:w="850"/>
        <w:gridCol w:w="1630"/>
        <w:gridCol w:w="1500"/>
      </w:tblGrid>
      <w:tr w:rsidR="00FC6E5D" w:rsidRPr="00545D60" w:rsidTr="00A72339">
        <w:trPr>
          <w:trHeight w:val="315"/>
        </w:trPr>
        <w:tc>
          <w:tcPr>
            <w:tcW w:w="84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lastRenderedPageBreak/>
              <w:t>№  п/п</w:t>
            </w:r>
          </w:p>
        </w:tc>
        <w:tc>
          <w:tcPr>
            <w:tcW w:w="1297" w:type="dxa"/>
            <w:tcBorders>
              <w:top w:val="single" w:sz="8" w:space="0" w:color="auto"/>
              <w:left w:val="nil"/>
              <w:bottom w:val="nil"/>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Заказчик/</w:t>
            </w:r>
          </w:p>
        </w:tc>
        <w:tc>
          <w:tcPr>
            <w:tcW w:w="163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Адрес объекта</w:t>
            </w:r>
          </w:p>
        </w:tc>
        <w:tc>
          <w:tcPr>
            <w:tcW w:w="7158" w:type="dxa"/>
            <w:gridSpan w:val="8"/>
            <w:tcBorders>
              <w:top w:val="single" w:sz="8" w:space="0" w:color="auto"/>
              <w:left w:val="nil"/>
              <w:bottom w:val="single" w:sz="8" w:space="0" w:color="auto"/>
              <w:right w:val="nil"/>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Объем необходимых капитальных вложений ((без НДС), тыс. руб</w:t>
            </w:r>
          </w:p>
        </w:tc>
        <w:tc>
          <w:tcPr>
            <w:tcW w:w="1630" w:type="dxa"/>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 xml:space="preserve">Источник финансирования </w:t>
            </w:r>
          </w:p>
        </w:tc>
        <w:tc>
          <w:tcPr>
            <w:tcW w:w="150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Достигаемые цели</w:t>
            </w:r>
          </w:p>
        </w:tc>
      </w:tr>
      <w:tr w:rsidR="00FC6E5D" w:rsidRPr="00545D60" w:rsidTr="00A72339">
        <w:trPr>
          <w:trHeight w:val="315"/>
        </w:trPr>
        <w:tc>
          <w:tcPr>
            <w:tcW w:w="844" w:type="dxa"/>
            <w:vMerge/>
            <w:tcBorders>
              <w:top w:val="single" w:sz="8" w:space="0" w:color="auto"/>
              <w:left w:val="single" w:sz="8" w:space="0" w:color="auto"/>
              <w:bottom w:val="single" w:sz="8" w:space="0" w:color="000000"/>
              <w:right w:val="single" w:sz="8" w:space="0" w:color="auto"/>
            </w:tcBorders>
            <w:vAlign w:val="center"/>
            <w:hideMark/>
          </w:tcPr>
          <w:p w:rsidR="00FC6E5D" w:rsidRPr="00545D60" w:rsidRDefault="00FC6E5D" w:rsidP="00A72339">
            <w:pPr>
              <w:rPr>
                <w:b/>
                <w:bCs/>
                <w:color w:val="000000"/>
                <w:sz w:val="18"/>
                <w:szCs w:val="18"/>
              </w:rPr>
            </w:pPr>
          </w:p>
        </w:tc>
        <w:tc>
          <w:tcPr>
            <w:tcW w:w="1297"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инвестор</w:t>
            </w:r>
          </w:p>
        </w:tc>
        <w:tc>
          <w:tcPr>
            <w:tcW w:w="1631" w:type="dxa"/>
            <w:vMerge/>
            <w:tcBorders>
              <w:top w:val="single" w:sz="8" w:space="0" w:color="auto"/>
              <w:left w:val="single" w:sz="8" w:space="0" w:color="auto"/>
              <w:bottom w:val="single" w:sz="8" w:space="0" w:color="000000"/>
              <w:right w:val="single" w:sz="8" w:space="0" w:color="auto"/>
            </w:tcBorders>
            <w:vAlign w:val="center"/>
            <w:hideMark/>
          </w:tcPr>
          <w:p w:rsidR="00FC6E5D" w:rsidRPr="00545D60" w:rsidRDefault="00FC6E5D" w:rsidP="00A72339">
            <w:pPr>
              <w:rPr>
                <w:b/>
                <w:bCs/>
                <w:color w:val="000000"/>
                <w:sz w:val="18"/>
                <w:szCs w:val="18"/>
              </w:rPr>
            </w:pPr>
          </w:p>
        </w:tc>
        <w:tc>
          <w:tcPr>
            <w:tcW w:w="878"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18"/>
                <w:szCs w:val="18"/>
              </w:rPr>
            </w:pPr>
            <w:r w:rsidRPr="00545D60">
              <w:rPr>
                <w:b/>
                <w:bCs/>
                <w:color w:val="000000"/>
                <w:sz w:val="18"/>
                <w:szCs w:val="18"/>
              </w:rPr>
              <w:t>Всего</w:t>
            </w:r>
          </w:p>
        </w:tc>
        <w:tc>
          <w:tcPr>
            <w:tcW w:w="1177"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2022</w:t>
            </w:r>
          </w:p>
        </w:tc>
        <w:tc>
          <w:tcPr>
            <w:tcW w:w="851"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2023</w:t>
            </w:r>
          </w:p>
        </w:tc>
        <w:tc>
          <w:tcPr>
            <w:tcW w:w="850"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2024</w:t>
            </w:r>
          </w:p>
        </w:tc>
        <w:tc>
          <w:tcPr>
            <w:tcW w:w="851"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2025</w:t>
            </w:r>
          </w:p>
        </w:tc>
        <w:tc>
          <w:tcPr>
            <w:tcW w:w="839"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2026</w:t>
            </w:r>
          </w:p>
        </w:tc>
        <w:tc>
          <w:tcPr>
            <w:tcW w:w="862"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2027-2031</w:t>
            </w:r>
          </w:p>
        </w:tc>
        <w:tc>
          <w:tcPr>
            <w:tcW w:w="850" w:type="dxa"/>
            <w:tcBorders>
              <w:top w:val="nil"/>
              <w:left w:val="nil"/>
              <w:bottom w:val="single" w:sz="8" w:space="0" w:color="auto"/>
              <w:right w:val="single" w:sz="8" w:space="0" w:color="auto"/>
            </w:tcBorders>
            <w:shd w:val="clear" w:color="auto" w:fill="auto"/>
            <w:vAlign w:val="bottom"/>
            <w:hideMark/>
          </w:tcPr>
          <w:p w:rsidR="00FC6E5D" w:rsidRPr="00545D60" w:rsidRDefault="00FC6E5D" w:rsidP="00A72339">
            <w:pPr>
              <w:jc w:val="center"/>
              <w:rPr>
                <w:b/>
                <w:bCs/>
                <w:color w:val="000000"/>
                <w:sz w:val="18"/>
                <w:szCs w:val="18"/>
              </w:rPr>
            </w:pPr>
            <w:r w:rsidRPr="00545D60">
              <w:rPr>
                <w:b/>
                <w:bCs/>
                <w:color w:val="000000"/>
                <w:sz w:val="18"/>
                <w:szCs w:val="18"/>
              </w:rPr>
              <w:t>2032-2040</w:t>
            </w:r>
          </w:p>
        </w:tc>
        <w:tc>
          <w:tcPr>
            <w:tcW w:w="1630" w:type="dxa"/>
            <w:vMerge/>
            <w:tcBorders>
              <w:top w:val="nil"/>
              <w:left w:val="nil"/>
              <w:bottom w:val="single" w:sz="8" w:space="0" w:color="auto"/>
              <w:right w:val="single" w:sz="8" w:space="0" w:color="auto"/>
            </w:tcBorders>
            <w:vAlign w:val="center"/>
            <w:hideMark/>
          </w:tcPr>
          <w:p w:rsidR="00FC6E5D" w:rsidRPr="00545D60" w:rsidRDefault="00FC6E5D" w:rsidP="00A72339">
            <w:pPr>
              <w:rPr>
                <w:b/>
                <w:bCs/>
                <w:color w:val="000000"/>
                <w:sz w:val="18"/>
                <w:szCs w:val="18"/>
              </w:rPr>
            </w:pPr>
          </w:p>
        </w:tc>
        <w:tc>
          <w:tcPr>
            <w:tcW w:w="1500" w:type="dxa"/>
            <w:vMerge/>
            <w:tcBorders>
              <w:top w:val="single" w:sz="8" w:space="0" w:color="auto"/>
              <w:left w:val="single" w:sz="8" w:space="0" w:color="auto"/>
              <w:bottom w:val="single" w:sz="8" w:space="0" w:color="000000"/>
              <w:right w:val="single" w:sz="8" w:space="0" w:color="auto"/>
            </w:tcBorders>
            <w:vAlign w:val="center"/>
            <w:hideMark/>
          </w:tcPr>
          <w:p w:rsidR="00FC6E5D" w:rsidRPr="00545D60" w:rsidRDefault="00FC6E5D" w:rsidP="00A72339">
            <w:pPr>
              <w:rPr>
                <w:b/>
                <w:bCs/>
                <w:color w:val="000000"/>
                <w:sz w:val="18"/>
                <w:szCs w:val="18"/>
              </w:rPr>
            </w:pPr>
          </w:p>
        </w:tc>
      </w:tr>
      <w:tr w:rsidR="00FC6E5D" w:rsidRPr="00545D60" w:rsidTr="00A72339">
        <w:trPr>
          <w:trHeight w:val="315"/>
        </w:trPr>
        <w:tc>
          <w:tcPr>
            <w:tcW w:w="844" w:type="dxa"/>
            <w:tcBorders>
              <w:top w:val="nil"/>
              <w:left w:val="single" w:sz="8" w:space="0" w:color="auto"/>
              <w:bottom w:val="single" w:sz="8" w:space="0" w:color="auto"/>
              <w:right w:val="single" w:sz="8" w:space="0" w:color="auto"/>
            </w:tcBorders>
            <w:shd w:val="clear" w:color="auto" w:fill="auto"/>
            <w:vAlign w:val="bottom"/>
            <w:hideMark/>
          </w:tcPr>
          <w:p w:rsidR="00FC6E5D" w:rsidRPr="00545D60" w:rsidRDefault="00FC6E5D" w:rsidP="00A72339">
            <w:pPr>
              <w:jc w:val="center"/>
              <w:rPr>
                <w:color w:val="000000"/>
                <w:sz w:val="20"/>
                <w:szCs w:val="20"/>
              </w:rPr>
            </w:pPr>
            <w:r w:rsidRPr="00545D60">
              <w:rPr>
                <w:color w:val="000000"/>
                <w:sz w:val="20"/>
                <w:szCs w:val="20"/>
              </w:rPr>
              <w:t>1</w:t>
            </w:r>
          </w:p>
        </w:tc>
        <w:tc>
          <w:tcPr>
            <w:tcW w:w="13216" w:type="dxa"/>
            <w:gridSpan w:val="12"/>
            <w:tcBorders>
              <w:top w:val="single" w:sz="8" w:space="0" w:color="auto"/>
              <w:left w:val="nil"/>
              <w:bottom w:val="single" w:sz="8" w:space="0" w:color="auto"/>
              <w:right w:val="single" w:sz="8" w:space="0" w:color="000000"/>
            </w:tcBorders>
            <w:shd w:val="clear" w:color="auto" w:fill="auto"/>
            <w:vAlign w:val="bottom"/>
            <w:hideMark/>
          </w:tcPr>
          <w:p w:rsidR="00FC6E5D" w:rsidRPr="00545D60" w:rsidRDefault="00FC6E5D" w:rsidP="00A72339">
            <w:pPr>
              <w:rPr>
                <w:b/>
                <w:bCs/>
                <w:color w:val="000000"/>
                <w:sz w:val="20"/>
                <w:szCs w:val="20"/>
              </w:rPr>
            </w:pPr>
            <w:r w:rsidRPr="00545D60">
              <w:rPr>
                <w:b/>
                <w:bCs/>
                <w:color w:val="000000"/>
                <w:sz w:val="20"/>
                <w:szCs w:val="20"/>
              </w:rPr>
              <w:t> </w:t>
            </w:r>
          </w:p>
        </w:tc>
      </w:tr>
      <w:tr w:rsidR="00FC6E5D" w:rsidRPr="00545D60" w:rsidTr="00A72339">
        <w:trPr>
          <w:trHeight w:val="1578"/>
        </w:trPr>
        <w:tc>
          <w:tcPr>
            <w:tcW w:w="844" w:type="dxa"/>
            <w:tcBorders>
              <w:top w:val="nil"/>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1.1.</w:t>
            </w:r>
          </w:p>
        </w:tc>
        <w:tc>
          <w:tcPr>
            <w:tcW w:w="1297"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ООО "КРАСЭКО-ЭЛЕКТРО"</w:t>
            </w:r>
          </w:p>
        </w:tc>
        <w:tc>
          <w:tcPr>
            <w:tcW w:w="1631" w:type="dxa"/>
            <w:tcBorders>
              <w:top w:val="nil"/>
              <w:left w:val="nil"/>
              <w:bottom w:val="nil"/>
              <w:right w:val="nil"/>
            </w:tcBorders>
            <w:shd w:val="clear" w:color="auto" w:fill="auto"/>
            <w:vAlign w:val="bottom"/>
            <w:hideMark/>
          </w:tcPr>
          <w:p w:rsidR="00FC6E5D" w:rsidRPr="00545D60" w:rsidRDefault="00FC6E5D" w:rsidP="00A72339">
            <w:pPr>
              <w:rPr>
                <w:color w:val="000000"/>
                <w:sz w:val="20"/>
                <w:szCs w:val="20"/>
              </w:rPr>
            </w:pPr>
            <w:r w:rsidRPr="00545D60">
              <w:rPr>
                <w:color w:val="000000"/>
                <w:sz w:val="20"/>
                <w:szCs w:val="20"/>
              </w:rPr>
              <w:t xml:space="preserve">Капитальный ремонт водоводов в районе Садового товарищества №18 ул. Южная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353</w:t>
            </w:r>
          </w:p>
        </w:tc>
        <w:tc>
          <w:tcPr>
            <w:tcW w:w="1177" w:type="dxa"/>
            <w:tcBorders>
              <w:top w:val="nil"/>
              <w:left w:val="nil"/>
              <w:bottom w:val="single" w:sz="8" w:space="0" w:color="auto"/>
              <w:right w:val="single" w:sz="8" w:space="0" w:color="auto"/>
            </w:tcBorders>
            <w:shd w:val="clear" w:color="000000" w:fill="B7DEE8"/>
            <w:vAlign w:val="bottom"/>
            <w:hideMark/>
          </w:tcPr>
          <w:p w:rsidR="00FC6E5D" w:rsidRPr="00545D60" w:rsidRDefault="00FC6E5D" w:rsidP="00A72339">
            <w:pPr>
              <w:jc w:val="center"/>
              <w:rPr>
                <w:color w:val="000000"/>
                <w:sz w:val="20"/>
                <w:szCs w:val="20"/>
              </w:rPr>
            </w:pPr>
            <w:r w:rsidRPr="00545D60">
              <w:rPr>
                <w:color w:val="000000"/>
                <w:sz w:val="20"/>
                <w:szCs w:val="20"/>
              </w:rPr>
              <w:t>353,5</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39"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62"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1630" w:type="dxa"/>
            <w:tcBorders>
              <w:top w:val="single" w:sz="8" w:space="0" w:color="auto"/>
              <w:left w:val="nil"/>
              <w:bottom w:val="single" w:sz="8" w:space="0" w:color="auto"/>
              <w:right w:val="single" w:sz="8" w:space="0" w:color="000000"/>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Средства предприятия</w:t>
            </w:r>
          </w:p>
        </w:tc>
        <w:tc>
          <w:tcPr>
            <w:tcW w:w="150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Повышение надежности системы ВС</w:t>
            </w:r>
          </w:p>
        </w:tc>
      </w:tr>
      <w:tr w:rsidR="00FC6E5D" w:rsidRPr="00545D60" w:rsidTr="00A72339">
        <w:trPr>
          <w:trHeight w:val="1537"/>
        </w:trPr>
        <w:tc>
          <w:tcPr>
            <w:tcW w:w="844" w:type="dxa"/>
            <w:tcBorders>
              <w:top w:val="nil"/>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1.2.</w:t>
            </w:r>
          </w:p>
        </w:tc>
        <w:tc>
          <w:tcPr>
            <w:tcW w:w="1297"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ООО "КРАСЭКО-ЭЛЕКТРО"</w:t>
            </w:r>
          </w:p>
        </w:tc>
        <w:tc>
          <w:tcPr>
            <w:tcW w:w="1631" w:type="dxa"/>
            <w:tcBorders>
              <w:top w:val="single" w:sz="8" w:space="0" w:color="auto"/>
              <w:left w:val="nil"/>
              <w:bottom w:val="single" w:sz="8" w:space="0" w:color="auto"/>
              <w:right w:val="nil"/>
            </w:tcBorders>
            <w:shd w:val="clear" w:color="auto" w:fill="auto"/>
            <w:vAlign w:val="bottom"/>
            <w:hideMark/>
          </w:tcPr>
          <w:p w:rsidR="00FC6E5D" w:rsidRPr="00545D60" w:rsidRDefault="00FC6E5D" w:rsidP="00A72339">
            <w:pPr>
              <w:rPr>
                <w:color w:val="000000"/>
                <w:sz w:val="20"/>
                <w:szCs w:val="20"/>
              </w:rPr>
            </w:pPr>
            <w:r w:rsidRPr="00545D60">
              <w:rPr>
                <w:color w:val="000000"/>
                <w:sz w:val="20"/>
                <w:szCs w:val="20"/>
              </w:rPr>
              <w:t>Капитальный ремонт водопроводного колодца в районе ж/д  ул. Парковая, 10</w:t>
            </w:r>
          </w:p>
        </w:tc>
        <w:tc>
          <w:tcPr>
            <w:tcW w:w="878" w:type="dxa"/>
            <w:tcBorders>
              <w:top w:val="nil"/>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57</w:t>
            </w:r>
          </w:p>
        </w:tc>
        <w:tc>
          <w:tcPr>
            <w:tcW w:w="1177" w:type="dxa"/>
            <w:tcBorders>
              <w:top w:val="nil"/>
              <w:left w:val="nil"/>
              <w:bottom w:val="single" w:sz="8" w:space="0" w:color="auto"/>
              <w:right w:val="single" w:sz="8" w:space="0" w:color="auto"/>
            </w:tcBorders>
            <w:shd w:val="clear" w:color="000000" w:fill="B7DEE8"/>
            <w:vAlign w:val="bottom"/>
            <w:hideMark/>
          </w:tcPr>
          <w:p w:rsidR="00FC6E5D" w:rsidRPr="00545D60" w:rsidRDefault="00FC6E5D" w:rsidP="00A72339">
            <w:pPr>
              <w:jc w:val="center"/>
              <w:rPr>
                <w:color w:val="000000"/>
                <w:sz w:val="20"/>
                <w:szCs w:val="20"/>
              </w:rPr>
            </w:pPr>
            <w:r w:rsidRPr="00545D60">
              <w:rPr>
                <w:color w:val="000000"/>
                <w:sz w:val="20"/>
                <w:szCs w:val="20"/>
              </w:rPr>
              <w:t>57,5</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39"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62"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1630" w:type="dxa"/>
            <w:tcBorders>
              <w:top w:val="single" w:sz="8" w:space="0" w:color="auto"/>
              <w:left w:val="nil"/>
              <w:bottom w:val="single" w:sz="8" w:space="0" w:color="auto"/>
              <w:right w:val="single" w:sz="8" w:space="0" w:color="000000"/>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Средства предприятия</w:t>
            </w:r>
          </w:p>
        </w:tc>
        <w:tc>
          <w:tcPr>
            <w:tcW w:w="150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Повышение надежности системы ВС</w:t>
            </w:r>
          </w:p>
        </w:tc>
      </w:tr>
      <w:tr w:rsidR="00FC6E5D" w:rsidRPr="00545D60" w:rsidTr="00A72339">
        <w:trPr>
          <w:trHeight w:val="1115"/>
        </w:trPr>
        <w:tc>
          <w:tcPr>
            <w:tcW w:w="844" w:type="dxa"/>
            <w:tcBorders>
              <w:top w:val="nil"/>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1.3.</w:t>
            </w:r>
          </w:p>
        </w:tc>
        <w:tc>
          <w:tcPr>
            <w:tcW w:w="1297"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ООО "КРАСЭКО-ЭЛЕКТРО"</w:t>
            </w:r>
          </w:p>
        </w:tc>
        <w:tc>
          <w:tcPr>
            <w:tcW w:w="1631" w:type="dxa"/>
            <w:tcBorders>
              <w:top w:val="nil"/>
              <w:left w:val="nil"/>
              <w:bottom w:val="single" w:sz="8" w:space="0" w:color="auto"/>
              <w:right w:val="nil"/>
            </w:tcBorders>
            <w:shd w:val="clear" w:color="auto" w:fill="auto"/>
            <w:vAlign w:val="bottom"/>
            <w:hideMark/>
          </w:tcPr>
          <w:p w:rsidR="00FC6E5D" w:rsidRPr="00545D60" w:rsidRDefault="00FC6E5D" w:rsidP="00A72339">
            <w:pPr>
              <w:rPr>
                <w:color w:val="000000"/>
                <w:sz w:val="20"/>
                <w:szCs w:val="20"/>
              </w:rPr>
            </w:pPr>
            <w:r w:rsidRPr="00545D60">
              <w:rPr>
                <w:color w:val="000000"/>
                <w:sz w:val="20"/>
                <w:szCs w:val="20"/>
              </w:rPr>
              <w:t>Капитальный ремонт водоводов от котельной баз отдыха до скважины 227</w:t>
            </w:r>
          </w:p>
        </w:tc>
        <w:tc>
          <w:tcPr>
            <w:tcW w:w="878" w:type="dxa"/>
            <w:tcBorders>
              <w:top w:val="nil"/>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1 999</w:t>
            </w:r>
          </w:p>
        </w:tc>
        <w:tc>
          <w:tcPr>
            <w:tcW w:w="1177" w:type="dxa"/>
            <w:tcBorders>
              <w:top w:val="nil"/>
              <w:left w:val="nil"/>
              <w:bottom w:val="single" w:sz="8" w:space="0" w:color="auto"/>
              <w:right w:val="single" w:sz="8" w:space="0" w:color="auto"/>
            </w:tcBorders>
            <w:shd w:val="clear" w:color="000000" w:fill="B7DEE8"/>
            <w:vAlign w:val="bottom"/>
            <w:hideMark/>
          </w:tcPr>
          <w:p w:rsidR="00FC6E5D" w:rsidRPr="00545D60" w:rsidRDefault="00FC6E5D" w:rsidP="00A72339">
            <w:pPr>
              <w:jc w:val="center"/>
              <w:rPr>
                <w:color w:val="000000"/>
                <w:sz w:val="20"/>
                <w:szCs w:val="20"/>
              </w:rPr>
            </w:pPr>
            <w:r w:rsidRPr="00545D60">
              <w:rPr>
                <w:color w:val="000000"/>
                <w:sz w:val="20"/>
                <w:szCs w:val="20"/>
              </w:rPr>
              <w:t>1 998,90</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39"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62"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1630" w:type="dxa"/>
            <w:tcBorders>
              <w:top w:val="single" w:sz="8" w:space="0" w:color="auto"/>
              <w:left w:val="nil"/>
              <w:bottom w:val="single" w:sz="8" w:space="0" w:color="auto"/>
              <w:right w:val="single" w:sz="8" w:space="0" w:color="000000"/>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Средства предприятия</w:t>
            </w:r>
          </w:p>
        </w:tc>
        <w:tc>
          <w:tcPr>
            <w:tcW w:w="150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Повышение надежности системы ВС</w:t>
            </w:r>
          </w:p>
        </w:tc>
      </w:tr>
      <w:tr w:rsidR="00FC6E5D" w:rsidRPr="00545D60" w:rsidTr="00A72339">
        <w:trPr>
          <w:trHeight w:val="1278"/>
        </w:trPr>
        <w:tc>
          <w:tcPr>
            <w:tcW w:w="844" w:type="dxa"/>
            <w:tcBorders>
              <w:top w:val="nil"/>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1.4.</w:t>
            </w:r>
          </w:p>
        </w:tc>
        <w:tc>
          <w:tcPr>
            <w:tcW w:w="1297"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ООО "КРАСЭКО-ЭЛЕКТРО"</w:t>
            </w:r>
          </w:p>
        </w:tc>
        <w:tc>
          <w:tcPr>
            <w:tcW w:w="1631" w:type="dxa"/>
            <w:tcBorders>
              <w:top w:val="nil"/>
              <w:left w:val="nil"/>
              <w:bottom w:val="single" w:sz="8" w:space="0" w:color="auto"/>
              <w:right w:val="nil"/>
            </w:tcBorders>
            <w:shd w:val="clear" w:color="auto" w:fill="auto"/>
            <w:vAlign w:val="bottom"/>
            <w:hideMark/>
          </w:tcPr>
          <w:p w:rsidR="00FC6E5D" w:rsidRPr="00545D60" w:rsidRDefault="00FC6E5D" w:rsidP="00A72339">
            <w:pPr>
              <w:rPr>
                <w:color w:val="000000"/>
                <w:sz w:val="20"/>
                <w:szCs w:val="20"/>
              </w:rPr>
            </w:pPr>
            <w:r w:rsidRPr="00545D60">
              <w:rPr>
                <w:color w:val="000000"/>
                <w:sz w:val="20"/>
                <w:szCs w:val="20"/>
              </w:rPr>
              <w:t>Замена измерительных участков пунктов учета скважин 230, 228, 227,224, 155</w:t>
            </w:r>
          </w:p>
        </w:tc>
        <w:tc>
          <w:tcPr>
            <w:tcW w:w="878" w:type="dxa"/>
            <w:tcBorders>
              <w:top w:val="nil"/>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117</w:t>
            </w:r>
          </w:p>
        </w:tc>
        <w:tc>
          <w:tcPr>
            <w:tcW w:w="1177" w:type="dxa"/>
            <w:tcBorders>
              <w:top w:val="nil"/>
              <w:left w:val="nil"/>
              <w:bottom w:val="single" w:sz="8" w:space="0" w:color="auto"/>
              <w:right w:val="single" w:sz="8" w:space="0" w:color="auto"/>
            </w:tcBorders>
            <w:shd w:val="clear" w:color="000000" w:fill="B7DEE8"/>
            <w:vAlign w:val="bottom"/>
            <w:hideMark/>
          </w:tcPr>
          <w:p w:rsidR="00FC6E5D" w:rsidRPr="00545D60" w:rsidRDefault="00FC6E5D" w:rsidP="00A72339">
            <w:pPr>
              <w:jc w:val="center"/>
              <w:rPr>
                <w:color w:val="000000"/>
                <w:sz w:val="20"/>
                <w:szCs w:val="20"/>
              </w:rPr>
            </w:pPr>
            <w:r w:rsidRPr="00545D60">
              <w:rPr>
                <w:color w:val="000000"/>
                <w:sz w:val="20"/>
                <w:szCs w:val="20"/>
              </w:rPr>
              <w:t>116,8</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39"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62"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1630" w:type="dxa"/>
            <w:tcBorders>
              <w:top w:val="single" w:sz="8" w:space="0" w:color="auto"/>
              <w:left w:val="nil"/>
              <w:bottom w:val="single" w:sz="8" w:space="0" w:color="auto"/>
              <w:right w:val="single" w:sz="8" w:space="0" w:color="000000"/>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Средства предприятия</w:t>
            </w:r>
          </w:p>
        </w:tc>
        <w:tc>
          <w:tcPr>
            <w:tcW w:w="150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xml:space="preserve">Повышение качества услуг ВС  </w:t>
            </w:r>
          </w:p>
        </w:tc>
      </w:tr>
      <w:tr w:rsidR="00FC6E5D" w:rsidRPr="00545D60" w:rsidTr="00A72339">
        <w:trPr>
          <w:trHeight w:val="1829"/>
        </w:trPr>
        <w:tc>
          <w:tcPr>
            <w:tcW w:w="844" w:type="dxa"/>
            <w:tcBorders>
              <w:top w:val="nil"/>
              <w:left w:val="single" w:sz="8" w:space="0" w:color="auto"/>
              <w:bottom w:val="nil"/>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1.5.</w:t>
            </w:r>
          </w:p>
        </w:tc>
        <w:tc>
          <w:tcPr>
            <w:tcW w:w="1297" w:type="dxa"/>
            <w:tcBorders>
              <w:top w:val="nil"/>
              <w:left w:val="nil"/>
              <w:bottom w:val="single" w:sz="8" w:space="0" w:color="auto"/>
              <w:right w:val="nil"/>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ООО "КРАСЭКО-ЭЛЕКТРО"</w:t>
            </w:r>
          </w:p>
        </w:tc>
        <w:tc>
          <w:tcPr>
            <w:tcW w:w="1631" w:type="dxa"/>
            <w:tcBorders>
              <w:top w:val="nil"/>
              <w:left w:val="single" w:sz="8" w:space="0" w:color="auto"/>
              <w:bottom w:val="single" w:sz="8" w:space="0" w:color="auto"/>
              <w:right w:val="single" w:sz="8" w:space="0" w:color="auto"/>
            </w:tcBorders>
            <w:shd w:val="clear" w:color="auto" w:fill="auto"/>
            <w:vAlign w:val="bottom"/>
            <w:hideMark/>
          </w:tcPr>
          <w:p w:rsidR="00FC6E5D" w:rsidRPr="00545D60" w:rsidRDefault="00FC6E5D" w:rsidP="00A72339">
            <w:pPr>
              <w:rPr>
                <w:color w:val="000000"/>
                <w:sz w:val="20"/>
                <w:szCs w:val="20"/>
              </w:rPr>
            </w:pPr>
            <w:r w:rsidRPr="00545D60">
              <w:rPr>
                <w:color w:val="000000"/>
                <w:sz w:val="20"/>
                <w:szCs w:val="20"/>
              </w:rPr>
              <w:t>Капитальный ремонт кровли и косметический ремонт павильона скважины 156</w:t>
            </w:r>
          </w:p>
        </w:tc>
        <w:tc>
          <w:tcPr>
            <w:tcW w:w="878"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106</w:t>
            </w:r>
          </w:p>
        </w:tc>
        <w:tc>
          <w:tcPr>
            <w:tcW w:w="1177" w:type="dxa"/>
            <w:tcBorders>
              <w:top w:val="nil"/>
              <w:left w:val="nil"/>
              <w:bottom w:val="single" w:sz="8" w:space="0" w:color="auto"/>
              <w:right w:val="single" w:sz="8" w:space="0" w:color="auto"/>
            </w:tcBorders>
            <w:shd w:val="clear" w:color="000000" w:fill="B7DEE8"/>
            <w:vAlign w:val="bottom"/>
            <w:hideMark/>
          </w:tcPr>
          <w:p w:rsidR="00FC6E5D" w:rsidRPr="00545D60" w:rsidRDefault="00FC6E5D" w:rsidP="00A72339">
            <w:pPr>
              <w:jc w:val="center"/>
              <w:rPr>
                <w:color w:val="000000"/>
                <w:sz w:val="20"/>
                <w:szCs w:val="20"/>
              </w:rPr>
            </w:pPr>
            <w:r w:rsidRPr="00545D60">
              <w:rPr>
                <w:color w:val="000000"/>
                <w:sz w:val="20"/>
                <w:szCs w:val="20"/>
              </w:rPr>
              <w:t>106,1</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39"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62"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1630" w:type="dxa"/>
            <w:tcBorders>
              <w:top w:val="single" w:sz="8" w:space="0" w:color="auto"/>
              <w:left w:val="nil"/>
              <w:bottom w:val="single" w:sz="8" w:space="0" w:color="auto"/>
              <w:right w:val="single" w:sz="8" w:space="0" w:color="000000"/>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Средства предприятия</w:t>
            </w:r>
          </w:p>
        </w:tc>
        <w:tc>
          <w:tcPr>
            <w:tcW w:w="150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Повышение надежности системы ВС</w:t>
            </w:r>
          </w:p>
        </w:tc>
      </w:tr>
      <w:tr w:rsidR="00FC6E5D" w:rsidRPr="00545D60" w:rsidTr="00A72339">
        <w:trPr>
          <w:trHeight w:val="1238"/>
        </w:trPr>
        <w:tc>
          <w:tcPr>
            <w:tcW w:w="844" w:type="dxa"/>
            <w:tcBorders>
              <w:top w:val="single" w:sz="8" w:space="0" w:color="auto"/>
              <w:left w:val="single" w:sz="8" w:space="0" w:color="auto"/>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lastRenderedPageBreak/>
              <w:t>1.6.</w:t>
            </w:r>
          </w:p>
        </w:tc>
        <w:tc>
          <w:tcPr>
            <w:tcW w:w="1297" w:type="dxa"/>
            <w:tcBorders>
              <w:top w:val="nil"/>
              <w:left w:val="nil"/>
              <w:bottom w:val="single" w:sz="8" w:space="0" w:color="auto"/>
              <w:right w:val="nil"/>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ООО "КРАСЭКО-ЭЛЕКТРО"</w:t>
            </w:r>
          </w:p>
        </w:tc>
        <w:tc>
          <w:tcPr>
            <w:tcW w:w="1631" w:type="dxa"/>
            <w:tcBorders>
              <w:top w:val="nil"/>
              <w:left w:val="single" w:sz="8" w:space="0" w:color="auto"/>
              <w:bottom w:val="single" w:sz="8" w:space="0" w:color="auto"/>
              <w:right w:val="single" w:sz="8" w:space="0" w:color="auto"/>
            </w:tcBorders>
            <w:shd w:val="clear" w:color="auto" w:fill="auto"/>
            <w:vAlign w:val="bottom"/>
            <w:hideMark/>
          </w:tcPr>
          <w:p w:rsidR="00FC6E5D" w:rsidRPr="00545D60" w:rsidRDefault="00FC6E5D" w:rsidP="00A72339">
            <w:pPr>
              <w:rPr>
                <w:color w:val="000000"/>
                <w:sz w:val="20"/>
                <w:szCs w:val="20"/>
              </w:rPr>
            </w:pPr>
            <w:r w:rsidRPr="00545D60">
              <w:rPr>
                <w:color w:val="000000"/>
                <w:sz w:val="20"/>
                <w:szCs w:val="20"/>
              </w:rPr>
              <w:t>Восстановление благоустройства после ликвидации порывов на водопроводных сетях</w:t>
            </w:r>
          </w:p>
        </w:tc>
        <w:tc>
          <w:tcPr>
            <w:tcW w:w="878"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1 300</w:t>
            </w:r>
          </w:p>
        </w:tc>
        <w:tc>
          <w:tcPr>
            <w:tcW w:w="1177" w:type="dxa"/>
            <w:tcBorders>
              <w:top w:val="nil"/>
              <w:left w:val="nil"/>
              <w:bottom w:val="single" w:sz="8" w:space="0" w:color="auto"/>
              <w:right w:val="single" w:sz="8" w:space="0" w:color="auto"/>
            </w:tcBorders>
            <w:shd w:val="clear" w:color="000000" w:fill="B7DEE8"/>
            <w:vAlign w:val="bottom"/>
            <w:hideMark/>
          </w:tcPr>
          <w:p w:rsidR="00FC6E5D" w:rsidRPr="00545D60" w:rsidRDefault="00FC6E5D" w:rsidP="00A72339">
            <w:pPr>
              <w:jc w:val="center"/>
              <w:rPr>
                <w:color w:val="000000"/>
                <w:sz w:val="20"/>
                <w:szCs w:val="20"/>
              </w:rPr>
            </w:pPr>
            <w:r w:rsidRPr="00545D60">
              <w:rPr>
                <w:color w:val="000000"/>
                <w:sz w:val="20"/>
                <w:szCs w:val="20"/>
              </w:rPr>
              <w:t>1 300,00</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39"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62"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 </w:t>
            </w:r>
          </w:p>
        </w:tc>
        <w:tc>
          <w:tcPr>
            <w:tcW w:w="1630" w:type="dxa"/>
            <w:tcBorders>
              <w:top w:val="single" w:sz="8" w:space="0" w:color="auto"/>
              <w:left w:val="nil"/>
              <w:bottom w:val="single" w:sz="8" w:space="0" w:color="auto"/>
              <w:right w:val="single" w:sz="8" w:space="0" w:color="000000"/>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Средства предприятия</w:t>
            </w:r>
          </w:p>
        </w:tc>
        <w:tc>
          <w:tcPr>
            <w:tcW w:w="150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color w:val="000000"/>
                <w:sz w:val="20"/>
                <w:szCs w:val="20"/>
              </w:rPr>
            </w:pPr>
            <w:r w:rsidRPr="00545D60">
              <w:rPr>
                <w:color w:val="000000"/>
                <w:sz w:val="20"/>
                <w:szCs w:val="20"/>
              </w:rPr>
              <w:t>Повышение качества услуг ВС</w:t>
            </w:r>
          </w:p>
        </w:tc>
      </w:tr>
      <w:tr w:rsidR="00FC6E5D" w:rsidRPr="00545D60" w:rsidTr="00A72339">
        <w:trPr>
          <w:trHeight w:val="510"/>
        </w:trPr>
        <w:tc>
          <w:tcPr>
            <w:tcW w:w="3772" w:type="dxa"/>
            <w:gridSpan w:val="3"/>
            <w:tcBorders>
              <w:top w:val="single" w:sz="8" w:space="0" w:color="auto"/>
              <w:left w:val="single" w:sz="8" w:space="0" w:color="auto"/>
              <w:bottom w:val="single" w:sz="8" w:space="0" w:color="auto"/>
              <w:right w:val="single" w:sz="8" w:space="0" w:color="000000"/>
            </w:tcBorders>
            <w:shd w:val="clear" w:color="auto" w:fill="auto"/>
            <w:vAlign w:val="bottom"/>
            <w:hideMark/>
          </w:tcPr>
          <w:p w:rsidR="00FC6E5D" w:rsidRPr="00545D60" w:rsidRDefault="00FC6E5D" w:rsidP="00A72339">
            <w:pPr>
              <w:rPr>
                <w:b/>
                <w:bCs/>
                <w:color w:val="000000"/>
                <w:sz w:val="20"/>
                <w:szCs w:val="20"/>
              </w:rPr>
            </w:pPr>
            <w:r w:rsidRPr="00545D60">
              <w:rPr>
                <w:b/>
                <w:bCs/>
                <w:color w:val="000000"/>
                <w:sz w:val="20"/>
                <w:szCs w:val="20"/>
              </w:rPr>
              <w:t>Итого реконструкция сетей и сооружений ВС ЗАТО Железногорск:</w:t>
            </w:r>
          </w:p>
        </w:tc>
        <w:tc>
          <w:tcPr>
            <w:tcW w:w="878"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10 227</w:t>
            </w:r>
          </w:p>
        </w:tc>
        <w:tc>
          <w:tcPr>
            <w:tcW w:w="1177"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10 227,40</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0</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0</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0</w:t>
            </w:r>
          </w:p>
        </w:tc>
        <w:tc>
          <w:tcPr>
            <w:tcW w:w="839"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0</w:t>
            </w:r>
          </w:p>
        </w:tc>
        <w:tc>
          <w:tcPr>
            <w:tcW w:w="862"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0</w:t>
            </w:r>
          </w:p>
        </w:tc>
        <w:tc>
          <w:tcPr>
            <w:tcW w:w="1630" w:type="dxa"/>
            <w:tcBorders>
              <w:top w:val="single" w:sz="8" w:space="0" w:color="auto"/>
              <w:left w:val="nil"/>
              <w:bottom w:val="single" w:sz="8" w:space="0" w:color="auto"/>
              <w:right w:val="single" w:sz="8" w:space="0" w:color="000000"/>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 </w:t>
            </w:r>
          </w:p>
        </w:tc>
        <w:tc>
          <w:tcPr>
            <w:tcW w:w="1500" w:type="dxa"/>
            <w:tcBorders>
              <w:top w:val="nil"/>
              <w:left w:val="nil"/>
              <w:bottom w:val="single" w:sz="8" w:space="0" w:color="auto"/>
              <w:right w:val="single" w:sz="8" w:space="0" w:color="auto"/>
            </w:tcBorders>
            <w:shd w:val="clear" w:color="000000" w:fill="FFFFFF"/>
            <w:vAlign w:val="bottom"/>
            <w:hideMark/>
          </w:tcPr>
          <w:p w:rsidR="00FC6E5D" w:rsidRPr="00545D60" w:rsidRDefault="00FC6E5D" w:rsidP="00A72339">
            <w:pPr>
              <w:jc w:val="center"/>
              <w:rPr>
                <w:b/>
                <w:bCs/>
                <w:color w:val="000000"/>
                <w:sz w:val="20"/>
                <w:szCs w:val="20"/>
              </w:rPr>
            </w:pPr>
            <w:r w:rsidRPr="00545D60">
              <w:rPr>
                <w:b/>
                <w:bCs/>
                <w:color w:val="000000"/>
                <w:sz w:val="20"/>
                <w:szCs w:val="20"/>
              </w:rPr>
              <w:t> </w:t>
            </w:r>
          </w:p>
        </w:tc>
      </w:tr>
    </w:tbl>
    <w:p w:rsidR="00FC6E5D" w:rsidRDefault="00FC6E5D" w:rsidP="00FC6E5D"/>
    <w:p w:rsidR="00FC6E5D" w:rsidRDefault="00FC6E5D" w:rsidP="00FC6E5D"/>
    <w:p w:rsidR="00FC6E5D" w:rsidRDefault="00FC6E5D" w:rsidP="00FC6E5D"/>
    <w:p w:rsidR="00FC6E5D" w:rsidRDefault="00FC6E5D" w:rsidP="00FC6E5D"/>
    <w:p w:rsidR="00FC6E5D" w:rsidRDefault="00FC6E5D" w:rsidP="00FC6E5D"/>
    <w:p w:rsidR="00FC6E5D" w:rsidRDefault="00FC6E5D" w:rsidP="00FC6E5D"/>
    <w:p w:rsidR="00FC6E5D" w:rsidRDefault="00FC6E5D" w:rsidP="00FC6E5D"/>
    <w:p w:rsidR="00FC6E5D" w:rsidRDefault="00FC6E5D" w:rsidP="00FC6E5D"/>
    <w:p w:rsidR="00FC6E5D" w:rsidRDefault="00FC6E5D" w:rsidP="00FC6E5D">
      <w:r>
        <w:t xml:space="preserve">Таблица </w:t>
      </w:r>
      <w:r w:rsidR="00EA7297">
        <w:t>4.</w:t>
      </w:r>
      <w:r>
        <w:t>8. Мероприятия и  затраты на новое строительство.</w:t>
      </w:r>
    </w:p>
    <w:p w:rsidR="00FC6E5D" w:rsidRDefault="00FC6E5D" w:rsidP="00FC6E5D"/>
    <w:tbl>
      <w:tblPr>
        <w:tblW w:w="14523" w:type="dxa"/>
        <w:tblInd w:w="93" w:type="dxa"/>
        <w:tblLook w:val="04A0"/>
      </w:tblPr>
      <w:tblGrid>
        <w:gridCol w:w="960"/>
        <w:gridCol w:w="1350"/>
        <w:gridCol w:w="2239"/>
        <w:gridCol w:w="1085"/>
        <w:gridCol w:w="931"/>
        <w:gridCol w:w="835"/>
        <w:gridCol w:w="866"/>
        <w:gridCol w:w="993"/>
        <w:gridCol w:w="931"/>
        <w:gridCol w:w="1260"/>
        <w:gridCol w:w="1276"/>
        <w:gridCol w:w="1917"/>
      </w:tblGrid>
      <w:tr w:rsidR="00FC6E5D" w:rsidRPr="0076166D" w:rsidTr="00A72339">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FC6E5D" w:rsidRPr="0076166D" w:rsidRDefault="00FC6E5D" w:rsidP="00A72339">
            <w:pPr>
              <w:jc w:val="center"/>
              <w:rPr>
                <w:rFonts w:ascii="Calibri" w:hAnsi="Calibri"/>
                <w:color w:val="000000"/>
                <w:sz w:val="22"/>
              </w:rPr>
            </w:pPr>
            <w:r w:rsidRPr="0076166D">
              <w:rPr>
                <w:rFonts w:ascii="Calibri" w:hAnsi="Calibri"/>
                <w:color w:val="000000"/>
                <w:sz w:val="22"/>
                <w:szCs w:val="22"/>
              </w:rPr>
              <w:t>№№</w:t>
            </w:r>
          </w:p>
        </w:tc>
        <w:tc>
          <w:tcPr>
            <w:tcW w:w="1247" w:type="dxa"/>
            <w:tcBorders>
              <w:top w:val="single" w:sz="4" w:space="0" w:color="auto"/>
              <w:left w:val="nil"/>
              <w:bottom w:val="single" w:sz="4" w:space="0" w:color="auto"/>
              <w:right w:val="single" w:sz="4" w:space="0" w:color="auto"/>
            </w:tcBorders>
            <w:shd w:val="clear" w:color="auto" w:fill="auto"/>
            <w:vAlign w:val="bottom"/>
            <w:hideMark/>
          </w:tcPr>
          <w:p w:rsidR="00FC6E5D" w:rsidRPr="0076166D" w:rsidRDefault="00FC6E5D" w:rsidP="00A72339">
            <w:pPr>
              <w:jc w:val="center"/>
              <w:rPr>
                <w:b/>
                <w:bCs/>
                <w:color w:val="000000"/>
                <w:sz w:val="22"/>
              </w:rPr>
            </w:pPr>
            <w:r w:rsidRPr="0076166D">
              <w:rPr>
                <w:b/>
                <w:bCs/>
                <w:color w:val="000000"/>
                <w:sz w:val="22"/>
                <w:szCs w:val="22"/>
              </w:rPr>
              <w:t>Заказчик/</w:t>
            </w:r>
          </w:p>
        </w:tc>
        <w:tc>
          <w:tcPr>
            <w:tcW w:w="266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b/>
                <w:bCs/>
                <w:color w:val="000000"/>
                <w:sz w:val="22"/>
              </w:rPr>
            </w:pPr>
            <w:r w:rsidRPr="0076166D">
              <w:rPr>
                <w:b/>
                <w:bCs/>
                <w:color w:val="000000"/>
                <w:sz w:val="22"/>
                <w:szCs w:val="22"/>
              </w:rPr>
              <w:t>Адрес объекта</w:t>
            </w:r>
          </w:p>
        </w:tc>
        <w:tc>
          <w:tcPr>
            <w:tcW w:w="8047" w:type="dxa"/>
            <w:gridSpan w:val="8"/>
            <w:tcBorders>
              <w:top w:val="single" w:sz="4" w:space="0" w:color="auto"/>
              <w:left w:val="nil"/>
              <w:bottom w:val="single" w:sz="4" w:space="0" w:color="auto"/>
              <w:right w:val="single" w:sz="4" w:space="0" w:color="000000"/>
            </w:tcBorders>
            <w:shd w:val="clear" w:color="auto" w:fill="auto"/>
            <w:noWrap/>
            <w:vAlign w:val="bottom"/>
            <w:hideMark/>
          </w:tcPr>
          <w:p w:rsidR="00FC6E5D" w:rsidRPr="0076166D" w:rsidRDefault="00FC6E5D" w:rsidP="00A72339">
            <w:pPr>
              <w:jc w:val="center"/>
              <w:rPr>
                <w:rFonts w:ascii="Calibri" w:hAnsi="Calibri"/>
                <w:color w:val="000000"/>
                <w:sz w:val="22"/>
              </w:rPr>
            </w:pPr>
            <w:r w:rsidRPr="0076166D">
              <w:rPr>
                <w:rFonts w:ascii="Calibri" w:hAnsi="Calibri"/>
                <w:color w:val="000000"/>
                <w:sz w:val="22"/>
                <w:szCs w:val="22"/>
              </w:rPr>
              <w:t>Объем необходимых капитальных вложений ((без НДС), тыс. руб</w:t>
            </w:r>
          </w:p>
        </w:tc>
        <w:tc>
          <w:tcPr>
            <w:tcW w:w="1608"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76166D" w:rsidRDefault="00FC6E5D" w:rsidP="00A72339">
            <w:pPr>
              <w:jc w:val="center"/>
              <w:rPr>
                <w:b/>
                <w:bCs/>
                <w:color w:val="000000"/>
                <w:sz w:val="22"/>
              </w:rPr>
            </w:pPr>
            <w:r w:rsidRPr="0076166D">
              <w:rPr>
                <w:b/>
                <w:bCs/>
                <w:color w:val="000000"/>
                <w:sz w:val="22"/>
                <w:szCs w:val="22"/>
              </w:rPr>
              <w:t xml:space="preserve">Источник финансирования </w:t>
            </w:r>
          </w:p>
        </w:tc>
      </w:tr>
      <w:tr w:rsidR="00FC6E5D" w:rsidRPr="0076166D" w:rsidTr="00A7233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FC6E5D" w:rsidRPr="0076166D" w:rsidRDefault="00FC6E5D" w:rsidP="00A72339">
            <w:pPr>
              <w:rPr>
                <w:rFonts w:ascii="Calibri" w:hAnsi="Calibri"/>
                <w:color w:val="000000"/>
                <w:sz w:val="22"/>
              </w:rPr>
            </w:pPr>
          </w:p>
        </w:tc>
        <w:tc>
          <w:tcPr>
            <w:tcW w:w="1247" w:type="dxa"/>
            <w:tcBorders>
              <w:top w:val="nil"/>
              <w:left w:val="nil"/>
              <w:bottom w:val="single" w:sz="4" w:space="0" w:color="auto"/>
              <w:right w:val="single" w:sz="4" w:space="0" w:color="auto"/>
            </w:tcBorders>
            <w:shd w:val="clear" w:color="auto" w:fill="auto"/>
            <w:vAlign w:val="bottom"/>
            <w:hideMark/>
          </w:tcPr>
          <w:p w:rsidR="00FC6E5D" w:rsidRPr="0076166D" w:rsidRDefault="00FC6E5D" w:rsidP="00A72339">
            <w:pPr>
              <w:jc w:val="center"/>
              <w:rPr>
                <w:b/>
                <w:bCs/>
                <w:color w:val="000000"/>
                <w:sz w:val="22"/>
              </w:rPr>
            </w:pPr>
            <w:r w:rsidRPr="0076166D">
              <w:rPr>
                <w:b/>
                <w:bCs/>
                <w:color w:val="000000"/>
                <w:sz w:val="22"/>
                <w:szCs w:val="22"/>
              </w:rPr>
              <w:t>инвестор</w:t>
            </w:r>
          </w:p>
        </w:tc>
        <w:tc>
          <w:tcPr>
            <w:tcW w:w="2661" w:type="dxa"/>
            <w:vMerge/>
            <w:tcBorders>
              <w:top w:val="single" w:sz="4" w:space="0" w:color="auto"/>
              <w:left w:val="single" w:sz="4" w:space="0" w:color="auto"/>
              <w:bottom w:val="single" w:sz="4" w:space="0" w:color="auto"/>
              <w:right w:val="single" w:sz="4" w:space="0" w:color="auto"/>
            </w:tcBorders>
            <w:vAlign w:val="center"/>
            <w:hideMark/>
          </w:tcPr>
          <w:p w:rsidR="00FC6E5D" w:rsidRPr="0076166D" w:rsidRDefault="00FC6E5D" w:rsidP="00A72339">
            <w:pPr>
              <w:rPr>
                <w:b/>
                <w:bCs/>
                <w:color w:val="000000"/>
                <w:sz w:val="22"/>
              </w:rPr>
            </w:pPr>
          </w:p>
        </w:tc>
        <w:tc>
          <w:tcPr>
            <w:tcW w:w="1085"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rPr>
                <w:rFonts w:ascii="Calibri" w:hAnsi="Calibri"/>
                <w:color w:val="000000"/>
                <w:sz w:val="22"/>
              </w:rPr>
            </w:pPr>
            <w:r w:rsidRPr="0076166D">
              <w:rPr>
                <w:rFonts w:ascii="Calibri" w:hAnsi="Calibri"/>
                <w:color w:val="000000"/>
                <w:sz w:val="22"/>
                <w:szCs w:val="22"/>
              </w:rPr>
              <w:t>всего</w:t>
            </w:r>
          </w:p>
        </w:tc>
        <w:tc>
          <w:tcPr>
            <w:tcW w:w="866"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jc w:val="right"/>
              <w:rPr>
                <w:rFonts w:ascii="Calibri" w:hAnsi="Calibri"/>
                <w:color w:val="000000"/>
                <w:sz w:val="22"/>
              </w:rPr>
            </w:pPr>
            <w:r w:rsidRPr="0076166D">
              <w:rPr>
                <w:rFonts w:ascii="Calibri" w:hAnsi="Calibri"/>
                <w:color w:val="000000"/>
                <w:sz w:val="22"/>
                <w:szCs w:val="22"/>
              </w:rPr>
              <w:t>2022</w:t>
            </w:r>
          </w:p>
        </w:tc>
        <w:tc>
          <w:tcPr>
            <w:tcW w:w="835"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jc w:val="right"/>
              <w:rPr>
                <w:rFonts w:ascii="Calibri" w:hAnsi="Calibri"/>
                <w:color w:val="000000"/>
                <w:sz w:val="22"/>
              </w:rPr>
            </w:pPr>
            <w:r w:rsidRPr="0076166D">
              <w:rPr>
                <w:rFonts w:ascii="Calibri" w:hAnsi="Calibri"/>
                <w:color w:val="000000"/>
                <w:sz w:val="22"/>
                <w:szCs w:val="22"/>
              </w:rPr>
              <w:t>2023</w:t>
            </w:r>
          </w:p>
        </w:tc>
        <w:tc>
          <w:tcPr>
            <w:tcW w:w="866"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jc w:val="right"/>
              <w:rPr>
                <w:rFonts w:ascii="Calibri" w:hAnsi="Calibri"/>
                <w:color w:val="000000"/>
                <w:sz w:val="22"/>
              </w:rPr>
            </w:pPr>
            <w:r w:rsidRPr="0076166D">
              <w:rPr>
                <w:rFonts w:ascii="Calibri" w:hAnsi="Calibri"/>
                <w:color w:val="000000"/>
                <w:sz w:val="22"/>
                <w:szCs w:val="22"/>
              </w:rPr>
              <w:t>2024</w:t>
            </w:r>
          </w:p>
        </w:tc>
        <w:tc>
          <w:tcPr>
            <w:tcW w:w="993"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jc w:val="right"/>
              <w:rPr>
                <w:rFonts w:ascii="Calibri" w:hAnsi="Calibri"/>
                <w:color w:val="000000"/>
                <w:sz w:val="22"/>
              </w:rPr>
            </w:pPr>
            <w:r w:rsidRPr="0076166D">
              <w:rPr>
                <w:rFonts w:ascii="Calibri" w:hAnsi="Calibri"/>
                <w:color w:val="000000"/>
                <w:sz w:val="22"/>
                <w:szCs w:val="22"/>
              </w:rPr>
              <w:t>2025</w:t>
            </w:r>
          </w:p>
        </w:tc>
        <w:tc>
          <w:tcPr>
            <w:tcW w:w="866"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jc w:val="right"/>
              <w:rPr>
                <w:rFonts w:ascii="Calibri" w:hAnsi="Calibri"/>
                <w:color w:val="000000"/>
                <w:sz w:val="22"/>
              </w:rPr>
            </w:pPr>
            <w:r w:rsidRPr="0076166D">
              <w:rPr>
                <w:rFonts w:ascii="Calibri" w:hAnsi="Calibri"/>
                <w:color w:val="000000"/>
                <w:sz w:val="22"/>
                <w:szCs w:val="22"/>
              </w:rPr>
              <w:t>2026</w:t>
            </w:r>
          </w:p>
        </w:tc>
        <w:tc>
          <w:tcPr>
            <w:tcW w:w="1260"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rPr>
                <w:rFonts w:ascii="Calibri" w:hAnsi="Calibri"/>
                <w:color w:val="000000"/>
                <w:sz w:val="22"/>
              </w:rPr>
            </w:pPr>
            <w:r w:rsidRPr="0076166D">
              <w:rPr>
                <w:rFonts w:ascii="Calibri" w:hAnsi="Calibri"/>
                <w:color w:val="000000"/>
                <w:sz w:val="22"/>
                <w:szCs w:val="22"/>
              </w:rPr>
              <w:t>2027-2031</w:t>
            </w:r>
          </w:p>
        </w:tc>
        <w:tc>
          <w:tcPr>
            <w:tcW w:w="1276" w:type="dxa"/>
            <w:tcBorders>
              <w:top w:val="nil"/>
              <w:left w:val="nil"/>
              <w:bottom w:val="single" w:sz="4" w:space="0" w:color="auto"/>
              <w:right w:val="single" w:sz="4" w:space="0" w:color="auto"/>
            </w:tcBorders>
            <w:shd w:val="clear" w:color="auto" w:fill="auto"/>
            <w:noWrap/>
            <w:vAlign w:val="bottom"/>
            <w:hideMark/>
          </w:tcPr>
          <w:p w:rsidR="00FC6E5D" w:rsidRPr="0076166D" w:rsidRDefault="00FC6E5D" w:rsidP="00A72339">
            <w:pPr>
              <w:rPr>
                <w:rFonts w:ascii="Calibri" w:hAnsi="Calibri"/>
                <w:color w:val="000000"/>
                <w:sz w:val="22"/>
              </w:rPr>
            </w:pPr>
            <w:r w:rsidRPr="0076166D">
              <w:rPr>
                <w:rFonts w:ascii="Calibri" w:hAnsi="Calibri"/>
                <w:color w:val="000000"/>
                <w:sz w:val="22"/>
                <w:szCs w:val="22"/>
              </w:rPr>
              <w:t>2032-2040</w:t>
            </w:r>
          </w:p>
        </w:tc>
        <w:tc>
          <w:tcPr>
            <w:tcW w:w="1608" w:type="dxa"/>
            <w:vMerge/>
            <w:tcBorders>
              <w:top w:val="single" w:sz="8" w:space="0" w:color="auto"/>
              <w:left w:val="single" w:sz="8" w:space="0" w:color="auto"/>
              <w:bottom w:val="single" w:sz="8" w:space="0" w:color="000000"/>
              <w:right w:val="single" w:sz="8" w:space="0" w:color="auto"/>
            </w:tcBorders>
            <w:vAlign w:val="center"/>
            <w:hideMark/>
          </w:tcPr>
          <w:p w:rsidR="00FC6E5D" w:rsidRPr="0076166D" w:rsidRDefault="00FC6E5D" w:rsidP="00A72339">
            <w:pPr>
              <w:rPr>
                <w:b/>
                <w:bCs/>
                <w:color w:val="000000"/>
                <w:sz w:val="22"/>
              </w:rPr>
            </w:pPr>
          </w:p>
        </w:tc>
      </w:tr>
      <w:tr w:rsidR="00FC6E5D" w:rsidRPr="0076166D" w:rsidTr="00A72339">
        <w:trPr>
          <w:trHeight w:val="1230"/>
        </w:trPr>
        <w:tc>
          <w:tcPr>
            <w:tcW w:w="960" w:type="dxa"/>
            <w:tcBorders>
              <w:top w:val="nil"/>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xml:space="preserve">г. Железногорск, ул. Верхняя Саянская, ул. Горный проезд </w:t>
            </w:r>
            <w:r w:rsidRPr="0076166D">
              <w:rPr>
                <w:i/>
                <w:iCs/>
                <w:color w:val="000000"/>
                <w:sz w:val="22"/>
                <w:szCs w:val="22"/>
              </w:rPr>
              <w:t>(КП - 92 участка: построено домов - 71,  ТУ выдано -17)</w:t>
            </w:r>
          </w:p>
        </w:tc>
        <w:tc>
          <w:tcPr>
            <w:tcW w:w="1085" w:type="dxa"/>
            <w:tcBorders>
              <w:top w:val="nil"/>
              <w:left w:val="nil"/>
              <w:bottom w:val="nil"/>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557,00</w:t>
            </w:r>
          </w:p>
        </w:tc>
        <w:tc>
          <w:tcPr>
            <w:tcW w:w="866" w:type="dxa"/>
            <w:tcBorders>
              <w:top w:val="nil"/>
              <w:left w:val="nil"/>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nil"/>
              <w:left w:val="nil"/>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556,50</w:t>
            </w:r>
          </w:p>
        </w:tc>
        <w:tc>
          <w:tcPr>
            <w:tcW w:w="1260" w:type="dxa"/>
            <w:tcBorders>
              <w:top w:val="nil"/>
              <w:left w:val="nil"/>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nil"/>
              <w:left w:val="nil"/>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114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xml:space="preserve">г. Железногорск, ул. Енисейская </w:t>
            </w:r>
            <w:r w:rsidRPr="0076166D">
              <w:rPr>
                <w:i/>
                <w:iCs/>
                <w:color w:val="000000"/>
                <w:sz w:val="22"/>
                <w:szCs w:val="22"/>
              </w:rPr>
              <w:t>(Всего - 60 участка, построено домов - 32)</w:t>
            </w:r>
          </w:p>
        </w:tc>
        <w:tc>
          <w:tcPr>
            <w:tcW w:w="1085" w:type="dxa"/>
            <w:tcBorders>
              <w:top w:val="single" w:sz="8" w:space="0" w:color="auto"/>
              <w:left w:val="nil"/>
              <w:bottom w:val="nil"/>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6282,00</w:t>
            </w:r>
          </w:p>
        </w:tc>
        <w:tc>
          <w:tcPr>
            <w:tcW w:w="866" w:type="dxa"/>
            <w:tcBorders>
              <w:top w:val="single" w:sz="8"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single" w:sz="8"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8"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8"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6282,00</w:t>
            </w:r>
          </w:p>
        </w:tc>
        <w:tc>
          <w:tcPr>
            <w:tcW w:w="1260" w:type="dxa"/>
            <w:tcBorders>
              <w:top w:val="single" w:sz="8"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single" w:sz="8"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120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мкр. №5, Северо-Восток МКД: ул. Ленинградский пр-кт, 26, ул. Ленинградский пр-кт, 18Г.</w:t>
            </w:r>
          </w:p>
        </w:tc>
        <w:tc>
          <w:tcPr>
            <w:tcW w:w="1085" w:type="dxa"/>
            <w:tcBorders>
              <w:top w:val="single" w:sz="8" w:space="0" w:color="auto"/>
              <w:left w:val="nil"/>
              <w:bottom w:val="nil"/>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652,00</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652,00</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1140"/>
        </w:trPr>
        <w:tc>
          <w:tcPr>
            <w:tcW w:w="960" w:type="dxa"/>
            <w:tcBorders>
              <w:top w:val="single" w:sz="8" w:space="0" w:color="auto"/>
              <w:left w:val="single" w:sz="8" w:space="0" w:color="auto"/>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lastRenderedPageBreak/>
              <w:t>2.4.</w:t>
            </w:r>
          </w:p>
        </w:tc>
        <w:tc>
          <w:tcPr>
            <w:tcW w:w="1247"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мкр. №5, Юго-Запад МКД: ул. Генерала Царевского, 3 шт. 16 эт. ж/д; 5 шт. 7-8-9 эт. ж/д</w:t>
            </w:r>
          </w:p>
        </w:tc>
        <w:tc>
          <w:tcPr>
            <w:tcW w:w="1085" w:type="dxa"/>
            <w:tcBorders>
              <w:top w:val="single" w:sz="8" w:space="0" w:color="auto"/>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4320,00</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nil"/>
              <w:left w:val="nil"/>
              <w:bottom w:val="single" w:sz="4" w:space="0" w:color="auto"/>
              <w:right w:val="single" w:sz="8" w:space="0" w:color="auto"/>
            </w:tcBorders>
            <w:shd w:val="clear" w:color="000000" w:fill="DBEEF3"/>
            <w:vAlign w:val="bottom"/>
            <w:hideMark/>
          </w:tcPr>
          <w:p w:rsidR="00FC6E5D" w:rsidRPr="0076166D" w:rsidRDefault="00FC6E5D" w:rsidP="00A72339">
            <w:pPr>
              <w:jc w:val="center"/>
              <w:rPr>
                <w:color w:val="000000"/>
                <w:sz w:val="22"/>
              </w:rPr>
            </w:pPr>
            <w:r w:rsidRPr="0076166D">
              <w:rPr>
                <w:color w:val="000000"/>
                <w:sz w:val="22"/>
                <w:szCs w:val="22"/>
              </w:rPr>
              <w:t>4320,00</w:t>
            </w:r>
          </w:p>
        </w:tc>
        <w:tc>
          <w:tcPr>
            <w:tcW w:w="1608"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65"/>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2.5.</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мкр. №5, СОШ на 1500 учеников.</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1882,00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FC6E5D" w:rsidRPr="0076166D" w:rsidRDefault="00FC6E5D" w:rsidP="00A72339">
            <w:pPr>
              <w:jc w:val="center"/>
              <w:rPr>
                <w:color w:val="000000"/>
                <w:sz w:val="22"/>
              </w:rPr>
            </w:pPr>
            <w:r w:rsidRPr="0076166D">
              <w:rPr>
                <w:color w:val="000000"/>
                <w:sz w:val="22"/>
                <w:szCs w:val="22"/>
              </w:rPr>
              <w:t>1882,00</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885"/>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2.6.</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мкр. №5, дет/сад на 300 детей.</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911,00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FC6E5D" w:rsidRPr="0076166D" w:rsidRDefault="00FC6E5D" w:rsidP="00A72339">
            <w:pPr>
              <w:jc w:val="center"/>
              <w:rPr>
                <w:color w:val="000000"/>
                <w:sz w:val="22"/>
              </w:rPr>
            </w:pPr>
            <w:r w:rsidRPr="0076166D">
              <w:rPr>
                <w:color w:val="000000"/>
                <w:sz w:val="22"/>
                <w:szCs w:val="22"/>
              </w:rPr>
              <w:t>910,90</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65"/>
        </w:trPr>
        <w:tc>
          <w:tcPr>
            <w:tcW w:w="960" w:type="dxa"/>
            <w:tcBorders>
              <w:top w:val="single" w:sz="4"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2.7.</w:t>
            </w:r>
          </w:p>
        </w:tc>
        <w:tc>
          <w:tcPr>
            <w:tcW w:w="1247"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мкр. №5, Торг. центр.</w:t>
            </w:r>
          </w:p>
        </w:tc>
        <w:tc>
          <w:tcPr>
            <w:tcW w:w="1085" w:type="dxa"/>
            <w:tcBorders>
              <w:top w:val="single" w:sz="4" w:space="0" w:color="auto"/>
              <w:left w:val="nil"/>
              <w:bottom w:val="nil"/>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1276,00</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single" w:sz="4" w:space="0" w:color="auto"/>
              <w:left w:val="nil"/>
              <w:bottom w:val="single" w:sz="8" w:space="0" w:color="auto"/>
              <w:right w:val="single" w:sz="8" w:space="0" w:color="auto"/>
            </w:tcBorders>
            <w:shd w:val="clear" w:color="000000" w:fill="DBEEF3"/>
            <w:vAlign w:val="bottom"/>
            <w:hideMark/>
          </w:tcPr>
          <w:p w:rsidR="00FC6E5D" w:rsidRPr="0076166D" w:rsidRDefault="00FC6E5D" w:rsidP="00A72339">
            <w:pPr>
              <w:jc w:val="center"/>
              <w:rPr>
                <w:color w:val="000000"/>
                <w:sz w:val="22"/>
              </w:rPr>
            </w:pPr>
            <w:r w:rsidRPr="0076166D">
              <w:rPr>
                <w:color w:val="000000"/>
                <w:sz w:val="22"/>
                <w:szCs w:val="22"/>
              </w:rPr>
              <w:t>1277,00</w:t>
            </w:r>
          </w:p>
        </w:tc>
        <w:tc>
          <w:tcPr>
            <w:tcW w:w="1608"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840"/>
        </w:trPr>
        <w:tc>
          <w:tcPr>
            <w:tcW w:w="960" w:type="dxa"/>
            <w:tcBorders>
              <w:top w:val="single" w:sz="8" w:space="0" w:color="auto"/>
              <w:left w:val="single" w:sz="8" w:space="0" w:color="auto"/>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2.8.</w:t>
            </w:r>
          </w:p>
        </w:tc>
        <w:tc>
          <w:tcPr>
            <w:tcW w:w="1247"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мкр. №5, легоатлет. манеж</w:t>
            </w:r>
          </w:p>
        </w:tc>
        <w:tc>
          <w:tcPr>
            <w:tcW w:w="1085" w:type="dxa"/>
            <w:tcBorders>
              <w:top w:val="single" w:sz="8" w:space="0" w:color="auto"/>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1138,00</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nil"/>
              <w:left w:val="nil"/>
              <w:bottom w:val="single" w:sz="4" w:space="0" w:color="auto"/>
              <w:right w:val="single" w:sz="8" w:space="0" w:color="auto"/>
            </w:tcBorders>
            <w:shd w:val="clear" w:color="000000" w:fill="DBEEF3"/>
            <w:vAlign w:val="bottom"/>
            <w:hideMark/>
          </w:tcPr>
          <w:p w:rsidR="00FC6E5D" w:rsidRPr="0076166D" w:rsidRDefault="00FC6E5D" w:rsidP="00A72339">
            <w:pPr>
              <w:jc w:val="center"/>
              <w:rPr>
                <w:color w:val="000000"/>
                <w:sz w:val="22"/>
              </w:rPr>
            </w:pPr>
            <w:r w:rsidRPr="0076166D">
              <w:rPr>
                <w:color w:val="000000"/>
                <w:sz w:val="22"/>
                <w:szCs w:val="22"/>
              </w:rPr>
              <w:t>1138,00</w:t>
            </w:r>
          </w:p>
        </w:tc>
        <w:tc>
          <w:tcPr>
            <w:tcW w:w="1608"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585"/>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2.9.</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мкр. №5, Досуговый-выстовочный центр</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1148,00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DBEEF3"/>
            <w:vAlign w:val="bottom"/>
            <w:hideMark/>
          </w:tcPr>
          <w:p w:rsidR="00FC6E5D" w:rsidRPr="0076166D" w:rsidRDefault="00FC6E5D" w:rsidP="00A72339">
            <w:pPr>
              <w:jc w:val="center"/>
              <w:rPr>
                <w:color w:val="000000"/>
                <w:sz w:val="22"/>
              </w:rPr>
            </w:pPr>
            <w:r w:rsidRPr="0076166D">
              <w:rPr>
                <w:color w:val="000000"/>
                <w:sz w:val="22"/>
                <w:szCs w:val="22"/>
              </w:rPr>
              <w:t>1149,00</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1905"/>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2.10.</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северо-восточная часть Первомайского р-на, в границах ул. Шевченко, ул. Сосновая, ул. Объездная, ул. Дачная, ул. Узкоколейная, ИЖС -68 объектов</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594,00</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593,80</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1305"/>
        </w:trPr>
        <w:tc>
          <w:tcPr>
            <w:tcW w:w="960" w:type="dxa"/>
            <w:tcBorders>
              <w:top w:val="single" w:sz="4"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2.11.</w:t>
            </w:r>
          </w:p>
        </w:tc>
        <w:tc>
          <w:tcPr>
            <w:tcW w:w="1247"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xml:space="preserve">г. Железногорск, северо-восточная часть Первомайского р-на, Административное </w:t>
            </w:r>
            <w:r w:rsidRPr="0076166D">
              <w:rPr>
                <w:color w:val="000000"/>
                <w:sz w:val="22"/>
                <w:szCs w:val="22"/>
              </w:rPr>
              <w:lastRenderedPageBreak/>
              <w:t>здание</w:t>
            </w:r>
          </w:p>
        </w:tc>
        <w:tc>
          <w:tcPr>
            <w:tcW w:w="1085" w:type="dxa"/>
            <w:tcBorders>
              <w:top w:val="single" w:sz="4" w:space="0" w:color="auto"/>
              <w:left w:val="nil"/>
              <w:bottom w:val="nil"/>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lastRenderedPageBreak/>
              <w:t>197,00</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single" w:sz="4" w:space="0" w:color="auto"/>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196,60</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608"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81D6C">
        <w:trPr>
          <w:trHeight w:val="90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lastRenderedPageBreak/>
              <w:t>2.12.</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г. Железногорск, северо-восточная часть Первомайского р-на, Склад</w:t>
            </w:r>
          </w:p>
        </w:tc>
        <w:tc>
          <w:tcPr>
            <w:tcW w:w="1085" w:type="dxa"/>
            <w:tcBorders>
              <w:top w:val="single" w:sz="8" w:space="0" w:color="auto"/>
              <w:left w:val="nil"/>
              <w:bottom w:val="nil"/>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365,00</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nil"/>
              <w:left w:val="nil"/>
              <w:bottom w:val="single" w:sz="8" w:space="0" w:color="auto"/>
              <w:right w:val="single" w:sz="8" w:space="0" w:color="auto"/>
            </w:tcBorders>
            <w:shd w:val="clear" w:color="auto" w:fill="DAEEF3" w:themeFill="accent5" w:themeFillTint="33"/>
            <w:vAlign w:val="bottom"/>
            <w:hideMark/>
          </w:tcPr>
          <w:p w:rsidR="00FC6E5D" w:rsidRPr="0076166D" w:rsidRDefault="00FC6E5D" w:rsidP="00A72339">
            <w:pPr>
              <w:jc w:val="center"/>
              <w:rPr>
                <w:color w:val="000000"/>
                <w:sz w:val="22"/>
              </w:rPr>
            </w:pPr>
            <w:r w:rsidRPr="0076166D">
              <w:rPr>
                <w:color w:val="000000"/>
                <w:sz w:val="22"/>
                <w:szCs w:val="22"/>
              </w:rPr>
              <w:t>365,0 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132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2.13.</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пос. Тартат</w:t>
            </w:r>
            <w:r w:rsidRPr="0076166D">
              <w:rPr>
                <w:color w:val="000000"/>
                <w:sz w:val="22"/>
                <w:szCs w:val="22"/>
              </w:rPr>
              <w:t xml:space="preserve"> (северо-восточная часть), ул. Западная, ул. Жемчужная, ул. Береговая, ул. Куйбышева, ИЖС -19 объектов (ЗУ1-ЗУ18, ЗУ20)</w:t>
            </w:r>
          </w:p>
        </w:tc>
        <w:tc>
          <w:tcPr>
            <w:tcW w:w="1085" w:type="dxa"/>
            <w:tcBorders>
              <w:top w:val="single" w:sz="8" w:space="0" w:color="auto"/>
              <w:left w:val="nil"/>
              <w:bottom w:val="nil"/>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845,00</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1276" w:type="dxa"/>
            <w:tcBorders>
              <w:top w:val="nil"/>
              <w:left w:val="nil"/>
              <w:bottom w:val="single" w:sz="8" w:space="0" w:color="auto"/>
              <w:right w:val="single" w:sz="8" w:space="0" w:color="auto"/>
            </w:tcBorders>
            <w:shd w:val="clear" w:color="000000" w:fill="DBEEF3"/>
            <w:vAlign w:val="center"/>
            <w:hideMark/>
          </w:tcPr>
          <w:p w:rsidR="00FC6E5D" w:rsidRPr="0076166D" w:rsidRDefault="00FC6E5D" w:rsidP="00A72339">
            <w:pPr>
              <w:jc w:val="center"/>
              <w:rPr>
                <w:color w:val="000000"/>
                <w:sz w:val="22"/>
              </w:rPr>
            </w:pPr>
            <w:r w:rsidRPr="0076166D">
              <w:rPr>
                <w:color w:val="000000"/>
                <w:sz w:val="22"/>
                <w:szCs w:val="22"/>
              </w:rPr>
              <w:t>845,40</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105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2.14.</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xml:space="preserve"> </w:t>
            </w:r>
            <w:r w:rsidRPr="0076166D">
              <w:rPr>
                <w:b/>
                <w:bCs/>
                <w:color w:val="000000"/>
                <w:sz w:val="22"/>
                <w:szCs w:val="22"/>
              </w:rPr>
              <w:t>пос. Новый Путь</w:t>
            </w:r>
            <w:r w:rsidRPr="0076166D">
              <w:rPr>
                <w:color w:val="000000"/>
                <w:sz w:val="22"/>
                <w:szCs w:val="22"/>
              </w:rPr>
              <w:t>, квартал №17, ул. Мичуринская, ИЖС - 25 объектов</w:t>
            </w:r>
          </w:p>
        </w:tc>
        <w:tc>
          <w:tcPr>
            <w:tcW w:w="1085" w:type="dxa"/>
            <w:tcBorders>
              <w:top w:val="single" w:sz="8"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1948,00</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DBEEF3"/>
            <w:vAlign w:val="center"/>
            <w:hideMark/>
          </w:tcPr>
          <w:p w:rsidR="00FC6E5D" w:rsidRPr="0076166D" w:rsidRDefault="00FC6E5D" w:rsidP="00A72339">
            <w:pPr>
              <w:jc w:val="center"/>
              <w:rPr>
                <w:color w:val="000000"/>
                <w:sz w:val="22"/>
              </w:rPr>
            </w:pPr>
            <w:r w:rsidRPr="0076166D">
              <w:rPr>
                <w:color w:val="000000"/>
                <w:sz w:val="22"/>
                <w:szCs w:val="22"/>
              </w:rPr>
              <w:t>1948,00</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585"/>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2.15.</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60 лет ВЛКСМ, 70, магазин</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432,00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432,40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95"/>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2.16.</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Железнодорожников, 54,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272,00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271,70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690"/>
        </w:trPr>
        <w:tc>
          <w:tcPr>
            <w:tcW w:w="960" w:type="dxa"/>
            <w:tcBorders>
              <w:top w:val="single" w:sz="8" w:space="0" w:color="auto"/>
              <w:left w:val="single" w:sz="8" w:space="0" w:color="auto"/>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2.17.</w:t>
            </w:r>
          </w:p>
        </w:tc>
        <w:tc>
          <w:tcPr>
            <w:tcW w:w="1247"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4"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Горный проезд, 28, ИЖС</w:t>
            </w:r>
          </w:p>
        </w:tc>
        <w:tc>
          <w:tcPr>
            <w:tcW w:w="108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145,00</w:t>
            </w:r>
          </w:p>
        </w:tc>
        <w:tc>
          <w:tcPr>
            <w:tcW w:w="866" w:type="dxa"/>
            <w:tcBorders>
              <w:top w:val="nil"/>
              <w:left w:val="nil"/>
              <w:bottom w:val="single" w:sz="4"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144,70</w:t>
            </w:r>
          </w:p>
        </w:tc>
        <w:tc>
          <w:tcPr>
            <w:tcW w:w="83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900"/>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2.18.</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пр. Комсомольский, 4, ИЖС</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188,00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188,40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990"/>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lastRenderedPageBreak/>
              <w:t>2.19.</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проезд Горный, 17, ИЖС</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119,00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119,40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630"/>
        </w:trPr>
        <w:tc>
          <w:tcPr>
            <w:tcW w:w="960" w:type="dxa"/>
            <w:tcBorders>
              <w:top w:val="single" w:sz="4"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2.20.</w:t>
            </w:r>
          </w:p>
        </w:tc>
        <w:tc>
          <w:tcPr>
            <w:tcW w:w="1247"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Кедровая, 14, ИЖС</w:t>
            </w:r>
          </w:p>
        </w:tc>
        <w:tc>
          <w:tcPr>
            <w:tcW w:w="108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148,00</w:t>
            </w:r>
          </w:p>
        </w:tc>
        <w:tc>
          <w:tcPr>
            <w:tcW w:w="866" w:type="dxa"/>
            <w:tcBorders>
              <w:top w:val="single" w:sz="4" w:space="0" w:color="auto"/>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148,00</w:t>
            </w:r>
          </w:p>
        </w:tc>
        <w:tc>
          <w:tcPr>
            <w:tcW w:w="83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5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2.21.</w:t>
            </w:r>
          </w:p>
        </w:tc>
        <w:tc>
          <w:tcPr>
            <w:tcW w:w="1247"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ИСС</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Свердлова, 18, МКД</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629,00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628,90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2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2.22.</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Красноярская, 46,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582,00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581,70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8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2.23.</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Верхняя Саянская, 33,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374,00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374,30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8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2.24.</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С/т №10, ул. Горная, уч. №4,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616,00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615,60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8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2.25.</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проезд Горный, 9А,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426,00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426,00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80"/>
        </w:trPr>
        <w:tc>
          <w:tcPr>
            <w:tcW w:w="960" w:type="dxa"/>
            <w:tcBorders>
              <w:top w:val="single" w:sz="8" w:space="0" w:color="auto"/>
              <w:left w:val="single" w:sz="8" w:space="0" w:color="auto"/>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2.26.</w:t>
            </w:r>
          </w:p>
        </w:tc>
        <w:tc>
          <w:tcPr>
            <w:tcW w:w="1247"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4"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Горького, 14, кв, 1, ИЖС</w:t>
            </w:r>
          </w:p>
        </w:tc>
        <w:tc>
          <w:tcPr>
            <w:tcW w:w="108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210,00</w:t>
            </w:r>
          </w:p>
        </w:tc>
        <w:tc>
          <w:tcPr>
            <w:tcW w:w="866" w:type="dxa"/>
            <w:tcBorders>
              <w:top w:val="nil"/>
              <w:left w:val="nil"/>
              <w:bottom w:val="single" w:sz="4"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209,70</w:t>
            </w:r>
          </w:p>
        </w:tc>
        <w:tc>
          <w:tcPr>
            <w:tcW w:w="83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50"/>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2.27.</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Озерная, 25/1, ИЖС</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1089,00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1088,60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20"/>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2.28.</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Южная, 45К, МКД</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243,00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242,90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20"/>
        </w:trPr>
        <w:tc>
          <w:tcPr>
            <w:tcW w:w="960" w:type="dxa"/>
            <w:tcBorders>
              <w:top w:val="single" w:sz="4"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2.29.</w:t>
            </w:r>
          </w:p>
        </w:tc>
        <w:tc>
          <w:tcPr>
            <w:tcW w:w="1247"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Южная, 57В, здание</w:t>
            </w:r>
          </w:p>
        </w:tc>
        <w:tc>
          <w:tcPr>
            <w:tcW w:w="108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416,00</w:t>
            </w:r>
          </w:p>
        </w:tc>
        <w:tc>
          <w:tcPr>
            <w:tcW w:w="866" w:type="dxa"/>
            <w:tcBorders>
              <w:top w:val="single" w:sz="4" w:space="0" w:color="auto"/>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416,50</w:t>
            </w:r>
          </w:p>
        </w:tc>
        <w:tc>
          <w:tcPr>
            <w:tcW w:w="83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20"/>
        </w:trPr>
        <w:tc>
          <w:tcPr>
            <w:tcW w:w="960" w:type="dxa"/>
            <w:tcBorders>
              <w:top w:val="single" w:sz="8" w:space="0" w:color="auto"/>
              <w:left w:val="single" w:sz="8" w:space="0" w:color="auto"/>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2.30.</w:t>
            </w:r>
          </w:p>
        </w:tc>
        <w:tc>
          <w:tcPr>
            <w:tcW w:w="1247"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4"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Лесная, уч. №17, ИЖС</w:t>
            </w:r>
          </w:p>
        </w:tc>
        <w:tc>
          <w:tcPr>
            <w:tcW w:w="108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8144,00</w:t>
            </w:r>
          </w:p>
        </w:tc>
        <w:tc>
          <w:tcPr>
            <w:tcW w:w="866" w:type="dxa"/>
            <w:tcBorders>
              <w:top w:val="nil"/>
              <w:left w:val="nil"/>
              <w:bottom w:val="single" w:sz="4"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8143,60</w:t>
            </w:r>
          </w:p>
        </w:tc>
        <w:tc>
          <w:tcPr>
            <w:tcW w:w="83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675"/>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lastRenderedPageBreak/>
              <w:t>2.31.</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проезд Горный, 15, ИЖС</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112,00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112,00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675"/>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2.32.</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Больничная, 3, ИЖС</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616,00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615,90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675"/>
        </w:trPr>
        <w:tc>
          <w:tcPr>
            <w:tcW w:w="960" w:type="dxa"/>
            <w:tcBorders>
              <w:top w:val="single" w:sz="4"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2.33.</w:t>
            </w:r>
          </w:p>
        </w:tc>
        <w:tc>
          <w:tcPr>
            <w:tcW w:w="1247"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проезд Горный, 47, ИЖС</w:t>
            </w:r>
          </w:p>
        </w:tc>
        <w:tc>
          <w:tcPr>
            <w:tcW w:w="108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140,00</w:t>
            </w:r>
          </w:p>
        </w:tc>
        <w:tc>
          <w:tcPr>
            <w:tcW w:w="866" w:type="dxa"/>
            <w:tcBorders>
              <w:top w:val="single" w:sz="4" w:space="0" w:color="auto"/>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140,20</w:t>
            </w:r>
          </w:p>
        </w:tc>
        <w:tc>
          <w:tcPr>
            <w:tcW w:w="83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675"/>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2.34.</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Кедровая, 2,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262,00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262,40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65"/>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2.35.</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Ботаническая, 11,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308,00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307,60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65"/>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2.36.</w:t>
            </w:r>
          </w:p>
        </w:tc>
        <w:tc>
          <w:tcPr>
            <w:tcW w:w="1247"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Д. В. Кудряшов</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проезд Горный, 19, ИЖС</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147,00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147,40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65"/>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2.37.</w:t>
            </w:r>
          </w:p>
        </w:tc>
        <w:tc>
          <w:tcPr>
            <w:tcW w:w="1247"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ФГУП ФЯО "ГХК"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Горького, 36, здание</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209,00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209,40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765"/>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2.38.</w:t>
            </w:r>
          </w:p>
        </w:tc>
        <w:tc>
          <w:tcPr>
            <w:tcW w:w="1247"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ФГУП ФЯО "ГХК"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Советской Армии, 24, здание</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301,00</w:t>
            </w:r>
          </w:p>
        </w:tc>
        <w:tc>
          <w:tcPr>
            <w:tcW w:w="866" w:type="dxa"/>
            <w:tcBorders>
              <w:top w:val="nil"/>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301,40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870"/>
        </w:trPr>
        <w:tc>
          <w:tcPr>
            <w:tcW w:w="960" w:type="dxa"/>
            <w:tcBorders>
              <w:top w:val="single" w:sz="8" w:space="0" w:color="auto"/>
              <w:left w:val="single" w:sz="8" w:space="0" w:color="auto"/>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2.39.</w:t>
            </w:r>
          </w:p>
        </w:tc>
        <w:tc>
          <w:tcPr>
            <w:tcW w:w="1247"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nil"/>
              <w:left w:val="nil"/>
              <w:bottom w:val="single" w:sz="4"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ул. Ботаническая, 22, ИЖС</w:t>
            </w:r>
          </w:p>
        </w:tc>
        <w:tc>
          <w:tcPr>
            <w:tcW w:w="108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358,00</w:t>
            </w:r>
          </w:p>
        </w:tc>
        <w:tc>
          <w:tcPr>
            <w:tcW w:w="866" w:type="dxa"/>
            <w:tcBorders>
              <w:top w:val="nil"/>
              <w:left w:val="nil"/>
              <w:bottom w:val="single" w:sz="4"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357,80</w:t>
            </w:r>
          </w:p>
        </w:tc>
        <w:tc>
          <w:tcPr>
            <w:tcW w:w="835"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nil"/>
              <w:left w:val="nil"/>
              <w:bottom w:val="single" w:sz="4"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870"/>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2.40.</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проезд Горный, 10, ИЖС</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155,00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155,00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72339">
        <w:trPr>
          <w:trHeight w:val="870"/>
        </w:trPr>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2.41.</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Застройщик</w:t>
            </w:r>
          </w:p>
        </w:tc>
        <w:tc>
          <w:tcPr>
            <w:tcW w:w="26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г. Железногорск, СТ №35, уч. 18, ИЖС</w:t>
            </w:r>
          </w:p>
        </w:tc>
        <w:tc>
          <w:tcPr>
            <w:tcW w:w="108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1457,00</w:t>
            </w:r>
          </w:p>
        </w:tc>
        <w:tc>
          <w:tcPr>
            <w:tcW w:w="866" w:type="dxa"/>
            <w:tcBorders>
              <w:top w:val="single" w:sz="4" w:space="0" w:color="auto"/>
              <w:left w:val="single" w:sz="4" w:space="0" w:color="auto"/>
              <w:bottom w:val="single" w:sz="4" w:space="0" w:color="auto"/>
              <w:right w:val="single" w:sz="4"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1456,90</w:t>
            </w:r>
          </w:p>
        </w:tc>
        <w:tc>
          <w:tcPr>
            <w:tcW w:w="8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r w:rsidRPr="0076166D">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rPr>
                <w:color w:val="000000"/>
                <w:sz w:val="22"/>
              </w:rPr>
            </w:pPr>
            <w:r w:rsidRPr="0076166D">
              <w:rPr>
                <w:color w:val="000000"/>
                <w:sz w:val="22"/>
                <w:szCs w:val="22"/>
              </w:rPr>
              <w:t> </w:t>
            </w:r>
          </w:p>
        </w:tc>
        <w:tc>
          <w:tcPr>
            <w:tcW w:w="16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Средства застройщика</w:t>
            </w:r>
          </w:p>
        </w:tc>
      </w:tr>
      <w:tr w:rsidR="00FC6E5D" w:rsidRPr="0076166D" w:rsidTr="00A81D6C">
        <w:trPr>
          <w:trHeight w:val="870"/>
        </w:trPr>
        <w:tc>
          <w:tcPr>
            <w:tcW w:w="960" w:type="dxa"/>
            <w:tcBorders>
              <w:top w:val="single" w:sz="4"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lastRenderedPageBreak/>
              <w:t>2.42</w:t>
            </w:r>
          </w:p>
        </w:tc>
        <w:tc>
          <w:tcPr>
            <w:tcW w:w="1247"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single" w:sz="4" w:space="0" w:color="auto"/>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Строительство повысительной насосной станции на ул.Кедровая</w:t>
            </w:r>
          </w:p>
        </w:tc>
        <w:tc>
          <w:tcPr>
            <w:tcW w:w="1085"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2100,00</w:t>
            </w:r>
          </w:p>
        </w:tc>
        <w:tc>
          <w:tcPr>
            <w:tcW w:w="866" w:type="dxa"/>
            <w:tcBorders>
              <w:top w:val="single" w:sz="4" w:space="0" w:color="auto"/>
              <w:left w:val="nil"/>
              <w:bottom w:val="single" w:sz="8" w:space="0" w:color="auto"/>
              <w:right w:val="single" w:sz="8" w:space="0" w:color="auto"/>
            </w:tcBorders>
            <w:shd w:val="clear" w:color="000000" w:fill="B7DEE8"/>
            <w:vAlign w:val="bottom"/>
            <w:hideMark/>
          </w:tcPr>
          <w:p w:rsidR="00FC6E5D" w:rsidRPr="0076166D" w:rsidRDefault="00FC6E5D" w:rsidP="00A72339">
            <w:pPr>
              <w:jc w:val="center"/>
              <w:rPr>
                <w:color w:val="000000"/>
                <w:sz w:val="22"/>
              </w:rPr>
            </w:pPr>
            <w:r w:rsidRPr="0076166D">
              <w:rPr>
                <w:color w:val="000000"/>
                <w:sz w:val="22"/>
                <w:szCs w:val="22"/>
              </w:rPr>
              <w:t>400,0</w:t>
            </w:r>
          </w:p>
        </w:tc>
        <w:tc>
          <w:tcPr>
            <w:tcW w:w="835" w:type="dxa"/>
            <w:tcBorders>
              <w:top w:val="single" w:sz="4" w:space="0" w:color="auto"/>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1700,0</w:t>
            </w: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p>
        </w:tc>
        <w:tc>
          <w:tcPr>
            <w:tcW w:w="993"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single" w:sz="4" w:space="0" w:color="auto"/>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1260"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Бюджетные средства</w:t>
            </w:r>
          </w:p>
        </w:tc>
      </w:tr>
      <w:tr w:rsidR="00FC6E5D" w:rsidRPr="0076166D" w:rsidTr="00A81D6C">
        <w:trPr>
          <w:trHeight w:val="699"/>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2.43</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Строительство системы водоснабжения ИЖС ул.Енисейская</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3237,5</w:t>
            </w:r>
          </w:p>
        </w:tc>
        <w:tc>
          <w:tcPr>
            <w:tcW w:w="866"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p>
        </w:tc>
        <w:tc>
          <w:tcPr>
            <w:tcW w:w="835"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161,9</w:t>
            </w: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color w:val="000000"/>
                <w:sz w:val="22"/>
              </w:rPr>
            </w:pPr>
            <w:r w:rsidRPr="0076166D">
              <w:rPr>
                <w:color w:val="000000"/>
                <w:sz w:val="22"/>
                <w:szCs w:val="22"/>
              </w:rPr>
              <w:t>1537,8</w:t>
            </w:r>
          </w:p>
        </w:tc>
        <w:tc>
          <w:tcPr>
            <w:tcW w:w="993"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1537,8</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1260" w:type="dxa"/>
            <w:tcBorders>
              <w:top w:val="nil"/>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sz w:val="22"/>
              </w:rPr>
            </w:pP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Бюджетные средства</w:t>
            </w:r>
          </w:p>
        </w:tc>
      </w:tr>
      <w:tr w:rsidR="00FC6E5D" w:rsidRPr="0076166D" w:rsidTr="00A81D6C">
        <w:trPr>
          <w:trHeight w:val="87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2.44</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Строительство системы водоснабжения ИЖС пос.Новый Путь квартал 17 (25 объектов)</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4550,0</w:t>
            </w:r>
          </w:p>
        </w:tc>
        <w:tc>
          <w:tcPr>
            <w:tcW w:w="866"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p>
        </w:tc>
        <w:tc>
          <w:tcPr>
            <w:tcW w:w="993"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273,0</w:t>
            </w: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2138,5</w:t>
            </w:r>
          </w:p>
        </w:tc>
        <w:tc>
          <w:tcPr>
            <w:tcW w:w="1260" w:type="dxa"/>
            <w:tcBorders>
              <w:top w:val="nil"/>
              <w:left w:val="nil"/>
              <w:bottom w:val="single" w:sz="4" w:space="0" w:color="auto"/>
              <w:right w:val="single" w:sz="4"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2138,5</w:t>
            </w: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p>
        </w:tc>
      </w:tr>
      <w:tr w:rsidR="00FC6E5D" w:rsidRPr="0076166D" w:rsidTr="00A81D6C">
        <w:trPr>
          <w:trHeight w:val="87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2.45</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Строительство системы водоснабжения в ИЖС пос.Додоново</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4650,0</w:t>
            </w:r>
          </w:p>
        </w:tc>
        <w:tc>
          <w:tcPr>
            <w:tcW w:w="866"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279,0</w:t>
            </w:r>
          </w:p>
        </w:tc>
        <w:tc>
          <w:tcPr>
            <w:tcW w:w="1260" w:type="dxa"/>
            <w:tcBorders>
              <w:top w:val="nil"/>
              <w:left w:val="nil"/>
              <w:bottom w:val="single" w:sz="4" w:space="0" w:color="auto"/>
              <w:right w:val="single" w:sz="4"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4371,0</w:t>
            </w: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p>
        </w:tc>
      </w:tr>
      <w:tr w:rsidR="00FC6E5D" w:rsidRPr="0076166D" w:rsidTr="00A81D6C">
        <w:trPr>
          <w:trHeight w:val="87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2.46</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color w:val="000000"/>
                <w:sz w:val="22"/>
                <w:szCs w:val="22"/>
              </w:rPr>
              <w:t>Строительство системы водоснабжения в ИЖС пос.Тартат</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4650,0</w:t>
            </w:r>
          </w:p>
        </w:tc>
        <w:tc>
          <w:tcPr>
            <w:tcW w:w="866"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279,0</w:t>
            </w:r>
          </w:p>
        </w:tc>
        <w:tc>
          <w:tcPr>
            <w:tcW w:w="1260" w:type="dxa"/>
            <w:tcBorders>
              <w:top w:val="nil"/>
              <w:left w:val="nil"/>
              <w:bottom w:val="single" w:sz="4" w:space="0" w:color="auto"/>
              <w:right w:val="single" w:sz="4"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4371,0</w:t>
            </w: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p>
        </w:tc>
      </w:tr>
      <w:tr w:rsidR="00FC6E5D" w:rsidRPr="0076166D" w:rsidTr="00A81D6C">
        <w:trPr>
          <w:trHeight w:val="87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2.47</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sz w:val="22"/>
                <w:szCs w:val="22"/>
              </w:rPr>
              <w:t>Строительство водопроводной сети в районе ул. Загородная</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18123,0</w:t>
            </w: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color w:val="000000"/>
                <w:sz w:val="22"/>
              </w:rPr>
            </w:pPr>
            <w:r w:rsidRPr="0076166D">
              <w:rPr>
                <w:color w:val="000000"/>
                <w:sz w:val="22"/>
                <w:szCs w:val="22"/>
              </w:rPr>
              <w:t>18123,0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sz w:val="22"/>
              </w:rPr>
            </w:pPr>
          </w:p>
        </w:tc>
        <w:tc>
          <w:tcPr>
            <w:tcW w:w="1260" w:type="dxa"/>
            <w:tcBorders>
              <w:top w:val="nil"/>
              <w:left w:val="nil"/>
              <w:bottom w:val="single" w:sz="4" w:space="0" w:color="auto"/>
              <w:right w:val="single" w:sz="4" w:space="0" w:color="auto"/>
            </w:tcBorders>
            <w:shd w:val="clear" w:color="auto" w:fill="auto"/>
            <w:vAlign w:val="bottom"/>
            <w:hideMark/>
          </w:tcPr>
          <w:p w:rsidR="00FC6E5D" w:rsidRPr="0076166D" w:rsidRDefault="00FC6E5D" w:rsidP="00A72339">
            <w:pPr>
              <w:jc w:val="center"/>
              <w:rPr>
                <w:sz w:val="22"/>
              </w:rPr>
            </w:pP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p>
        </w:tc>
      </w:tr>
      <w:tr w:rsidR="00FC6E5D" w:rsidRPr="0076166D" w:rsidTr="00A81D6C">
        <w:trPr>
          <w:trHeight w:val="87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2.48</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r w:rsidRPr="0076166D">
              <w:rPr>
                <w:sz w:val="22"/>
                <w:szCs w:val="22"/>
              </w:rPr>
              <w:t>Строительство водопроводной сети в районе ИЖС ул.Щетинкина, мкр.Первомайский ( 108 объектов)</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sidRPr="0076166D">
              <w:rPr>
                <w:b/>
                <w:bCs/>
                <w:color w:val="000000"/>
                <w:sz w:val="22"/>
                <w:szCs w:val="22"/>
              </w:rPr>
              <w:t>14600,0</w:t>
            </w:r>
          </w:p>
        </w:tc>
        <w:tc>
          <w:tcPr>
            <w:tcW w:w="866"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color w:val="000000"/>
                <w:sz w:val="22"/>
              </w:rPr>
            </w:pPr>
          </w:p>
        </w:tc>
        <w:tc>
          <w:tcPr>
            <w:tcW w:w="83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p>
        </w:tc>
        <w:tc>
          <w:tcPr>
            <w:tcW w:w="993"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sz w:val="22"/>
              </w:rPr>
            </w:pPr>
          </w:p>
        </w:tc>
        <w:tc>
          <w:tcPr>
            <w:tcW w:w="866"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sz w:val="22"/>
              </w:rPr>
            </w:pPr>
          </w:p>
        </w:tc>
        <w:tc>
          <w:tcPr>
            <w:tcW w:w="1260" w:type="dxa"/>
            <w:tcBorders>
              <w:top w:val="nil"/>
              <w:left w:val="nil"/>
              <w:bottom w:val="single" w:sz="4" w:space="0" w:color="auto"/>
              <w:right w:val="single" w:sz="4" w:space="0" w:color="auto"/>
            </w:tcBorders>
            <w:shd w:val="clear" w:color="auto" w:fill="B6DDE8" w:themeFill="accent5" w:themeFillTint="66"/>
            <w:vAlign w:val="bottom"/>
            <w:hideMark/>
          </w:tcPr>
          <w:p w:rsidR="00FC6E5D" w:rsidRPr="0076166D" w:rsidRDefault="00FC6E5D" w:rsidP="00A72339">
            <w:pPr>
              <w:jc w:val="center"/>
              <w:rPr>
                <w:sz w:val="22"/>
              </w:rPr>
            </w:pPr>
            <w:r w:rsidRPr="0076166D">
              <w:rPr>
                <w:sz w:val="22"/>
                <w:szCs w:val="22"/>
              </w:rPr>
              <w:t>14600,0</w:t>
            </w: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p>
        </w:tc>
      </w:tr>
      <w:tr w:rsidR="00FC6E5D" w:rsidRPr="0076166D" w:rsidTr="00A81D6C">
        <w:trPr>
          <w:trHeight w:val="870"/>
        </w:trPr>
        <w:tc>
          <w:tcPr>
            <w:tcW w:w="960" w:type="dxa"/>
            <w:tcBorders>
              <w:top w:val="single" w:sz="8" w:space="0" w:color="auto"/>
              <w:left w:val="single" w:sz="8" w:space="0" w:color="auto"/>
              <w:bottom w:val="nil"/>
              <w:right w:val="single" w:sz="8" w:space="0" w:color="auto"/>
            </w:tcBorders>
            <w:shd w:val="clear" w:color="000000" w:fill="FFFFFF"/>
            <w:vAlign w:val="bottom"/>
            <w:hideMark/>
          </w:tcPr>
          <w:p w:rsidR="00FC6E5D" w:rsidRPr="0076166D" w:rsidRDefault="00FC6E5D" w:rsidP="00A72339">
            <w:pPr>
              <w:jc w:val="center"/>
              <w:rPr>
                <w:color w:val="000000"/>
                <w:sz w:val="22"/>
              </w:rPr>
            </w:pPr>
            <w:r>
              <w:rPr>
                <w:color w:val="000000"/>
                <w:sz w:val="22"/>
                <w:szCs w:val="22"/>
              </w:rPr>
              <w:t>2.49</w:t>
            </w:r>
          </w:p>
        </w:tc>
        <w:tc>
          <w:tcPr>
            <w:tcW w:w="1247"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color w:val="000000"/>
                <w:sz w:val="22"/>
              </w:rPr>
            </w:pPr>
            <w:r w:rsidRPr="0076166D">
              <w:rPr>
                <w:color w:val="000000"/>
                <w:sz w:val="22"/>
                <w:szCs w:val="22"/>
              </w:rPr>
              <w:t>МКУ «УИК»</w:t>
            </w:r>
          </w:p>
        </w:tc>
        <w:tc>
          <w:tcPr>
            <w:tcW w:w="2661" w:type="dxa"/>
            <w:tcBorders>
              <w:top w:val="nil"/>
              <w:left w:val="nil"/>
              <w:bottom w:val="single" w:sz="8" w:space="0" w:color="auto"/>
              <w:right w:val="single" w:sz="8" w:space="0" w:color="auto"/>
            </w:tcBorders>
            <w:shd w:val="clear" w:color="auto" w:fill="auto"/>
            <w:vAlign w:val="bottom"/>
            <w:hideMark/>
          </w:tcPr>
          <w:p w:rsidR="00FC6E5D" w:rsidRPr="0076166D" w:rsidRDefault="00FC6E5D" w:rsidP="00A72339">
            <w:pPr>
              <w:jc w:val="center"/>
              <w:rPr>
                <w:sz w:val="22"/>
              </w:rPr>
            </w:pPr>
            <w:r w:rsidRPr="005D47E1">
              <w:rPr>
                <w:rFonts w:eastAsia="Calibri"/>
                <w:sz w:val="24"/>
              </w:rPr>
              <w:t>пос.Додоново</w:t>
            </w:r>
            <w:r>
              <w:rPr>
                <w:rFonts w:eastAsia="Calibri"/>
                <w:sz w:val="24"/>
              </w:rPr>
              <w:t>, С</w:t>
            </w:r>
            <w:r w:rsidRPr="005D47E1">
              <w:rPr>
                <w:rFonts w:eastAsia="Calibri"/>
                <w:sz w:val="24"/>
              </w:rPr>
              <w:t>троительств</w:t>
            </w:r>
            <w:r>
              <w:rPr>
                <w:rFonts w:eastAsia="Calibri"/>
                <w:sz w:val="24"/>
              </w:rPr>
              <w:t>о</w:t>
            </w:r>
            <w:r w:rsidRPr="005D47E1">
              <w:rPr>
                <w:rFonts w:eastAsia="Calibri"/>
                <w:sz w:val="24"/>
              </w:rPr>
              <w:t xml:space="preserve"> централизованного хозяйственно-</w:t>
            </w:r>
            <w:r w:rsidRPr="005D47E1">
              <w:rPr>
                <w:rFonts w:eastAsia="Calibri"/>
                <w:sz w:val="24"/>
              </w:rPr>
              <w:lastRenderedPageBreak/>
              <w:t xml:space="preserve">питьевого и противопожарного водопровода в районе индивидуальной жилищной застройки </w:t>
            </w:r>
            <w:r w:rsidRPr="00EF6F44">
              <w:rPr>
                <w:szCs w:val="28"/>
              </w:rPr>
              <w:t xml:space="preserve"> </w:t>
            </w:r>
            <w:r>
              <w:rPr>
                <w:szCs w:val="28"/>
              </w:rPr>
              <w:t>(п</w:t>
            </w:r>
            <w:r w:rsidRPr="005D47E1">
              <w:rPr>
                <w:sz w:val="24"/>
              </w:rPr>
              <w:t>одключение потребителей по улицам Юности, Светлая, Речная, пер.Саяногорский, ул.Новоселов, Луговая, Зимний проезд</w:t>
            </w:r>
            <w:r>
              <w:rPr>
                <w:sz w:val="24"/>
              </w:rPr>
              <w:t>)</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76166D" w:rsidRDefault="00FC6E5D" w:rsidP="00A72339">
            <w:pPr>
              <w:jc w:val="center"/>
              <w:rPr>
                <w:b/>
                <w:bCs/>
                <w:color w:val="000000"/>
                <w:sz w:val="22"/>
              </w:rPr>
            </w:pPr>
            <w:r>
              <w:rPr>
                <w:b/>
                <w:bCs/>
                <w:color w:val="000000"/>
                <w:sz w:val="22"/>
                <w:szCs w:val="22"/>
              </w:rPr>
              <w:lastRenderedPageBreak/>
              <w:t>22000,0</w:t>
            </w: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color w:val="000000"/>
                <w:sz w:val="22"/>
              </w:rPr>
            </w:pPr>
            <w:r>
              <w:rPr>
                <w:color w:val="000000"/>
                <w:sz w:val="22"/>
              </w:rPr>
              <w:t>1000,0</w:t>
            </w:r>
          </w:p>
        </w:tc>
        <w:tc>
          <w:tcPr>
            <w:tcW w:w="835"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Pr>
                <w:sz w:val="22"/>
              </w:rPr>
              <w:t>5000,0</w:t>
            </w: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color w:val="000000"/>
                <w:sz w:val="22"/>
              </w:rPr>
            </w:pPr>
            <w:r>
              <w:rPr>
                <w:color w:val="000000"/>
                <w:sz w:val="22"/>
              </w:rPr>
              <w:t>6000,0</w:t>
            </w:r>
          </w:p>
        </w:tc>
        <w:tc>
          <w:tcPr>
            <w:tcW w:w="993"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Pr>
                <w:sz w:val="22"/>
              </w:rPr>
              <w:t>5000,0</w:t>
            </w:r>
          </w:p>
        </w:tc>
        <w:tc>
          <w:tcPr>
            <w:tcW w:w="866" w:type="dxa"/>
            <w:tcBorders>
              <w:top w:val="nil"/>
              <w:left w:val="nil"/>
              <w:bottom w:val="single" w:sz="8" w:space="0" w:color="auto"/>
              <w:right w:val="single" w:sz="8" w:space="0" w:color="auto"/>
            </w:tcBorders>
            <w:shd w:val="clear" w:color="auto" w:fill="B6DDE8" w:themeFill="accent5" w:themeFillTint="66"/>
            <w:vAlign w:val="bottom"/>
            <w:hideMark/>
          </w:tcPr>
          <w:p w:rsidR="00FC6E5D" w:rsidRPr="0076166D" w:rsidRDefault="00FC6E5D" w:rsidP="00A72339">
            <w:pPr>
              <w:jc w:val="center"/>
              <w:rPr>
                <w:sz w:val="22"/>
              </w:rPr>
            </w:pPr>
            <w:r>
              <w:rPr>
                <w:sz w:val="22"/>
              </w:rPr>
              <w:t>5000,0</w:t>
            </w:r>
          </w:p>
        </w:tc>
        <w:tc>
          <w:tcPr>
            <w:tcW w:w="1260" w:type="dxa"/>
            <w:tcBorders>
              <w:top w:val="nil"/>
              <w:left w:val="nil"/>
              <w:bottom w:val="single" w:sz="4" w:space="0" w:color="auto"/>
              <w:right w:val="single" w:sz="4" w:space="0" w:color="auto"/>
            </w:tcBorders>
            <w:shd w:val="clear" w:color="auto" w:fill="auto"/>
            <w:vAlign w:val="bottom"/>
            <w:hideMark/>
          </w:tcPr>
          <w:p w:rsidR="00FC6E5D" w:rsidRPr="0076166D" w:rsidRDefault="00FC6E5D" w:rsidP="00A72339">
            <w:pPr>
              <w:jc w:val="center"/>
              <w:rPr>
                <w:sz w:val="22"/>
              </w:rPr>
            </w:pP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76166D" w:rsidRDefault="00FC6E5D" w:rsidP="00A72339">
            <w:pPr>
              <w:rPr>
                <w:color w:val="000000"/>
                <w:sz w:val="22"/>
              </w:rPr>
            </w:pPr>
          </w:p>
        </w:tc>
        <w:tc>
          <w:tcPr>
            <w:tcW w:w="1608" w:type="dxa"/>
            <w:tcBorders>
              <w:top w:val="single" w:sz="4" w:space="0" w:color="auto"/>
              <w:left w:val="nil"/>
              <w:bottom w:val="single" w:sz="4" w:space="0" w:color="auto"/>
              <w:right w:val="single" w:sz="4" w:space="0" w:color="auto"/>
            </w:tcBorders>
            <w:shd w:val="clear" w:color="000000" w:fill="FFFFFF"/>
            <w:vAlign w:val="bottom"/>
            <w:hideMark/>
          </w:tcPr>
          <w:p w:rsidR="00FC6E5D" w:rsidRPr="0076166D" w:rsidRDefault="00FC6E5D" w:rsidP="00A72339">
            <w:pPr>
              <w:jc w:val="center"/>
              <w:rPr>
                <w:color w:val="000000"/>
                <w:sz w:val="22"/>
              </w:rPr>
            </w:pPr>
          </w:p>
        </w:tc>
      </w:tr>
      <w:tr w:rsidR="00FC6E5D" w:rsidRPr="0076166D" w:rsidTr="00A72339">
        <w:trPr>
          <w:gridAfter w:val="1"/>
          <w:wAfter w:w="1608" w:type="dxa"/>
          <w:trHeight w:val="750"/>
        </w:trPr>
        <w:tc>
          <w:tcPr>
            <w:tcW w:w="4868" w:type="dxa"/>
            <w:gridSpan w:val="3"/>
            <w:tcBorders>
              <w:top w:val="single" w:sz="8" w:space="0" w:color="auto"/>
              <w:left w:val="single" w:sz="8" w:space="0" w:color="auto"/>
              <w:bottom w:val="single" w:sz="8" w:space="0" w:color="auto"/>
              <w:right w:val="single" w:sz="8" w:space="0" w:color="000000"/>
            </w:tcBorders>
            <w:shd w:val="clear" w:color="auto" w:fill="auto"/>
            <w:vAlign w:val="bottom"/>
            <w:hideMark/>
          </w:tcPr>
          <w:p w:rsidR="00FC6E5D" w:rsidRPr="0076166D" w:rsidRDefault="00FC6E5D" w:rsidP="00A72339">
            <w:pPr>
              <w:rPr>
                <w:b/>
                <w:bCs/>
                <w:color w:val="000000"/>
                <w:sz w:val="22"/>
              </w:rPr>
            </w:pPr>
            <w:r w:rsidRPr="0076166D">
              <w:rPr>
                <w:b/>
                <w:bCs/>
                <w:color w:val="000000"/>
                <w:sz w:val="22"/>
                <w:szCs w:val="22"/>
              </w:rPr>
              <w:lastRenderedPageBreak/>
              <w:t>Итого новое строительство сетей  ВС ЗАТО Железногорск:</w:t>
            </w:r>
          </w:p>
        </w:tc>
        <w:tc>
          <w:tcPr>
            <w:tcW w:w="1085" w:type="dxa"/>
            <w:tcBorders>
              <w:top w:val="nil"/>
              <w:left w:val="nil"/>
              <w:bottom w:val="single" w:sz="8" w:space="0" w:color="auto"/>
              <w:right w:val="single" w:sz="8"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112791,5</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36290,0</w:t>
            </w:r>
          </w:p>
        </w:tc>
        <w:tc>
          <w:tcPr>
            <w:tcW w:w="835" w:type="dxa"/>
            <w:tcBorders>
              <w:top w:val="nil"/>
              <w:left w:val="nil"/>
              <w:bottom w:val="single" w:sz="8" w:space="0" w:color="auto"/>
              <w:right w:val="single" w:sz="8"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6861,9</w:t>
            </w:r>
          </w:p>
        </w:tc>
        <w:tc>
          <w:tcPr>
            <w:tcW w:w="866" w:type="dxa"/>
            <w:tcBorders>
              <w:top w:val="nil"/>
              <w:left w:val="nil"/>
              <w:bottom w:val="single" w:sz="8" w:space="0" w:color="auto"/>
              <w:right w:val="single" w:sz="8"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7537,80</w:t>
            </w:r>
          </w:p>
        </w:tc>
        <w:tc>
          <w:tcPr>
            <w:tcW w:w="993" w:type="dxa"/>
            <w:tcBorders>
              <w:top w:val="nil"/>
              <w:left w:val="nil"/>
              <w:bottom w:val="single" w:sz="8" w:space="0" w:color="auto"/>
              <w:right w:val="single" w:sz="8"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7189,8</w:t>
            </w:r>
          </w:p>
        </w:tc>
        <w:tc>
          <w:tcPr>
            <w:tcW w:w="866" w:type="dxa"/>
            <w:tcBorders>
              <w:top w:val="nil"/>
              <w:left w:val="nil"/>
              <w:bottom w:val="single" w:sz="8" w:space="0" w:color="auto"/>
              <w:right w:val="single" w:sz="4"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14535,5</w:t>
            </w:r>
          </w:p>
        </w:tc>
        <w:tc>
          <w:tcPr>
            <w:tcW w:w="1260" w:type="dxa"/>
            <w:tcBorders>
              <w:top w:val="single" w:sz="4" w:space="0" w:color="auto"/>
              <w:left w:val="single" w:sz="4" w:space="0" w:color="auto"/>
              <w:bottom w:val="single" w:sz="4" w:space="0" w:color="auto"/>
              <w:right w:val="single" w:sz="8"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25677,5</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FC6E5D" w:rsidRPr="005D47E1" w:rsidRDefault="00FC6E5D" w:rsidP="00A72339">
            <w:pPr>
              <w:jc w:val="center"/>
              <w:rPr>
                <w:b/>
                <w:bCs/>
                <w:color w:val="000000"/>
                <w:sz w:val="20"/>
                <w:szCs w:val="20"/>
              </w:rPr>
            </w:pPr>
            <w:r w:rsidRPr="005D47E1">
              <w:rPr>
                <w:b/>
                <w:bCs/>
                <w:color w:val="000000"/>
                <w:sz w:val="20"/>
                <w:szCs w:val="20"/>
              </w:rPr>
              <w:t>14 064</w:t>
            </w:r>
          </w:p>
        </w:tc>
      </w:tr>
    </w:tbl>
    <w:p w:rsidR="00FC6E5D" w:rsidRDefault="00FC6E5D" w:rsidP="00FC6E5D"/>
    <w:p w:rsidR="00FC6E5D" w:rsidRPr="00972ACC" w:rsidRDefault="00FC6E5D" w:rsidP="00FC6E5D">
      <w:pPr>
        <w:shd w:val="clear" w:color="auto" w:fill="FFFFFF"/>
        <w:tabs>
          <w:tab w:val="left" w:pos="709"/>
        </w:tabs>
        <w:suppressAutoHyphens/>
        <w:spacing w:line="276" w:lineRule="auto"/>
        <w:ind w:left="709" w:firstLine="567"/>
        <w:rPr>
          <w:rFonts w:eastAsia="Calibri"/>
          <w:szCs w:val="28"/>
        </w:rPr>
      </w:pPr>
      <w:r>
        <w:rPr>
          <w:rFonts w:eastAsia="Calibri"/>
          <w:szCs w:val="28"/>
        </w:rPr>
        <w:t>Общий  о</w:t>
      </w:r>
      <w:r w:rsidRPr="004A0520">
        <w:rPr>
          <w:rFonts w:eastAsia="Calibri"/>
          <w:szCs w:val="28"/>
        </w:rPr>
        <w:t xml:space="preserve">бъем капитальных вложений на реализацию мероприятий по развитию </w:t>
      </w:r>
      <w:r>
        <w:rPr>
          <w:rFonts w:eastAsia="Calibri"/>
          <w:szCs w:val="28"/>
        </w:rPr>
        <w:t xml:space="preserve">водоснабжения представлен </w:t>
      </w:r>
      <w:r w:rsidRPr="00972ACC">
        <w:rPr>
          <w:rFonts w:eastAsia="Calibri"/>
          <w:szCs w:val="28"/>
        </w:rPr>
        <w:t xml:space="preserve">в таблице </w:t>
      </w:r>
      <w:r w:rsidR="00EA7297">
        <w:rPr>
          <w:rFonts w:eastAsia="Calibri"/>
          <w:szCs w:val="28"/>
        </w:rPr>
        <w:t>4.</w:t>
      </w:r>
      <w:r>
        <w:rPr>
          <w:rFonts w:eastAsia="Calibri"/>
          <w:szCs w:val="28"/>
        </w:rPr>
        <w:t>9</w:t>
      </w:r>
      <w:r w:rsidRPr="00972ACC">
        <w:rPr>
          <w:rFonts w:eastAsia="Calibri"/>
          <w:szCs w:val="28"/>
        </w:rPr>
        <w:t>.</w:t>
      </w:r>
    </w:p>
    <w:p w:rsidR="00FC6E5D" w:rsidRPr="00552E19" w:rsidRDefault="00FC6E5D" w:rsidP="00FC6E5D">
      <w:pPr>
        <w:keepLines/>
        <w:suppressAutoHyphens/>
        <w:spacing w:line="276" w:lineRule="auto"/>
        <w:ind w:left="709" w:right="329"/>
        <w:jc w:val="right"/>
        <w:rPr>
          <w:sz w:val="26"/>
          <w:szCs w:val="26"/>
        </w:rPr>
      </w:pPr>
      <w:r w:rsidRPr="00552E19">
        <w:rPr>
          <w:sz w:val="26"/>
          <w:szCs w:val="26"/>
        </w:rPr>
        <w:t xml:space="preserve">Таблица </w:t>
      </w:r>
      <w:r w:rsidR="00EA7297">
        <w:rPr>
          <w:sz w:val="26"/>
          <w:szCs w:val="26"/>
        </w:rPr>
        <w:t>4.</w:t>
      </w:r>
      <w:r w:rsidRPr="00552E19">
        <w:rPr>
          <w:sz w:val="26"/>
          <w:szCs w:val="26"/>
        </w:rPr>
        <w:t>9.</w:t>
      </w:r>
    </w:p>
    <w:tbl>
      <w:tblPr>
        <w:tblW w:w="13523" w:type="dxa"/>
        <w:tblInd w:w="93" w:type="dxa"/>
        <w:tblLook w:val="04A0"/>
      </w:tblPr>
      <w:tblGrid>
        <w:gridCol w:w="6819"/>
        <w:gridCol w:w="2360"/>
        <w:gridCol w:w="2064"/>
        <w:gridCol w:w="2280"/>
      </w:tblGrid>
      <w:tr w:rsidR="00FC6E5D" w:rsidRPr="00552E19" w:rsidTr="00A72339">
        <w:trPr>
          <w:trHeight w:val="300"/>
        </w:trPr>
        <w:tc>
          <w:tcPr>
            <w:tcW w:w="681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552E19" w:rsidRDefault="00FC6E5D" w:rsidP="00A72339">
            <w:pPr>
              <w:jc w:val="center"/>
              <w:rPr>
                <w:color w:val="000000"/>
                <w:sz w:val="26"/>
                <w:szCs w:val="26"/>
              </w:rPr>
            </w:pPr>
            <w:r w:rsidRPr="00552E19">
              <w:rPr>
                <w:color w:val="000000"/>
                <w:sz w:val="26"/>
                <w:szCs w:val="26"/>
              </w:rPr>
              <w:t>Мероприятие</w:t>
            </w:r>
          </w:p>
        </w:tc>
        <w:tc>
          <w:tcPr>
            <w:tcW w:w="6704" w:type="dxa"/>
            <w:gridSpan w:val="3"/>
            <w:tcBorders>
              <w:top w:val="single" w:sz="4" w:space="0" w:color="auto"/>
              <w:left w:val="nil"/>
              <w:bottom w:val="single" w:sz="4" w:space="0" w:color="auto"/>
              <w:right w:val="single" w:sz="4" w:space="0" w:color="auto"/>
            </w:tcBorders>
            <w:shd w:val="clear" w:color="auto" w:fill="auto"/>
            <w:vAlign w:val="bottom"/>
            <w:hideMark/>
          </w:tcPr>
          <w:p w:rsidR="00FC6E5D" w:rsidRPr="00552E19" w:rsidRDefault="00FC6E5D" w:rsidP="00A72339">
            <w:pPr>
              <w:jc w:val="center"/>
              <w:rPr>
                <w:color w:val="000000"/>
                <w:sz w:val="26"/>
                <w:szCs w:val="26"/>
              </w:rPr>
            </w:pPr>
            <w:r w:rsidRPr="00552E19">
              <w:rPr>
                <w:color w:val="000000"/>
                <w:sz w:val="26"/>
                <w:szCs w:val="26"/>
              </w:rPr>
              <w:t>Стоимость, тыс.руб.</w:t>
            </w:r>
          </w:p>
        </w:tc>
      </w:tr>
      <w:tr w:rsidR="00FC6E5D" w:rsidRPr="00552E19" w:rsidTr="00A72339">
        <w:trPr>
          <w:trHeight w:val="607"/>
        </w:trPr>
        <w:tc>
          <w:tcPr>
            <w:tcW w:w="6819" w:type="dxa"/>
            <w:vMerge/>
            <w:tcBorders>
              <w:top w:val="single" w:sz="4" w:space="0" w:color="auto"/>
              <w:left w:val="single" w:sz="4" w:space="0" w:color="auto"/>
              <w:bottom w:val="single" w:sz="4" w:space="0" w:color="auto"/>
              <w:right w:val="single" w:sz="4" w:space="0" w:color="auto"/>
            </w:tcBorders>
            <w:vAlign w:val="center"/>
            <w:hideMark/>
          </w:tcPr>
          <w:p w:rsidR="00FC6E5D" w:rsidRPr="00552E19" w:rsidRDefault="00FC6E5D" w:rsidP="00A72339">
            <w:pPr>
              <w:rPr>
                <w:color w:val="000000"/>
                <w:sz w:val="26"/>
                <w:szCs w:val="26"/>
              </w:rPr>
            </w:pPr>
          </w:p>
        </w:tc>
        <w:tc>
          <w:tcPr>
            <w:tcW w:w="2360" w:type="dxa"/>
            <w:tcBorders>
              <w:top w:val="nil"/>
              <w:left w:val="nil"/>
              <w:bottom w:val="single" w:sz="4" w:space="0" w:color="auto"/>
              <w:right w:val="single" w:sz="4" w:space="0" w:color="auto"/>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 xml:space="preserve">всего, в том числе </w:t>
            </w:r>
          </w:p>
        </w:tc>
        <w:tc>
          <w:tcPr>
            <w:tcW w:w="2064" w:type="dxa"/>
            <w:tcBorders>
              <w:top w:val="nil"/>
              <w:left w:val="nil"/>
              <w:bottom w:val="single" w:sz="4" w:space="0" w:color="auto"/>
              <w:right w:val="single" w:sz="4" w:space="0" w:color="auto"/>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 xml:space="preserve"> бюджетное финансирование</w:t>
            </w:r>
          </w:p>
        </w:tc>
        <w:tc>
          <w:tcPr>
            <w:tcW w:w="2280" w:type="dxa"/>
            <w:tcBorders>
              <w:top w:val="nil"/>
              <w:left w:val="nil"/>
              <w:bottom w:val="single" w:sz="4" w:space="0" w:color="auto"/>
              <w:right w:val="single" w:sz="4" w:space="0" w:color="auto"/>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средства предприятий, застройщиков</w:t>
            </w:r>
          </w:p>
        </w:tc>
      </w:tr>
      <w:tr w:rsidR="00FC6E5D" w:rsidRPr="00552E19" w:rsidTr="00A72339">
        <w:trPr>
          <w:trHeight w:val="300"/>
        </w:trPr>
        <w:tc>
          <w:tcPr>
            <w:tcW w:w="1352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552E19" w:rsidRDefault="00FC6E5D" w:rsidP="00A72339">
            <w:pPr>
              <w:jc w:val="center"/>
              <w:rPr>
                <w:color w:val="000000"/>
                <w:sz w:val="26"/>
                <w:szCs w:val="26"/>
              </w:rPr>
            </w:pPr>
            <w:r w:rsidRPr="00552E19">
              <w:rPr>
                <w:color w:val="000000"/>
                <w:sz w:val="26"/>
                <w:szCs w:val="26"/>
              </w:rPr>
              <w:t>2022 год</w:t>
            </w:r>
          </w:p>
        </w:tc>
      </w:tr>
      <w:tr w:rsidR="00FC6E5D" w:rsidRPr="00552E19" w:rsidTr="00A72339">
        <w:trPr>
          <w:trHeight w:val="795"/>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Капитальный ремонт существующих сетей водоснабжения</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10 227,00  </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0,00  </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10 227,00  </w:t>
            </w:r>
          </w:p>
        </w:tc>
      </w:tr>
      <w:tr w:rsidR="00FC6E5D" w:rsidRPr="00552E19" w:rsidTr="00A72339">
        <w:trPr>
          <w:trHeight w:val="898"/>
        </w:trPr>
        <w:tc>
          <w:tcPr>
            <w:tcW w:w="6819" w:type="dxa"/>
            <w:tcBorders>
              <w:top w:val="single" w:sz="4" w:space="0" w:color="auto"/>
              <w:left w:val="single" w:sz="4" w:space="0" w:color="auto"/>
              <w:bottom w:val="single" w:sz="4" w:space="0" w:color="auto"/>
              <w:right w:val="nil"/>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lastRenderedPageBreak/>
              <w:t>Строительство повысительной насосной станции на ул.Кедровая</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400,00  </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400,00  </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0,00  </w:t>
            </w:r>
          </w:p>
        </w:tc>
      </w:tr>
      <w:tr w:rsidR="00FC6E5D" w:rsidRPr="00552E19" w:rsidTr="00A72339">
        <w:trPr>
          <w:trHeight w:val="898"/>
        </w:trPr>
        <w:tc>
          <w:tcPr>
            <w:tcW w:w="6819" w:type="dxa"/>
            <w:tcBorders>
              <w:top w:val="single" w:sz="4" w:space="0" w:color="auto"/>
              <w:left w:val="single" w:sz="4" w:space="0" w:color="auto"/>
              <w:bottom w:val="single" w:sz="4" w:space="0" w:color="auto"/>
              <w:right w:val="nil"/>
            </w:tcBorders>
            <w:shd w:val="clear" w:color="auto" w:fill="auto"/>
            <w:vAlign w:val="center"/>
            <w:hideMark/>
          </w:tcPr>
          <w:p w:rsidR="00FC6E5D" w:rsidRPr="00552E19" w:rsidRDefault="00FC6E5D" w:rsidP="00A72339">
            <w:pPr>
              <w:rPr>
                <w:color w:val="000000"/>
                <w:sz w:val="26"/>
                <w:szCs w:val="26"/>
              </w:rPr>
            </w:pPr>
            <w:r w:rsidRPr="00552E19">
              <w:rPr>
                <w:sz w:val="26"/>
                <w:szCs w:val="26"/>
              </w:rPr>
              <w:t>Строительство водопроводной сети в районе ул. Загородная</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18 123,0</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18 123,0</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0,0</w:t>
            </w:r>
          </w:p>
        </w:tc>
      </w:tr>
      <w:tr w:rsidR="00FC6E5D" w:rsidRPr="00552E19" w:rsidTr="00A72339">
        <w:trPr>
          <w:trHeight w:val="933"/>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D47E1">
              <w:rPr>
                <w:rFonts w:eastAsia="Calibri"/>
                <w:sz w:val="24"/>
              </w:rPr>
              <w:t>пос.Додоново</w:t>
            </w:r>
            <w:r>
              <w:rPr>
                <w:rFonts w:eastAsia="Calibri"/>
                <w:sz w:val="24"/>
              </w:rPr>
              <w:t>, С</w:t>
            </w:r>
            <w:r w:rsidRPr="005D47E1">
              <w:rPr>
                <w:rFonts w:eastAsia="Calibri"/>
                <w:sz w:val="24"/>
              </w:rPr>
              <w:t>троительств</w:t>
            </w:r>
            <w:r>
              <w:rPr>
                <w:rFonts w:eastAsia="Calibri"/>
                <w:sz w:val="24"/>
              </w:rPr>
              <w:t>о</w:t>
            </w:r>
            <w:r w:rsidRPr="005D47E1">
              <w:rPr>
                <w:rFonts w:eastAsia="Calibri"/>
                <w:sz w:val="24"/>
              </w:rPr>
              <w:t xml:space="preserve"> централизованного хозяйственно-питьевого и противопожарного водопровода в районе индивидуальной жилищной застройки </w:t>
            </w:r>
            <w:r w:rsidRPr="00EF6F44">
              <w:rPr>
                <w:szCs w:val="28"/>
              </w:rPr>
              <w:t xml:space="preserve"> </w:t>
            </w:r>
            <w:r>
              <w:rPr>
                <w:szCs w:val="28"/>
              </w:rPr>
              <w:t>(п</w:t>
            </w:r>
            <w:r w:rsidRPr="005D47E1">
              <w:rPr>
                <w:sz w:val="24"/>
              </w:rPr>
              <w:t>одключение потребителей по улицам Юности, Светлая, Речная, пер.Саяногорский, ул.Новоселов, Луговая, Зимний проезд</w:t>
            </w:r>
            <w:r>
              <w:rPr>
                <w:sz w:val="24"/>
              </w:rPr>
              <w:t>)</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1000,0</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Default="00FC6E5D" w:rsidP="00A72339">
            <w:pPr>
              <w:jc w:val="center"/>
              <w:rPr>
                <w:color w:val="000000"/>
                <w:sz w:val="26"/>
                <w:szCs w:val="26"/>
              </w:rPr>
            </w:pPr>
            <w:r>
              <w:rPr>
                <w:color w:val="000000"/>
                <w:sz w:val="26"/>
                <w:szCs w:val="26"/>
              </w:rPr>
              <w:t>1000,0</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0,0</w:t>
            </w:r>
          </w:p>
        </w:tc>
      </w:tr>
      <w:tr w:rsidR="00FC6E5D" w:rsidRPr="00552E19" w:rsidTr="00A72339">
        <w:trPr>
          <w:trHeight w:val="933"/>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Строительство сетей для подключения перспективных приростов нагрузки</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1</w:t>
            </w:r>
            <w:r>
              <w:rPr>
                <w:color w:val="000000"/>
                <w:sz w:val="26"/>
                <w:szCs w:val="26"/>
              </w:rPr>
              <w:t>6</w:t>
            </w:r>
            <w:r w:rsidRPr="00552E19">
              <w:rPr>
                <w:color w:val="000000"/>
                <w:sz w:val="26"/>
                <w:szCs w:val="26"/>
              </w:rPr>
              <w:t xml:space="preserve">767,00  </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00</w:t>
            </w:r>
            <w:r w:rsidRPr="00552E19">
              <w:rPr>
                <w:color w:val="000000"/>
                <w:sz w:val="26"/>
                <w:szCs w:val="26"/>
              </w:rPr>
              <w:t xml:space="preserve">,00  </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16 767,00  </w:t>
            </w:r>
          </w:p>
        </w:tc>
      </w:tr>
      <w:tr w:rsidR="00FC6E5D" w:rsidRPr="00552E19" w:rsidTr="00A72339">
        <w:trPr>
          <w:trHeight w:val="540"/>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Итого</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4</w:t>
            </w:r>
            <w:r>
              <w:rPr>
                <w:color w:val="000000"/>
                <w:sz w:val="26"/>
                <w:szCs w:val="26"/>
              </w:rPr>
              <w:t>6</w:t>
            </w:r>
            <w:r w:rsidRPr="00552E19">
              <w:rPr>
                <w:color w:val="000000"/>
                <w:sz w:val="26"/>
                <w:szCs w:val="26"/>
              </w:rPr>
              <w:t xml:space="preserve"> 517,0  </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1</w:t>
            </w:r>
            <w:r>
              <w:rPr>
                <w:color w:val="000000"/>
                <w:sz w:val="26"/>
                <w:szCs w:val="26"/>
              </w:rPr>
              <w:t>9</w:t>
            </w:r>
            <w:r w:rsidRPr="00552E19">
              <w:rPr>
                <w:color w:val="000000"/>
                <w:sz w:val="26"/>
                <w:szCs w:val="26"/>
              </w:rPr>
              <w:t xml:space="preserve">523,0  </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26 994,00  </w:t>
            </w:r>
          </w:p>
        </w:tc>
      </w:tr>
      <w:tr w:rsidR="00FC6E5D" w:rsidRPr="00552E19" w:rsidTr="00A72339">
        <w:trPr>
          <w:trHeight w:val="585"/>
        </w:trPr>
        <w:tc>
          <w:tcPr>
            <w:tcW w:w="135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2023</w:t>
            </w:r>
          </w:p>
        </w:tc>
      </w:tr>
      <w:tr w:rsidR="00FC6E5D" w:rsidRPr="00552E19" w:rsidTr="00A72339">
        <w:trPr>
          <w:trHeight w:val="585"/>
        </w:trPr>
        <w:tc>
          <w:tcPr>
            <w:tcW w:w="6819" w:type="dxa"/>
            <w:tcBorders>
              <w:top w:val="single" w:sz="4" w:space="0" w:color="auto"/>
              <w:left w:val="single" w:sz="4" w:space="0" w:color="auto"/>
              <w:bottom w:val="single" w:sz="4" w:space="0" w:color="auto"/>
              <w:right w:val="nil"/>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Строительство повысительной насосной станции на ул.Кедровая</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3 700,00  </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3 700,00  </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0,00  </w:t>
            </w:r>
          </w:p>
        </w:tc>
      </w:tr>
      <w:tr w:rsidR="00FC6E5D" w:rsidRPr="00552E19" w:rsidTr="00A72339">
        <w:trPr>
          <w:trHeight w:val="643"/>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D47E1">
              <w:rPr>
                <w:rFonts w:eastAsia="Calibri"/>
                <w:sz w:val="24"/>
              </w:rPr>
              <w:t>пос.Додоново</w:t>
            </w:r>
            <w:r>
              <w:rPr>
                <w:rFonts w:eastAsia="Calibri"/>
                <w:sz w:val="24"/>
              </w:rPr>
              <w:t>, С</w:t>
            </w:r>
            <w:r w:rsidRPr="005D47E1">
              <w:rPr>
                <w:rFonts w:eastAsia="Calibri"/>
                <w:sz w:val="24"/>
              </w:rPr>
              <w:t>троительств</w:t>
            </w:r>
            <w:r>
              <w:rPr>
                <w:rFonts w:eastAsia="Calibri"/>
                <w:sz w:val="24"/>
              </w:rPr>
              <w:t>о</w:t>
            </w:r>
            <w:r w:rsidRPr="005D47E1">
              <w:rPr>
                <w:rFonts w:eastAsia="Calibri"/>
                <w:sz w:val="24"/>
              </w:rPr>
              <w:t xml:space="preserve"> централизованного хозяйственно-питьевого и противопожарного водопровода в районе индивидуальной жилищной застройки </w:t>
            </w:r>
            <w:r w:rsidRPr="00EF6F44">
              <w:rPr>
                <w:szCs w:val="28"/>
              </w:rPr>
              <w:t xml:space="preserve"> </w:t>
            </w:r>
            <w:r>
              <w:rPr>
                <w:szCs w:val="28"/>
              </w:rPr>
              <w:t>(п</w:t>
            </w:r>
            <w:r w:rsidRPr="005D47E1">
              <w:rPr>
                <w:sz w:val="24"/>
              </w:rPr>
              <w:t>одключение потребителей по улицам Юности, Светлая, Речная, пер.Саяногорский, ул.Новоселов, Луговая, Зимний проезд</w:t>
            </w:r>
            <w:r>
              <w:rPr>
                <w:sz w:val="24"/>
              </w:rPr>
              <w:t>)</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5000,0</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Default="00FC6E5D" w:rsidP="00A72339">
            <w:pPr>
              <w:jc w:val="center"/>
              <w:rPr>
                <w:color w:val="000000"/>
                <w:sz w:val="26"/>
                <w:szCs w:val="26"/>
              </w:rPr>
            </w:pPr>
            <w:r>
              <w:rPr>
                <w:color w:val="000000"/>
                <w:sz w:val="26"/>
                <w:szCs w:val="26"/>
              </w:rPr>
              <w:t>5000,0</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0,0</w:t>
            </w:r>
          </w:p>
        </w:tc>
      </w:tr>
      <w:tr w:rsidR="00FC6E5D" w:rsidRPr="00552E19" w:rsidTr="00A72339">
        <w:trPr>
          <w:trHeight w:val="643"/>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52E19">
              <w:rPr>
                <w:color w:val="000000"/>
                <w:sz w:val="26"/>
                <w:szCs w:val="26"/>
              </w:rPr>
              <w:t>Строительство сетей для подключения перспективных приростов нагрузки</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161,90  </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161,90  </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0,00  </w:t>
            </w:r>
          </w:p>
        </w:tc>
      </w:tr>
      <w:tr w:rsidR="00FC6E5D" w:rsidRPr="00552E19" w:rsidTr="00A72339">
        <w:trPr>
          <w:trHeight w:val="315"/>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итого</w:t>
            </w:r>
          </w:p>
        </w:tc>
        <w:tc>
          <w:tcPr>
            <w:tcW w:w="2360" w:type="dxa"/>
            <w:tcBorders>
              <w:top w:val="nil"/>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8</w:t>
            </w:r>
            <w:r w:rsidRPr="00552E19">
              <w:rPr>
                <w:color w:val="000000"/>
                <w:sz w:val="26"/>
                <w:szCs w:val="26"/>
              </w:rPr>
              <w:t xml:space="preserve"> 861,90  </w:t>
            </w:r>
          </w:p>
        </w:tc>
        <w:tc>
          <w:tcPr>
            <w:tcW w:w="2064" w:type="dxa"/>
            <w:tcBorders>
              <w:top w:val="nil"/>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8</w:t>
            </w:r>
            <w:r w:rsidRPr="00552E19">
              <w:rPr>
                <w:color w:val="000000"/>
                <w:sz w:val="26"/>
                <w:szCs w:val="26"/>
              </w:rPr>
              <w:t xml:space="preserve"> 861,90  </w:t>
            </w:r>
          </w:p>
        </w:tc>
        <w:tc>
          <w:tcPr>
            <w:tcW w:w="2280" w:type="dxa"/>
            <w:tcBorders>
              <w:top w:val="nil"/>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 xml:space="preserve">0,00  </w:t>
            </w:r>
          </w:p>
        </w:tc>
      </w:tr>
      <w:tr w:rsidR="00FC6E5D" w:rsidRPr="00552E19" w:rsidTr="00A72339">
        <w:trPr>
          <w:trHeight w:val="315"/>
        </w:trPr>
        <w:tc>
          <w:tcPr>
            <w:tcW w:w="13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2024</w:t>
            </w:r>
          </w:p>
        </w:tc>
      </w:tr>
      <w:tr w:rsidR="00FC6E5D" w:rsidRPr="00552E19" w:rsidTr="00A72339">
        <w:trPr>
          <w:trHeight w:val="761"/>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52E19">
              <w:rPr>
                <w:color w:val="000000"/>
                <w:sz w:val="26"/>
                <w:szCs w:val="26"/>
              </w:rPr>
              <w:t>Строительство сетей для подключения перспективных приростов  нагрузки</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1</w:t>
            </w:r>
            <w:r w:rsidRPr="00552E19">
              <w:rPr>
                <w:color w:val="000000"/>
                <w:sz w:val="26"/>
                <w:szCs w:val="26"/>
              </w:rPr>
              <w:t xml:space="preserve"> 537,80</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1</w:t>
            </w:r>
            <w:r w:rsidRPr="00552E19">
              <w:rPr>
                <w:color w:val="000000"/>
                <w:sz w:val="26"/>
                <w:szCs w:val="26"/>
              </w:rPr>
              <w:t>537,8</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0,00</w:t>
            </w:r>
          </w:p>
        </w:tc>
      </w:tr>
      <w:tr w:rsidR="00FC6E5D" w:rsidRPr="00552E19" w:rsidTr="00A72339">
        <w:trPr>
          <w:trHeight w:val="315"/>
        </w:trPr>
        <w:tc>
          <w:tcPr>
            <w:tcW w:w="6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rPr>
                <w:color w:val="000000"/>
                <w:sz w:val="26"/>
                <w:szCs w:val="26"/>
              </w:rPr>
            </w:pPr>
            <w:r w:rsidRPr="005D47E1">
              <w:rPr>
                <w:rFonts w:eastAsia="Calibri"/>
                <w:sz w:val="24"/>
              </w:rPr>
              <w:lastRenderedPageBreak/>
              <w:t>пос.Додоново</w:t>
            </w:r>
            <w:r>
              <w:rPr>
                <w:rFonts w:eastAsia="Calibri"/>
                <w:sz w:val="24"/>
              </w:rPr>
              <w:t>, С</w:t>
            </w:r>
            <w:r w:rsidRPr="005D47E1">
              <w:rPr>
                <w:rFonts w:eastAsia="Calibri"/>
                <w:sz w:val="24"/>
              </w:rPr>
              <w:t>троительств</w:t>
            </w:r>
            <w:r>
              <w:rPr>
                <w:rFonts w:eastAsia="Calibri"/>
                <w:sz w:val="24"/>
              </w:rPr>
              <w:t>о</w:t>
            </w:r>
            <w:r w:rsidRPr="005D47E1">
              <w:rPr>
                <w:rFonts w:eastAsia="Calibri"/>
                <w:sz w:val="24"/>
              </w:rPr>
              <w:t xml:space="preserve"> централизованного хозяйственно-питьевого и противопожарного водопровода в районе индивидуальной жилищной застройки </w:t>
            </w:r>
            <w:r w:rsidRPr="00EF6F44">
              <w:rPr>
                <w:szCs w:val="28"/>
              </w:rPr>
              <w:t xml:space="preserve"> </w:t>
            </w:r>
            <w:r>
              <w:rPr>
                <w:szCs w:val="28"/>
              </w:rPr>
              <w:t>(п</w:t>
            </w:r>
            <w:r w:rsidRPr="005D47E1">
              <w:rPr>
                <w:sz w:val="24"/>
              </w:rPr>
              <w:t>одключение потребителей по улицам Юности, Светлая, Речная, пер.Саяногорский, ул.Новоселов, Луговая, Зимний проезд</w:t>
            </w:r>
            <w:r>
              <w:rPr>
                <w:sz w:val="24"/>
              </w:rPr>
              <w:t>)</w:t>
            </w:r>
          </w:p>
        </w:tc>
        <w:tc>
          <w:tcPr>
            <w:tcW w:w="23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6000,0</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FC6E5D" w:rsidRDefault="00FC6E5D" w:rsidP="00A72339">
            <w:pPr>
              <w:jc w:val="center"/>
              <w:rPr>
                <w:color w:val="000000"/>
                <w:sz w:val="26"/>
                <w:szCs w:val="26"/>
              </w:rPr>
            </w:pPr>
            <w:r>
              <w:rPr>
                <w:color w:val="000000"/>
                <w:sz w:val="26"/>
                <w:szCs w:val="26"/>
              </w:rPr>
              <w:t>6000,0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0,0</w:t>
            </w:r>
          </w:p>
        </w:tc>
      </w:tr>
      <w:tr w:rsidR="00FC6E5D" w:rsidRPr="00552E19" w:rsidTr="00A72339">
        <w:trPr>
          <w:trHeight w:val="315"/>
        </w:trPr>
        <w:tc>
          <w:tcPr>
            <w:tcW w:w="6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итого</w:t>
            </w:r>
          </w:p>
        </w:tc>
        <w:tc>
          <w:tcPr>
            <w:tcW w:w="23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7</w:t>
            </w:r>
            <w:r w:rsidRPr="00552E19">
              <w:rPr>
                <w:color w:val="000000"/>
                <w:sz w:val="26"/>
                <w:szCs w:val="26"/>
              </w:rPr>
              <w:t xml:space="preserve"> 537,80</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7</w:t>
            </w:r>
            <w:r w:rsidRPr="00552E19">
              <w:rPr>
                <w:color w:val="000000"/>
                <w:sz w:val="26"/>
                <w:szCs w:val="26"/>
              </w:rPr>
              <w:t xml:space="preserve"> 537,80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 xml:space="preserve">0,00  </w:t>
            </w:r>
          </w:p>
        </w:tc>
      </w:tr>
      <w:tr w:rsidR="00FC6E5D" w:rsidRPr="00552E19" w:rsidTr="00A72339">
        <w:trPr>
          <w:trHeight w:val="315"/>
        </w:trPr>
        <w:tc>
          <w:tcPr>
            <w:tcW w:w="13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2025</w:t>
            </w:r>
          </w:p>
        </w:tc>
      </w:tr>
      <w:tr w:rsidR="00FC6E5D" w:rsidRPr="00552E19" w:rsidTr="00A72339">
        <w:trPr>
          <w:trHeight w:val="752"/>
        </w:trPr>
        <w:tc>
          <w:tcPr>
            <w:tcW w:w="6819" w:type="dxa"/>
            <w:tcBorders>
              <w:top w:val="single" w:sz="4" w:space="0" w:color="auto"/>
              <w:left w:val="single" w:sz="4" w:space="0" w:color="auto"/>
              <w:bottom w:val="single" w:sz="4" w:space="0" w:color="auto"/>
              <w:right w:val="nil"/>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Строительство системы водоснабжения в старой черте ИЖС пос.Новый Путь</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237</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237</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0</w:t>
            </w:r>
          </w:p>
        </w:tc>
      </w:tr>
      <w:tr w:rsidR="00FC6E5D" w:rsidRPr="00552E19" w:rsidTr="00A72339">
        <w:trPr>
          <w:trHeight w:val="869"/>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D47E1">
              <w:rPr>
                <w:rFonts w:eastAsia="Calibri"/>
                <w:sz w:val="24"/>
              </w:rPr>
              <w:t>пос.Додоново</w:t>
            </w:r>
            <w:r>
              <w:rPr>
                <w:rFonts w:eastAsia="Calibri"/>
                <w:sz w:val="24"/>
              </w:rPr>
              <w:t>, С</w:t>
            </w:r>
            <w:r w:rsidRPr="005D47E1">
              <w:rPr>
                <w:rFonts w:eastAsia="Calibri"/>
                <w:sz w:val="24"/>
              </w:rPr>
              <w:t>троительств</w:t>
            </w:r>
            <w:r>
              <w:rPr>
                <w:rFonts w:eastAsia="Calibri"/>
                <w:sz w:val="24"/>
              </w:rPr>
              <w:t>о</w:t>
            </w:r>
            <w:r w:rsidRPr="005D47E1">
              <w:rPr>
                <w:rFonts w:eastAsia="Calibri"/>
                <w:sz w:val="24"/>
              </w:rPr>
              <w:t xml:space="preserve"> централизованного хозяйственно-питьевого и противопожарного водопровода в районе индивидуальной жилищной застройки </w:t>
            </w:r>
            <w:r w:rsidRPr="00EF6F44">
              <w:rPr>
                <w:szCs w:val="28"/>
              </w:rPr>
              <w:t xml:space="preserve"> </w:t>
            </w:r>
            <w:r>
              <w:rPr>
                <w:szCs w:val="28"/>
              </w:rPr>
              <w:t>(п</w:t>
            </w:r>
            <w:r w:rsidRPr="005D47E1">
              <w:rPr>
                <w:sz w:val="24"/>
              </w:rPr>
              <w:t>одключение потребителей по улицам Юности, Светлая, Речная, пер.Саяногорский, ул.Новоселов, Луговая, Зимний проезд</w:t>
            </w:r>
            <w:r>
              <w:rPr>
                <w:sz w:val="24"/>
              </w:rPr>
              <w:t>)</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5000,0</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Default="00FC6E5D" w:rsidP="00A72339">
            <w:pPr>
              <w:jc w:val="center"/>
              <w:rPr>
                <w:color w:val="000000"/>
                <w:sz w:val="26"/>
                <w:szCs w:val="26"/>
              </w:rPr>
            </w:pPr>
            <w:r>
              <w:rPr>
                <w:color w:val="000000"/>
                <w:sz w:val="26"/>
                <w:szCs w:val="26"/>
              </w:rPr>
              <w:t>5000,0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0,0</w:t>
            </w:r>
          </w:p>
        </w:tc>
      </w:tr>
      <w:tr w:rsidR="00FC6E5D" w:rsidRPr="00552E19" w:rsidTr="00A72339">
        <w:trPr>
          <w:trHeight w:val="869"/>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52E19">
              <w:rPr>
                <w:color w:val="000000"/>
                <w:sz w:val="26"/>
                <w:szCs w:val="26"/>
              </w:rPr>
              <w:t>Строительство сетей для подключения перспективных приростов  нагрузки</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2</w:t>
            </w:r>
            <w:r w:rsidRPr="00552E19">
              <w:rPr>
                <w:color w:val="000000"/>
                <w:sz w:val="26"/>
                <w:szCs w:val="26"/>
              </w:rPr>
              <w:t xml:space="preserve"> 189,80</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1</w:t>
            </w:r>
            <w:r w:rsidRPr="00552E19">
              <w:rPr>
                <w:color w:val="000000"/>
                <w:sz w:val="26"/>
                <w:szCs w:val="26"/>
              </w:rPr>
              <w:t xml:space="preserve"> 537,80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652</w:t>
            </w:r>
          </w:p>
        </w:tc>
      </w:tr>
      <w:tr w:rsidR="00FC6E5D" w:rsidRPr="00552E19" w:rsidTr="00A72339">
        <w:trPr>
          <w:trHeight w:val="315"/>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итого</w:t>
            </w:r>
          </w:p>
        </w:tc>
        <w:tc>
          <w:tcPr>
            <w:tcW w:w="23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7</w:t>
            </w:r>
            <w:r w:rsidRPr="00552E19">
              <w:rPr>
                <w:color w:val="000000"/>
                <w:sz w:val="26"/>
                <w:szCs w:val="26"/>
              </w:rPr>
              <w:t xml:space="preserve"> 426,80</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6</w:t>
            </w:r>
            <w:r w:rsidRPr="00552E19">
              <w:rPr>
                <w:color w:val="000000"/>
                <w:sz w:val="26"/>
                <w:szCs w:val="26"/>
              </w:rPr>
              <w:t xml:space="preserve"> 774,80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652</w:t>
            </w:r>
          </w:p>
        </w:tc>
      </w:tr>
      <w:tr w:rsidR="00FC6E5D" w:rsidRPr="00552E19" w:rsidTr="00A72339">
        <w:trPr>
          <w:trHeight w:val="315"/>
        </w:trPr>
        <w:tc>
          <w:tcPr>
            <w:tcW w:w="13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2026</w:t>
            </w:r>
          </w:p>
        </w:tc>
      </w:tr>
      <w:tr w:rsidR="00FC6E5D" w:rsidRPr="00552E19" w:rsidTr="00A72339">
        <w:trPr>
          <w:trHeight w:val="607"/>
        </w:trPr>
        <w:tc>
          <w:tcPr>
            <w:tcW w:w="6819" w:type="dxa"/>
            <w:tcBorders>
              <w:top w:val="nil"/>
              <w:left w:val="single" w:sz="4" w:space="0" w:color="auto"/>
              <w:bottom w:val="single" w:sz="4" w:space="0" w:color="auto"/>
              <w:right w:val="single" w:sz="4" w:space="0" w:color="auto"/>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Строительство системы водоснабжения в старой черте ИЖС пос.Новый Путь</w:t>
            </w:r>
          </w:p>
        </w:tc>
        <w:tc>
          <w:tcPr>
            <w:tcW w:w="236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2138,5</w:t>
            </w:r>
          </w:p>
        </w:tc>
        <w:tc>
          <w:tcPr>
            <w:tcW w:w="2064"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2138,5</w:t>
            </w:r>
          </w:p>
        </w:tc>
        <w:tc>
          <w:tcPr>
            <w:tcW w:w="228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0</w:t>
            </w:r>
          </w:p>
        </w:tc>
      </w:tr>
      <w:tr w:rsidR="00FC6E5D" w:rsidRPr="00552E19" w:rsidTr="00A72339">
        <w:trPr>
          <w:trHeight w:val="630"/>
        </w:trPr>
        <w:tc>
          <w:tcPr>
            <w:tcW w:w="68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Строительство системы водоснабжения в ИЖС пос.Додоново</w:t>
            </w:r>
          </w:p>
        </w:tc>
        <w:tc>
          <w:tcPr>
            <w:tcW w:w="23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1000</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1000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0</w:t>
            </w:r>
          </w:p>
        </w:tc>
      </w:tr>
      <w:tr w:rsidR="00FC6E5D" w:rsidRPr="00552E19" w:rsidTr="00A72339">
        <w:trPr>
          <w:trHeight w:val="630"/>
        </w:trPr>
        <w:tc>
          <w:tcPr>
            <w:tcW w:w="6819" w:type="dxa"/>
            <w:tcBorders>
              <w:top w:val="single" w:sz="4" w:space="0" w:color="auto"/>
              <w:left w:val="single" w:sz="4" w:space="0" w:color="auto"/>
              <w:bottom w:val="single" w:sz="4" w:space="0" w:color="auto"/>
              <w:right w:val="nil"/>
            </w:tcBorders>
            <w:shd w:val="clear" w:color="auto" w:fill="auto"/>
            <w:vAlign w:val="bottom"/>
            <w:hideMark/>
          </w:tcPr>
          <w:p w:rsidR="00FC6E5D" w:rsidRPr="00552E19" w:rsidRDefault="00FC6E5D" w:rsidP="00A72339">
            <w:pPr>
              <w:rPr>
                <w:color w:val="000000"/>
                <w:sz w:val="26"/>
                <w:szCs w:val="26"/>
              </w:rPr>
            </w:pPr>
            <w:r w:rsidRPr="00552E19">
              <w:rPr>
                <w:color w:val="000000"/>
                <w:sz w:val="26"/>
                <w:szCs w:val="26"/>
              </w:rPr>
              <w:t>Строительство системы водоснабжения в ИЖС пос.Тартат</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1000</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1000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0</w:t>
            </w:r>
          </w:p>
        </w:tc>
      </w:tr>
      <w:tr w:rsidR="00FC6E5D" w:rsidRPr="00552E19" w:rsidTr="00A72339">
        <w:trPr>
          <w:trHeight w:val="945"/>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D47E1">
              <w:rPr>
                <w:rFonts w:eastAsia="Calibri"/>
                <w:sz w:val="24"/>
              </w:rPr>
              <w:t>пос.Додоново</w:t>
            </w:r>
            <w:r>
              <w:rPr>
                <w:rFonts w:eastAsia="Calibri"/>
                <w:sz w:val="24"/>
              </w:rPr>
              <w:t>, С</w:t>
            </w:r>
            <w:r w:rsidRPr="005D47E1">
              <w:rPr>
                <w:rFonts w:eastAsia="Calibri"/>
                <w:sz w:val="24"/>
              </w:rPr>
              <w:t>троительств</w:t>
            </w:r>
            <w:r>
              <w:rPr>
                <w:rFonts w:eastAsia="Calibri"/>
                <w:sz w:val="24"/>
              </w:rPr>
              <w:t>о</w:t>
            </w:r>
            <w:r w:rsidRPr="005D47E1">
              <w:rPr>
                <w:rFonts w:eastAsia="Calibri"/>
                <w:sz w:val="24"/>
              </w:rPr>
              <w:t xml:space="preserve"> централизованного хозяйственно-питьевого и противопожарного водопровода в районе индивидуальной жилищной застройки </w:t>
            </w:r>
            <w:r w:rsidRPr="00EF6F44">
              <w:rPr>
                <w:szCs w:val="28"/>
              </w:rPr>
              <w:t xml:space="preserve"> </w:t>
            </w:r>
            <w:r>
              <w:rPr>
                <w:szCs w:val="28"/>
              </w:rPr>
              <w:t>(п</w:t>
            </w:r>
            <w:r w:rsidRPr="005D47E1">
              <w:rPr>
                <w:sz w:val="24"/>
              </w:rPr>
              <w:t>одключение потребителей по улицам Юности, Светлая, Речная, пер.Саяногорский, ул.Новоселов, Луговая, Зимний проезд</w:t>
            </w:r>
            <w:r>
              <w:rPr>
                <w:sz w:val="24"/>
              </w:rPr>
              <w:t>)</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5000,0</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Default="00FC6E5D" w:rsidP="00A72339">
            <w:pPr>
              <w:jc w:val="center"/>
              <w:rPr>
                <w:color w:val="000000"/>
                <w:sz w:val="26"/>
                <w:szCs w:val="26"/>
              </w:rPr>
            </w:pPr>
            <w:r>
              <w:rPr>
                <w:color w:val="000000"/>
                <w:sz w:val="26"/>
                <w:szCs w:val="26"/>
              </w:rPr>
              <w:t>5000,0</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0,0</w:t>
            </w:r>
          </w:p>
        </w:tc>
      </w:tr>
      <w:tr w:rsidR="00FC6E5D" w:rsidRPr="00552E19" w:rsidTr="00A72339">
        <w:trPr>
          <w:trHeight w:val="945"/>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rPr>
                <w:color w:val="000000"/>
                <w:sz w:val="26"/>
                <w:szCs w:val="26"/>
              </w:rPr>
            </w:pPr>
            <w:r w:rsidRPr="00552E19">
              <w:rPr>
                <w:color w:val="000000"/>
                <w:sz w:val="26"/>
                <w:szCs w:val="26"/>
              </w:rPr>
              <w:lastRenderedPageBreak/>
              <w:t>Строительство сетей для подключения перспективных приростов  нагрузки</w:t>
            </w:r>
          </w:p>
        </w:tc>
        <w:tc>
          <w:tcPr>
            <w:tcW w:w="2360" w:type="dxa"/>
            <w:tcBorders>
              <w:top w:val="nil"/>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1</w:t>
            </w:r>
            <w:r w:rsidRPr="00552E19">
              <w:rPr>
                <w:color w:val="000000"/>
                <w:sz w:val="26"/>
                <w:szCs w:val="26"/>
              </w:rPr>
              <w:t xml:space="preserve"> 839,00</w:t>
            </w:r>
          </w:p>
        </w:tc>
        <w:tc>
          <w:tcPr>
            <w:tcW w:w="2064" w:type="dxa"/>
            <w:tcBorders>
              <w:top w:val="nil"/>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0,00</w:t>
            </w:r>
          </w:p>
        </w:tc>
        <w:tc>
          <w:tcPr>
            <w:tcW w:w="2280" w:type="dxa"/>
            <w:tcBorders>
              <w:top w:val="nil"/>
              <w:left w:val="nil"/>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Pr>
                <w:color w:val="000000"/>
                <w:sz w:val="26"/>
                <w:szCs w:val="26"/>
              </w:rPr>
              <w:t>1</w:t>
            </w:r>
            <w:r w:rsidRPr="00552E19">
              <w:rPr>
                <w:color w:val="000000"/>
                <w:sz w:val="26"/>
                <w:szCs w:val="26"/>
              </w:rPr>
              <w:t>839,00</w:t>
            </w:r>
          </w:p>
        </w:tc>
      </w:tr>
      <w:tr w:rsidR="00FC6E5D" w:rsidRPr="00552E19" w:rsidTr="00A72339">
        <w:trPr>
          <w:trHeight w:val="315"/>
        </w:trPr>
        <w:tc>
          <w:tcPr>
            <w:tcW w:w="6819" w:type="dxa"/>
            <w:tcBorders>
              <w:top w:val="nil"/>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итого</w:t>
            </w:r>
          </w:p>
        </w:tc>
        <w:tc>
          <w:tcPr>
            <w:tcW w:w="236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10 977,50</w:t>
            </w:r>
          </w:p>
        </w:tc>
        <w:tc>
          <w:tcPr>
            <w:tcW w:w="2064"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4 138,50</w:t>
            </w:r>
          </w:p>
        </w:tc>
        <w:tc>
          <w:tcPr>
            <w:tcW w:w="228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6839,0</w:t>
            </w:r>
          </w:p>
        </w:tc>
      </w:tr>
      <w:tr w:rsidR="00FC6E5D" w:rsidRPr="00552E19" w:rsidTr="00A72339">
        <w:trPr>
          <w:trHeight w:val="315"/>
        </w:trPr>
        <w:tc>
          <w:tcPr>
            <w:tcW w:w="13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2027-2032</w:t>
            </w:r>
          </w:p>
        </w:tc>
      </w:tr>
      <w:tr w:rsidR="00FC6E5D" w:rsidRPr="007847F2" w:rsidTr="00A72339">
        <w:trPr>
          <w:trHeight w:val="945"/>
        </w:trPr>
        <w:tc>
          <w:tcPr>
            <w:tcW w:w="6819" w:type="dxa"/>
            <w:tcBorders>
              <w:top w:val="nil"/>
              <w:left w:val="single" w:sz="4" w:space="0" w:color="auto"/>
              <w:bottom w:val="single" w:sz="4" w:space="0" w:color="auto"/>
              <w:right w:val="single" w:sz="4" w:space="0" w:color="auto"/>
            </w:tcBorders>
            <w:shd w:val="clear" w:color="auto" w:fill="auto"/>
            <w:vAlign w:val="bottom"/>
            <w:hideMark/>
          </w:tcPr>
          <w:p w:rsidR="00FC6E5D" w:rsidRPr="007847F2" w:rsidRDefault="00FC6E5D" w:rsidP="00A72339">
            <w:pPr>
              <w:rPr>
                <w:color w:val="000000"/>
                <w:sz w:val="26"/>
                <w:szCs w:val="26"/>
              </w:rPr>
            </w:pPr>
            <w:r w:rsidRPr="007847F2">
              <w:rPr>
                <w:color w:val="000000"/>
                <w:sz w:val="26"/>
                <w:szCs w:val="26"/>
              </w:rPr>
              <w:t>Строительство системы водоснабжения ИЖС пос.Новый Путь, квартал 17 (25 объектов)</w:t>
            </w:r>
          </w:p>
        </w:tc>
        <w:tc>
          <w:tcPr>
            <w:tcW w:w="2360" w:type="dxa"/>
            <w:tcBorders>
              <w:top w:val="nil"/>
              <w:left w:val="nil"/>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2138,5</w:t>
            </w:r>
          </w:p>
        </w:tc>
        <w:tc>
          <w:tcPr>
            <w:tcW w:w="2064" w:type="dxa"/>
            <w:tcBorders>
              <w:top w:val="nil"/>
              <w:left w:val="nil"/>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2138,5</w:t>
            </w:r>
          </w:p>
        </w:tc>
        <w:tc>
          <w:tcPr>
            <w:tcW w:w="2280" w:type="dxa"/>
            <w:tcBorders>
              <w:top w:val="nil"/>
              <w:left w:val="nil"/>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0</w:t>
            </w:r>
          </w:p>
        </w:tc>
      </w:tr>
      <w:tr w:rsidR="00FC6E5D" w:rsidRPr="007847F2" w:rsidTr="00A72339">
        <w:trPr>
          <w:trHeight w:val="630"/>
        </w:trPr>
        <w:tc>
          <w:tcPr>
            <w:tcW w:w="68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847F2" w:rsidRDefault="00FC6E5D" w:rsidP="00A72339">
            <w:pPr>
              <w:rPr>
                <w:color w:val="000000"/>
                <w:sz w:val="26"/>
                <w:szCs w:val="26"/>
              </w:rPr>
            </w:pPr>
            <w:r w:rsidRPr="007847F2">
              <w:rPr>
                <w:color w:val="000000"/>
                <w:sz w:val="26"/>
                <w:szCs w:val="26"/>
              </w:rPr>
              <w:t>Строительство системы водоснабжения в ИЖС пос.Додоново</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43171</w:t>
            </w:r>
          </w:p>
        </w:tc>
        <w:tc>
          <w:tcPr>
            <w:tcW w:w="20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43171</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0</w:t>
            </w:r>
          </w:p>
        </w:tc>
      </w:tr>
      <w:tr w:rsidR="00FC6E5D" w:rsidRPr="007847F2" w:rsidTr="00A72339">
        <w:trPr>
          <w:trHeight w:val="630"/>
        </w:trPr>
        <w:tc>
          <w:tcPr>
            <w:tcW w:w="68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7847F2" w:rsidRDefault="00FC6E5D" w:rsidP="00A72339">
            <w:pPr>
              <w:rPr>
                <w:color w:val="000000"/>
                <w:sz w:val="26"/>
                <w:szCs w:val="26"/>
              </w:rPr>
            </w:pPr>
            <w:r w:rsidRPr="007847F2">
              <w:rPr>
                <w:sz w:val="26"/>
                <w:szCs w:val="26"/>
              </w:rPr>
              <w:t>Строительство водопроводной сети в районе  ИЖС ул.Щетинкина, мкр.Первомайский (108 объектов)</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14600,0</w:t>
            </w:r>
          </w:p>
        </w:tc>
        <w:tc>
          <w:tcPr>
            <w:tcW w:w="20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14600,0</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0</w:t>
            </w:r>
          </w:p>
        </w:tc>
      </w:tr>
      <w:tr w:rsidR="00FC6E5D" w:rsidRPr="007847F2" w:rsidTr="00A72339">
        <w:trPr>
          <w:trHeight w:val="945"/>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7847F2" w:rsidRDefault="00FC6E5D" w:rsidP="00A72339">
            <w:pPr>
              <w:rPr>
                <w:color w:val="000000"/>
                <w:sz w:val="26"/>
                <w:szCs w:val="26"/>
              </w:rPr>
            </w:pPr>
            <w:r w:rsidRPr="007847F2">
              <w:rPr>
                <w:color w:val="000000"/>
                <w:sz w:val="26"/>
                <w:szCs w:val="26"/>
              </w:rPr>
              <w:t>Строительство сетей для подключения перспективных приростов  нагрузки</w:t>
            </w:r>
            <w:r>
              <w:rPr>
                <w:color w:val="000000"/>
                <w:sz w:val="26"/>
                <w:szCs w:val="26"/>
              </w:rPr>
              <w:t xml:space="preserve"> (п.2.11-2.12 табл.8)</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FC6E5D" w:rsidRPr="007847F2" w:rsidRDefault="00FC6E5D" w:rsidP="00A72339">
            <w:pPr>
              <w:jc w:val="center"/>
              <w:rPr>
                <w:color w:val="000000"/>
                <w:sz w:val="26"/>
                <w:szCs w:val="26"/>
              </w:rPr>
            </w:pPr>
            <w:r w:rsidRPr="007847F2">
              <w:rPr>
                <w:color w:val="000000"/>
                <w:sz w:val="26"/>
                <w:szCs w:val="26"/>
              </w:rPr>
              <w:t>197,00</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FC6E5D" w:rsidRPr="007847F2" w:rsidRDefault="00FC6E5D" w:rsidP="00A72339">
            <w:pPr>
              <w:jc w:val="center"/>
              <w:rPr>
                <w:color w:val="000000"/>
                <w:sz w:val="26"/>
                <w:szCs w:val="26"/>
              </w:rPr>
            </w:pPr>
            <w:r w:rsidRPr="007847F2">
              <w:rPr>
                <w:color w:val="000000"/>
                <w:sz w:val="26"/>
                <w:szCs w:val="26"/>
              </w:rPr>
              <w:t>0,00</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FC6E5D" w:rsidRPr="007847F2" w:rsidRDefault="00FC6E5D" w:rsidP="00A72339">
            <w:pPr>
              <w:jc w:val="center"/>
              <w:rPr>
                <w:color w:val="000000"/>
                <w:sz w:val="26"/>
                <w:szCs w:val="26"/>
              </w:rPr>
            </w:pPr>
            <w:r w:rsidRPr="007847F2">
              <w:rPr>
                <w:color w:val="000000"/>
                <w:sz w:val="26"/>
                <w:szCs w:val="26"/>
              </w:rPr>
              <w:t>197</w:t>
            </w:r>
          </w:p>
        </w:tc>
      </w:tr>
      <w:tr w:rsidR="00FC6E5D" w:rsidRPr="00552E19" w:rsidTr="00A72339">
        <w:trPr>
          <w:trHeight w:val="315"/>
        </w:trPr>
        <w:tc>
          <w:tcPr>
            <w:tcW w:w="6819" w:type="dxa"/>
            <w:tcBorders>
              <w:top w:val="nil"/>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итого</w:t>
            </w:r>
          </w:p>
        </w:tc>
        <w:tc>
          <w:tcPr>
            <w:tcW w:w="2360" w:type="dxa"/>
            <w:tcBorders>
              <w:top w:val="nil"/>
              <w:left w:val="nil"/>
              <w:bottom w:val="single" w:sz="4" w:space="0" w:color="auto"/>
              <w:right w:val="single" w:sz="4" w:space="0" w:color="auto"/>
            </w:tcBorders>
            <w:shd w:val="clear" w:color="auto" w:fill="auto"/>
            <w:noWrap/>
            <w:vAlign w:val="bottom"/>
            <w:hideMark/>
          </w:tcPr>
          <w:p w:rsidR="00FC6E5D" w:rsidRPr="00161040" w:rsidRDefault="00FC6E5D" w:rsidP="00A72339">
            <w:pPr>
              <w:jc w:val="center"/>
              <w:rPr>
                <w:color w:val="000000"/>
                <w:sz w:val="24"/>
              </w:rPr>
            </w:pPr>
            <w:r w:rsidRPr="00161040">
              <w:rPr>
                <w:color w:val="000000"/>
                <w:sz w:val="24"/>
              </w:rPr>
              <w:t>60106,5</w:t>
            </w:r>
          </w:p>
        </w:tc>
        <w:tc>
          <w:tcPr>
            <w:tcW w:w="2064" w:type="dxa"/>
            <w:tcBorders>
              <w:top w:val="nil"/>
              <w:left w:val="nil"/>
              <w:bottom w:val="single" w:sz="4" w:space="0" w:color="auto"/>
              <w:right w:val="single" w:sz="4" w:space="0" w:color="auto"/>
            </w:tcBorders>
            <w:shd w:val="clear" w:color="auto" w:fill="auto"/>
            <w:noWrap/>
            <w:vAlign w:val="bottom"/>
            <w:hideMark/>
          </w:tcPr>
          <w:p w:rsidR="00FC6E5D" w:rsidRPr="00161040" w:rsidRDefault="00FC6E5D" w:rsidP="00A72339">
            <w:pPr>
              <w:jc w:val="center"/>
              <w:rPr>
                <w:color w:val="000000"/>
                <w:sz w:val="24"/>
              </w:rPr>
            </w:pPr>
            <w:r>
              <w:rPr>
                <w:color w:val="000000"/>
                <w:sz w:val="24"/>
              </w:rPr>
              <w:t>59909,5</w:t>
            </w:r>
          </w:p>
        </w:tc>
        <w:tc>
          <w:tcPr>
            <w:tcW w:w="2280" w:type="dxa"/>
            <w:tcBorders>
              <w:top w:val="nil"/>
              <w:left w:val="nil"/>
              <w:bottom w:val="single" w:sz="4" w:space="0" w:color="auto"/>
              <w:right w:val="single" w:sz="4" w:space="0" w:color="auto"/>
            </w:tcBorders>
            <w:shd w:val="clear" w:color="auto" w:fill="auto"/>
            <w:noWrap/>
            <w:vAlign w:val="bottom"/>
            <w:hideMark/>
          </w:tcPr>
          <w:p w:rsidR="00FC6E5D" w:rsidRPr="00161040" w:rsidRDefault="00FC6E5D" w:rsidP="00A72339">
            <w:pPr>
              <w:jc w:val="center"/>
              <w:rPr>
                <w:color w:val="000000"/>
                <w:sz w:val="24"/>
              </w:rPr>
            </w:pPr>
            <w:r>
              <w:rPr>
                <w:color w:val="000000"/>
                <w:sz w:val="24"/>
              </w:rPr>
              <w:t>197,0</w:t>
            </w:r>
          </w:p>
        </w:tc>
      </w:tr>
      <w:tr w:rsidR="00FC6E5D" w:rsidRPr="00552E19" w:rsidTr="00A72339">
        <w:trPr>
          <w:trHeight w:val="315"/>
        </w:trPr>
        <w:tc>
          <w:tcPr>
            <w:tcW w:w="1352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2033-2040</w:t>
            </w:r>
          </w:p>
        </w:tc>
      </w:tr>
      <w:tr w:rsidR="00FC6E5D" w:rsidRPr="00552E19" w:rsidTr="00A72339">
        <w:trPr>
          <w:trHeight w:val="809"/>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FC6E5D" w:rsidRPr="00552E19" w:rsidRDefault="00FC6E5D" w:rsidP="00A72339">
            <w:pPr>
              <w:jc w:val="center"/>
              <w:rPr>
                <w:color w:val="000000"/>
                <w:sz w:val="26"/>
                <w:szCs w:val="26"/>
              </w:rPr>
            </w:pPr>
            <w:r w:rsidRPr="00552E19">
              <w:rPr>
                <w:color w:val="000000"/>
                <w:sz w:val="26"/>
                <w:szCs w:val="26"/>
              </w:rPr>
              <w:t>Строительство сетей для подключения перспективных приростов  нагрузки</w:t>
            </w:r>
          </w:p>
        </w:tc>
        <w:tc>
          <w:tcPr>
            <w:tcW w:w="236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14 064</w:t>
            </w:r>
          </w:p>
        </w:tc>
        <w:tc>
          <w:tcPr>
            <w:tcW w:w="2064"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0</w:t>
            </w:r>
          </w:p>
        </w:tc>
        <w:tc>
          <w:tcPr>
            <w:tcW w:w="228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14 064</w:t>
            </w:r>
          </w:p>
        </w:tc>
      </w:tr>
      <w:tr w:rsidR="00FC6E5D" w:rsidRPr="00552E19" w:rsidTr="00A72339">
        <w:trPr>
          <w:trHeight w:val="315"/>
        </w:trPr>
        <w:tc>
          <w:tcPr>
            <w:tcW w:w="6819" w:type="dxa"/>
            <w:tcBorders>
              <w:top w:val="nil"/>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итого</w:t>
            </w:r>
          </w:p>
        </w:tc>
        <w:tc>
          <w:tcPr>
            <w:tcW w:w="236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14 064</w:t>
            </w:r>
          </w:p>
        </w:tc>
        <w:tc>
          <w:tcPr>
            <w:tcW w:w="2064"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0</w:t>
            </w:r>
          </w:p>
        </w:tc>
        <w:tc>
          <w:tcPr>
            <w:tcW w:w="228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14 064</w:t>
            </w:r>
          </w:p>
        </w:tc>
      </w:tr>
      <w:tr w:rsidR="00FC6E5D" w:rsidRPr="00552E19" w:rsidTr="00A72339">
        <w:trPr>
          <w:trHeight w:val="315"/>
        </w:trPr>
        <w:tc>
          <w:tcPr>
            <w:tcW w:w="6819" w:type="dxa"/>
            <w:tcBorders>
              <w:top w:val="nil"/>
              <w:left w:val="single" w:sz="4" w:space="0" w:color="auto"/>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sidRPr="00552E19">
              <w:rPr>
                <w:color w:val="000000"/>
                <w:sz w:val="26"/>
                <w:szCs w:val="26"/>
              </w:rPr>
              <w:t>Всего по программе водоснабжения</w:t>
            </w:r>
          </w:p>
        </w:tc>
        <w:tc>
          <w:tcPr>
            <w:tcW w:w="236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138491,5</w:t>
            </w:r>
          </w:p>
        </w:tc>
        <w:tc>
          <w:tcPr>
            <w:tcW w:w="2064"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89745,5</w:t>
            </w:r>
          </w:p>
        </w:tc>
        <w:tc>
          <w:tcPr>
            <w:tcW w:w="2280" w:type="dxa"/>
            <w:tcBorders>
              <w:top w:val="nil"/>
              <w:left w:val="nil"/>
              <w:bottom w:val="single" w:sz="4" w:space="0" w:color="auto"/>
              <w:right w:val="single" w:sz="4" w:space="0" w:color="auto"/>
            </w:tcBorders>
            <w:shd w:val="clear" w:color="auto" w:fill="auto"/>
            <w:noWrap/>
            <w:vAlign w:val="center"/>
            <w:hideMark/>
          </w:tcPr>
          <w:p w:rsidR="00FC6E5D" w:rsidRPr="00552E19" w:rsidRDefault="00FC6E5D" w:rsidP="00A72339">
            <w:pPr>
              <w:jc w:val="center"/>
              <w:rPr>
                <w:color w:val="000000"/>
                <w:sz w:val="26"/>
                <w:szCs w:val="26"/>
              </w:rPr>
            </w:pPr>
            <w:r>
              <w:rPr>
                <w:color w:val="000000"/>
                <w:sz w:val="26"/>
                <w:szCs w:val="26"/>
              </w:rPr>
              <w:t>48746,0</w:t>
            </w:r>
          </w:p>
        </w:tc>
      </w:tr>
    </w:tbl>
    <w:p w:rsidR="00FC6E5D" w:rsidRPr="00552E19" w:rsidRDefault="00FC6E5D" w:rsidP="00FC6E5D">
      <w:pPr>
        <w:keepLines/>
        <w:suppressAutoHyphens/>
        <w:spacing w:line="276" w:lineRule="auto"/>
        <w:ind w:left="709" w:right="329"/>
        <w:rPr>
          <w:sz w:val="26"/>
          <w:szCs w:val="26"/>
        </w:rPr>
      </w:pPr>
    </w:p>
    <w:p w:rsidR="00FC6E5D" w:rsidRDefault="00FC6E5D" w:rsidP="00FC6E5D"/>
    <w:p w:rsidR="00FC6E5D" w:rsidRDefault="00FC6E5D" w:rsidP="00FC6E5D">
      <w:r>
        <w:t>Целевые показатели развития системы водоснабжения:</w:t>
      </w:r>
    </w:p>
    <w:p w:rsidR="00FC6E5D" w:rsidRDefault="00FC6E5D" w:rsidP="00FC6E5D"/>
    <w:tbl>
      <w:tblPr>
        <w:tblW w:w="5000" w:type="pct"/>
        <w:tblInd w:w="-114" w:type="dxa"/>
        <w:tblCellMar>
          <w:left w:w="28" w:type="dxa"/>
          <w:right w:w="28" w:type="dxa"/>
        </w:tblCellMar>
        <w:tblLook w:val="04A0"/>
      </w:tblPr>
      <w:tblGrid>
        <w:gridCol w:w="488"/>
        <w:gridCol w:w="3013"/>
        <w:gridCol w:w="2849"/>
        <w:gridCol w:w="2302"/>
        <w:gridCol w:w="2205"/>
        <w:gridCol w:w="851"/>
        <w:gridCol w:w="708"/>
        <w:gridCol w:w="1062"/>
        <w:gridCol w:w="1147"/>
      </w:tblGrid>
      <w:tr w:rsidR="00FC6E5D" w:rsidRPr="00E44F17" w:rsidTr="00A72339">
        <w:trPr>
          <w:trHeight w:val="20"/>
        </w:trPr>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w:t>
            </w:r>
          </w:p>
        </w:tc>
        <w:tc>
          <w:tcPr>
            <w:tcW w:w="1030" w:type="pct"/>
            <w:tcBorders>
              <w:top w:val="single" w:sz="4" w:space="0" w:color="auto"/>
              <w:left w:val="nil"/>
              <w:bottom w:val="single" w:sz="4" w:space="0" w:color="auto"/>
              <w:right w:val="single" w:sz="4" w:space="0" w:color="auto"/>
            </w:tcBorders>
            <w:vAlign w:val="center"/>
          </w:tcPr>
          <w:p w:rsidR="00FC6E5D" w:rsidRDefault="00FC6E5D" w:rsidP="00A72339">
            <w:pPr>
              <w:jc w:val="center"/>
              <w:rPr>
                <w:sz w:val="22"/>
              </w:rPr>
            </w:pPr>
            <w:r w:rsidRPr="00E44F17">
              <w:rPr>
                <w:b/>
                <w:sz w:val="20"/>
                <w:szCs w:val="20"/>
              </w:rPr>
              <w:t>Технологическая зона</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b/>
                <w:sz w:val="20"/>
                <w:szCs w:val="20"/>
              </w:rPr>
              <w:t>Наименование показателя</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sidRPr="002A5A9D">
              <w:rPr>
                <w:b/>
                <w:sz w:val="20"/>
                <w:szCs w:val="20"/>
              </w:rPr>
              <w:t>Размерность</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E44F17">
              <w:rPr>
                <w:b/>
                <w:bCs/>
                <w:color w:val="000000"/>
                <w:sz w:val="20"/>
                <w:szCs w:val="20"/>
              </w:rPr>
              <w:t>Базовый показатель на 2020 год</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2022</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2027</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2032</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Pr>
                <w:color w:val="000000"/>
                <w:sz w:val="22"/>
              </w:rPr>
              <w:t>2040</w:t>
            </w:r>
          </w:p>
        </w:tc>
      </w:tr>
      <w:tr w:rsidR="00FC6E5D" w:rsidRPr="00E44F17" w:rsidTr="00A72339">
        <w:trPr>
          <w:trHeight w:val="20"/>
        </w:trPr>
        <w:tc>
          <w:tcPr>
            <w:tcW w:w="167" w:type="pct"/>
            <w:vMerge w:val="restart"/>
            <w:tcBorders>
              <w:top w:val="single" w:sz="4" w:space="0" w:color="auto"/>
              <w:left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sidRPr="004960D1">
              <w:rPr>
                <w:color w:val="000000"/>
                <w:sz w:val="22"/>
              </w:rPr>
              <w:t>1</w:t>
            </w:r>
          </w:p>
        </w:tc>
        <w:tc>
          <w:tcPr>
            <w:tcW w:w="1030" w:type="pct"/>
            <w:vMerge w:val="restart"/>
            <w:tcBorders>
              <w:top w:val="single" w:sz="4" w:space="0" w:color="auto"/>
              <w:left w:val="nil"/>
              <w:right w:val="single" w:sz="4" w:space="0" w:color="auto"/>
            </w:tcBorders>
            <w:vAlign w:val="center"/>
          </w:tcPr>
          <w:p w:rsidR="00FC6E5D" w:rsidRDefault="00FC6E5D" w:rsidP="00A72339">
            <w:pPr>
              <w:jc w:val="center"/>
              <w:rPr>
                <w:sz w:val="22"/>
              </w:rPr>
            </w:pPr>
            <w:r>
              <w:rPr>
                <w:sz w:val="22"/>
              </w:rPr>
              <w:t>ВЗУ</w:t>
            </w:r>
          </w:p>
          <w:p w:rsidR="00FC6E5D" w:rsidRDefault="00FC6E5D" w:rsidP="00A72339">
            <w:pPr>
              <w:jc w:val="center"/>
              <w:rPr>
                <w:sz w:val="22"/>
              </w:rPr>
            </w:pPr>
            <w:r>
              <w:rPr>
                <w:sz w:val="22"/>
              </w:rPr>
              <w:t>г. Железногорск</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27,7</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27,4</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27,2</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27,0</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26,5</w:t>
            </w:r>
          </w:p>
        </w:tc>
      </w:tr>
      <w:tr w:rsidR="00FC6E5D" w:rsidRPr="00E44F17" w:rsidTr="00A72339">
        <w:trPr>
          <w:trHeight w:val="20"/>
        </w:trPr>
        <w:tc>
          <w:tcPr>
            <w:tcW w:w="167"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30" w:type="pct"/>
            <w:vMerge/>
            <w:tcBorders>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E44F17" w:rsidRDefault="00FC6E5D" w:rsidP="00A72339">
            <w:pPr>
              <w:rPr>
                <w:color w:val="000000"/>
                <w:sz w:val="22"/>
              </w:rPr>
            </w:pPr>
            <w:r>
              <w:rPr>
                <w:color w:val="000000"/>
                <w:sz w:val="22"/>
              </w:rPr>
              <w:t xml:space="preserve">Удельное энергопотребление </w:t>
            </w:r>
            <w:r>
              <w:rPr>
                <w:color w:val="000000"/>
                <w:sz w:val="22"/>
              </w:rPr>
              <w:lastRenderedPageBreak/>
              <w:t>на производство и транспортировку питьевой воды</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Pr="00E44F17" w:rsidRDefault="00FC6E5D" w:rsidP="00A72339">
            <w:pPr>
              <w:jc w:val="center"/>
              <w:rPr>
                <w:color w:val="000000"/>
                <w:sz w:val="22"/>
              </w:rPr>
            </w:pPr>
            <w:r>
              <w:rPr>
                <w:color w:val="000000"/>
                <w:sz w:val="22"/>
              </w:rPr>
              <w:lastRenderedPageBreak/>
              <w:t>кВт*час/м</w:t>
            </w:r>
            <w:r w:rsidRPr="004960D1">
              <w:rPr>
                <w:color w:val="000000"/>
                <w:sz w:val="22"/>
                <w:vertAlign w:val="superscript"/>
              </w:rPr>
              <w:t>3</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0,88</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0,88</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0,88</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0,88</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0,88</w:t>
            </w:r>
          </w:p>
        </w:tc>
      </w:tr>
      <w:tr w:rsidR="00FC6E5D" w:rsidRPr="00E44F17" w:rsidTr="00A72339">
        <w:trPr>
          <w:trHeight w:val="20"/>
        </w:trPr>
        <w:tc>
          <w:tcPr>
            <w:tcW w:w="167"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sidRPr="004960D1">
              <w:rPr>
                <w:color w:val="000000"/>
                <w:sz w:val="22"/>
              </w:rPr>
              <w:lastRenderedPageBreak/>
              <w:t>2</w:t>
            </w:r>
          </w:p>
        </w:tc>
        <w:tc>
          <w:tcPr>
            <w:tcW w:w="1030" w:type="pct"/>
            <w:vMerge w:val="restart"/>
            <w:tcBorders>
              <w:top w:val="single" w:sz="4" w:space="0" w:color="auto"/>
              <w:left w:val="nil"/>
              <w:right w:val="single" w:sz="4" w:space="0" w:color="auto"/>
            </w:tcBorders>
            <w:vAlign w:val="center"/>
          </w:tcPr>
          <w:p w:rsidR="00FC6E5D" w:rsidRPr="00E44F17" w:rsidRDefault="00FC6E5D" w:rsidP="00A72339">
            <w:pPr>
              <w:jc w:val="center"/>
              <w:rPr>
                <w:color w:val="000000"/>
                <w:sz w:val="22"/>
              </w:rPr>
            </w:pPr>
            <w:r w:rsidRPr="00E44F17">
              <w:rPr>
                <w:color w:val="000000"/>
                <w:sz w:val="22"/>
              </w:rPr>
              <w:t>ВЗУ</w:t>
            </w:r>
            <w:r>
              <w:rPr>
                <w:color w:val="000000"/>
                <w:sz w:val="22"/>
              </w:rPr>
              <w:t xml:space="preserve"> п. Новый Путь</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55,26</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50</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40</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35</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30</w:t>
            </w:r>
          </w:p>
        </w:tc>
      </w:tr>
      <w:tr w:rsidR="00FC6E5D" w:rsidRPr="00E44F17" w:rsidTr="00A72339">
        <w:trPr>
          <w:trHeight w:val="20"/>
        </w:trPr>
        <w:tc>
          <w:tcPr>
            <w:tcW w:w="167"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30" w:type="pct"/>
            <w:vMerge/>
            <w:tcBorders>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Удельное энергопотребление на производство и транспортировку питьевой воды</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кВт*час/м</w:t>
            </w:r>
            <w:r w:rsidRPr="004960D1">
              <w:rPr>
                <w:color w:val="000000"/>
                <w:sz w:val="22"/>
                <w:vertAlign w:val="superscript"/>
              </w:rPr>
              <w:t>3</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1,56</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1,56</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1,56</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1,56</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1,56</w:t>
            </w:r>
          </w:p>
        </w:tc>
      </w:tr>
      <w:tr w:rsidR="00FC6E5D" w:rsidRPr="00E44F17" w:rsidTr="00A72339">
        <w:trPr>
          <w:trHeight w:val="20"/>
        </w:trPr>
        <w:tc>
          <w:tcPr>
            <w:tcW w:w="167"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Pr>
                <w:color w:val="000000"/>
                <w:sz w:val="22"/>
              </w:rPr>
              <w:t>3</w:t>
            </w:r>
          </w:p>
        </w:tc>
        <w:tc>
          <w:tcPr>
            <w:tcW w:w="1030" w:type="pct"/>
            <w:vMerge w:val="restart"/>
            <w:tcBorders>
              <w:top w:val="single" w:sz="4" w:space="0" w:color="auto"/>
              <w:left w:val="nil"/>
              <w:right w:val="single" w:sz="4" w:space="0" w:color="auto"/>
            </w:tcBorders>
            <w:vAlign w:val="center"/>
          </w:tcPr>
          <w:p w:rsidR="00FC6E5D" w:rsidRPr="00E44F17" w:rsidRDefault="00FC6E5D" w:rsidP="00A72339">
            <w:pPr>
              <w:jc w:val="center"/>
              <w:rPr>
                <w:color w:val="000000"/>
                <w:sz w:val="22"/>
              </w:rPr>
            </w:pPr>
            <w:r w:rsidRPr="00E44F17">
              <w:rPr>
                <w:color w:val="000000"/>
                <w:sz w:val="22"/>
              </w:rPr>
              <w:t>ВЗУ п.</w:t>
            </w:r>
            <w:r>
              <w:rPr>
                <w:color w:val="000000"/>
                <w:sz w:val="22"/>
              </w:rPr>
              <w:t xml:space="preserve"> Тартат</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8,7</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8,0</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6,0</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5,0</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3,0</w:t>
            </w:r>
          </w:p>
        </w:tc>
      </w:tr>
      <w:tr w:rsidR="00FC6E5D" w:rsidRPr="00E44F17" w:rsidTr="00A72339">
        <w:trPr>
          <w:trHeight w:val="20"/>
        </w:trPr>
        <w:tc>
          <w:tcPr>
            <w:tcW w:w="167"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30" w:type="pct"/>
            <w:vMerge/>
            <w:tcBorders>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Удельное энергопотребление на производство и транспортировку питьевой воды</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кВт*час/м</w:t>
            </w:r>
            <w:r w:rsidRPr="004960D1">
              <w:rPr>
                <w:color w:val="000000"/>
                <w:sz w:val="22"/>
                <w:vertAlign w:val="superscript"/>
              </w:rPr>
              <w:t>3</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7,48</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7,48</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7,48</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7,48</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7,48</w:t>
            </w:r>
          </w:p>
        </w:tc>
      </w:tr>
      <w:tr w:rsidR="00FC6E5D" w:rsidRPr="00E44F17" w:rsidTr="00A72339">
        <w:trPr>
          <w:trHeight w:val="20"/>
        </w:trPr>
        <w:tc>
          <w:tcPr>
            <w:tcW w:w="167" w:type="pct"/>
            <w:vMerge w:val="restart"/>
            <w:tcBorders>
              <w:top w:val="single" w:sz="4" w:space="0" w:color="auto"/>
              <w:left w:val="single" w:sz="4" w:space="0" w:color="auto"/>
              <w:right w:val="single" w:sz="4" w:space="0" w:color="auto"/>
            </w:tcBorders>
            <w:vAlign w:val="center"/>
          </w:tcPr>
          <w:p w:rsidR="00FC6E5D" w:rsidRDefault="00FC6E5D" w:rsidP="00A72339">
            <w:pPr>
              <w:jc w:val="center"/>
              <w:rPr>
                <w:color w:val="000000"/>
                <w:sz w:val="22"/>
              </w:rPr>
            </w:pPr>
            <w:r>
              <w:rPr>
                <w:color w:val="000000"/>
                <w:sz w:val="22"/>
              </w:rPr>
              <w:t>4</w:t>
            </w:r>
          </w:p>
        </w:tc>
        <w:tc>
          <w:tcPr>
            <w:tcW w:w="1030" w:type="pct"/>
            <w:vMerge w:val="restart"/>
            <w:tcBorders>
              <w:top w:val="single" w:sz="4" w:space="0" w:color="auto"/>
              <w:left w:val="nil"/>
              <w:right w:val="single" w:sz="4" w:space="0" w:color="auto"/>
            </w:tcBorders>
            <w:vAlign w:val="center"/>
          </w:tcPr>
          <w:p w:rsidR="00FC6E5D" w:rsidRPr="00E44F17" w:rsidRDefault="00FC6E5D" w:rsidP="00A72339">
            <w:pPr>
              <w:jc w:val="center"/>
              <w:rPr>
                <w:color w:val="000000"/>
                <w:sz w:val="22"/>
              </w:rPr>
            </w:pPr>
            <w:r w:rsidRPr="00E44F17">
              <w:rPr>
                <w:color w:val="000000"/>
                <w:sz w:val="22"/>
              </w:rPr>
              <w:t>ВЗУ</w:t>
            </w:r>
            <w:r>
              <w:rPr>
                <w:color w:val="000000"/>
                <w:sz w:val="22"/>
              </w:rPr>
              <w:t xml:space="preserve"> д. Шивера</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Pr="004960D1" w:rsidRDefault="00FC6E5D" w:rsidP="00A72339">
            <w:pPr>
              <w:jc w:val="center"/>
              <w:rPr>
                <w:color w:val="000000"/>
                <w:sz w:val="22"/>
              </w:rPr>
            </w:pPr>
            <w:r w:rsidRPr="004960D1">
              <w:rPr>
                <w:color w:val="000000"/>
                <w:sz w:val="22"/>
              </w:rPr>
              <w:t>0</w:t>
            </w:r>
          </w:p>
        </w:tc>
      </w:tr>
      <w:tr w:rsidR="00FC6E5D" w:rsidRPr="00E44F17" w:rsidTr="00A72339">
        <w:trPr>
          <w:trHeight w:val="20"/>
        </w:trPr>
        <w:tc>
          <w:tcPr>
            <w:tcW w:w="167" w:type="pct"/>
            <w:vMerge/>
            <w:tcBorders>
              <w:left w:val="single" w:sz="4" w:space="0" w:color="auto"/>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1030" w:type="pct"/>
            <w:vMerge/>
            <w:tcBorders>
              <w:left w:val="nil"/>
              <w:bottom w:val="single" w:sz="4" w:space="0" w:color="auto"/>
              <w:right w:val="single" w:sz="4" w:space="0" w:color="auto"/>
            </w:tcBorders>
            <w:vAlign w:val="center"/>
          </w:tcPr>
          <w:p w:rsidR="00FC6E5D" w:rsidRPr="00E44F17" w:rsidRDefault="00FC6E5D" w:rsidP="00A72339">
            <w:pPr>
              <w:jc w:val="center"/>
              <w:rPr>
                <w:color w:val="000000"/>
                <w:sz w:val="22"/>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Удельное энергопотребление на производство и транспортировку питьевой воды</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кВт*час/м</w:t>
            </w:r>
            <w:r w:rsidRPr="004960D1">
              <w:rPr>
                <w:color w:val="000000"/>
                <w:sz w:val="22"/>
                <w:vertAlign w:val="superscript"/>
              </w:rPr>
              <w:t>3</w:t>
            </w:r>
          </w:p>
        </w:tc>
        <w:tc>
          <w:tcPr>
            <w:tcW w:w="754"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sidRPr="004960D1">
              <w:rPr>
                <w:color w:val="000000"/>
                <w:sz w:val="22"/>
              </w:rPr>
              <w:t>1,63</w:t>
            </w:r>
          </w:p>
        </w:tc>
        <w:tc>
          <w:tcPr>
            <w:tcW w:w="291"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sidRPr="004960D1">
              <w:rPr>
                <w:color w:val="000000"/>
                <w:sz w:val="22"/>
              </w:rPr>
              <w:t>1,63</w:t>
            </w:r>
          </w:p>
        </w:tc>
        <w:tc>
          <w:tcPr>
            <w:tcW w:w="242"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sidRPr="004960D1">
              <w:rPr>
                <w:color w:val="000000"/>
                <w:sz w:val="22"/>
              </w:rPr>
              <w:t>1,63</w:t>
            </w:r>
          </w:p>
        </w:tc>
        <w:tc>
          <w:tcPr>
            <w:tcW w:w="363"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sidRPr="004960D1">
              <w:rPr>
                <w:color w:val="000000"/>
                <w:sz w:val="22"/>
              </w:rPr>
              <w:t>1,63</w:t>
            </w:r>
          </w:p>
        </w:tc>
        <w:tc>
          <w:tcPr>
            <w:tcW w:w="392" w:type="pct"/>
            <w:tcBorders>
              <w:top w:val="single" w:sz="4" w:space="0" w:color="auto"/>
              <w:left w:val="nil"/>
              <w:bottom w:val="single" w:sz="4" w:space="0" w:color="auto"/>
              <w:right w:val="single" w:sz="4" w:space="0" w:color="auto"/>
            </w:tcBorders>
            <w:shd w:val="clear" w:color="auto" w:fill="FFFFFF" w:themeFill="background1"/>
            <w:vAlign w:val="center"/>
          </w:tcPr>
          <w:p w:rsidR="00FC6E5D" w:rsidRPr="004960D1" w:rsidRDefault="00FC6E5D" w:rsidP="00A72339">
            <w:pPr>
              <w:jc w:val="center"/>
              <w:rPr>
                <w:color w:val="000000"/>
                <w:sz w:val="22"/>
              </w:rPr>
            </w:pPr>
            <w:r w:rsidRPr="004960D1">
              <w:rPr>
                <w:color w:val="000000"/>
                <w:sz w:val="22"/>
              </w:rPr>
              <w:t>1,63</w:t>
            </w:r>
          </w:p>
        </w:tc>
      </w:tr>
      <w:tr w:rsidR="00FC6E5D" w:rsidRPr="00E44F17" w:rsidTr="00A72339">
        <w:trPr>
          <w:trHeight w:val="20"/>
        </w:trPr>
        <w:tc>
          <w:tcPr>
            <w:tcW w:w="167"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jc w:val="center"/>
              <w:rPr>
                <w:color w:val="000000"/>
                <w:sz w:val="22"/>
              </w:rPr>
            </w:pPr>
            <w:r>
              <w:rPr>
                <w:color w:val="000000"/>
                <w:sz w:val="22"/>
              </w:rPr>
              <w:t>5</w:t>
            </w:r>
          </w:p>
        </w:tc>
        <w:tc>
          <w:tcPr>
            <w:tcW w:w="1030" w:type="pct"/>
            <w:tcBorders>
              <w:top w:val="single" w:sz="4" w:space="0" w:color="auto"/>
              <w:left w:val="nil"/>
              <w:bottom w:val="single" w:sz="4" w:space="0" w:color="auto"/>
              <w:right w:val="single" w:sz="4" w:space="0" w:color="auto"/>
            </w:tcBorders>
            <w:vAlign w:val="center"/>
          </w:tcPr>
          <w:p w:rsidR="00FC6E5D" w:rsidRPr="004960D1" w:rsidRDefault="00FC6E5D" w:rsidP="00A72339">
            <w:pPr>
              <w:jc w:val="center"/>
              <w:rPr>
                <w:color w:val="000000"/>
                <w:sz w:val="22"/>
              </w:rPr>
            </w:pPr>
            <w:r w:rsidRPr="004960D1">
              <w:rPr>
                <w:color w:val="000000"/>
                <w:sz w:val="22"/>
              </w:rPr>
              <w:t>ВЗУ п. Подгорный «транспортировка и</w:t>
            </w:r>
          </w:p>
          <w:p w:rsidR="00FC6E5D" w:rsidRPr="00E44F17" w:rsidRDefault="00FC6E5D" w:rsidP="00A72339">
            <w:pPr>
              <w:jc w:val="center"/>
              <w:rPr>
                <w:color w:val="000000"/>
                <w:sz w:val="22"/>
              </w:rPr>
            </w:pPr>
            <w:r w:rsidRPr="004960D1">
              <w:rPr>
                <w:color w:val="000000"/>
                <w:sz w:val="22"/>
              </w:rPr>
              <w:t>распределение воды по сетям  водоснабжения»</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rPr>
                <w:color w:val="000000"/>
                <w:sz w:val="22"/>
              </w:rPr>
            </w:pPr>
            <w:r>
              <w:rPr>
                <w:color w:val="000000"/>
                <w:sz w:val="22"/>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14,66</w:t>
            </w:r>
          </w:p>
        </w:tc>
        <w:tc>
          <w:tcPr>
            <w:tcW w:w="291"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13,9</w:t>
            </w:r>
          </w:p>
        </w:tc>
        <w:tc>
          <w:tcPr>
            <w:tcW w:w="242"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13,9</w:t>
            </w:r>
          </w:p>
        </w:tc>
        <w:tc>
          <w:tcPr>
            <w:tcW w:w="363"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13,9</w:t>
            </w:r>
          </w:p>
        </w:tc>
        <w:tc>
          <w:tcPr>
            <w:tcW w:w="392" w:type="pct"/>
            <w:tcBorders>
              <w:top w:val="single" w:sz="4" w:space="0" w:color="auto"/>
              <w:left w:val="nil"/>
              <w:bottom w:val="single" w:sz="4" w:space="0" w:color="auto"/>
              <w:right w:val="single" w:sz="4" w:space="0" w:color="auto"/>
            </w:tcBorders>
            <w:shd w:val="clear" w:color="auto" w:fill="auto"/>
            <w:vAlign w:val="center"/>
          </w:tcPr>
          <w:p w:rsidR="00FC6E5D" w:rsidRDefault="00FC6E5D" w:rsidP="00A72339">
            <w:pPr>
              <w:jc w:val="center"/>
              <w:rPr>
                <w:color w:val="000000"/>
                <w:sz w:val="22"/>
              </w:rPr>
            </w:pPr>
            <w:r>
              <w:rPr>
                <w:color w:val="000000"/>
                <w:sz w:val="22"/>
              </w:rPr>
              <w:t>13,9</w:t>
            </w:r>
          </w:p>
        </w:tc>
      </w:tr>
    </w:tbl>
    <w:p w:rsidR="00FC6E5D" w:rsidRDefault="00FC6E5D" w:rsidP="00FC6E5D"/>
    <w:p w:rsidR="00FC6E5D" w:rsidRDefault="00FC6E5D" w:rsidP="00FC6E5D">
      <w:pPr>
        <w:sectPr w:rsidR="00FC6E5D" w:rsidSect="00253ED6">
          <w:pgSz w:w="16838" w:h="11906" w:orient="landscape"/>
          <w:pgMar w:top="851" w:right="851" w:bottom="851" w:left="1418" w:header="708" w:footer="708" w:gutter="0"/>
          <w:cols w:space="708"/>
          <w:docGrid w:linePitch="381"/>
        </w:sectPr>
      </w:pPr>
    </w:p>
    <w:p w:rsidR="00FC6E5D" w:rsidRDefault="00FC6E5D" w:rsidP="00FC6E5D"/>
    <w:p w:rsidR="00FC6E5D" w:rsidRDefault="00FC6E5D" w:rsidP="00FC6E5D">
      <w:pPr>
        <w:rPr>
          <w:b/>
        </w:rPr>
      </w:pPr>
      <w:r w:rsidRPr="008D1B4E">
        <w:rPr>
          <w:b/>
        </w:rPr>
        <w:t>4.3  Мероприятия  и целевые показатели развития системы водоотведения</w:t>
      </w:r>
    </w:p>
    <w:p w:rsidR="00FC6E5D" w:rsidRDefault="00FC6E5D" w:rsidP="00FC6E5D">
      <w:pPr>
        <w:rPr>
          <w:b/>
        </w:rPr>
      </w:pPr>
    </w:p>
    <w:p w:rsidR="00FC6E5D" w:rsidRPr="008D1B4E" w:rsidRDefault="00FC6E5D" w:rsidP="00FC6E5D">
      <w:pPr>
        <w:rPr>
          <w:b/>
        </w:rPr>
      </w:pPr>
    </w:p>
    <w:p w:rsidR="00FC6E5D" w:rsidRDefault="00FC6E5D" w:rsidP="00FC6E5D">
      <w:pPr>
        <w:ind w:firstLine="709"/>
        <w:jc w:val="both"/>
        <w:rPr>
          <w:color w:val="FF0000"/>
          <w:szCs w:val="28"/>
        </w:rPr>
      </w:pPr>
      <w:r>
        <w:rPr>
          <w:szCs w:val="28"/>
        </w:rPr>
        <w:t>Основные мероприятия по строительству и реконструкции системы водоотведения ЗАТО Железногорска и основные мероприятия по новому строительству системы водоотведения:</w:t>
      </w:r>
    </w:p>
    <w:p w:rsidR="00FC6E5D" w:rsidRDefault="00FC6E5D" w:rsidP="006B4824">
      <w:pPr>
        <w:numPr>
          <w:ilvl w:val="0"/>
          <w:numId w:val="14"/>
        </w:numPr>
        <w:ind w:left="1134" w:hanging="425"/>
        <w:jc w:val="both"/>
        <w:rPr>
          <w:szCs w:val="28"/>
        </w:rPr>
      </w:pPr>
      <w:r>
        <w:rPr>
          <w:szCs w:val="28"/>
        </w:rPr>
        <w:t>Реконструкция изношенных сетей водоотведения.</w:t>
      </w:r>
    </w:p>
    <w:p w:rsidR="00FC6E5D" w:rsidRDefault="00FC6E5D" w:rsidP="006B4824">
      <w:pPr>
        <w:numPr>
          <w:ilvl w:val="0"/>
          <w:numId w:val="14"/>
        </w:numPr>
        <w:ind w:left="1134" w:hanging="425"/>
        <w:jc w:val="both"/>
        <w:rPr>
          <w:szCs w:val="28"/>
        </w:rPr>
      </w:pPr>
      <w:r>
        <w:rPr>
          <w:szCs w:val="28"/>
        </w:rPr>
        <w:t>Инженерное обеспечение системой водоотведения нового строительства.</w:t>
      </w:r>
    </w:p>
    <w:p w:rsidR="00FC6E5D" w:rsidRDefault="00FC6E5D" w:rsidP="006B4824">
      <w:pPr>
        <w:numPr>
          <w:ilvl w:val="0"/>
          <w:numId w:val="14"/>
        </w:numPr>
        <w:ind w:left="1134" w:hanging="425"/>
        <w:jc w:val="both"/>
        <w:rPr>
          <w:szCs w:val="28"/>
        </w:rPr>
      </w:pPr>
      <w:r>
        <w:rPr>
          <w:szCs w:val="28"/>
        </w:rPr>
        <w:t>Реконструкция и модернизация действующих городских очистных сооружений канализации (ГОС) г.Железногорск.</w:t>
      </w:r>
    </w:p>
    <w:p w:rsidR="00FC6E5D" w:rsidRDefault="00FC6E5D" w:rsidP="006B4824">
      <w:pPr>
        <w:numPr>
          <w:ilvl w:val="0"/>
          <w:numId w:val="14"/>
        </w:numPr>
        <w:ind w:left="1134" w:hanging="425"/>
        <w:jc w:val="both"/>
        <w:rPr>
          <w:szCs w:val="28"/>
        </w:rPr>
      </w:pPr>
      <w:r>
        <w:rPr>
          <w:szCs w:val="28"/>
        </w:rPr>
        <w:t>Реконструкция очистных сооружений пос.Подгорный для обеспечения нормативной очистки сточных вод.</w:t>
      </w:r>
    </w:p>
    <w:p w:rsidR="00FC6E5D" w:rsidRDefault="00FC6E5D" w:rsidP="006B4824">
      <w:pPr>
        <w:numPr>
          <w:ilvl w:val="0"/>
          <w:numId w:val="14"/>
        </w:numPr>
        <w:ind w:left="1134" w:hanging="425"/>
        <w:jc w:val="both"/>
        <w:rPr>
          <w:szCs w:val="28"/>
        </w:rPr>
      </w:pPr>
      <w:r>
        <w:rPr>
          <w:szCs w:val="28"/>
        </w:rPr>
        <w:t xml:space="preserve">В мкр. 6,7,8 г.Железногорск строительство КНС с перекачкой стоков в существующий канализационный напорный коллектор г.Железногорск;  </w:t>
      </w:r>
    </w:p>
    <w:p w:rsidR="00FC6E5D" w:rsidRDefault="00FC6E5D" w:rsidP="006B4824">
      <w:pPr>
        <w:numPr>
          <w:ilvl w:val="0"/>
          <w:numId w:val="14"/>
        </w:numPr>
        <w:ind w:left="1134" w:hanging="425"/>
        <w:jc w:val="both"/>
        <w:rPr>
          <w:szCs w:val="28"/>
        </w:rPr>
      </w:pPr>
      <w:r>
        <w:rPr>
          <w:szCs w:val="28"/>
        </w:rPr>
        <w:t>В п. Додоново предлагается строительство КНС с перекачкой стоков на ГОС г.Железногорск.</w:t>
      </w:r>
    </w:p>
    <w:p w:rsidR="00FC6E5D" w:rsidRDefault="00FC6E5D" w:rsidP="006B4824">
      <w:pPr>
        <w:numPr>
          <w:ilvl w:val="0"/>
          <w:numId w:val="14"/>
        </w:numPr>
        <w:ind w:left="1134" w:hanging="425"/>
        <w:jc w:val="both"/>
        <w:rPr>
          <w:szCs w:val="28"/>
        </w:rPr>
      </w:pPr>
      <w:r>
        <w:rPr>
          <w:szCs w:val="28"/>
        </w:rPr>
        <w:t>В д.Шивера предлагается строительство локальных очистных сооружений и самотечных коллекторов.</w:t>
      </w:r>
    </w:p>
    <w:p w:rsidR="00FC6E5D" w:rsidRDefault="00FC6E5D" w:rsidP="006B4824">
      <w:pPr>
        <w:numPr>
          <w:ilvl w:val="0"/>
          <w:numId w:val="14"/>
        </w:numPr>
        <w:ind w:left="1134" w:hanging="425"/>
        <w:jc w:val="both"/>
        <w:rPr>
          <w:szCs w:val="28"/>
        </w:rPr>
      </w:pPr>
      <w:r>
        <w:rPr>
          <w:szCs w:val="28"/>
        </w:rPr>
        <w:t>Обеспечение централизованной системой водоотведения  п. Тартат с передачей стоков в существующий напорный коллектор на  г. Сосновоборск.</w:t>
      </w:r>
    </w:p>
    <w:p w:rsidR="00FC6E5D" w:rsidRDefault="00FC6E5D" w:rsidP="006B4824">
      <w:pPr>
        <w:numPr>
          <w:ilvl w:val="0"/>
          <w:numId w:val="14"/>
        </w:numPr>
        <w:spacing w:line="276" w:lineRule="auto"/>
        <w:ind w:left="1134" w:hanging="425"/>
        <w:rPr>
          <w:szCs w:val="28"/>
        </w:rPr>
      </w:pPr>
      <w:r>
        <w:rPr>
          <w:szCs w:val="28"/>
        </w:rPr>
        <w:t xml:space="preserve"> Для стоков от ДООЦ «Орбита», «Горный»   предлагается строительство локальных очистных сооружений.</w:t>
      </w:r>
    </w:p>
    <w:p w:rsidR="00FC6E5D" w:rsidRPr="00471873" w:rsidRDefault="00FC6E5D" w:rsidP="00FC6E5D">
      <w:pPr>
        <w:pStyle w:val="S0"/>
        <w:rPr>
          <w:rFonts w:ascii="Times New Roman" w:hAnsi="Times New Roman" w:cs="Times New Roman"/>
          <w:color w:val="000000"/>
          <w:szCs w:val="28"/>
        </w:rPr>
      </w:pPr>
      <w:r w:rsidRPr="00471873">
        <w:rPr>
          <w:rFonts w:ascii="Times New Roman" w:hAnsi="Times New Roman" w:cs="Times New Roman"/>
          <w:color w:val="000000"/>
          <w:szCs w:val="28"/>
        </w:rPr>
        <w:t>Санитарно – защитные зоны канализационных насосных станций до границ жилой застрой</w:t>
      </w:r>
      <w:r w:rsidRPr="00471873">
        <w:rPr>
          <w:rFonts w:ascii="Times New Roman" w:hAnsi="Times New Roman" w:cs="Times New Roman"/>
          <w:color w:val="000000"/>
          <w:szCs w:val="28"/>
        </w:rPr>
        <w:softHyphen/>
        <w:t>ки принимаются по табл. 7.1.2 «СанПиН 2.2.1/2.1.1.1200-03Санитарно–защитные зоны и санитарная классификация предприяти</w:t>
      </w:r>
      <w:r>
        <w:rPr>
          <w:rFonts w:ascii="Times New Roman" w:hAnsi="Times New Roman" w:cs="Times New Roman"/>
          <w:color w:val="000000"/>
          <w:szCs w:val="28"/>
        </w:rPr>
        <w:t xml:space="preserve">й, сооружений и иных объектов»  </w:t>
      </w:r>
      <w:r w:rsidRPr="00471873">
        <w:rPr>
          <w:rFonts w:ascii="Times New Roman" w:hAnsi="Times New Roman" w:cs="Times New Roman"/>
          <w:color w:val="000000"/>
          <w:szCs w:val="28"/>
        </w:rPr>
        <w:t xml:space="preserve">и составляют </w:t>
      </w:r>
      <w:smartTag w:uri="urn:schemas-microsoft-com:office:smarttags" w:element="metricconverter">
        <w:smartTagPr>
          <w:attr w:name="ProductID" w:val="20 метров"/>
        </w:smartTagPr>
        <w:r w:rsidRPr="00471873">
          <w:rPr>
            <w:rFonts w:ascii="Times New Roman" w:hAnsi="Times New Roman" w:cs="Times New Roman"/>
            <w:color w:val="000000"/>
            <w:szCs w:val="28"/>
          </w:rPr>
          <w:t>20 метров</w:t>
        </w:r>
      </w:smartTag>
      <w:r w:rsidRPr="00471873">
        <w:rPr>
          <w:rFonts w:ascii="Times New Roman" w:hAnsi="Times New Roman" w:cs="Times New Roman"/>
          <w:color w:val="000000"/>
          <w:szCs w:val="28"/>
        </w:rPr>
        <w:t>.</w:t>
      </w:r>
    </w:p>
    <w:p w:rsidR="00FC6E5D" w:rsidRPr="00471873" w:rsidRDefault="00FC6E5D" w:rsidP="00FC6E5D">
      <w:pPr>
        <w:pStyle w:val="S0"/>
        <w:rPr>
          <w:rFonts w:ascii="Times New Roman" w:hAnsi="Times New Roman" w:cs="Times New Roman"/>
          <w:color w:val="FF0000"/>
          <w:szCs w:val="28"/>
        </w:rPr>
      </w:pPr>
      <w:r w:rsidRPr="00471873">
        <w:rPr>
          <w:rFonts w:ascii="Times New Roman" w:hAnsi="Times New Roman" w:cs="Times New Roman"/>
          <w:color w:val="000000"/>
          <w:szCs w:val="28"/>
        </w:rPr>
        <w:t>Санитарно – защитная зона городских очистных сооружений канализации до границ жилой застройки принимается по табл. 7.1.2 «СанПиН 2.2.1/2.1.1.1200 – 03. Санитарно–защитные зоны и санитарная классификация предприятий, сооружений и иных объектов»  и составляет 300 м.</w:t>
      </w:r>
    </w:p>
    <w:p w:rsidR="00FC6E5D" w:rsidRDefault="00FC6E5D" w:rsidP="00FC6E5D">
      <w:r w:rsidRPr="008D1B4E">
        <w:t xml:space="preserve">     </w:t>
      </w:r>
    </w:p>
    <w:p w:rsidR="00FC6E5D" w:rsidRPr="008D1B4E" w:rsidRDefault="00FC6E5D" w:rsidP="00FC6E5D">
      <w:r w:rsidRPr="008D1B4E">
        <w:t xml:space="preserve">         Имеющийся в настоящее время запас мощности КОС </w:t>
      </w:r>
      <w:r>
        <w:t xml:space="preserve">г.Железногорска и пос.Подгорный </w:t>
      </w:r>
      <w:r w:rsidRPr="008D1B4E">
        <w:t>дает возможность реализации мероприятий на весь рассматриваемый период.</w:t>
      </w:r>
    </w:p>
    <w:p w:rsidR="00FC6E5D" w:rsidRPr="008D1B4E" w:rsidRDefault="00FC6E5D" w:rsidP="00FC6E5D">
      <w:r w:rsidRPr="008D1B4E">
        <w:t xml:space="preserve">         Потребность в реализации мероприятий по строительству, реконструкции и модернизации КОС, КНС и канализационной сети условно можно разделить на три направления:</w:t>
      </w:r>
    </w:p>
    <w:p w:rsidR="00FC6E5D" w:rsidRPr="008D1B4E" w:rsidRDefault="00FC6E5D" w:rsidP="00FC6E5D">
      <w:r>
        <w:t>1.</w:t>
      </w:r>
      <w:r w:rsidRPr="008D1B4E">
        <w:t>Мероприяти</w:t>
      </w:r>
      <w:r>
        <w:t xml:space="preserve">я </w:t>
      </w:r>
      <w:r w:rsidRPr="008D1B4E">
        <w:t xml:space="preserve"> по строительству, реконструкции и модернизации объектов системы водоотведения;</w:t>
      </w:r>
    </w:p>
    <w:p w:rsidR="00FC6E5D" w:rsidRPr="008D1B4E" w:rsidRDefault="00FC6E5D" w:rsidP="00FC6E5D">
      <w:r>
        <w:t>2.</w:t>
      </w:r>
      <w:r w:rsidRPr="008D1B4E">
        <w:t>Мероприяти</w:t>
      </w:r>
      <w:r>
        <w:t xml:space="preserve">я </w:t>
      </w:r>
      <w:r w:rsidRPr="008D1B4E">
        <w:t xml:space="preserve"> по реконструкции трубопроводов системы водоотведения;  </w:t>
      </w:r>
    </w:p>
    <w:p w:rsidR="00FC6E5D" w:rsidRPr="008D1B4E" w:rsidRDefault="00FC6E5D" w:rsidP="00FC6E5D">
      <w:r>
        <w:lastRenderedPageBreak/>
        <w:t>3.</w:t>
      </w:r>
      <w:r w:rsidRPr="008D1B4E">
        <w:t>Мероприяти</w:t>
      </w:r>
      <w:r>
        <w:t xml:space="preserve">я </w:t>
      </w:r>
      <w:r w:rsidRPr="008D1B4E">
        <w:t xml:space="preserve"> по новому строительству трубопроводов системы водоотведения для присоединения новых потребителей;</w:t>
      </w:r>
    </w:p>
    <w:p w:rsidR="00FC6E5D" w:rsidRDefault="00FC6E5D" w:rsidP="00FC6E5D">
      <w:r w:rsidRPr="008D1B4E">
        <w:t xml:space="preserve">         Перечень основных мероприятий по реализации схемы водоотведения с </w:t>
      </w:r>
      <w:r>
        <w:t xml:space="preserve"> </w:t>
      </w:r>
      <w:r w:rsidRPr="008D1B4E">
        <w:t>разбив</w:t>
      </w:r>
      <w:r>
        <w:t>к</w:t>
      </w:r>
      <w:r w:rsidRPr="008D1B4E">
        <w:t xml:space="preserve">ой по годам представлен в таблицах </w:t>
      </w:r>
      <w:r>
        <w:t>10-12</w:t>
      </w:r>
    </w:p>
    <w:p w:rsidR="00FC6E5D" w:rsidRDefault="00FC6E5D" w:rsidP="00FC6E5D"/>
    <w:p w:rsidR="00FC6E5D" w:rsidRPr="008D1B4E" w:rsidRDefault="00FC6E5D" w:rsidP="00FC6E5D">
      <w:r w:rsidRPr="008D1B4E">
        <w:t xml:space="preserve">Таблица </w:t>
      </w:r>
      <w:r w:rsidR="00EA7297">
        <w:t>4.</w:t>
      </w:r>
      <w:r>
        <w:t>10</w:t>
      </w:r>
      <w:r w:rsidRPr="008D1B4E">
        <w:t xml:space="preserve"> - Перечень мероприятий по строительству, реконструкции и модернизации объектов системы водоотведения в </w:t>
      </w:r>
      <w:r>
        <w:t>ЗАТО</w:t>
      </w:r>
      <w:r w:rsidRPr="008D1B4E">
        <w:t xml:space="preserve"> Железногорске на период до 2040 года.</w:t>
      </w:r>
    </w:p>
    <w:tbl>
      <w:tblPr>
        <w:tblW w:w="10060" w:type="dxa"/>
        <w:tblInd w:w="113" w:type="dxa"/>
        <w:tblLayout w:type="fixed"/>
        <w:tblLook w:val="04A0"/>
      </w:tblPr>
      <w:tblGrid>
        <w:gridCol w:w="594"/>
        <w:gridCol w:w="2236"/>
        <w:gridCol w:w="4962"/>
        <w:gridCol w:w="2268"/>
      </w:tblGrid>
      <w:tr w:rsidR="00FC6E5D" w:rsidRPr="004E1F16" w:rsidTr="00A72339">
        <w:trPr>
          <w:trHeight w:val="322"/>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п/п</w:t>
            </w:r>
          </w:p>
        </w:tc>
        <w:tc>
          <w:tcPr>
            <w:tcW w:w="2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Адрес объекта</w:t>
            </w:r>
          </w:p>
        </w:tc>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Наименование мероприятий</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Год </w:t>
            </w:r>
          </w:p>
          <w:p w:rsidR="00FC6E5D" w:rsidRPr="004E1F16" w:rsidRDefault="00FC6E5D" w:rsidP="00A72339">
            <w:pPr>
              <w:rPr>
                <w:sz w:val="26"/>
                <w:szCs w:val="26"/>
              </w:rPr>
            </w:pPr>
            <w:r w:rsidRPr="004E1F16">
              <w:rPr>
                <w:sz w:val="26"/>
                <w:szCs w:val="26"/>
              </w:rPr>
              <w:t>выполнения мероприятий</w:t>
            </w:r>
          </w:p>
        </w:tc>
      </w:tr>
      <w:tr w:rsidR="00FC6E5D" w:rsidRPr="004E1F16" w:rsidTr="00A72339">
        <w:trPr>
          <w:trHeight w:val="322"/>
        </w:trPr>
        <w:tc>
          <w:tcPr>
            <w:tcW w:w="594" w:type="dxa"/>
            <w:vMerge/>
            <w:tcBorders>
              <w:top w:val="single" w:sz="4" w:space="0" w:color="auto"/>
              <w:left w:val="single" w:sz="4" w:space="0" w:color="auto"/>
              <w:bottom w:val="single" w:sz="4" w:space="0" w:color="auto"/>
              <w:right w:val="single" w:sz="4" w:space="0" w:color="auto"/>
            </w:tcBorders>
            <w:vAlign w:val="center"/>
            <w:hideMark/>
          </w:tcPr>
          <w:p w:rsidR="00FC6E5D" w:rsidRPr="004E1F16" w:rsidRDefault="00FC6E5D" w:rsidP="00A72339">
            <w:pPr>
              <w:rPr>
                <w:sz w:val="26"/>
                <w:szCs w:val="26"/>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rsidR="00FC6E5D" w:rsidRPr="004E1F16" w:rsidRDefault="00FC6E5D" w:rsidP="00A72339">
            <w:pPr>
              <w:rPr>
                <w:sz w:val="26"/>
                <w:szCs w:val="26"/>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FC6E5D" w:rsidRPr="004E1F16" w:rsidRDefault="00FC6E5D" w:rsidP="00A72339">
            <w:pPr>
              <w:rPr>
                <w:sz w:val="26"/>
                <w:szCs w:val="26"/>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FC6E5D" w:rsidRPr="004E1F16" w:rsidRDefault="00FC6E5D" w:rsidP="00A72339">
            <w:pPr>
              <w:rPr>
                <w:sz w:val="26"/>
                <w:szCs w:val="26"/>
              </w:rPr>
            </w:pP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 1</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 г.Железногорск, </w:t>
            </w:r>
          </w:p>
          <w:p w:rsidR="00FC6E5D" w:rsidRPr="004E1F16" w:rsidRDefault="00FC6E5D" w:rsidP="00A72339">
            <w:pPr>
              <w:rPr>
                <w:sz w:val="26"/>
                <w:szCs w:val="26"/>
              </w:rPr>
            </w:pPr>
            <w:r w:rsidRPr="004E1F16">
              <w:rPr>
                <w:sz w:val="26"/>
                <w:szCs w:val="26"/>
              </w:rPr>
              <w:t>ул. Верхняя Саянская, 48</w:t>
            </w:r>
          </w:p>
        </w:tc>
        <w:tc>
          <w:tcPr>
            <w:tcW w:w="496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павильона КНС -51 с размещением помещения механических решеток, мастерская, щитовая, приточная венткамера, санкзел.</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2021</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 2</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г. Железногорск, </w:t>
            </w:r>
          </w:p>
          <w:p w:rsidR="00FC6E5D" w:rsidRPr="004E1F16" w:rsidRDefault="00FC6E5D" w:rsidP="00A72339">
            <w:pPr>
              <w:rPr>
                <w:sz w:val="26"/>
                <w:szCs w:val="26"/>
              </w:rPr>
            </w:pPr>
            <w:r w:rsidRPr="004E1F16">
              <w:rPr>
                <w:sz w:val="26"/>
                <w:szCs w:val="26"/>
              </w:rPr>
              <w:t>дер. Шивера</w:t>
            </w:r>
          </w:p>
        </w:tc>
        <w:tc>
          <w:tcPr>
            <w:tcW w:w="4962" w:type="dxa"/>
            <w:tcBorders>
              <w:top w:val="nil"/>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 xml:space="preserve">Строительство новых КОС полной биологической очистки на территории дер. Шивера производительностью 200 м3/сут.                                                                     </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2027</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 3</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г. Железногорск, </w:t>
            </w:r>
          </w:p>
          <w:p w:rsidR="00FC6E5D" w:rsidRPr="004E1F16" w:rsidRDefault="00FC6E5D" w:rsidP="00A72339">
            <w:pPr>
              <w:rPr>
                <w:sz w:val="26"/>
                <w:szCs w:val="26"/>
              </w:rPr>
            </w:pPr>
            <w:r w:rsidRPr="004E1F16">
              <w:rPr>
                <w:sz w:val="26"/>
                <w:szCs w:val="26"/>
              </w:rPr>
              <w:t>ул. Кантатская, 1Ж.</w:t>
            </w:r>
          </w:p>
        </w:tc>
        <w:tc>
          <w:tcPr>
            <w:tcW w:w="496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Модернизация действующих  КОС на базах отдыха, производительностью 200 м3/сут.</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2026</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4</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г. Железногорск,</w:t>
            </w:r>
          </w:p>
          <w:p w:rsidR="00FC6E5D" w:rsidRPr="004E1F16" w:rsidRDefault="00FC6E5D" w:rsidP="00A72339">
            <w:pPr>
              <w:rPr>
                <w:sz w:val="26"/>
                <w:szCs w:val="26"/>
              </w:rPr>
            </w:pPr>
            <w:r w:rsidRPr="004E1F16">
              <w:rPr>
                <w:sz w:val="26"/>
                <w:szCs w:val="26"/>
              </w:rPr>
              <w:t xml:space="preserve"> ул. Южная, 18/1</w:t>
            </w:r>
          </w:p>
        </w:tc>
        <w:tc>
          <w:tcPr>
            <w:tcW w:w="4962" w:type="dxa"/>
            <w:tcBorders>
              <w:top w:val="nil"/>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 xml:space="preserve">Модернизация насосного оборудования КНС-3, производительностью 240 м3/сут. - капитальный ремонт железобетонных и металлических конструкций </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2021</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5</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г. Железногорск, </w:t>
            </w:r>
          </w:p>
          <w:p w:rsidR="00FC6E5D" w:rsidRPr="004E1F16" w:rsidRDefault="00FC6E5D" w:rsidP="00A72339">
            <w:pPr>
              <w:rPr>
                <w:sz w:val="26"/>
                <w:szCs w:val="26"/>
              </w:rPr>
            </w:pPr>
            <w:r w:rsidRPr="004E1F16">
              <w:rPr>
                <w:sz w:val="26"/>
                <w:szCs w:val="26"/>
              </w:rPr>
              <w:t xml:space="preserve">ул. Школьная, 50Г </w:t>
            </w:r>
          </w:p>
        </w:tc>
        <w:tc>
          <w:tcPr>
            <w:tcW w:w="496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Модернизация КНС-12 -Установка дробилки и замена вентиляции с установкой фильтра доочистки</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2021</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6</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г. Железногорск,</w:t>
            </w:r>
          </w:p>
          <w:p w:rsidR="00FC6E5D" w:rsidRPr="004E1F16" w:rsidRDefault="00FC6E5D" w:rsidP="00A72339">
            <w:pPr>
              <w:rPr>
                <w:sz w:val="26"/>
                <w:szCs w:val="26"/>
              </w:rPr>
            </w:pPr>
            <w:r w:rsidRPr="004E1F16">
              <w:rPr>
                <w:sz w:val="26"/>
                <w:szCs w:val="26"/>
              </w:rPr>
              <w:t xml:space="preserve"> ул. Школьная, 48б </w:t>
            </w:r>
          </w:p>
        </w:tc>
        <w:tc>
          <w:tcPr>
            <w:tcW w:w="4962" w:type="dxa"/>
            <w:tcBorders>
              <w:top w:val="nil"/>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Реконструкция КНС-1  производительностью 2050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133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7</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г. Железногорск, </w:t>
            </w:r>
          </w:p>
          <w:p w:rsidR="00FC6E5D" w:rsidRPr="004E1F16" w:rsidRDefault="00FC6E5D" w:rsidP="00A72339">
            <w:pPr>
              <w:rPr>
                <w:sz w:val="26"/>
                <w:szCs w:val="26"/>
              </w:rPr>
            </w:pPr>
            <w:r w:rsidRPr="004E1F16">
              <w:rPr>
                <w:sz w:val="26"/>
                <w:szCs w:val="26"/>
              </w:rPr>
              <w:t xml:space="preserve">пр-т Курчатова, 43 </w:t>
            </w:r>
          </w:p>
        </w:tc>
        <w:tc>
          <w:tcPr>
            <w:tcW w:w="4962" w:type="dxa"/>
            <w:tcBorders>
              <w:top w:val="nil"/>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Реконструкция КНС-5 производительностью 1350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lastRenderedPageBreak/>
              <w:t> 8</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 г. Железногорск, ул. Советской Армии, 21а</w:t>
            </w:r>
          </w:p>
        </w:tc>
        <w:tc>
          <w:tcPr>
            <w:tcW w:w="4962" w:type="dxa"/>
            <w:tcBorders>
              <w:top w:val="nil"/>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Реконструкция КНС-6 производительностью 600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2024</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tcPr>
          <w:p w:rsidR="00FC6E5D" w:rsidRPr="004E1F16" w:rsidRDefault="00FC6E5D" w:rsidP="00A72339">
            <w:pPr>
              <w:rPr>
                <w:sz w:val="26"/>
                <w:szCs w:val="26"/>
              </w:rPr>
            </w:pPr>
            <w:r w:rsidRPr="004E1F16">
              <w:rPr>
                <w:sz w:val="26"/>
                <w:szCs w:val="26"/>
              </w:rPr>
              <w:t>9</w:t>
            </w:r>
          </w:p>
        </w:tc>
        <w:tc>
          <w:tcPr>
            <w:tcW w:w="2236" w:type="dxa"/>
            <w:tcBorders>
              <w:top w:val="nil"/>
              <w:left w:val="nil"/>
              <w:bottom w:val="single" w:sz="4" w:space="0" w:color="auto"/>
              <w:right w:val="single" w:sz="4" w:space="0" w:color="auto"/>
            </w:tcBorders>
            <w:shd w:val="clear" w:color="auto" w:fill="auto"/>
            <w:vAlign w:val="center"/>
          </w:tcPr>
          <w:p w:rsidR="00FC6E5D" w:rsidRPr="004E1F16" w:rsidRDefault="00FC6E5D" w:rsidP="00A72339">
            <w:pPr>
              <w:rPr>
                <w:sz w:val="26"/>
                <w:szCs w:val="26"/>
              </w:rPr>
            </w:pPr>
            <w:r w:rsidRPr="004E1F16">
              <w:rPr>
                <w:sz w:val="26"/>
                <w:szCs w:val="26"/>
              </w:rPr>
              <w:t>г. Железногорск, микрорайон №5</w:t>
            </w:r>
          </w:p>
        </w:tc>
        <w:tc>
          <w:tcPr>
            <w:tcW w:w="4962" w:type="dxa"/>
            <w:tcBorders>
              <w:top w:val="nil"/>
              <w:left w:val="nil"/>
              <w:bottom w:val="single" w:sz="4" w:space="0" w:color="auto"/>
              <w:right w:val="single" w:sz="4" w:space="0" w:color="auto"/>
            </w:tcBorders>
            <w:shd w:val="clear" w:color="000000" w:fill="FFFFFF"/>
            <w:vAlign w:val="center"/>
          </w:tcPr>
          <w:p w:rsidR="00FC6E5D" w:rsidRPr="004E1F16" w:rsidRDefault="00FC6E5D" w:rsidP="00A72339">
            <w:pPr>
              <w:rPr>
                <w:sz w:val="26"/>
                <w:szCs w:val="26"/>
              </w:rPr>
            </w:pPr>
            <w:r w:rsidRPr="004E1F16">
              <w:rPr>
                <w:sz w:val="26"/>
                <w:szCs w:val="26"/>
              </w:rPr>
              <w:t xml:space="preserve">Строительство новой КНС микрорайона №5 производительностью 5000 м3/сут.  </w:t>
            </w:r>
          </w:p>
        </w:tc>
        <w:tc>
          <w:tcPr>
            <w:tcW w:w="2268" w:type="dxa"/>
            <w:tcBorders>
              <w:top w:val="nil"/>
              <w:left w:val="nil"/>
              <w:bottom w:val="single" w:sz="4" w:space="0" w:color="auto"/>
              <w:right w:val="single" w:sz="4" w:space="0" w:color="auto"/>
            </w:tcBorders>
            <w:shd w:val="clear" w:color="auto" w:fill="auto"/>
            <w:vAlign w:val="center"/>
          </w:tcPr>
          <w:p w:rsidR="00FC6E5D" w:rsidRPr="004E1F16" w:rsidRDefault="00FC6E5D" w:rsidP="00A72339">
            <w:pPr>
              <w:rPr>
                <w:sz w:val="26"/>
                <w:szCs w:val="26"/>
              </w:rPr>
            </w:pPr>
            <w:r w:rsidRPr="004E1F16">
              <w:rPr>
                <w:sz w:val="26"/>
                <w:szCs w:val="26"/>
              </w:rPr>
              <w:t>2039</w:t>
            </w:r>
          </w:p>
        </w:tc>
      </w:tr>
      <w:tr w:rsidR="00FC6E5D" w:rsidRPr="004E1F16" w:rsidTr="00A72339">
        <w:trPr>
          <w:trHeight w:val="2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10</w:t>
            </w:r>
          </w:p>
        </w:tc>
        <w:tc>
          <w:tcPr>
            <w:tcW w:w="2236"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 Подгорный, ул. Дальняя д.2</w:t>
            </w:r>
          </w:p>
        </w:tc>
        <w:tc>
          <w:tcPr>
            <w:tcW w:w="4962" w:type="dxa"/>
            <w:tcBorders>
              <w:top w:val="nil"/>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226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2022-2027</w:t>
            </w:r>
          </w:p>
        </w:tc>
      </w:tr>
      <w:tr w:rsidR="00FC6E5D" w:rsidRPr="004E1F16" w:rsidTr="00A72339">
        <w:trPr>
          <w:trHeight w:val="3274"/>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 11</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 Подгорный, Кировская, д.6</w:t>
            </w:r>
          </w:p>
        </w:tc>
        <w:tc>
          <w:tcPr>
            <w:tcW w:w="4962" w:type="dxa"/>
            <w:tcBorders>
              <w:top w:val="single" w:sz="4" w:space="0" w:color="auto"/>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Модернизация КНС  п.Подгорный производительностью 3200 м3/сут с заменой 3-х насосных агрегатов с электродвигателями на энергоэффективные, установкой электрощитов управления насосами, установкой ЧРП, заменой грабельных решеток, усиление железобетонных и металлических конструкций</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2028</w:t>
            </w:r>
          </w:p>
        </w:tc>
      </w:tr>
      <w:tr w:rsidR="00FC6E5D" w:rsidRPr="004E1F16" w:rsidTr="00A72339">
        <w:trPr>
          <w:trHeight w:val="1106"/>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12</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пос.Тартат</w:t>
            </w:r>
          </w:p>
        </w:tc>
        <w:tc>
          <w:tcPr>
            <w:tcW w:w="4962" w:type="dxa"/>
            <w:tcBorders>
              <w:top w:val="single" w:sz="4" w:space="0" w:color="auto"/>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Строительство КНС для сбора стоков от потребителей поселка Тартат и передачи на очистные сооружения г.Сосновоборска</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2032-2033</w:t>
            </w:r>
          </w:p>
        </w:tc>
      </w:tr>
    </w:tbl>
    <w:p w:rsidR="00FC6E5D" w:rsidRPr="008D1B4E" w:rsidRDefault="00FC6E5D" w:rsidP="00FC6E5D"/>
    <w:p w:rsidR="00FC6E5D" w:rsidRDefault="00FC6E5D" w:rsidP="00FC6E5D"/>
    <w:p w:rsidR="00FC6E5D" w:rsidRDefault="00FC6E5D" w:rsidP="00FC6E5D"/>
    <w:p w:rsidR="00FC6E5D" w:rsidRDefault="00FC6E5D" w:rsidP="00FC6E5D">
      <w:r w:rsidRPr="008D1B4E">
        <w:t xml:space="preserve">Таблица </w:t>
      </w:r>
      <w:r w:rsidR="00EA7297">
        <w:t>4.</w:t>
      </w:r>
      <w:r>
        <w:t>11</w:t>
      </w:r>
      <w:r w:rsidRPr="008D1B4E">
        <w:t xml:space="preserve"> - Перечень мероприятий по реконструкции трубопроводов системы водоотведения в </w:t>
      </w:r>
      <w:r>
        <w:t xml:space="preserve">ЗАТО </w:t>
      </w:r>
      <w:r w:rsidRPr="008D1B4E">
        <w:t xml:space="preserve"> Железногорске на период до 2040 года.</w:t>
      </w:r>
    </w:p>
    <w:p w:rsidR="00FC6E5D" w:rsidRPr="008D1B4E" w:rsidRDefault="00FC6E5D" w:rsidP="00FC6E5D"/>
    <w:tbl>
      <w:tblPr>
        <w:tblW w:w="10201" w:type="dxa"/>
        <w:tblInd w:w="113" w:type="dxa"/>
        <w:tblLayout w:type="fixed"/>
        <w:tblLook w:val="04A0"/>
      </w:tblPr>
      <w:tblGrid>
        <w:gridCol w:w="503"/>
        <w:gridCol w:w="2126"/>
        <w:gridCol w:w="6013"/>
        <w:gridCol w:w="1559"/>
      </w:tblGrid>
      <w:tr w:rsidR="00FC6E5D" w:rsidRPr="008D1B4E" w:rsidTr="00A72339">
        <w:trPr>
          <w:trHeight w:val="322"/>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t xml:space="preserve">№ п/п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t>Адрес объекта</w:t>
            </w:r>
          </w:p>
        </w:tc>
        <w:tc>
          <w:tcPr>
            <w:tcW w:w="6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t>Наименование мероприятий</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6E5D" w:rsidRPr="008D1B4E" w:rsidRDefault="00FC6E5D" w:rsidP="00A72339">
            <w:r w:rsidRPr="008D1B4E">
              <w:t xml:space="preserve">Год </w:t>
            </w:r>
          </w:p>
          <w:p w:rsidR="00FC6E5D" w:rsidRPr="008D1B4E" w:rsidRDefault="00FC6E5D" w:rsidP="00A72339">
            <w:r w:rsidRPr="008D1B4E">
              <w:t>выполнения мероприятий</w:t>
            </w:r>
          </w:p>
        </w:tc>
      </w:tr>
      <w:tr w:rsidR="00FC6E5D" w:rsidRPr="008D1B4E" w:rsidTr="00A81D6C">
        <w:trPr>
          <w:trHeight w:val="322"/>
        </w:trPr>
        <w:tc>
          <w:tcPr>
            <w:tcW w:w="503" w:type="dxa"/>
            <w:vMerge/>
            <w:tcBorders>
              <w:top w:val="single" w:sz="4" w:space="0" w:color="auto"/>
              <w:left w:val="single" w:sz="4" w:space="0" w:color="auto"/>
              <w:bottom w:val="single" w:sz="4" w:space="0" w:color="auto"/>
              <w:right w:val="single" w:sz="4" w:space="0" w:color="auto"/>
            </w:tcBorders>
            <w:vAlign w:val="center"/>
            <w:hideMark/>
          </w:tcPr>
          <w:p w:rsidR="00FC6E5D" w:rsidRPr="008D1B4E" w:rsidRDefault="00FC6E5D" w:rsidP="00A72339"/>
        </w:tc>
        <w:tc>
          <w:tcPr>
            <w:tcW w:w="2126" w:type="dxa"/>
            <w:vMerge/>
            <w:tcBorders>
              <w:top w:val="single" w:sz="4" w:space="0" w:color="auto"/>
              <w:left w:val="single" w:sz="4" w:space="0" w:color="auto"/>
              <w:bottom w:val="single" w:sz="4" w:space="0" w:color="auto"/>
              <w:right w:val="single" w:sz="4" w:space="0" w:color="auto"/>
            </w:tcBorders>
            <w:vAlign w:val="center"/>
            <w:hideMark/>
          </w:tcPr>
          <w:p w:rsidR="00FC6E5D" w:rsidRPr="008D1B4E" w:rsidRDefault="00FC6E5D" w:rsidP="00A72339"/>
        </w:tc>
        <w:tc>
          <w:tcPr>
            <w:tcW w:w="6013" w:type="dxa"/>
            <w:vMerge/>
            <w:tcBorders>
              <w:top w:val="single" w:sz="4" w:space="0" w:color="auto"/>
              <w:left w:val="single" w:sz="4" w:space="0" w:color="auto"/>
              <w:bottom w:val="single" w:sz="4" w:space="0" w:color="auto"/>
              <w:right w:val="single" w:sz="4" w:space="0" w:color="auto"/>
            </w:tcBorders>
            <w:vAlign w:val="center"/>
            <w:hideMark/>
          </w:tcPr>
          <w:p w:rsidR="00FC6E5D" w:rsidRPr="008D1B4E" w:rsidRDefault="00FC6E5D" w:rsidP="00A72339"/>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FC6E5D" w:rsidRPr="008D1B4E" w:rsidRDefault="00FC6E5D" w:rsidP="00A72339"/>
        </w:tc>
      </w:tr>
      <w:tr w:rsidR="00FC6E5D" w:rsidRPr="008D1B4E" w:rsidTr="00A81D6C">
        <w:trPr>
          <w:trHeight w:val="2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t xml:space="preserve">г. Железногорск, </w:t>
            </w:r>
          </w:p>
          <w:p w:rsidR="00FC6E5D" w:rsidRPr="008D1B4E" w:rsidRDefault="00FC6E5D" w:rsidP="00A72339">
            <w:r w:rsidRPr="008D1B4E">
              <w:lastRenderedPageBreak/>
              <w:t xml:space="preserve">Ленинградский пр-т </w:t>
            </w:r>
          </w:p>
        </w:tc>
        <w:tc>
          <w:tcPr>
            <w:tcW w:w="6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lastRenderedPageBreak/>
              <w:t xml:space="preserve">Реконструкция напорного коллектора Ø300 от КНС УПП до напорного коллектора Ø500 в </w:t>
            </w:r>
            <w:r w:rsidRPr="008D1B4E">
              <w:lastRenderedPageBreak/>
              <w:t>районе проспекта Ленинградский</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lastRenderedPageBreak/>
              <w:t> 2022</w:t>
            </w:r>
          </w:p>
        </w:tc>
      </w:tr>
      <w:tr w:rsidR="00FC6E5D" w:rsidRPr="008D1B4E" w:rsidTr="00A81D6C">
        <w:trPr>
          <w:trHeight w:val="2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lastRenderedPageBreak/>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r w:rsidRPr="008D1B4E">
              <w:t xml:space="preserve">г. Железногорск, </w:t>
            </w:r>
          </w:p>
        </w:tc>
        <w:tc>
          <w:tcPr>
            <w:tcW w:w="6013" w:type="dxa"/>
            <w:tcBorders>
              <w:top w:val="single" w:sz="4" w:space="0" w:color="auto"/>
              <w:left w:val="nil"/>
              <w:bottom w:val="single" w:sz="4" w:space="0" w:color="auto"/>
              <w:right w:val="nil"/>
            </w:tcBorders>
            <w:shd w:val="clear" w:color="auto" w:fill="auto"/>
            <w:vAlign w:val="center"/>
            <w:hideMark/>
          </w:tcPr>
          <w:p w:rsidR="00FC6E5D" w:rsidRPr="008D1B4E" w:rsidRDefault="00FC6E5D" w:rsidP="00A72339">
            <w:r w:rsidRPr="008D1B4E">
              <w:t>Строительство напорного коллектора Ø=200 мм общей протяженностью 12,2 км. от новой КНС баз отдыха до КК -33 на ул. Царевского</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t>2026</w:t>
            </w:r>
          </w:p>
        </w:tc>
      </w:tr>
      <w:tr w:rsidR="00FC6E5D" w:rsidRPr="008D1B4E" w:rsidTr="00A81D6C">
        <w:trPr>
          <w:trHeight w:val="2084"/>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r w:rsidRPr="008D1B4E">
              <w:t>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 w:rsidR="00FC6E5D" w:rsidRPr="008D1B4E" w:rsidRDefault="00FC6E5D" w:rsidP="00A72339">
            <w:r w:rsidRPr="008D1B4E">
              <w:t>п. Подгорный</w:t>
            </w:r>
          </w:p>
          <w:p w:rsidR="00FC6E5D" w:rsidRPr="008D1B4E" w:rsidRDefault="00FC6E5D" w:rsidP="00A72339"/>
          <w:p w:rsidR="00FC6E5D" w:rsidRPr="008D1B4E" w:rsidRDefault="00FC6E5D" w:rsidP="00A72339"/>
        </w:tc>
        <w:tc>
          <w:tcPr>
            <w:tcW w:w="6013" w:type="dxa"/>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r w:rsidRPr="008D1B4E">
              <w:t>Реконструкция стального напорного коллектора Ø630 протяженностью 2,15 км от КНС пос. Подгорный  до приемной камеры КОС пос. Подгорный ул. Дальняя д.2 с одновременным строительством  второй нити напорного трубопровода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r w:rsidRPr="008D1B4E">
              <w:t>2029-2030</w:t>
            </w:r>
          </w:p>
        </w:tc>
      </w:tr>
    </w:tbl>
    <w:p w:rsidR="00FC6E5D" w:rsidRPr="008D1B4E" w:rsidRDefault="00FC6E5D" w:rsidP="00FC6E5D"/>
    <w:p w:rsidR="00FC6E5D" w:rsidRDefault="00FC6E5D" w:rsidP="00FC6E5D">
      <w:r w:rsidRPr="008D1B4E">
        <w:t xml:space="preserve">Таблица </w:t>
      </w:r>
      <w:r w:rsidR="00EA7297">
        <w:t>4.</w:t>
      </w:r>
      <w:r>
        <w:t>12</w:t>
      </w:r>
      <w:r w:rsidRPr="008D1B4E">
        <w:t xml:space="preserve"> - Перечень мероприятий по строительству новых трубопроводов системы водоотведения в </w:t>
      </w:r>
      <w:r>
        <w:t xml:space="preserve">ЗАТО </w:t>
      </w:r>
      <w:r w:rsidRPr="008D1B4E">
        <w:t xml:space="preserve"> Железногорске для подключения (технологического присоединения) новых абонентов в период до 2040 года.</w:t>
      </w:r>
    </w:p>
    <w:p w:rsidR="00EA7297" w:rsidRPr="008D1B4E" w:rsidRDefault="00EA7297" w:rsidP="00FC6E5D"/>
    <w:tbl>
      <w:tblPr>
        <w:tblW w:w="10201" w:type="dxa"/>
        <w:tblInd w:w="113" w:type="dxa"/>
        <w:tblLayout w:type="fixed"/>
        <w:tblLook w:val="04A0"/>
      </w:tblPr>
      <w:tblGrid>
        <w:gridCol w:w="5240"/>
        <w:gridCol w:w="1134"/>
        <w:gridCol w:w="1418"/>
        <w:gridCol w:w="992"/>
        <w:gridCol w:w="1417"/>
      </w:tblGrid>
      <w:tr w:rsidR="00FC6E5D" w:rsidRPr="004E1F16" w:rsidTr="00A72339">
        <w:trPr>
          <w:trHeight w:val="20"/>
        </w:trPr>
        <w:tc>
          <w:tcPr>
            <w:tcW w:w="5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Адрес объекта</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характеристика  реконструируемого  участка</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Год</w:t>
            </w:r>
          </w:p>
          <w:p w:rsidR="00FC6E5D" w:rsidRPr="004E1F16" w:rsidRDefault="00FC6E5D" w:rsidP="00A72339">
            <w:pPr>
              <w:rPr>
                <w:sz w:val="26"/>
                <w:szCs w:val="26"/>
              </w:rPr>
            </w:pPr>
            <w:r w:rsidRPr="004E1F16">
              <w:rPr>
                <w:sz w:val="26"/>
                <w:szCs w:val="26"/>
              </w:rPr>
              <w:t>выполнения мероприятий</w:t>
            </w:r>
          </w:p>
        </w:tc>
      </w:tr>
      <w:tr w:rsidR="00FC6E5D" w:rsidRPr="004E1F16" w:rsidTr="00A72339">
        <w:trPr>
          <w:trHeight w:val="20"/>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FC6E5D" w:rsidRPr="004E1F16" w:rsidRDefault="00FC6E5D" w:rsidP="00A72339">
            <w:pPr>
              <w:rPr>
                <w:sz w:val="26"/>
                <w:szCs w:val="26"/>
              </w:rPr>
            </w:pP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протяженность, м</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диаметр, </w:t>
            </w:r>
            <w:r w:rsidRPr="004E1F16">
              <w:rPr>
                <w:sz w:val="26"/>
                <w:szCs w:val="26"/>
              </w:rPr>
              <w:br/>
              <w:t>мм</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материал труб</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FC6E5D" w:rsidRPr="004E1F16" w:rsidRDefault="00FC6E5D" w:rsidP="00A72339">
            <w:pPr>
              <w:rPr>
                <w:sz w:val="26"/>
                <w:szCs w:val="26"/>
              </w:rPr>
            </w:pP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Шевченко, 16)</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93,44</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Верхняя Саянская, 8)</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13,95</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nil"/>
            </w:tcBorders>
            <w:shd w:val="clear" w:color="auto" w:fill="auto"/>
            <w:vAlign w:val="bottom"/>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производственного здания на территории АО "ИСС" г. Железногорск</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61,51</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МЖК (г.Железногорск, ул. Комсомольская, 19)</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100,34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проезд Горный, 12)</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23,09</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проезд Горный, 8)</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21,48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здания (г.Железногорск, ул. Свердлова, 35В)</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71,97</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EA7297">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проезд Горный, 31)</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27,92</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EA7297">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 xml:space="preserve">Строительство самотечной канализации для </w:t>
            </w:r>
            <w:r w:rsidRPr="004E1F16">
              <w:rPr>
                <w:sz w:val="26"/>
                <w:szCs w:val="26"/>
              </w:rPr>
              <w:lastRenderedPageBreak/>
              <w:t>подключения ИЖС (г. Железногорск, ул. Верхняя Саянская, 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lastRenderedPageBreak/>
              <w:t>8,46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EA7297">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lastRenderedPageBreak/>
              <w:t>Строительство самотечной канализации для подключения ИЖС (г.Железногорск, в 30м севернее здания пр. Ленинградский, 91А)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23,76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EA7297">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в районе ж/д пр. Ленинградский, 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4,53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Верхняя Саянская, 4А)</w:t>
            </w:r>
          </w:p>
        </w:tc>
        <w:tc>
          <w:tcPr>
            <w:tcW w:w="1134" w:type="dxa"/>
            <w:tcBorders>
              <w:top w:val="nil"/>
              <w:left w:val="nil"/>
              <w:bottom w:val="single" w:sz="4" w:space="0" w:color="auto"/>
              <w:right w:val="single" w:sz="4" w:space="0" w:color="auto"/>
            </w:tcBorders>
            <w:shd w:val="clear" w:color="000000" w:fill="FFFFFF"/>
            <w:vAlign w:val="center"/>
            <w:hideMark/>
          </w:tcPr>
          <w:p w:rsidR="00FC6E5D" w:rsidRPr="004E1F16" w:rsidRDefault="00FC6E5D" w:rsidP="00A72339">
            <w:pPr>
              <w:rPr>
                <w:sz w:val="26"/>
                <w:szCs w:val="26"/>
              </w:rPr>
            </w:pPr>
            <w:r w:rsidRPr="004E1F16">
              <w:rPr>
                <w:sz w:val="26"/>
                <w:szCs w:val="26"/>
              </w:rPr>
              <w:t>12,8</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Курчатова, 69)</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65,51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здание (г.Железногорск, ул. Южная, 40Е)</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75,27</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здание (г.Железногорск, ул. Южная, 39А/6)</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43,56</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гаража (г.Железногорск, АО "ИСС", ул. Ленина, 77)</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43,51</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здания СТО автомобилей (г.Железногорск, ул.Южная д.33)</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41,24</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гаража (г.Железногорск, ул. Южная, 38А/3)</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158,01</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2022</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Горный проезд, 2)</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58,8</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nil"/>
            </w:tcBorders>
            <w:shd w:val="clear" w:color="auto" w:fill="auto"/>
            <w:vAlign w:val="bottom"/>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(г.Железногорск, ул. Верхняя Саянская, 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12,8</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Ровная, 7)</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24,42</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Березовая, 12)</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57,42</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764"/>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здания Ипподрома (г. Железногорск, пр. Курчатова, 67)</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12,28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ЦТП (г. Железногорск, район "Гривка")</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26,8</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lastRenderedPageBreak/>
              <w:t>Строительство самотечной канализации для подключения ЦТП (г. Железногорск, район "Первомайский")</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63,42</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Березовая, 14)</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167,97</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здание (г.Железногорск, 3 м от д.31А по пр. Ленинградский)</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140,5</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2023</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здания (г.Железногорск, ул. Южная, 37/3)</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97,41</w:t>
            </w:r>
          </w:p>
        </w:tc>
        <w:tc>
          <w:tcPr>
            <w:tcW w:w="1418" w:type="dxa"/>
            <w:tcBorders>
              <w:top w:val="single" w:sz="4" w:space="0" w:color="auto"/>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2024</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(г.Железногорск, ул. Южная, 33А/1)</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100,37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2024</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Купеческая, 1)</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51,39</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2024</w:t>
            </w:r>
          </w:p>
        </w:tc>
      </w:tr>
      <w:tr w:rsidR="00FC6E5D" w:rsidRPr="004E1F16" w:rsidTr="00A72339">
        <w:trPr>
          <w:trHeight w:val="478"/>
        </w:trPr>
        <w:tc>
          <w:tcPr>
            <w:tcW w:w="5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МКД (г.Железногорск, мкр. №5, северо-восток ул. Ленинградский пр-кт, 26, ул. Ленинградский пр-кт, 18Г)</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126,01</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2025</w:t>
            </w:r>
          </w:p>
        </w:tc>
      </w:tr>
      <w:tr w:rsidR="00FC6E5D" w:rsidRPr="004E1F16" w:rsidTr="00A72339">
        <w:trPr>
          <w:trHeight w:val="20"/>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FC6E5D" w:rsidRPr="004E1F16" w:rsidRDefault="00FC6E5D" w:rsidP="00A72339">
            <w:pPr>
              <w:rPr>
                <w:sz w:val="26"/>
                <w:szCs w:val="26"/>
              </w:rPr>
            </w:pP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82,11</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315</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2025</w:t>
            </w:r>
          </w:p>
        </w:tc>
      </w:tr>
      <w:tr w:rsidR="00FC6E5D" w:rsidRPr="004E1F16" w:rsidTr="00A72339">
        <w:trPr>
          <w:trHeight w:val="849"/>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ул. Верхняя Саянская, ул. Горный проезд)</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6,73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2026</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д. Шивера, ул. Зеленая, 9)</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0,05</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2027</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ИЖС (г. Железногорск, д. Шивера, ул. Заречная, 81В)</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2027</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административного здания (г. Железногорск, северо-восточная часть Первомайского р-на)</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22,48</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2029</w:t>
            </w:r>
          </w:p>
        </w:tc>
      </w:tr>
      <w:tr w:rsidR="00FC6E5D" w:rsidRPr="004E1F16" w:rsidTr="00A72339">
        <w:trPr>
          <w:trHeight w:val="793"/>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склада (г.Железногорск, северо-восточ часть Первомайского р-на)</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63,31</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2029</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8 МКД разной этажности (г.Железногорск, мкр. №5, Юго-Запад  ул. Генерала Царевского)</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209,14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315</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2039</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rPr>
                <w:sz w:val="26"/>
                <w:szCs w:val="26"/>
              </w:rPr>
            </w:pPr>
            <w:r w:rsidRPr="004E1F16">
              <w:rPr>
                <w:sz w:val="26"/>
                <w:szCs w:val="26"/>
              </w:rPr>
              <w:t>Строительство самотечной канализации для подключения СОШ на 1500 мест (г.Железногорск, мкр. №5)</w:t>
            </w:r>
          </w:p>
          <w:p w:rsidR="00FC6E5D" w:rsidRDefault="00FC6E5D" w:rsidP="00A72339">
            <w:pPr>
              <w:rPr>
                <w:sz w:val="26"/>
                <w:szCs w:val="26"/>
              </w:rPr>
            </w:pPr>
          </w:p>
          <w:p w:rsidR="00FC6E5D" w:rsidRPr="004E1F16" w:rsidRDefault="00FC6E5D" w:rsidP="00A72339">
            <w:pPr>
              <w:rPr>
                <w:sz w:val="26"/>
                <w:szCs w:val="26"/>
              </w:rPr>
            </w:pP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145,81</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2039</w:t>
            </w:r>
          </w:p>
        </w:tc>
      </w:tr>
      <w:tr w:rsidR="00FC6E5D" w:rsidRPr="004E1F16" w:rsidTr="00A72339">
        <w:trPr>
          <w:trHeight w:val="297"/>
        </w:trPr>
        <w:tc>
          <w:tcPr>
            <w:tcW w:w="5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lastRenderedPageBreak/>
              <w:t>Строительство самотечной канализации для подключения ДОУ на 300 мест (г.Железно-горск, мкр. №5)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91,72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2039</w:t>
            </w:r>
          </w:p>
        </w:tc>
      </w:tr>
      <w:tr w:rsidR="00FC6E5D" w:rsidRPr="004E1F16" w:rsidTr="00A72339">
        <w:trPr>
          <w:trHeight w:val="20"/>
        </w:trPr>
        <w:tc>
          <w:tcPr>
            <w:tcW w:w="5240" w:type="dxa"/>
            <w:vMerge/>
            <w:tcBorders>
              <w:top w:val="single" w:sz="4" w:space="0" w:color="auto"/>
              <w:left w:val="single" w:sz="4" w:space="0" w:color="auto"/>
              <w:bottom w:val="single" w:sz="4" w:space="0" w:color="auto"/>
              <w:right w:val="single" w:sz="4" w:space="0" w:color="auto"/>
            </w:tcBorders>
            <w:vAlign w:val="center"/>
            <w:hideMark/>
          </w:tcPr>
          <w:p w:rsidR="00FC6E5D" w:rsidRPr="004E1F16" w:rsidRDefault="00FC6E5D" w:rsidP="00A72339">
            <w:pPr>
              <w:rPr>
                <w:sz w:val="26"/>
                <w:szCs w:val="2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60,81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315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2039</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торгового центра (г.Железногорск, мкр. №5)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111,52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2039</w:t>
            </w:r>
          </w:p>
        </w:tc>
      </w:tr>
      <w:tr w:rsidR="00FC6E5D" w:rsidRPr="004E1F16" w:rsidTr="00A72339">
        <w:trPr>
          <w:trHeight w:val="2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легкоатлетического манежа (г.Железногорск, мкр. №5)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72,6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2039</w:t>
            </w:r>
          </w:p>
        </w:tc>
      </w:tr>
      <w:tr w:rsidR="00FC6E5D" w:rsidRPr="004E1F16" w:rsidTr="00A72339">
        <w:trPr>
          <w:trHeight w:val="1266"/>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досугового-выставочного центра (г.Железногорск, мкр. №5)</w:t>
            </w:r>
          </w:p>
        </w:tc>
        <w:tc>
          <w:tcPr>
            <w:tcW w:w="1134"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198,08</w:t>
            </w:r>
          </w:p>
        </w:tc>
        <w:tc>
          <w:tcPr>
            <w:tcW w:w="1418"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160</w:t>
            </w:r>
          </w:p>
        </w:tc>
        <w:tc>
          <w:tcPr>
            <w:tcW w:w="992"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ПНД</w:t>
            </w:r>
          </w:p>
        </w:tc>
        <w:tc>
          <w:tcPr>
            <w:tcW w:w="1417" w:type="dxa"/>
            <w:tcBorders>
              <w:top w:val="nil"/>
              <w:left w:val="nil"/>
              <w:bottom w:val="nil"/>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2039</w:t>
            </w:r>
          </w:p>
        </w:tc>
      </w:tr>
      <w:tr w:rsidR="00FC6E5D" w:rsidRPr="004E1F16" w:rsidTr="00A72339">
        <w:trPr>
          <w:trHeight w:val="1241"/>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Строительство самотечной канализации для подключения потребителей пос.Тартат</w:t>
            </w:r>
          </w:p>
        </w:tc>
        <w:tc>
          <w:tcPr>
            <w:tcW w:w="1134"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3000,0</w:t>
            </w:r>
          </w:p>
        </w:tc>
        <w:tc>
          <w:tcPr>
            <w:tcW w:w="1418"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100-300</w:t>
            </w:r>
          </w:p>
        </w:tc>
        <w:tc>
          <w:tcPr>
            <w:tcW w:w="992"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ПДН</w:t>
            </w:r>
          </w:p>
        </w:tc>
        <w:tc>
          <w:tcPr>
            <w:tcW w:w="1417" w:type="dxa"/>
            <w:tcBorders>
              <w:top w:val="nil"/>
              <w:left w:val="nil"/>
              <w:bottom w:val="single" w:sz="4" w:space="0" w:color="auto"/>
              <w:right w:val="single" w:sz="4" w:space="0" w:color="auto"/>
            </w:tcBorders>
            <w:shd w:val="clear" w:color="auto" w:fill="auto"/>
            <w:vAlign w:val="center"/>
            <w:hideMark/>
          </w:tcPr>
          <w:p w:rsidR="00FC6E5D" w:rsidRPr="004E1F16" w:rsidRDefault="00FC6E5D" w:rsidP="00A72339">
            <w:pPr>
              <w:rPr>
                <w:sz w:val="26"/>
                <w:szCs w:val="26"/>
              </w:rPr>
            </w:pPr>
            <w:r w:rsidRPr="004E1F16">
              <w:rPr>
                <w:sz w:val="26"/>
                <w:szCs w:val="26"/>
              </w:rPr>
              <w:t>2032-2040</w:t>
            </w:r>
          </w:p>
        </w:tc>
      </w:tr>
    </w:tbl>
    <w:p w:rsidR="00FC6E5D" w:rsidRPr="008D1B4E" w:rsidRDefault="00FC6E5D" w:rsidP="00FC6E5D">
      <w:pPr>
        <w:sectPr w:rsidR="00FC6E5D" w:rsidRPr="008D1B4E" w:rsidSect="00253ED6">
          <w:pgSz w:w="11906" w:h="16838"/>
          <w:pgMar w:top="851" w:right="851" w:bottom="851" w:left="1418" w:header="708" w:footer="708" w:gutter="0"/>
          <w:cols w:space="708"/>
          <w:docGrid w:linePitch="360"/>
        </w:sectPr>
      </w:pPr>
    </w:p>
    <w:p w:rsidR="00FC6E5D" w:rsidRDefault="00FC6E5D" w:rsidP="00FC6E5D"/>
    <w:p w:rsidR="00FC6E5D" w:rsidRDefault="00FC6E5D" w:rsidP="00FC6E5D">
      <w:pPr>
        <w:ind w:right="-314"/>
      </w:pPr>
      <w:bookmarkStart w:id="31" w:name="_Toc518029066"/>
      <w:bookmarkStart w:id="32" w:name="_Toc522613053"/>
      <w:r w:rsidRPr="00EA7297">
        <w:t xml:space="preserve">Таблица </w:t>
      </w:r>
      <w:r w:rsidR="00EA7297" w:rsidRPr="00EA7297">
        <w:t>4.</w:t>
      </w:r>
      <w:r w:rsidRPr="00EA7297">
        <w:t>13 - Капитальные вложения в строительство, реконструкцию и модернизацию объектов централизованной системы водоотведения</w:t>
      </w:r>
      <w:r>
        <w:t xml:space="preserve"> г.о. Железногорска</w:t>
      </w:r>
      <w:r w:rsidRPr="00DB0D77">
        <w:t>, тыс. руб.</w:t>
      </w:r>
      <w:bookmarkEnd w:id="31"/>
      <w:bookmarkEnd w:id="32"/>
    </w:p>
    <w:p w:rsidR="00FC6E5D" w:rsidRDefault="00FC6E5D" w:rsidP="00FC6E5D"/>
    <w:tbl>
      <w:tblPr>
        <w:tblW w:w="14190" w:type="dxa"/>
        <w:tblInd w:w="93" w:type="dxa"/>
        <w:tblLook w:val="04A0"/>
      </w:tblPr>
      <w:tblGrid>
        <w:gridCol w:w="932"/>
        <w:gridCol w:w="2758"/>
        <w:gridCol w:w="966"/>
        <w:gridCol w:w="1120"/>
        <w:gridCol w:w="960"/>
        <w:gridCol w:w="960"/>
        <w:gridCol w:w="960"/>
        <w:gridCol w:w="960"/>
        <w:gridCol w:w="1400"/>
        <w:gridCol w:w="1420"/>
        <w:gridCol w:w="1754"/>
      </w:tblGrid>
      <w:tr w:rsidR="00FC6E5D" w:rsidRPr="00097380" w:rsidTr="00A72339">
        <w:trPr>
          <w:trHeight w:val="480"/>
        </w:trPr>
        <w:tc>
          <w:tcPr>
            <w:tcW w:w="932" w:type="dxa"/>
            <w:vMerge w:val="restart"/>
            <w:tcBorders>
              <w:top w:val="single" w:sz="8" w:space="0" w:color="auto"/>
              <w:left w:val="single" w:sz="8" w:space="0" w:color="auto"/>
              <w:bottom w:val="nil"/>
              <w:right w:val="single" w:sz="8"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 п/п</w:t>
            </w:r>
          </w:p>
        </w:tc>
        <w:tc>
          <w:tcPr>
            <w:tcW w:w="2758" w:type="dxa"/>
            <w:vMerge w:val="restart"/>
            <w:tcBorders>
              <w:top w:val="single" w:sz="8" w:space="0" w:color="auto"/>
              <w:left w:val="single" w:sz="8" w:space="0" w:color="auto"/>
              <w:bottom w:val="nil"/>
              <w:right w:val="single" w:sz="8"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Наименование мероприятия</w:t>
            </w:r>
          </w:p>
        </w:tc>
        <w:tc>
          <w:tcPr>
            <w:tcW w:w="966" w:type="dxa"/>
            <w:vMerge w:val="restart"/>
            <w:tcBorders>
              <w:top w:val="single" w:sz="8" w:space="0" w:color="auto"/>
              <w:left w:val="single" w:sz="8" w:space="0" w:color="auto"/>
              <w:bottom w:val="nil"/>
              <w:right w:val="nil"/>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Сумма, тыс.руб</w:t>
            </w:r>
          </w:p>
        </w:tc>
        <w:tc>
          <w:tcPr>
            <w:tcW w:w="778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Объем необходимых капитальных вложений ((без НДС), тыс. руб</w:t>
            </w:r>
          </w:p>
        </w:tc>
        <w:tc>
          <w:tcPr>
            <w:tcW w:w="1754"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 xml:space="preserve">Источник </w:t>
            </w:r>
          </w:p>
        </w:tc>
      </w:tr>
      <w:tr w:rsidR="00FC6E5D" w:rsidRPr="00097380" w:rsidTr="00A72339">
        <w:trPr>
          <w:trHeight w:val="375"/>
        </w:trPr>
        <w:tc>
          <w:tcPr>
            <w:tcW w:w="932" w:type="dxa"/>
            <w:vMerge/>
            <w:tcBorders>
              <w:top w:val="single" w:sz="8" w:space="0" w:color="auto"/>
              <w:left w:val="single" w:sz="8" w:space="0" w:color="auto"/>
              <w:bottom w:val="nil"/>
              <w:right w:val="single" w:sz="8" w:space="0" w:color="auto"/>
            </w:tcBorders>
            <w:vAlign w:val="center"/>
            <w:hideMark/>
          </w:tcPr>
          <w:p w:rsidR="00FC6E5D" w:rsidRPr="00097380" w:rsidRDefault="00FC6E5D" w:rsidP="00A72339">
            <w:pPr>
              <w:rPr>
                <w:b/>
                <w:bCs/>
                <w:color w:val="000000"/>
                <w:sz w:val="20"/>
                <w:szCs w:val="20"/>
              </w:rPr>
            </w:pPr>
          </w:p>
        </w:tc>
        <w:tc>
          <w:tcPr>
            <w:tcW w:w="2758" w:type="dxa"/>
            <w:vMerge/>
            <w:tcBorders>
              <w:top w:val="single" w:sz="8" w:space="0" w:color="auto"/>
              <w:left w:val="single" w:sz="8" w:space="0" w:color="auto"/>
              <w:bottom w:val="nil"/>
              <w:right w:val="single" w:sz="8" w:space="0" w:color="auto"/>
            </w:tcBorders>
            <w:vAlign w:val="center"/>
            <w:hideMark/>
          </w:tcPr>
          <w:p w:rsidR="00FC6E5D" w:rsidRPr="00097380" w:rsidRDefault="00FC6E5D" w:rsidP="00A72339">
            <w:pPr>
              <w:rPr>
                <w:b/>
                <w:bCs/>
                <w:color w:val="000000"/>
                <w:sz w:val="20"/>
                <w:szCs w:val="20"/>
              </w:rPr>
            </w:pPr>
          </w:p>
        </w:tc>
        <w:tc>
          <w:tcPr>
            <w:tcW w:w="966" w:type="dxa"/>
            <w:vMerge/>
            <w:tcBorders>
              <w:top w:val="single" w:sz="8" w:space="0" w:color="auto"/>
              <w:left w:val="single" w:sz="8" w:space="0" w:color="auto"/>
              <w:bottom w:val="nil"/>
              <w:right w:val="nil"/>
            </w:tcBorders>
            <w:vAlign w:val="center"/>
            <w:hideMark/>
          </w:tcPr>
          <w:p w:rsidR="00FC6E5D" w:rsidRPr="00097380" w:rsidRDefault="00FC6E5D" w:rsidP="00A72339">
            <w:pPr>
              <w:rPr>
                <w:b/>
                <w:bCs/>
                <w:color w:val="000000"/>
                <w:sz w:val="20"/>
                <w:szCs w:val="20"/>
              </w:rPr>
            </w:pPr>
          </w:p>
        </w:tc>
        <w:tc>
          <w:tcPr>
            <w:tcW w:w="1120" w:type="dxa"/>
            <w:tcBorders>
              <w:top w:val="nil"/>
              <w:left w:val="single" w:sz="4" w:space="0" w:color="auto"/>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2022</w:t>
            </w:r>
          </w:p>
        </w:tc>
        <w:tc>
          <w:tcPr>
            <w:tcW w:w="960" w:type="dxa"/>
            <w:tcBorders>
              <w:top w:val="nil"/>
              <w:left w:val="nil"/>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2023</w:t>
            </w:r>
          </w:p>
        </w:tc>
        <w:tc>
          <w:tcPr>
            <w:tcW w:w="960" w:type="dxa"/>
            <w:tcBorders>
              <w:top w:val="nil"/>
              <w:left w:val="nil"/>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2024</w:t>
            </w:r>
          </w:p>
        </w:tc>
        <w:tc>
          <w:tcPr>
            <w:tcW w:w="960" w:type="dxa"/>
            <w:tcBorders>
              <w:top w:val="nil"/>
              <w:left w:val="nil"/>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2025</w:t>
            </w:r>
          </w:p>
        </w:tc>
        <w:tc>
          <w:tcPr>
            <w:tcW w:w="960" w:type="dxa"/>
            <w:tcBorders>
              <w:top w:val="nil"/>
              <w:left w:val="nil"/>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2026</w:t>
            </w:r>
          </w:p>
        </w:tc>
        <w:tc>
          <w:tcPr>
            <w:tcW w:w="1400" w:type="dxa"/>
            <w:tcBorders>
              <w:top w:val="nil"/>
              <w:left w:val="nil"/>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2027-2031</w:t>
            </w:r>
          </w:p>
        </w:tc>
        <w:tc>
          <w:tcPr>
            <w:tcW w:w="1420" w:type="dxa"/>
            <w:tcBorders>
              <w:top w:val="nil"/>
              <w:left w:val="nil"/>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2032-2040</w:t>
            </w:r>
          </w:p>
        </w:tc>
        <w:tc>
          <w:tcPr>
            <w:tcW w:w="1754" w:type="dxa"/>
            <w:tcBorders>
              <w:top w:val="nil"/>
              <w:left w:val="nil"/>
              <w:bottom w:val="nil"/>
              <w:right w:val="single" w:sz="4" w:space="0" w:color="auto"/>
            </w:tcBorders>
            <w:shd w:val="clear" w:color="auto" w:fill="auto"/>
            <w:vAlign w:val="bottom"/>
            <w:hideMark/>
          </w:tcPr>
          <w:p w:rsidR="00FC6E5D" w:rsidRPr="00097380" w:rsidRDefault="00FC6E5D" w:rsidP="00A72339">
            <w:pPr>
              <w:jc w:val="center"/>
              <w:rPr>
                <w:b/>
                <w:bCs/>
                <w:color w:val="000000"/>
                <w:sz w:val="20"/>
                <w:szCs w:val="20"/>
              </w:rPr>
            </w:pPr>
            <w:r w:rsidRPr="00097380">
              <w:rPr>
                <w:b/>
                <w:bCs/>
                <w:color w:val="000000"/>
                <w:sz w:val="20"/>
                <w:szCs w:val="20"/>
              </w:rPr>
              <w:t>инвестиций</w:t>
            </w:r>
          </w:p>
        </w:tc>
      </w:tr>
      <w:tr w:rsidR="00FC6E5D" w:rsidRPr="00097380" w:rsidTr="00A72339">
        <w:trPr>
          <w:trHeight w:val="1800"/>
        </w:trPr>
        <w:tc>
          <w:tcPr>
            <w:tcW w:w="93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1</w:t>
            </w:r>
          </w:p>
        </w:tc>
        <w:tc>
          <w:tcPr>
            <w:tcW w:w="2758"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xml:space="preserve">Модернизация насосного оборудования КНС-3, ул. Южная 18/1 производительностью 240 м3/сут. - капитальный ремонт железобетонных и металлических конструкций </w:t>
            </w:r>
          </w:p>
        </w:tc>
        <w:tc>
          <w:tcPr>
            <w:tcW w:w="966" w:type="dxa"/>
            <w:tcBorders>
              <w:top w:val="single" w:sz="4" w:space="0" w:color="auto"/>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466,30</w:t>
            </w:r>
          </w:p>
        </w:tc>
        <w:tc>
          <w:tcPr>
            <w:tcW w:w="1120" w:type="dxa"/>
            <w:tcBorders>
              <w:top w:val="single" w:sz="4" w:space="0" w:color="auto"/>
              <w:left w:val="nil"/>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466,30</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jc w:val="center"/>
              <w:rPr>
                <w:b/>
                <w:bCs/>
                <w:color w:val="000000"/>
                <w:sz w:val="20"/>
                <w:szCs w:val="20"/>
              </w:rPr>
            </w:pPr>
            <w:r w:rsidRPr="00097380">
              <w:rPr>
                <w:b/>
                <w:bCs/>
                <w:color w:val="000000"/>
                <w:sz w:val="20"/>
                <w:szCs w:val="20"/>
              </w:rPr>
              <w:t xml:space="preserve"> </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754"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Pr>
                <w:color w:val="000000"/>
                <w:sz w:val="20"/>
                <w:szCs w:val="20"/>
              </w:rPr>
              <w:t>Средства предприятия</w:t>
            </w:r>
          </w:p>
        </w:tc>
      </w:tr>
      <w:tr w:rsidR="00FC6E5D" w:rsidRPr="00097380" w:rsidTr="00A72339">
        <w:trPr>
          <w:trHeight w:val="1290"/>
        </w:trPr>
        <w:tc>
          <w:tcPr>
            <w:tcW w:w="932" w:type="dxa"/>
            <w:tcBorders>
              <w:top w:val="nil"/>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2</w:t>
            </w:r>
          </w:p>
        </w:tc>
        <w:tc>
          <w:tcPr>
            <w:tcW w:w="2758"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Модернизация КНС-12 ул. Школьная, 50Г -Установка дробилки и замена вентиляции с установкой фильтра доочистки</w:t>
            </w:r>
          </w:p>
        </w:tc>
        <w:tc>
          <w:tcPr>
            <w:tcW w:w="966"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3000,00</w:t>
            </w:r>
          </w:p>
        </w:tc>
        <w:tc>
          <w:tcPr>
            <w:tcW w:w="1120" w:type="dxa"/>
            <w:tcBorders>
              <w:top w:val="nil"/>
              <w:left w:val="nil"/>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3000,00</w:t>
            </w:r>
          </w:p>
        </w:tc>
        <w:tc>
          <w:tcPr>
            <w:tcW w:w="960"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jc w:val="center"/>
              <w:rPr>
                <w:b/>
                <w:bCs/>
                <w:color w:val="000000"/>
                <w:sz w:val="20"/>
                <w:szCs w:val="20"/>
              </w:rPr>
            </w:pPr>
            <w:r w:rsidRPr="00097380">
              <w:rPr>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754" w:type="dxa"/>
            <w:tcBorders>
              <w:top w:val="nil"/>
              <w:left w:val="nil"/>
              <w:bottom w:val="single" w:sz="4" w:space="0" w:color="auto"/>
              <w:right w:val="single" w:sz="4" w:space="0" w:color="auto"/>
            </w:tcBorders>
            <w:shd w:val="clear" w:color="auto" w:fill="auto"/>
            <w:hideMark/>
          </w:tcPr>
          <w:p w:rsidR="00FC6E5D" w:rsidRDefault="00FC6E5D" w:rsidP="00A72339">
            <w:r w:rsidRPr="00B66B99">
              <w:rPr>
                <w:color w:val="000000"/>
                <w:sz w:val="20"/>
                <w:szCs w:val="20"/>
              </w:rPr>
              <w:t>Средства предприятия</w:t>
            </w:r>
          </w:p>
        </w:tc>
      </w:tr>
      <w:tr w:rsidR="00FC6E5D" w:rsidRPr="00097380" w:rsidTr="00A72339">
        <w:trPr>
          <w:trHeight w:val="3075"/>
        </w:trPr>
        <w:tc>
          <w:tcPr>
            <w:tcW w:w="93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3</w:t>
            </w:r>
          </w:p>
        </w:tc>
        <w:tc>
          <w:tcPr>
            <w:tcW w:w="2758"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Реконструкция КНС-1 ул. Школьная, 48б производительностью 2050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966" w:type="dxa"/>
            <w:tcBorders>
              <w:top w:val="single" w:sz="4" w:space="0" w:color="auto"/>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1515,20</w:t>
            </w:r>
          </w:p>
        </w:tc>
        <w:tc>
          <w:tcPr>
            <w:tcW w:w="1120" w:type="dxa"/>
            <w:tcBorders>
              <w:top w:val="single" w:sz="4" w:space="0" w:color="auto"/>
              <w:left w:val="nil"/>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r w:rsidRPr="00097380">
              <w:rPr>
                <w:color w:val="000000"/>
                <w:sz w:val="20"/>
                <w:szCs w:val="20"/>
              </w:rPr>
              <w:t>1515,20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2D2D2D"/>
                <w:sz w:val="20"/>
                <w:szCs w:val="20"/>
              </w:rPr>
            </w:pPr>
            <w:r w:rsidRPr="00097380">
              <w:rPr>
                <w:color w:val="2D2D2D"/>
                <w:sz w:val="20"/>
                <w:szCs w:val="20"/>
              </w:rPr>
              <w:t xml:space="preserve">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2D2D2D"/>
                <w:sz w:val="20"/>
                <w:szCs w:val="20"/>
              </w:rPr>
            </w:pPr>
            <w:r w:rsidRPr="00097380">
              <w:rPr>
                <w:color w:val="2D2D2D"/>
                <w:sz w:val="20"/>
                <w:szCs w:val="20"/>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jc w:val="center"/>
              <w:rPr>
                <w:b/>
                <w:bCs/>
                <w:color w:val="000000"/>
                <w:sz w:val="20"/>
                <w:szCs w:val="20"/>
              </w:rPr>
            </w:pPr>
            <w:r w:rsidRPr="00097380">
              <w:rPr>
                <w:b/>
                <w:bCs/>
                <w:color w:val="000000"/>
                <w:sz w:val="20"/>
                <w:szCs w:val="20"/>
              </w:rPr>
              <w:t> </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754" w:type="dxa"/>
            <w:tcBorders>
              <w:top w:val="single" w:sz="4" w:space="0" w:color="auto"/>
              <w:left w:val="nil"/>
              <w:bottom w:val="single" w:sz="4" w:space="0" w:color="auto"/>
              <w:right w:val="single" w:sz="4" w:space="0" w:color="auto"/>
            </w:tcBorders>
            <w:shd w:val="clear" w:color="auto" w:fill="auto"/>
            <w:hideMark/>
          </w:tcPr>
          <w:p w:rsidR="00FC6E5D" w:rsidRDefault="00FC6E5D" w:rsidP="00A72339">
            <w:r w:rsidRPr="00B66B99">
              <w:rPr>
                <w:color w:val="000000"/>
                <w:sz w:val="20"/>
                <w:szCs w:val="20"/>
              </w:rPr>
              <w:t>Средства предприятия</w:t>
            </w:r>
          </w:p>
        </w:tc>
      </w:tr>
      <w:tr w:rsidR="00FC6E5D" w:rsidRPr="00097380" w:rsidTr="00A72339">
        <w:trPr>
          <w:trHeight w:val="1290"/>
        </w:trPr>
        <w:tc>
          <w:tcPr>
            <w:tcW w:w="9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lastRenderedPageBreak/>
              <w:t>4</w:t>
            </w:r>
          </w:p>
        </w:tc>
        <w:tc>
          <w:tcPr>
            <w:tcW w:w="2758"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xml:space="preserve">Строительство павильона КНС -51 </w:t>
            </w:r>
          </w:p>
        </w:tc>
        <w:tc>
          <w:tcPr>
            <w:tcW w:w="966" w:type="dxa"/>
            <w:tcBorders>
              <w:top w:val="single" w:sz="4" w:space="0" w:color="auto"/>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427,10</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xml:space="preserve"> </w:t>
            </w:r>
          </w:p>
        </w:tc>
        <w:tc>
          <w:tcPr>
            <w:tcW w:w="960" w:type="dxa"/>
            <w:tcBorders>
              <w:top w:val="single" w:sz="4" w:space="0" w:color="auto"/>
              <w:left w:val="nil"/>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r w:rsidRPr="00097380">
              <w:rPr>
                <w:color w:val="000000"/>
                <w:sz w:val="20"/>
                <w:szCs w:val="20"/>
              </w:rPr>
              <w:t>427,10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color w:val="000000"/>
                <w:sz w:val="20"/>
                <w:szCs w:val="20"/>
              </w:rPr>
            </w:pPr>
            <w:r w:rsidRPr="00097380">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color w:val="000000"/>
                <w:sz w:val="20"/>
                <w:szCs w:val="20"/>
              </w:rPr>
            </w:pPr>
            <w:r w:rsidRPr="00097380">
              <w:rPr>
                <w:color w:val="000000"/>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color w:val="000000"/>
                <w:sz w:val="20"/>
                <w:szCs w:val="20"/>
              </w:rPr>
            </w:pPr>
            <w:r w:rsidRPr="00097380">
              <w:rPr>
                <w:color w:val="000000"/>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color w:val="000000"/>
                <w:sz w:val="20"/>
                <w:szCs w:val="20"/>
              </w:rPr>
            </w:pPr>
            <w:r w:rsidRPr="00097380">
              <w:rPr>
                <w:color w:val="000000"/>
                <w:sz w:val="20"/>
                <w:szCs w:val="20"/>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C6E5D" w:rsidRPr="00097380" w:rsidRDefault="00FC6E5D" w:rsidP="00A72339">
            <w:pPr>
              <w:rPr>
                <w:color w:val="000000"/>
                <w:sz w:val="20"/>
                <w:szCs w:val="20"/>
              </w:rPr>
            </w:pPr>
            <w:r w:rsidRPr="00097380">
              <w:rPr>
                <w:color w:val="000000"/>
                <w:sz w:val="20"/>
                <w:szCs w:val="20"/>
              </w:rPr>
              <w:t> </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FC6E5D" w:rsidRDefault="00FC6E5D" w:rsidP="00A72339">
            <w:pPr>
              <w:jc w:val="center"/>
            </w:pPr>
            <w:r w:rsidRPr="00D864A3">
              <w:rPr>
                <w:color w:val="000000"/>
                <w:sz w:val="20"/>
                <w:szCs w:val="20"/>
              </w:rPr>
              <w:t>Средства предприятия</w:t>
            </w:r>
          </w:p>
        </w:tc>
      </w:tr>
      <w:tr w:rsidR="00FC6E5D" w:rsidRPr="00097380" w:rsidTr="00A72339">
        <w:trPr>
          <w:trHeight w:val="3075"/>
        </w:trPr>
        <w:tc>
          <w:tcPr>
            <w:tcW w:w="932" w:type="dxa"/>
            <w:tcBorders>
              <w:top w:val="nil"/>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5</w:t>
            </w:r>
          </w:p>
        </w:tc>
        <w:tc>
          <w:tcPr>
            <w:tcW w:w="2758"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Реконструкция КНС-5 пр-т Курчатова, 43 производительностью 1350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966"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1084,00</w:t>
            </w:r>
          </w:p>
        </w:tc>
        <w:tc>
          <w:tcPr>
            <w:tcW w:w="112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nil"/>
              <w:left w:val="nil"/>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r w:rsidRPr="00097380">
              <w:rPr>
                <w:color w:val="000000"/>
                <w:sz w:val="20"/>
                <w:szCs w:val="20"/>
              </w:rPr>
              <w:t>1084,00</w:t>
            </w:r>
          </w:p>
        </w:tc>
        <w:tc>
          <w:tcPr>
            <w:tcW w:w="96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754" w:type="dxa"/>
            <w:tcBorders>
              <w:top w:val="nil"/>
              <w:left w:val="nil"/>
              <w:bottom w:val="single" w:sz="4" w:space="0" w:color="auto"/>
              <w:right w:val="single" w:sz="4" w:space="0" w:color="auto"/>
            </w:tcBorders>
            <w:shd w:val="clear" w:color="auto" w:fill="auto"/>
            <w:vAlign w:val="center"/>
            <w:hideMark/>
          </w:tcPr>
          <w:p w:rsidR="00FC6E5D" w:rsidRDefault="00FC6E5D" w:rsidP="00A72339">
            <w:pPr>
              <w:jc w:val="center"/>
            </w:pPr>
            <w:r w:rsidRPr="00D864A3">
              <w:rPr>
                <w:color w:val="000000"/>
                <w:sz w:val="20"/>
                <w:szCs w:val="20"/>
              </w:rPr>
              <w:t>Средства предприятия</w:t>
            </w:r>
          </w:p>
        </w:tc>
      </w:tr>
      <w:tr w:rsidR="00FC6E5D" w:rsidRPr="00097380" w:rsidTr="00A72339">
        <w:trPr>
          <w:trHeight w:val="3075"/>
        </w:trPr>
        <w:tc>
          <w:tcPr>
            <w:tcW w:w="93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6</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Реконструкция КНС-6 ул. Советской Армии, 21а производительностью 600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983,60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r w:rsidRPr="00097380">
              <w:rPr>
                <w:color w:val="000000"/>
                <w:sz w:val="20"/>
                <w:szCs w:val="20"/>
              </w:rPr>
              <w:t>983,60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097380" w:rsidRDefault="00FC6E5D" w:rsidP="00A72339">
            <w:pPr>
              <w:jc w:val="center"/>
              <w:rPr>
                <w:color w:val="000000"/>
                <w:sz w:val="20"/>
                <w:szCs w:val="20"/>
              </w:rPr>
            </w:pPr>
            <w:r>
              <w:rPr>
                <w:color w:val="000000"/>
                <w:sz w:val="20"/>
                <w:szCs w:val="20"/>
              </w:rPr>
              <w:t>Средства предприятия</w:t>
            </w:r>
          </w:p>
        </w:tc>
      </w:tr>
      <w:tr w:rsidR="00FC6E5D" w:rsidRPr="00097380" w:rsidTr="00A72339">
        <w:trPr>
          <w:trHeight w:val="2565"/>
        </w:trPr>
        <w:tc>
          <w:tcPr>
            <w:tcW w:w="93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lastRenderedPageBreak/>
              <w:t>7</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xml:space="preserve">Модернизация действующих КОС базы отдыха  – капитальный ремонт железобетонных и металлических конструкций блока биологической очистки сточных вод, замена трубопроводов, реконструкция системы аэрации.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5360,00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5360,00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xml:space="preserve">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бюджетные средства</w:t>
            </w:r>
          </w:p>
        </w:tc>
      </w:tr>
      <w:tr w:rsidR="00FC6E5D" w:rsidRPr="00097380" w:rsidTr="00A72339">
        <w:trPr>
          <w:trHeight w:val="1290"/>
        </w:trPr>
        <w:tc>
          <w:tcPr>
            <w:tcW w:w="932" w:type="dxa"/>
            <w:tcBorders>
              <w:top w:val="nil"/>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Pr>
                <w:color w:val="000000"/>
                <w:sz w:val="20"/>
                <w:szCs w:val="20"/>
              </w:rPr>
              <w:t>8</w:t>
            </w:r>
          </w:p>
        </w:tc>
        <w:tc>
          <w:tcPr>
            <w:tcW w:w="2758"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xml:space="preserve">Строительство новой КОС полной биологической очистки на территории дер. Шивера производительностью 200 м3/сут.                                                                     </w:t>
            </w:r>
          </w:p>
        </w:tc>
        <w:tc>
          <w:tcPr>
            <w:tcW w:w="966"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2178,00</w:t>
            </w:r>
          </w:p>
        </w:tc>
        <w:tc>
          <w:tcPr>
            <w:tcW w:w="112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96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xml:space="preserve"> </w:t>
            </w:r>
          </w:p>
        </w:tc>
        <w:tc>
          <w:tcPr>
            <w:tcW w:w="1400" w:type="dxa"/>
            <w:tcBorders>
              <w:top w:val="nil"/>
              <w:left w:val="nil"/>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2178,00</w:t>
            </w:r>
          </w:p>
        </w:tc>
        <w:tc>
          <w:tcPr>
            <w:tcW w:w="142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754"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бюджетные средства</w:t>
            </w:r>
          </w:p>
        </w:tc>
      </w:tr>
      <w:tr w:rsidR="00FC6E5D" w:rsidRPr="00097380" w:rsidTr="00A72339">
        <w:trPr>
          <w:trHeight w:val="1485"/>
        </w:trPr>
        <w:tc>
          <w:tcPr>
            <w:tcW w:w="932" w:type="dxa"/>
            <w:tcBorders>
              <w:top w:val="nil"/>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Pr>
                <w:color w:val="000000"/>
                <w:sz w:val="20"/>
                <w:szCs w:val="20"/>
              </w:rPr>
              <w:t>9</w:t>
            </w:r>
          </w:p>
        </w:tc>
        <w:tc>
          <w:tcPr>
            <w:tcW w:w="2758"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xml:space="preserve">Строительство новой (перспективной)  КНС на территории 5-го микрорайона производительностью до 5000 м3/сут.  </w:t>
            </w:r>
          </w:p>
        </w:tc>
        <w:tc>
          <w:tcPr>
            <w:tcW w:w="966"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3436,00</w:t>
            </w:r>
          </w:p>
        </w:tc>
        <w:tc>
          <w:tcPr>
            <w:tcW w:w="112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rPr>
                <w:color w:val="000000"/>
                <w:sz w:val="20"/>
                <w:szCs w:val="20"/>
              </w:rPr>
            </w:pPr>
            <w:r w:rsidRPr="00097380">
              <w:rPr>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rsidR="00FC6E5D" w:rsidRPr="00097380" w:rsidRDefault="00FC6E5D" w:rsidP="00A72339">
            <w:pPr>
              <w:rPr>
                <w:color w:val="000000"/>
                <w:sz w:val="20"/>
                <w:szCs w:val="20"/>
              </w:rPr>
            </w:pPr>
            <w:r w:rsidRPr="00097380">
              <w:rPr>
                <w:color w:val="000000"/>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420" w:type="dxa"/>
            <w:tcBorders>
              <w:top w:val="nil"/>
              <w:left w:val="nil"/>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right"/>
              <w:rPr>
                <w:color w:val="000000"/>
                <w:sz w:val="20"/>
                <w:szCs w:val="20"/>
              </w:rPr>
            </w:pPr>
            <w:r w:rsidRPr="00097380">
              <w:rPr>
                <w:color w:val="000000"/>
                <w:sz w:val="20"/>
                <w:szCs w:val="20"/>
              </w:rPr>
              <w:t>3436,00</w:t>
            </w:r>
          </w:p>
        </w:tc>
        <w:tc>
          <w:tcPr>
            <w:tcW w:w="1754" w:type="dxa"/>
            <w:tcBorders>
              <w:top w:val="nil"/>
              <w:left w:val="nil"/>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бюджетные средства</w:t>
            </w:r>
          </w:p>
        </w:tc>
      </w:tr>
      <w:tr w:rsidR="00FC6E5D" w:rsidRPr="00097380" w:rsidTr="00A72339">
        <w:trPr>
          <w:trHeight w:val="3075"/>
        </w:trPr>
        <w:tc>
          <w:tcPr>
            <w:tcW w:w="9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Pr>
                <w:color w:val="000000"/>
                <w:sz w:val="20"/>
                <w:szCs w:val="20"/>
              </w:rPr>
              <w:t>10</w:t>
            </w:r>
          </w:p>
        </w:tc>
        <w:tc>
          <w:tcPr>
            <w:tcW w:w="27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rPr>
                <w:color w:val="000000"/>
                <w:sz w:val="20"/>
                <w:szCs w:val="20"/>
              </w:rPr>
            </w:pPr>
            <w:r w:rsidRPr="00097380">
              <w:rPr>
                <w:color w:val="000000"/>
                <w:sz w:val="20"/>
                <w:szCs w:val="20"/>
              </w:rPr>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26000,00</w:t>
            </w:r>
          </w:p>
        </w:tc>
        <w:tc>
          <w:tcPr>
            <w:tcW w:w="1120"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1000,00</w:t>
            </w:r>
          </w:p>
        </w:tc>
        <w:tc>
          <w:tcPr>
            <w:tcW w:w="960"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5000,00</w:t>
            </w:r>
          </w:p>
        </w:tc>
        <w:tc>
          <w:tcPr>
            <w:tcW w:w="960"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5000,00</w:t>
            </w:r>
          </w:p>
        </w:tc>
        <w:tc>
          <w:tcPr>
            <w:tcW w:w="960"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5000,00</w:t>
            </w:r>
          </w:p>
        </w:tc>
        <w:tc>
          <w:tcPr>
            <w:tcW w:w="960"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097380" w:rsidRDefault="00FC6E5D" w:rsidP="00A72339">
            <w:pPr>
              <w:jc w:val="center"/>
              <w:rPr>
                <w:color w:val="000000"/>
                <w:sz w:val="20"/>
                <w:szCs w:val="20"/>
              </w:rPr>
            </w:pPr>
            <w:r w:rsidRPr="00097380">
              <w:rPr>
                <w:color w:val="000000"/>
                <w:sz w:val="20"/>
                <w:szCs w:val="20"/>
              </w:rPr>
              <w:t>5000,00</w:t>
            </w:r>
          </w:p>
        </w:tc>
        <w:tc>
          <w:tcPr>
            <w:tcW w:w="1400"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r w:rsidRPr="00097380">
              <w:rPr>
                <w:color w:val="000000"/>
                <w:sz w:val="20"/>
                <w:szCs w:val="20"/>
              </w:rPr>
              <w:t>4000,00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rPr>
                <w:rFonts w:ascii="Calibri" w:hAnsi="Calibri"/>
                <w:color w:val="000000"/>
                <w:sz w:val="22"/>
              </w:rPr>
            </w:pPr>
            <w:r w:rsidRPr="00097380">
              <w:rPr>
                <w:rFonts w:ascii="Calibri" w:hAnsi="Calibri"/>
                <w:color w:val="000000"/>
                <w:sz w:val="22"/>
                <w:szCs w:val="22"/>
              </w:rPr>
              <w:t> </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бюджетные средства</w:t>
            </w:r>
          </w:p>
        </w:tc>
      </w:tr>
      <w:tr w:rsidR="00FC6E5D" w:rsidRPr="00097380" w:rsidTr="00A72339">
        <w:trPr>
          <w:trHeight w:val="2580"/>
        </w:trPr>
        <w:tc>
          <w:tcPr>
            <w:tcW w:w="93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Pr>
                <w:color w:val="000000"/>
                <w:sz w:val="20"/>
                <w:szCs w:val="20"/>
              </w:rPr>
              <w:lastRenderedPageBreak/>
              <w:t>11</w:t>
            </w:r>
          </w:p>
        </w:tc>
        <w:tc>
          <w:tcPr>
            <w:tcW w:w="27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rPr>
                <w:color w:val="000000"/>
                <w:sz w:val="20"/>
                <w:szCs w:val="20"/>
              </w:rPr>
            </w:pPr>
            <w:r w:rsidRPr="00097380">
              <w:rPr>
                <w:color w:val="000000"/>
                <w:sz w:val="20"/>
                <w:szCs w:val="20"/>
              </w:rPr>
              <w:t xml:space="preserve">Модернизация КНС </w:t>
            </w:r>
            <w:r>
              <w:rPr>
                <w:color w:val="000000"/>
                <w:sz w:val="20"/>
                <w:szCs w:val="20"/>
              </w:rPr>
              <w:t xml:space="preserve"> пос.Подгорный </w:t>
            </w:r>
            <w:r w:rsidRPr="00097380">
              <w:rPr>
                <w:color w:val="000000"/>
                <w:sz w:val="20"/>
                <w:szCs w:val="20"/>
              </w:rPr>
              <w:t>производительностью 3200 м3/сут с заменой 3-х насосных агрегатов с электро-двигателями на энергоэффективные, установкой электрощитов управления насосами, установкой ЧРП, заменой грабельных решеток, усиление железобетонных и металлических конструкций</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1515,20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r w:rsidRPr="00097380">
              <w:rPr>
                <w:color w:val="000000"/>
                <w:sz w:val="20"/>
                <w:szCs w:val="20"/>
              </w:rPr>
              <w:t>1515,20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097380" w:rsidRDefault="00FC6E5D" w:rsidP="00A72339">
            <w:pPr>
              <w:jc w:val="center"/>
              <w:rPr>
                <w:color w:val="000000"/>
                <w:sz w:val="20"/>
                <w:szCs w:val="20"/>
              </w:rPr>
            </w:pPr>
            <w:r w:rsidRPr="00097380">
              <w:rPr>
                <w:color w:val="000000"/>
                <w:sz w:val="20"/>
                <w:szCs w:val="20"/>
              </w:rPr>
              <w:t> </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бюджетные средства</w:t>
            </w:r>
          </w:p>
        </w:tc>
      </w:tr>
      <w:tr w:rsidR="00FC6E5D" w:rsidRPr="00097380" w:rsidTr="00A72339">
        <w:trPr>
          <w:trHeight w:val="1094"/>
        </w:trPr>
        <w:tc>
          <w:tcPr>
            <w:tcW w:w="93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r>
              <w:rPr>
                <w:color w:val="000000"/>
                <w:sz w:val="20"/>
                <w:szCs w:val="20"/>
              </w:rPr>
              <w:t>12</w:t>
            </w:r>
          </w:p>
        </w:tc>
        <w:tc>
          <w:tcPr>
            <w:tcW w:w="27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rPr>
                <w:color w:val="000000"/>
                <w:sz w:val="20"/>
                <w:szCs w:val="20"/>
              </w:rPr>
            </w:pPr>
            <w:r w:rsidRPr="00097380">
              <w:rPr>
                <w:color w:val="000000"/>
                <w:sz w:val="20"/>
                <w:szCs w:val="20"/>
              </w:rPr>
              <w:t xml:space="preserve">Строительство новой (перспективной)  КНС на территории </w:t>
            </w:r>
            <w:r>
              <w:rPr>
                <w:color w:val="000000"/>
                <w:sz w:val="20"/>
                <w:szCs w:val="20"/>
              </w:rPr>
              <w:t>пос.Тартат</w:t>
            </w:r>
            <w:r w:rsidRPr="00097380">
              <w:rPr>
                <w:color w:val="000000"/>
                <w:sz w:val="20"/>
                <w:szCs w:val="20"/>
              </w:rPr>
              <w:t xml:space="preserve"> производительностью до </w:t>
            </w:r>
            <w:r>
              <w:rPr>
                <w:color w:val="000000"/>
                <w:sz w:val="20"/>
                <w:szCs w:val="20"/>
              </w:rPr>
              <w:t>3</w:t>
            </w:r>
            <w:r w:rsidRPr="00097380">
              <w:rPr>
                <w:color w:val="000000"/>
                <w:sz w:val="20"/>
                <w:szCs w:val="20"/>
              </w:rPr>
              <w:t xml:space="preserve">000 м3/сут.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b/>
                <w:bCs/>
                <w:color w:val="000000"/>
                <w:sz w:val="20"/>
                <w:szCs w:val="20"/>
              </w:rPr>
            </w:pPr>
            <w:r>
              <w:rPr>
                <w:b/>
                <w:bCs/>
                <w:color w:val="000000"/>
                <w:sz w:val="20"/>
                <w:szCs w:val="20"/>
              </w:rPr>
              <w:t>2500,0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097380" w:rsidRDefault="00FC6E5D" w:rsidP="00A72339">
            <w:pPr>
              <w:jc w:val="center"/>
              <w:rPr>
                <w:color w:val="000000"/>
                <w:sz w:val="20"/>
                <w:szCs w:val="20"/>
              </w:rPr>
            </w:pPr>
          </w:p>
        </w:tc>
        <w:tc>
          <w:tcPr>
            <w:tcW w:w="1400"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p>
        </w:tc>
        <w:tc>
          <w:tcPr>
            <w:tcW w:w="1420"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FC6E5D" w:rsidRPr="00097380" w:rsidRDefault="00FC6E5D" w:rsidP="00A72339">
            <w:pPr>
              <w:jc w:val="center"/>
              <w:rPr>
                <w:color w:val="000000"/>
                <w:sz w:val="20"/>
                <w:szCs w:val="20"/>
              </w:rPr>
            </w:pPr>
            <w:r>
              <w:rPr>
                <w:color w:val="000000"/>
                <w:sz w:val="20"/>
                <w:szCs w:val="20"/>
              </w:rPr>
              <w:t>2500,0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097380" w:rsidRDefault="00FC6E5D" w:rsidP="00A72339">
            <w:pPr>
              <w:jc w:val="center"/>
              <w:rPr>
                <w:color w:val="000000"/>
                <w:sz w:val="20"/>
                <w:szCs w:val="20"/>
              </w:rPr>
            </w:pPr>
            <w:r w:rsidRPr="00097380">
              <w:rPr>
                <w:color w:val="000000"/>
                <w:sz w:val="20"/>
                <w:szCs w:val="20"/>
              </w:rPr>
              <w:t>бюджетные средства</w:t>
            </w:r>
          </w:p>
        </w:tc>
      </w:tr>
      <w:tr w:rsidR="00FC6E5D" w:rsidRPr="00097380" w:rsidTr="00A72339">
        <w:trPr>
          <w:trHeight w:val="540"/>
        </w:trPr>
        <w:tc>
          <w:tcPr>
            <w:tcW w:w="932" w:type="dxa"/>
            <w:tcBorders>
              <w:top w:val="single" w:sz="4" w:space="0" w:color="auto"/>
              <w:left w:val="single" w:sz="8" w:space="0" w:color="auto"/>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х</w:t>
            </w:r>
          </w:p>
        </w:tc>
        <w:tc>
          <w:tcPr>
            <w:tcW w:w="2758"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ИТОГО по реконструкции объектов ВО:</w:t>
            </w:r>
          </w:p>
        </w:tc>
        <w:tc>
          <w:tcPr>
            <w:tcW w:w="966"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48 557,60</w:t>
            </w:r>
          </w:p>
        </w:tc>
        <w:tc>
          <w:tcPr>
            <w:tcW w:w="1120"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5 981,50</w:t>
            </w:r>
          </w:p>
        </w:tc>
        <w:tc>
          <w:tcPr>
            <w:tcW w:w="960"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6 511,10</w:t>
            </w:r>
          </w:p>
        </w:tc>
        <w:tc>
          <w:tcPr>
            <w:tcW w:w="960"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5 983,60</w:t>
            </w:r>
          </w:p>
        </w:tc>
        <w:tc>
          <w:tcPr>
            <w:tcW w:w="960"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10 360,00</w:t>
            </w:r>
          </w:p>
        </w:tc>
        <w:tc>
          <w:tcPr>
            <w:tcW w:w="960"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7 592,20</w:t>
            </w:r>
          </w:p>
        </w:tc>
        <w:tc>
          <w:tcPr>
            <w:tcW w:w="1400"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7 693,20</w:t>
            </w:r>
          </w:p>
        </w:tc>
        <w:tc>
          <w:tcPr>
            <w:tcW w:w="1420"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Pr>
                <w:b/>
                <w:bCs/>
                <w:color w:val="000000"/>
                <w:sz w:val="20"/>
                <w:szCs w:val="20"/>
              </w:rPr>
              <w:t>5 936,0</w:t>
            </w:r>
          </w:p>
        </w:tc>
        <w:tc>
          <w:tcPr>
            <w:tcW w:w="1754" w:type="dxa"/>
            <w:tcBorders>
              <w:top w:val="single" w:sz="4" w:space="0" w:color="auto"/>
              <w:left w:val="nil"/>
              <w:bottom w:val="single" w:sz="8" w:space="0" w:color="auto"/>
              <w:right w:val="single" w:sz="8" w:space="0" w:color="auto"/>
            </w:tcBorders>
            <w:shd w:val="clear" w:color="000000" w:fill="FFFFFF"/>
            <w:vAlign w:val="bottom"/>
            <w:hideMark/>
          </w:tcPr>
          <w:p w:rsidR="00FC6E5D" w:rsidRPr="00097380" w:rsidRDefault="00FC6E5D" w:rsidP="00A72339">
            <w:pPr>
              <w:jc w:val="center"/>
              <w:rPr>
                <w:b/>
                <w:bCs/>
                <w:color w:val="000000"/>
                <w:sz w:val="20"/>
                <w:szCs w:val="20"/>
              </w:rPr>
            </w:pPr>
            <w:r w:rsidRPr="00097380">
              <w:rPr>
                <w:b/>
                <w:bCs/>
                <w:color w:val="000000"/>
                <w:sz w:val="20"/>
                <w:szCs w:val="20"/>
              </w:rPr>
              <w:t>0</w:t>
            </w:r>
          </w:p>
        </w:tc>
      </w:tr>
    </w:tbl>
    <w:p w:rsidR="00FC6E5D" w:rsidRDefault="00FC6E5D" w:rsidP="00FC6E5D"/>
    <w:p w:rsidR="00FC6E5D" w:rsidRDefault="00FC6E5D" w:rsidP="00FC6E5D">
      <w:pPr>
        <w:ind w:right="-314"/>
      </w:pPr>
      <w:r w:rsidRPr="00EA7297">
        <w:t xml:space="preserve">Таблица </w:t>
      </w:r>
      <w:r w:rsidR="00EA7297" w:rsidRPr="00EA7297">
        <w:t>4.</w:t>
      </w:r>
      <w:r w:rsidRPr="00EA7297">
        <w:t>14</w:t>
      </w:r>
      <w:r w:rsidRPr="00DB0D77">
        <w:t xml:space="preserve"> - Капитальные вложения в реконструкцию </w:t>
      </w:r>
      <w:r>
        <w:t xml:space="preserve">канализационных сетей централизованной </w:t>
      </w:r>
      <w:r w:rsidRPr="00DB0D77">
        <w:t>системы водоотведения</w:t>
      </w:r>
      <w:r>
        <w:t xml:space="preserve"> г.о. Железногорска</w:t>
      </w:r>
      <w:r w:rsidRPr="00DB0D77">
        <w:t>, тыс. руб.</w:t>
      </w:r>
    </w:p>
    <w:p w:rsidR="00FC6E5D" w:rsidRDefault="00FC6E5D" w:rsidP="00FC6E5D"/>
    <w:tbl>
      <w:tblPr>
        <w:tblW w:w="15041" w:type="dxa"/>
        <w:tblInd w:w="93" w:type="dxa"/>
        <w:tblLayout w:type="fixed"/>
        <w:tblLook w:val="04A0"/>
      </w:tblPr>
      <w:tblGrid>
        <w:gridCol w:w="724"/>
        <w:gridCol w:w="2552"/>
        <w:gridCol w:w="1134"/>
        <w:gridCol w:w="992"/>
        <w:gridCol w:w="992"/>
        <w:gridCol w:w="1134"/>
        <w:gridCol w:w="992"/>
        <w:gridCol w:w="616"/>
        <w:gridCol w:w="802"/>
        <w:gridCol w:w="709"/>
        <w:gridCol w:w="992"/>
        <w:gridCol w:w="1134"/>
        <w:gridCol w:w="1134"/>
        <w:gridCol w:w="1134"/>
      </w:tblGrid>
      <w:tr w:rsidR="00FC6E5D" w:rsidRPr="001A3004" w:rsidTr="00A72339">
        <w:trPr>
          <w:trHeight w:val="360"/>
        </w:trPr>
        <w:tc>
          <w:tcPr>
            <w:tcW w:w="72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Наименование мероприятия</w:t>
            </w:r>
          </w:p>
        </w:tc>
        <w:tc>
          <w:tcPr>
            <w:tcW w:w="3118" w:type="dxa"/>
            <w:gridSpan w:val="3"/>
            <w:tcBorders>
              <w:top w:val="single" w:sz="8" w:space="0" w:color="auto"/>
              <w:left w:val="nil"/>
              <w:bottom w:val="nil"/>
              <w:right w:val="single" w:sz="8" w:space="0" w:color="000000"/>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 xml:space="preserve">характеристика </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Сумма, тыс.руб</w:t>
            </w:r>
          </w:p>
        </w:tc>
        <w:tc>
          <w:tcPr>
            <w:tcW w:w="6379" w:type="dxa"/>
            <w:gridSpan w:val="7"/>
            <w:tcBorders>
              <w:top w:val="single" w:sz="8" w:space="0" w:color="auto"/>
              <w:left w:val="single" w:sz="8" w:space="0" w:color="auto"/>
              <w:bottom w:val="nil"/>
              <w:right w:val="single" w:sz="8" w:space="0" w:color="000000"/>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Объем необходимых капитальных вложений ((без НДС), тыс. руб</w:t>
            </w:r>
          </w:p>
        </w:tc>
        <w:tc>
          <w:tcPr>
            <w:tcW w:w="1134" w:type="dxa"/>
            <w:vMerge w:val="restart"/>
            <w:tcBorders>
              <w:top w:val="single" w:sz="8" w:space="0" w:color="auto"/>
              <w:left w:val="nil"/>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Источник инвестиций</w:t>
            </w:r>
          </w:p>
        </w:tc>
      </w:tr>
      <w:tr w:rsidR="00FC6E5D" w:rsidRPr="001A3004" w:rsidTr="00A72339">
        <w:trPr>
          <w:trHeight w:val="315"/>
        </w:trPr>
        <w:tc>
          <w:tcPr>
            <w:tcW w:w="724" w:type="dxa"/>
            <w:vMerge/>
            <w:tcBorders>
              <w:top w:val="single" w:sz="8" w:space="0" w:color="auto"/>
              <w:left w:val="single" w:sz="8" w:space="0" w:color="auto"/>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c>
          <w:tcPr>
            <w:tcW w:w="3118" w:type="dxa"/>
            <w:gridSpan w:val="3"/>
            <w:tcBorders>
              <w:top w:val="nil"/>
              <w:left w:val="nil"/>
              <w:bottom w:val="single" w:sz="8" w:space="0" w:color="auto"/>
              <w:right w:val="single" w:sz="8" w:space="0" w:color="000000"/>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реконструируемого  участка</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c>
          <w:tcPr>
            <w:tcW w:w="992" w:type="dxa"/>
            <w:tcBorders>
              <w:top w:val="nil"/>
              <w:left w:val="nil"/>
              <w:bottom w:val="nil"/>
              <w:right w:val="nil"/>
            </w:tcBorders>
            <w:shd w:val="clear" w:color="auto" w:fill="auto"/>
            <w:vAlign w:val="bottom"/>
            <w:hideMark/>
          </w:tcPr>
          <w:p w:rsidR="00FC6E5D" w:rsidRPr="001A3004" w:rsidRDefault="00FC6E5D" w:rsidP="00A72339">
            <w:pPr>
              <w:jc w:val="center"/>
              <w:rPr>
                <w:b/>
                <w:bCs/>
                <w:color w:val="000000"/>
                <w:sz w:val="20"/>
                <w:szCs w:val="20"/>
              </w:rPr>
            </w:pPr>
          </w:p>
        </w:tc>
        <w:tc>
          <w:tcPr>
            <w:tcW w:w="616" w:type="dxa"/>
            <w:tcBorders>
              <w:top w:val="nil"/>
              <w:left w:val="nil"/>
              <w:bottom w:val="nil"/>
              <w:right w:val="nil"/>
            </w:tcBorders>
            <w:shd w:val="clear" w:color="auto" w:fill="auto"/>
            <w:vAlign w:val="bottom"/>
            <w:hideMark/>
          </w:tcPr>
          <w:p w:rsidR="00FC6E5D" w:rsidRPr="001A3004" w:rsidRDefault="00FC6E5D" w:rsidP="00A72339">
            <w:pPr>
              <w:jc w:val="center"/>
              <w:rPr>
                <w:b/>
                <w:bCs/>
                <w:color w:val="000000"/>
                <w:sz w:val="20"/>
                <w:szCs w:val="20"/>
              </w:rPr>
            </w:pPr>
          </w:p>
        </w:tc>
        <w:tc>
          <w:tcPr>
            <w:tcW w:w="802" w:type="dxa"/>
            <w:tcBorders>
              <w:top w:val="nil"/>
              <w:left w:val="nil"/>
              <w:bottom w:val="nil"/>
              <w:right w:val="nil"/>
            </w:tcBorders>
            <w:shd w:val="clear" w:color="auto" w:fill="auto"/>
            <w:vAlign w:val="bottom"/>
            <w:hideMark/>
          </w:tcPr>
          <w:p w:rsidR="00FC6E5D" w:rsidRPr="001A3004" w:rsidRDefault="00FC6E5D" w:rsidP="00A72339">
            <w:pPr>
              <w:jc w:val="center"/>
              <w:rPr>
                <w:b/>
                <w:bCs/>
                <w:color w:val="000000"/>
                <w:sz w:val="20"/>
                <w:szCs w:val="20"/>
              </w:rPr>
            </w:pPr>
          </w:p>
        </w:tc>
        <w:tc>
          <w:tcPr>
            <w:tcW w:w="709" w:type="dxa"/>
            <w:tcBorders>
              <w:top w:val="nil"/>
              <w:left w:val="nil"/>
              <w:bottom w:val="single" w:sz="8" w:space="0" w:color="auto"/>
              <w:right w:val="nil"/>
            </w:tcBorders>
            <w:shd w:val="clear" w:color="auto" w:fill="auto"/>
            <w:vAlign w:val="bottom"/>
            <w:hideMark/>
          </w:tcPr>
          <w:p w:rsidR="00FC6E5D" w:rsidRPr="001A3004" w:rsidRDefault="00FC6E5D" w:rsidP="00A72339">
            <w:pPr>
              <w:rPr>
                <w:b/>
                <w:bCs/>
                <w:color w:val="000000"/>
                <w:sz w:val="20"/>
                <w:szCs w:val="20"/>
              </w:rPr>
            </w:pPr>
            <w:r w:rsidRPr="001A3004">
              <w:rPr>
                <w:b/>
                <w:bCs/>
                <w:color w:val="000000"/>
                <w:sz w:val="20"/>
                <w:szCs w:val="20"/>
              </w:rPr>
              <w:t> </w:t>
            </w:r>
          </w:p>
        </w:tc>
        <w:tc>
          <w:tcPr>
            <w:tcW w:w="992" w:type="dxa"/>
            <w:tcBorders>
              <w:top w:val="nil"/>
              <w:left w:val="nil"/>
              <w:bottom w:val="single" w:sz="8" w:space="0" w:color="auto"/>
              <w:right w:val="nil"/>
            </w:tcBorders>
            <w:shd w:val="clear" w:color="auto" w:fill="auto"/>
            <w:vAlign w:val="bottom"/>
            <w:hideMark/>
          </w:tcPr>
          <w:p w:rsidR="00FC6E5D" w:rsidRPr="001A3004" w:rsidRDefault="00FC6E5D" w:rsidP="00A72339">
            <w:pPr>
              <w:rPr>
                <w:b/>
                <w:bCs/>
                <w:color w:val="000000"/>
                <w:sz w:val="20"/>
                <w:szCs w:val="20"/>
              </w:rPr>
            </w:pPr>
            <w:r w:rsidRPr="001A3004">
              <w:rPr>
                <w:b/>
                <w:bCs/>
                <w:color w:val="000000"/>
                <w:sz w:val="20"/>
                <w:szCs w:val="20"/>
              </w:rPr>
              <w:t> </w:t>
            </w:r>
          </w:p>
        </w:tc>
        <w:tc>
          <w:tcPr>
            <w:tcW w:w="1134" w:type="dxa"/>
            <w:tcBorders>
              <w:top w:val="nil"/>
              <w:left w:val="nil"/>
              <w:bottom w:val="single" w:sz="8" w:space="0" w:color="auto"/>
              <w:right w:val="nil"/>
            </w:tcBorders>
            <w:shd w:val="clear" w:color="auto" w:fill="auto"/>
            <w:vAlign w:val="bottom"/>
            <w:hideMark/>
          </w:tcPr>
          <w:p w:rsidR="00FC6E5D" w:rsidRPr="001A3004" w:rsidRDefault="00FC6E5D" w:rsidP="00A72339">
            <w:pPr>
              <w:rPr>
                <w:b/>
                <w:bCs/>
                <w:color w:val="000000"/>
                <w:sz w:val="20"/>
                <w:szCs w:val="20"/>
              </w:rPr>
            </w:pPr>
            <w:r w:rsidRPr="001A3004">
              <w:rPr>
                <w:b/>
                <w:bCs/>
                <w:color w:val="000000"/>
                <w:sz w:val="20"/>
                <w:szCs w:val="20"/>
              </w:rPr>
              <w:t> </w:t>
            </w:r>
          </w:p>
        </w:tc>
        <w:tc>
          <w:tcPr>
            <w:tcW w:w="1134" w:type="dxa"/>
            <w:tcBorders>
              <w:top w:val="nil"/>
              <w:left w:val="nil"/>
              <w:bottom w:val="single" w:sz="8" w:space="0" w:color="auto"/>
              <w:right w:val="single" w:sz="8" w:space="0" w:color="000000"/>
            </w:tcBorders>
            <w:shd w:val="clear" w:color="auto" w:fill="auto"/>
            <w:vAlign w:val="bottom"/>
            <w:hideMark/>
          </w:tcPr>
          <w:p w:rsidR="00FC6E5D" w:rsidRPr="001A3004" w:rsidRDefault="00FC6E5D" w:rsidP="00A72339">
            <w:pPr>
              <w:rPr>
                <w:b/>
                <w:bCs/>
                <w:color w:val="000000"/>
                <w:sz w:val="20"/>
                <w:szCs w:val="20"/>
              </w:rPr>
            </w:pPr>
            <w:r w:rsidRPr="001A3004">
              <w:rPr>
                <w:b/>
                <w:bCs/>
                <w:color w:val="000000"/>
                <w:sz w:val="20"/>
                <w:szCs w:val="20"/>
              </w:rPr>
              <w:t> </w:t>
            </w:r>
          </w:p>
        </w:tc>
        <w:tc>
          <w:tcPr>
            <w:tcW w:w="1134" w:type="dxa"/>
            <w:vMerge/>
            <w:tcBorders>
              <w:top w:val="single" w:sz="8" w:space="0" w:color="auto"/>
              <w:left w:val="nil"/>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r>
      <w:tr w:rsidR="00FC6E5D" w:rsidRPr="001A3004" w:rsidTr="00A72339">
        <w:trPr>
          <w:trHeight w:val="300"/>
        </w:trPr>
        <w:tc>
          <w:tcPr>
            <w:tcW w:w="724" w:type="dxa"/>
            <w:vMerge/>
            <w:tcBorders>
              <w:top w:val="single" w:sz="8" w:space="0" w:color="auto"/>
              <w:left w:val="single" w:sz="8" w:space="0" w:color="auto"/>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18"/>
                <w:szCs w:val="18"/>
              </w:rPr>
            </w:pPr>
            <w:r w:rsidRPr="001A3004">
              <w:rPr>
                <w:b/>
                <w:bCs/>
                <w:color w:val="000000"/>
                <w:sz w:val="18"/>
                <w:szCs w:val="18"/>
              </w:rPr>
              <w:t>протяженность, м</w:t>
            </w:r>
          </w:p>
        </w:tc>
        <w:tc>
          <w:tcPr>
            <w:tcW w:w="992" w:type="dxa"/>
            <w:tcBorders>
              <w:top w:val="nil"/>
              <w:left w:val="nil"/>
              <w:bottom w:val="nil"/>
              <w:right w:val="single" w:sz="8" w:space="0" w:color="auto"/>
            </w:tcBorders>
            <w:shd w:val="clear" w:color="auto" w:fill="auto"/>
            <w:vAlign w:val="bottom"/>
            <w:hideMark/>
          </w:tcPr>
          <w:p w:rsidR="00FC6E5D" w:rsidRPr="001A3004" w:rsidRDefault="00FC6E5D" w:rsidP="00A72339">
            <w:pPr>
              <w:jc w:val="center"/>
              <w:rPr>
                <w:b/>
                <w:bCs/>
                <w:color w:val="000000"/>
                <w:sz w:val="18"/>
                <w:szCs w:val="18"/>
              </w:rPr>
            </w:pPr>
            <w:r w:rsidRPr="001A3004">
              <w:rPr>
                <w:b/>
                <w:bCs/>
                <w:color w:val="000000"/>
                <w:sz w:val="18"/>
                <w:szCs w:val="18"/>
              </w:rPr>
              <w:t>диаметр,</w:t>
            </w:r>
          </w:p>
        </w:tc>
        <w:tc>
          <w:tcPr>
            <w:tcW w:w="992" w:type="dxa"/>
            <w:vMerge w:val="restart"/>
            <w:tcBorders>
              <w:top w:val="nil"/>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18"/>
                <w:szCs w:val="18"/>
              </w:rPr>
            </w:pPr>
            <w:r w:rsidRPr="001A3004">
              <w:rPr>
                <w:b/>
                <w:bCs/>
                <w:color w:val="000000"/>
                <w:sz w:val="18"/>
                <w:szCs w:val="18"/>
              </w:rPr>
              <w:t>материал труб</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2022</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2023</w:t>
            </w:r>
          </w:p>
        </w:tc>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2024</w:t>
            </w:r>
          </w:p>
        </w:tc>
        <w:tc>
          <w:tcPr>
            <w:tcW w:w="709" w:type="dxa"/>
            <w:vMerge w:val="restart"/>
            <w:tcBorders>
              <w:top w:val="nil"/>
              <w:left w:val="nil"/>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2025</w:t>
            </w:r>
          </w:p>
        </w:tc>
        <w:tc>
          <w:tcPr>
            <w:tcW w:w="992" w:type="dxa"/>
            <w:vMerge w:val="restart"/>
            <w:tcBorders>
              <w:top w:val="nil"/>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2026</w:t>
            </w:r>
          </w:p>
        </w:tc>
        <w:tc>
          <w:tcPr>
            <w:tcW w:w="1134" w:type="dxa"/>
            <w:vMerge w:val="restart"/>
            <w:tcBorders>
              <w:top w:val="nil"/>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2027-2031</w:t>
            </w:r>
          </w:p>
        </w:tc>
        <w:tc>
          <w:tcPr>
            <w:tcW w:w="1134" w:type="dxa"/>
            <w:vMerge w:val="restart"/>
            <w:tcBorders>
              <w:top w:val="nil"/>
              <w:left w:val="single" w:sz="8" w:space="0" w:color="auto"/>
              <w:bottom w:val="single" w:sz="8" w:space="0" w:color="000000"/>
              <w:right w:val="single" w:sz="8" w:space="0" w:color="auto"/>
            </w:tcBorders>
            <w:shd w:val="clear" w:color="auto" w:fill="auto"/>
            <w:vAlign w:val="bottom"/>
            <w:hideMark/>
          </w:tcPr>
          <w:p w:rsidR="00FC6E5D" w:rsidRPr="001A3004" w:rsidRDefault="00FC6E5D" w:rsidP="00A72339">
            <w:pPr>
              <w:jc w:val="center"/>
              <w:rPr>
                <w:b/>
                <w:bCs/>
                <w:color w:val="000000"/>
                <w:sz w:val="20"/>
                <w:szCs w:val="20"/>
              </w:rPr>
            </w:pPr>
            <w:r w:rsidRPr="001A3004">
              <w:rPr>
                <w:b/>
                <w:bCs/>
                <w:color w:val="000000"/>
                <w:sz w:val="20"/>
                <w:szCs w:val="20"/>
              </w:rPr>
              <w:t>2032-2040</w:t>
            </w:r>
          </w:p>
        </w:tc>
        <w:tc>
          <w:tcPr>
            <w:tcW w:w="1134" w:type="dxa"/>
            <w:vMerge/>
            <w:tcBorders>
              <w:top w:val="single" w:sz="8" w:space="0" w:color="auto"/>
              <w:left w:val="nil"/>
              <w:bottom w:val="single" w:sz="8" w:space="0" w:color="000000"/>
              <w:right w:val="single" w:sz="8" w:space="0" w:color="auto"/>
            </w:tcBorders>
            <w:vAlign w:val="center"/>
            <w:hideMark/>
          </w:tcPr>
          <w:p w:rsidR="00FC6E5D" w:rsidRPr="001A3004" w:rsidRDefault="00FC6E5D" w:rsidP="00A72339">
            <w:pPr>
              <w:rPr>
                <w:b/>
                <w:bCs/>
                <w:color w:val="000000"/>
                <w:sz w:val="20"/>
                <w:szCs w:val="20"/>
              </w:rPr>
            </w:pPr>
          </w:p>
        </w:tc>
      </w:tr>
      <w:tr w:rsidR="00FC6E5D" w:rsidRPr="001A3004" w:rsidTr="00A72339">
        <w:trPr>
          <w:trHeight w:val="315"/>
        </w:trPr>
        <w:tc>
          <w:tcPr>
            <w:tcW w:w="724" w:type="dxa"/>
            <w:vMerge/>
            <w:tcBorders>
              <w:top w:val="single" w:sz="8" w:space="0" w:color="auto"/>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c>
          <w:tcPr>
            <w:tcW w:w="2552" w:type="dxa"/>
            <w:vMerge/>
            <w:tcBorders>
              <w:top w:val="single" w:sz="8" w:space="0" w:color="auto"/>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c>
          <w:tcPr>
            <w:tcW w:w="1134" w:type="dxa"/>
            <w:vMerge/>
            <w:tcBorders>
              <w:top w:val="nil"/>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18"/>
                <w:szCs w:val="18"/>
              </w:rPr>
            </w:pPr>
          </w:p>
        </w:tc>
        <w:tc>
          <w:tcPr>
            <w:tcW w:w="992" w:type="dxa"/>
            <w:tcBorders>
              <w:top w:val="nil"/>
              <w:left w:val="nil"/>
              <w:bottom w:val="single" w:sz="4" w:space="0" w:color="auto"/>
              <w:right w:val="single" w:sz="8" w:space="0" w:color="auto"/>
            </w:tcBorders>
            <w:shd w:val="clear" w:color="auto" w:fill="auto"/>
            <w:vAlign w:val="bottom"/>
            <w:hideMark/>
          </w:tcPr>
          <w:p w:rsidR="00FC6E5D" w:rsidRPr="001A3004" w:rsidRDefault="00FC6E5D" w:rsidP="00A72339">
            <w:pPr>
              <w:jc w:val="center"/>
              <w:rPr>
                <w:b/>
                <w:bCs/>
                <w:color w:val="000000"/>
                <w:sz w:val="18"/>
                <w:szCs w:val="18"/>
              </w:rPr>
            </w:pPr>
            <w:r w:rsidRPr="001A3004">
              <w:rPr>
                <w:b/>
                <w:bCs/>
                <w:color w:val="000000"/>
                <w:sz w:val="18"/>
                <w:szCs w:val="18"/>
              </w:rPr>
              <w:t>мм</w:t>
            </w:r>
          </w:p>
        </w:tc>
        <w:tc>
          <w:tcPr>
            <w:tcW w:w="992" w:type="dxa"/>
            <w:vMerge/>
            <w:tcBorders>
              <w:top w:val="nil"/>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18"/>
                <w:szCs w:val="18"/>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6E5D" w:rsidRPr="001A3004" w:rsidRDefault="00FC6E5D" w:rsidP="00A72339">
            <w:pPr>
              <w:rPr>
                <w:b/>
                <w:bCs/>
                <w:color w:val="000000"/>
                <w:sz w:val="20"/>
                <w:szCs w:val="20"/>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FC6E5D" w:rsidRPr="001A3004" w:rsidRDefault="00FC6E5D" w:rsidP="00A72339">
            <w:pPr>
              <w:rPr>
                <w:b/>
                <w:bCs/>
                <w:color w:val="000000"/>
                <w:sz w:val="20"/>
                <w:szCs w:val="20"/>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rsidR="00FC6E5D" w:rsidRPr="001A3004" w:rsidRDefault="00FC6E5D" w:rsidP="00A72339">
            <w:pPr>
              <w:rPr>
                <w:b/>
                <w:bCs/>
                <w:color w:val="000000"/>
                <w:sz w:val="20"/>
                <w:szCs w:val="20"/>
              </w:rPr>
            </w:pPr>
          </w:p>
        </w:tc>
        <w:tc>
          <w:tcPr>
            <w:tcW w:w="709" w:type="dxa"/>
            <w:vMerge/>
            <w:tcBorders>
              <w:top w:val="nil"/>
              <w:left w:val="nil"/>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c>
          <w:tcPr>
            <w:tcW w:w="992" w:type="dxa"/>
            <w:vMerge/>
            <w:tcBorders>
              <w:top w:val="nil"/>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c>
          <w:tcPr>
            <w:tcW w:w="1134" w:type="dxa"/>
            <w:vMerge/>
            <w:tcBorders>
              <w:top w:val="nil"/>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c>
          <w:tcPr>
            <w:tcW w:w="1134" w:type="dxa"/>
            <w:vMerge/>
            <w:tcBorders>
              <w:top w:val="nil"/>
              <w:left w:val="single" w:sz="8" w:space="0" w:color="auto"/>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c>
          <w:tcPr>
            <w:tcW w:w="1134" w:type="dxa"/>
            <w:vMerge/>
            <w:tcBorders>
              <w:top w:val="single" w:sz="8" w:space="0" w:color="auto"/>
              <w:left w:val="nil"/>
              <w:bottom w:val="single" w:sz="4" w:space="0" w:color="auto"/>
              <w:right w:val="single" w:sz="8" w:space="0" w:color="auto"/>
            </w:tcBorders>
            <w:vAlign w:val="center"/>
            <w:hideMark/>
          </w:tcPr>
          <w:p w:rsidR="00FC6E5D" w:rsidRPr="001A3004" w:rsidRDefault="00FC6E5D" w:rsidP="00A72339">
            <w:pPr>
              <w:rPr>
                <w:b/>
                <w:bCs/>
                <w:color w:val="000000"/>
                <w:sz w:val="20"/>
                <w:szCs w:val="20"/>
              </w:rPr>
            </w:pPr>
          </w:p>
        </w:tc>
      </w:tr>
      <w:tr w:rsidR="00FC6E5D" w:rsidRPr="001A3004" w:rsidTr="00A72339">
        <w:trPr>
          <w:trHeight w:val="162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A3004" w:rsidRDefault="00FC6E5D" w:rsidP="00A72339">
            <w:pPr>
              <w:rPr>
                <w:color w:val="000000"/>
                <w:sz w:val="20"/>
                <w:szCs w:val="20"/>
              </w:rPr>
            </w:pPr>
            <w:r w:rsidRPr="001A3004">
              <w:rPr>
                <w:color w:val="000000"/>
                <w:sz w:val="20"/>
                <w:szCs w:val="20"/>
              </w:rPr>
              <w:t xml:space="preserve">Реконструкция стального напорного коллектора </w:t>
            </w:r>
            <w:r w:rsidRPr="001A3004">
              <w:rPr>
                <w:rFonts w:ascii="Calibri" w:hAnsi="Calibri"/>
                <w:color w:val="000000"/>
                <w:sz w:val="20"/>
                <w:szCs w:val="20"/>
              </w:rPr>
              <w:t>Ø</w:t>
            </w:r>
            <w:r w:rsidRPr="001A3004">
              <w:rPr>
                <w:color w:val="000000"/>
                <w:sz w:val="20"/>
                <w:szCs w:val="20"/>
              </w:rPr>
              <w:t>600 от КНС пос. Подгорный  до приемной камеры КОС пос. Подгорный ул. Дальняя д.2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2150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630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32953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8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FC6E5D" w:rsidRPr="001A3004" w:rsidRDefault="00FC6E5D" w:rsidP="00A72339">
            <w:pPr>
              <w:jc w:val="center"/>
              <w:rPr>
                <w:color w:val="000000"/>
                <w:sz w:val="20"/>
                <w:szCs w:val="20"/>
              </w:rPr>
            </w:pPr>
            <w:r w:rsidRPr="001A3004">
              <w:rPr>
                <w:color w:val="000000"/>
                <w:sz w:val="20"/>
                <w:szCs w:val="20"/>
              </w:rPr>
              <w:t>33295,3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A3004" w:rsidRDefault="00FC6E5D" w:rsidP="00A72339">
            <w:pPr>
              <w:jc w:val="center"/>
              <w:rPr>
                <w:color w:val="000000"/>
                <w:sz w:val="20"/>
                <w:szCs w:val="20"/>
              </w:rPr>
            </w:pPr>
            <w:r w:rsidRPr="001A3004">
              <w:rPr>
                <w:color w:val="000000"/>
                <w:sz w:val="20"/>
                <w:szCs w:val="20"/>
              </w:rPr>
              <w:t>бюджетные средства</w:t>
            </w:r>
          </w:p>
        </w:tc>
      </w:tr>
      <w:tr w:rsidR="00FC6E5D" w:rsidRPr="001A3004" w:rsidTr="00A72339">
        <w:trPr>
          <w:trHeight w:val="162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lastRenderedPageBreak/>
              <w:t>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A3004" w:rsidRDefault="00FC6E5D" w:rsidP="00A72339">
            <w:pPr>
              <w:rPr>
                <w:color w:val="000000"/>
                <w:sz w:val="20"/>
                <w:szCs w:val="20"/>
              </w:rPr>
            </w:pPr>
            <w:r w:rsidRPr="001A3004">
              <w:rPr>
                <w:color w:val="000000"/>
                <w:sz w:val="20"/>
                <w:szCs w:val="20"/>
              </w:rPr>
              <w:t>Реконструкция напорного коллектора Ø300 от КНС УПП до напорного коллектора Ø500 в районе проспекта Ленинградский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2115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315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16435,1</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FC6E5D" w:rsidRPr="001A3004" w:rsidRDefault="00FC6E5D" w:rsidP="00A72339">
            <w:pPr>
              <w:jc w:val="center"/>
              <w:rPr>
                <w:color w:val="000000"/>
                <w:sz w:val="20"/>
                <w:szCs w:val="20"/>
              </w:rPr>
            </w:pPr>
            <w:r w:rsidRPr="001A3004">
              <w:rPr>
                <w:color w:val="000000"/>
                <w:sz w:val="20"/>
                <w:szCs w:val="20"/>
              </w:rPr>
              <w:t>16435,1</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8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A3004" w:rsidRDefault="00FC6E5D" w:rsidP="00A72339">
            <w:pPr>
              <w:jc w:val="center"/>
              <w:rPr>
                <w:color w:val="000000"/>
                <w:sz w:val="20"/>
                <w:szCs w:val="20"/>
              </w:rPr>
            </w:pPr>
            <w:r w:rsidRPr="001A3004">
              <w:rPr>
                <w:color w:val="000000"/>
                <w:sz w:val="20"/>
                <w:szCs w:val="20"/>
              </w:rPr>
              <w:t>бюджетные средства</w:t>
            </w:r>
          </w:p>
        </w:tc>
      </w:tr>
      <w:tr w:rsidR="00FC6E5D" w:rsidRPr="001A3004" w:rsidTr="00A72339">
        <w:trPr>
          <w:trHeight w:val="31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 </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Итого по реконструкции сетей ВО: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color w:val="000000"/>
                <w:sz w:val="20"/>
                <w:szCs w:val="20"/>
              </w:rPr>
            </w:pPr>
            <w:r w:rsidRPr="001A300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Pr>
                <w:b/>
                <w:bCs/>
                <w:color w:val="000000"/>
                <w:sz w:val="20"/>
                <w:szCs w:val="20"/>
              </w:rPr>
              <w:t>49388,1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16435,1</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8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Pr>
                <w:b/>
                <w:b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33295,3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jc w:val="center"/>
              <w:rPr>
                <w:b/>
                <w:bCs/>
                <w:color w:val="000000"/>
                <w:sz w:val="20"/>
                <w:szCs w:val="20"/>
              </w:rPr>
            </w:pPr>
            <w:r w:rsidRPr="001A3004">
              <w:rPr>
                <w:b/>
                <w:b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5D" w:rsidRPr="001A3004" w:rsidRDefault="00FC6E5D" w:rsidP="00A72339">
            <w:pPr>
              <w:rPr>
                <w:rFonts w:ascii="Calibri" w:hAnsi="Calibri"/>
                <w:color w:val="000000"/>
                <w:sz w:val="22"/>
              </w:rPr>
            </w:pPr>
            <w:r w:rsidRPr="001A3004">
              <w:rPr>
                <w:rFonts w:ascii="Calibri" w:hAnsi="Calibri"/>
                <w:color w:val="000000"/>
                <w:sz w:val="22"/>
                <w:szCs w:val="22"/>
              </w:rPr>
              <w:t> </w:t>
            </w:r>
          </w:p>
        </w:tc>
      </w:tr>
    </w:tbl>
    <w:p w:rsidR="00FC6E5D" w:rsidRDefault="00FC6E5D" w:rsidP="00FC6E5D"/>
    <w:p w:rsidR="00FC6E5D" w:rsidRDefault="00FC6E5D" w:rsidP="00FC6E5D"/>
    <w:p w:rsidR="00FC6E5D" w:rsidRDefault="00FC6E5D" w:rsidP="00FC6E5D">
      <w:r w:rsidRPr="00EA7297">
        <w:t xml:space="preserve">Таблица </w:t>
      </w:r>
      <w:r w:rsidR="00EA7297" w:rsidRPr="00EA7297">
        <w:t>4.</w:t>
      </w:r>
      <w:r w:rsidRPr="00EA7297">
        <w:t>15 -</w:t>
      </w:r>
      <w:r w:rsidRPr="00DB0D77">
        <w:t xml:space="preserve"> Капитальные вложения в </w:t>
      </w:r>
      <w:r>
        <w:t>строительство</w:t>
      </w:r>
      <w:r w:rsidRPr="00DB0D77">
        <w:t xml:space="preserve"> </w:t>
      </w:r>
      <w:r>
        <w:t xml:space="preserve">канализационных сетей для подключения перспективных потребителей с услуге централизованной </w:t>
      </w:r>
      <w:r w:rsidRPr="00DB0D77">
        <w:t>системы водоотведения</w:t>
      </w:r>
      <w:r>
        <w:t xml:space="preserve"> г.о. Железногорска</w:t>
      </w:r>
      <w:r w:rsidRPr="00DB0D77">
        <w:t>, тыс. руб.</w:t>
      </w:r>
    </w:p>
    <w:p w:rsidR="00FC6E5D" w:rsidRDefault="00FC6E5D" w:rsidP="00FC6E5D"/>
    <w:p w:rsidR="00FC6E5D" w:rsidRDefault="00FC6E5D" w:rsidP="00FC6E5D"/>
    <w:tbl>
      <w:tblPr>
        <w:tblW w:w="15041" w:type="dxa"/>
        <w:tblInd w:w="93" w:type="dxa"/>
        <w:tblLayout w:type="fixed"/>
        <w:tblLook w:val="04A0"/>
      </w:tblPr>
      <w:tblGrid>
        <w:gridCol w:w="3276"/>
        <w:gridCol w:w="1134"/>
        <w:gridCol w:w="1134"/>
        <w:gridCol w:w="992"/>
        <w:gridCol w:w="1134"/>
        <w:gridCol w:w="992"/>
        <w:gridCol w:w="851"/>
        <w:gridCol w:w="992"/>
        <w:gridCol w:w="850"/>
        <w:gridCol w:w="851"/>
        <w:gridCol w:w="1559"/>
        <w:gridCol w:w="1276"/>
      </w:tblGrid>
      <w:tr w:rsidR="00FC6E5D" w:rsidRPr="00815249" w:rsidTr="00BE6B6C">
        <w:trPr>
          <w:trHeight w:val="300"/>
        </w:trPr>
        <w:tc>
          <w:tcPr>
            <w:tcW w:w="3276"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C6E5D" w:rsidRPr="00815249" w:rsidRDefault="00FC6E5D" w:rsidP="00A72339">
            <w:pPr>
              <w:jc w:val="center"/>
              <w:rPr>
                <w:b/>
                <w:bCs/>
                <w:color w:val="000000"/>
                <w:sz w:val="20"/>
                <w:szCs w:val="20"/>
              </w:rPr>
            </w:pPr>
          </w:p>
        </w:tc>
        <w:tc>
          <w:tcPr>
            <w:tcW w:w="3260" w:type="dxa"/>
            <w:gridSpan w:val="3"/>
            <w:tcBorders>
              <w:top w:val="single" w:sz="8" w:space="0" w:color="auto"/>
              <w:left w:val="nil"/>
              <w:bottom w:val="nil"/>
              <w:right w:val="single" w:sz="8" w:space="0" w:color="000000"/>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 xml:space="preserve">характеристика </w:t>
            </w:r>
          </w:p>
        </w:tc>
        <w:tc>
          <w:tcPr>
            <w:tcW w:w="1134" w:type="dxa"/>
            <w:vMerge w:val="restart"/>
            <w:tcBorders>
              <w:top w:val="single" w:sz="8" w:space="0" w:color="auto"/>
              <w:left w:val="single" w:sz="8" w:space="0" w:color="auto"/>
              <w:bottom w:val="single" w:sz="8" w:space="0" w:color="000000"/>
              <w:right w:val="nil"/>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Сумма, тыс.руб.</w:t>
            </w:r>
          </w:p>
        </w:tc>
        <w:tc>
          <w:tcPr>
            <w:tcW w:w="7371"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Объем необходимых капитальных вложений ((без НДС), тыс. руб</w:t>
            </w:r>
          </w:p>
        </w:tc>
      </w:tr>
      <w:tr w:rsidR="00FC6E5D" w:rsidRPr="00815249" w:rsidTr="00BE6B6C">
        <w:trPr>
          <w:trHeight w:val="315"/>
        </w:trPr>
        <w:tc>
          <w:tcPr>
            <w:tcW w:w="3276" w:type="dxa"/>
            <w:vMerge/>
            <w:tcBorders>
              <w:top w:val="single" w:sz="8" w:space="0" w:color="auto"/>
              <w:left w:val="single" w:sz="8" w:space="0" w:color="auto"/>
              <w:bottom w:val="single" w:sz="8" w:space="0" w:color="000000"/>
              <w:right w:val="single" w:sz="8" w:space="0" w:color="auto"/>
            </w:tcBorders>
            <w:vAlign w:val="center"/>
            <w:hideMark/>
          </w:tcPr>
          <w:p w:rsidR="00FC6E5D" w:rsidRPr="00815249" w:rsidRDefault="00FC6E5D" w:rsidP="00A72339">
            <w:pPr>
              <w:rPr>
                <w:b/>
                <w:bCs/>
                <w:color w:val="000000"/>
                <w:sz w:val="20"/>
                <w:szCs w:val="20"/>
              </w:rPr>
            </w:pPr>
          </w:p>
        </w:tc>
        <w:tc>
          <w:tcPr>
            <w:tcW w:w="3260" w:type="dxa"/>
            <w:gridSpan w:val="3"/>
            <w:tcBorders>
              <w:top w:val="nil"/>
              <w:left w:val="nil"/>
              <w:bottom w:val="single" w:sz="8" w:space="0" w:color="auto"/>
              <w:right w:val="single" w:sz="8" w:space="0" w:color="000000"/>
            </w:tcBorders>
            <w:shd w:val="clear" w:color="auto" w:fill="auto"/>
            <w:vAlign w:val="bottom"/>
            <w:hideMark/>
          </w:tcPr>
          <w:p w:rsidR="00FC6E5D" w:rsidRPr="00815249" w:rsidRDefault="00FC6E5D" w:rsidP="00A72339">
            <w:pPr>
              <w:jc w:val="both"/>
              <w:rPr>
                <w:b/>
                <w:bCs/>
                <w:color w:val="FF0000"/>
                <w:sz w:val="20"/>
                <w:szCs w:val="20"/>
              </w:rPr>
            </w:pPr>
            <w:r w:rsidRPr="00815249">
              <w:rPr>
                <w:b/>
                <w:bCs/>
                <w:color w:val="FF0000"/>
                <w:sz w:val="20"/>
                <w:szCs w:val="20"/>
              </w:rPr>
              <w:t xml:space="preserve"> </w:t>
            </w:r>
            <w:r w:rsidRPr="00815249">
              <w:rPr>
                <w:b/>
                <w:bCs/>
                <w:color w:val="000000"/>
                <w:sz w:val="20"/>
                <w:szCs w:val="20"/>
              </w:rPr>
              <w:t>реконструируемого  участка</w:t>
            </w:r>
          </w:p>
        </w:tc>
        <w:tc>
          <w:tcPr>
            <w:tcW w:w="1134" w:type="dxa"/>
            <w:vMerge/>
            <w:tcBorders>
              <w:top w:val="single" w:sz="8" w:space="0" w:color="auto"/>
              <w:left w:val="single" w:sz="8" w:space="0" w:color="auto"/>
              <w:bottom w:val="single" w:sz="8" w:space="0" w:color="000000"/>
              <w:right w:val="nil"/>
            </w:tcBorders>
            <w:vAlign w:val="center"/>
            <w:hideMark/>
          </w:tcPr>
          <w:p w:rsidR="00FC6E5D" w:rsidRPr="00815249" w:rsidRDefault="00FC6E5D" w:rsidP="00A72339">
            <w:pPr>
              <w:rPr>
                <w:b/>
                <w:bCs/>
                <w:color w:val="000000"/>
                <w:sz w:val="20"/>
                <w:szCs w:val="20"/>
              </w:rPr>
            </w:pPr>
          </w:p>
        </w:tc>
        <w:tc>
          <w:tcPr>
            <w:tcW w:w="7371" w:type="dxa"/>
            <w:gridSpan w:val="7"/>
            <w:vMerge/>
            <w:tcBorders>
              <w:top w:val="single" w:sz="4" w:space="0" w:color="auto"/>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20"/>
                <w:szCs w:val="20"/>
              </w:rPr>
            </w:pPr>
          </w:p>
        </w:tc>
      </w:tr>
      <w:tr w:rsidR="00FC6E5D" w:rsidRPr="00815249" w:rsidTr="00BE6B6C">
        <w:trPr>
          <w:trHeight w:val="300"/>
        </w:trPr>
        <w:tc>
          <w:tcPr>
            <w:tcW w:w="3276" w:type="dxa"/>
            <w:vMerge/>
            <w:tcBorders>
              <w:top w:val="single" w:sz="8" w:space="0" w:color="auto"/>
              <w:left w:val="single" w:sz="8" w:space="0" w:color="auto"/>
              <w:bottom w:val="single" w:sz="8" w:space="0" w:color="000000"/>
              <w:right w:val="single" w:sz="8" w:space="0" w:color="auto"/>
            </w:tcBorders>
            <w:vAlign w:val="center"/>
            <w:hideMark/>
          </w:tcPr>
          <w:p w:rsidR="00FC6E5D" w:rsidRPr="00815249" w:rsidRDefault="00FC6E5D" w:rsidP="00A72339">
            <w:pPr>
              <w:rPr>
                <w:b/>
                <w:bCs/>
                <w:color w:val="000000"/>
                <w:sz w:val="20"/>
                <w:szCs w:val="2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bottom"/>
            <w:hideMark/>
          </w:tcPr>
          <w:p w:rsidR="00FC6E5D" w:rsidRPr="00815249" w:rsidRDefault="00FC6E5D" w:rsidP="00A72339">
            <w:pPr>
              <w:jc w:val="center"/>
              <w:rPr>
                <w:b/>
                <w:bCs/>
                <w:color w:val="000000"/>
                <w:sz w:val="18"/>
                <w:szCs w:val="18"/>
              </w:rPr>
            </w:pPr>
            <w:r w:rsidRPr="00815249">
              <w:rPr>
                <w:b/>
                <w:bCs/>
                <w:color w:val="000000"/>
                <w:sz w:val="18"/>
                <w:szCs w:val="18"/>
              </w:rPr>
              <w:t>протяженность, м</w:t>
            </w:r>
          </w:p>
        </w:tc>
        <w:tc>
          <w:tcPr>
            <w:tcW w:w="1134" w:type="dxa"/>
            <w:tcBorders>
              <w:top w:val="nil"/>
              <w:left w:val="nil"/>
              <w:bottom w:val="nil"/>
              <w:right w:val="single" w:sz="8" w:space="0" w:color="auto"/>
            </w:tcBorders>
            <w:shd w:val="clear" w:color="auto" w:fill="auto"/>
            <w:vAlign w:val="bottom"/>
            <w:hideMark/>
          </w:tcPr>
          <w:p w:rsidR="00FC6E5D" w:rsidRPr="00815249" w:rsidRDefault="00FC6E5D" w:rsidP="00A72339">
            <w:pPr>
              <w:jc w:val="center"/>
              <w:rPr>
                <w:b/>
                <w:bCs/>
                <w:color w:val="000000"/>
                <w:sz w:val="18"/>
                <w:szCs w:val="18"/>
              </w:rPr>
            </w:pPr>
            <w:r w:rsidRPr="00815249">
              <w:rPr>
                <w:b/>
                <w:bCs/>
                <w:color w:val="000000"/>
                <w:sz w:val="18"/>
                <w:szCs w:val="18"/>
              </w:rPr>
              <w:t>диаметр,</w:t>
            </w:r>
          </w:p>
        </w:tc>
        <w:tc>
          <w:tcPr>
            <w:tcW w:w="992" w:type="dxa"/>
            <w:vMerge w:val="restart"/>
            <w:tcBorders>
              <w:top w:val="nil"/>
              <w:left w:val="single" w:sz="8" w:space="0" w:color="auto"/>
              <w:bottom w:val="single" w:sz="8" w:space="0" w:color="000000"/>
              <w:right w:val="single" w:sz="8" w:space="0" w:color="auto"/>
            </w:tcBorders>
            <w:shd w:val="clear" w:color="auto" w:fill="auto"/>
            <w:vAlign w:val="bottom"/>
            <w:hideMark/>
          </w:tcPr>
          <w:p w:rsidR="00FC6E5D" w:rsidRPr="00815249" w:rsidRDefault="00FC6E5D" w:rsidP="00A72339">
            <w:pPr>
              <w:jc w:val="center"/>
              <w:rPr>
                <w:b/>
                <w:bCs/>
                <w:color w:val="000000"/>
                <w:sz w:val="18"/>
                <w:szCs w:val="18"/>
              </w:rPr>
            </w:pPr>
            <w:r w:rsidRPr="00815249">
              <w:rPr>
                <w:b/>
                <w:bCs/>
                <w:color w:val="000000"/>
                <w:sz w:val="18"/>
                <w:szCs w:val="18"/>
              </w:rPr>
              <w:t>материал труб</w:t>
            </w:r>
          </w:p>
        </w:tc>
        <w:tc>
          <w:tcPr>
            <w:tcW w:w="1134" w:type="dxa"/>
            <w:vMerge w:val="restart"/>
            <w:tcBorders>
              <w:top w:val="single" w:sz="8" w:space="0" w:color="auto"/>
              <w:left w:val="single" w:sz="8" w:space="0" w:color="auto"/>
              <w:bottom w:val="single" w:sz="8" w:space="0" w:color="000000"/>
              <w:right w:val="nil"/>
            </w:tcBorders>
            <w:vAlign w:val="center"/>
            <w:hideMark/>
          </w:tcPr>
          <w:p w:rsidR="00FC6E5D" w:rsidRPr="00815249" w:rsidRDefault="00FC6E5D" w:rsidP="00A72339">
            <w:pPr>
              <w:rPr>
                <w:b/>
                <w:bCs/>
                <w:color w:val="000000"/>
                <w:sz w:val="20"/>
                <w:szCs w:val="20"/>
              </w:rPr>
            </w:pP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2022</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2023</w:t>
            </w: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2024</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2025</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2026</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0"/>
              </w:rPr>
              <w:t>2027-2031</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b/>
                <w:bCs/>
                <w:color w:val="000000"/>
                <w:sz w:val="20"/>
                <w:szCs w:val="20"/>
              </w:rPr>
            </w:pPr>
            <w:r>
              <w:rPr>
                <w:b/>
                <w:bCs/>
                <w:color w:val="000000"/>
                <w:sz w:val="20"/>
                <w:szCs w:val="20"/>
              </w:rPr>
              <w:t>2032-2040</w:t>
            </w:r>
          </w:p>
        </w:tc>
      </w:tr>
      <w:tr w:rsidR="00FC6E5D" w:rsidRPr="00815249" w:rsidTr="00BE6B6C">
        <w:trPr>
          <w:trHeight w:val="315"/>
        </w:trPr>
        <w:tc>
          <w:tcPr>
            <w:tcW w:w="3276" w:type="dxa"/>
            <w:vMerge/>
            <w:tcBorders>
              <w:top w:val="single" w:sz="8" w:space="0" w:color="auto"/>
              <w:left w:val="single" w:sz="8" w:space="0" w:color="auto"/>
              <w:bottom w:val="single" w:sz="8" w:space="0" w:color="000000"/>
              <w:right w:val="single" w:sz="8" w:space="0" w:color="auto"/>
            </w:tcBorders>
            <w:vAlign w:val="center"/>
            <w:hideMark/>
          </w:tcPr>
          <w:p w:rsidR="00FC6E5D" w:rsidRPr="00815249" w:rsidRDefault="00FC6E5D" w:rsidP="00A72339">
            <w:pPr>
              <w:rPr>
                <w:b/>
                <w:bCs/>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FC6E5D" w:rsidRPr="00815249" w:rsidRDefault="00FC6E5D" w:rsidP="00A72339">
            <w:pPr>
              <w:rPr>
                <w:b/>
                <w:bCs/>
                <w:color w:val="000000"/>
                <w:sz w:val="18"/>
                <w:szCs w:val="18"/>
              </w:rPr>
            </w:pP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b/>
                <w:bCs/>
                <w:color w:val="000000"/>
                <w:sz w:val="18"/>
                <w:szCs w:val="18"/>
              </w:rPr>
            </w:pPr>
            <w:r w:rsidRPr="00815249">
              <w:rPr>
                <w:b/>
                <w:bCs/>
                <w:color w:val="000000"/>
                <w:sz w:val="18"/>
                <w:szCs w:val="18"/>
              </w:rPr>
              <w:t>мм</w:t>
            </w:r>
          </w:p>
        </w:tc>
        <w:tc>
          <w:tcPr>
            <w:tcW w:w="992" w:type="dxa"/>
            <w:vMerge/>
            <w:tcBorders>
              <w:top w:val="nil"/>
              <w:left w:val="single" w:sz="8" w:space="0" w:color="auto"/>
              <w:bottom w:val="single" w:sz="8" w:space="0" w:color="000000"/>
              <w:right w:val="single" w:sz="8" w:space="0" w:color="auto"/>
            </w:tcBorders>
            <w:vAlign w:val="center"/>
            <w:hideMark/>
          </w:tcPr>
          <w:p w:rsidR="00FC6E5D" w:rsidRPr="00815249" w:rsidRDefault="00FC6E5D" w:rsidP="00A72339">
            <w:pPr>
              <w:rPr>
                <w:b/>
                <w:bCs/>
                <w:color w:val="000000"/>
                <w:sz w:val="18"/>
                <w:szCs w:val="18"/>
              </w:rPr>
            </w:pPr>
          </w:p>
        </w:tc>
        <w:tc>
          <w:tcPr>
            <w:tcW w:w="1134" w:type="dxa"/>
            <w:vMerge/>
            <w:tcBorders>
              <w:top w:val="single" w:sz="8" w:space="0" w:color="auto"/>
              <w:left w:val="single" w:sz="8" w:space="0" w:color="auto"/>
              <w:bottom w:val="single" w:sz="8" w:space="0" w:color="000000"/>
              <w:right w:val="nil"/>
            </w:tcBorders>
            <w:vAlign w:val="center"/>
            <w:hideMark/>
          </w:tcPr>
          <w:p w:rsidR="00FC6E5D" w:rsidRPr="00815249" w:rsidRDefault="00FC6E5D" w:rsidP="00A72339">
            <w:pPr>
              <w:rPr>
                <w:b/>
                <w:bCs/>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FC6E5D" w:rsidRPr="00815249" w:rsidRDefault="00FC6E5D" w:rsidP="00A72339">
            <w:pPr>
              <w:rPr>
                <w:b/>
                <w:bCs/>
                <w:color w:val="000000"/>
                <w:sz w:val="18"/>
                <w:szCs w:val="18"/>
              </w:rPr>
            </w:pPr>
          </w:p>
        </w:tc>
      </w:tr>
      <w:tr w:rsidR="00FC6E5D" w:rsidRPr="00815249" w:rsidTr="00BE6B6C">
        <w:trPr>
          <w:trHeight w:val="1212"/>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магазина (г.Железногорск. ул. 60 лет ВЛКСМ, 70)</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37,47</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nil"/>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273,16</w:t>
            </w:r>
          </w:p>
        </w:tc>
        <w:tc>
          <w:tcPr>
            <w:tcW w:w="992" w:type="dxa"/>
            <w:tcBorders>
              <w:top w:val="nil"/>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273,2</w:t>
            </w:r>
          </w:p>
        </w:tc>
        <w:tc>
          <w:tcPr>
            <w:tcW w:w="851"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(г.Железногорск, Горный проезд, 28)</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155,2</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nil"/>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1131,41</w:t>
            </w:r>
          </w:p>
        </w:tc>
        <w:tc>
          <w:tcPr>
            <w:tcW w:w="992" w:type="dxa"/>
            <w:tcBorders>
              <w:top w:val="nil"/>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1131,4</w:t>
            </w:r>
          </w:p>
        </w:tc>
        <w:tc>
          <w:tcPr>
            <w:tcW w:w="851"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06"/>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пр. Комсомольский, 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15,93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116,13</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116,1</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13"/>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здания (г.Железногорск, ул. Матросова, 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54,82</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54,82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831"/>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проезд Горный, 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15,34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111,83</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111,8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Кедровая, 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25,01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182,32</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182,3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МКД (г.Железногорск,  улица Свердлова, 18)</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10,87</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79,24</w:t>
            </w:r>
          </w:p>
        </w:tc>
        <w:tc>
          <w:tcPr>
            <w:tcW w:w="992"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79,2</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988"/>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(г.Желез-ногорск, ул.Верхняя Саянская, 33)</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26,38</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192,31</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192,3</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03"/>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проезд Горный, 9А)</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47</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342,63</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Pr>
                <w:color w:val="000000"/>
                <w:sz w:val="20"/>
                <w:szCs w:val="20"/>
              </w:rPr>
              <w:t>342,63</w:t>
            </w: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здания (г.Железногорск, ул. Южная, 57В)</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18,84</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137,34</w:t>
            </w:r>
          </w:p>
        </w:tc>
        <w:tc>
          <w:tcPr>
            <w:tcW w:w="992"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137,3</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ИЖС (г. Железногорск, проезд Горный, 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12,48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90,98</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91</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096"/>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(г.Железногорск, проезд Горный, 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56,65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412,98</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413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23"/>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Кедровая, 2)</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11,57</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84,35</w:t>
            </w:r>
          </w:p>
        </w:tc>
        <w:tc>
          <w:tcPr>
            <w:tcW w:w="992"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84,3</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38"/>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проезд Горный, 19)</w:t>
            </w:r>
          </w:p>
        </w:tc>
        <w:tc>
          <w:tcPr>
            <w:tcW w:w="1134"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15,12</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110,22</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110,2</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976"/>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(г.Желез-ногорск,  Лукаши,  улица Горького, 36)</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25,17</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183,49</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183,5</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976"/>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здания (г.Желез-ногорск, ул. Советской Армии, 24)</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25,31</w:t>
            </w:r>
          </w:p>
        </w:tc>
        <w:tc>
          <w:tcPr>
            <w:tcW w:w="1134" w:type="dxa"/>
            <w:tcBorders>
              <w:top w:val="nil"/>
              <w:left w:val="nil"/>
              <w:bottom w:val="nil"/>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184,51</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184,5</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4B47E4">
        <w:trPr>
          <w:trHeight w:val="977"/>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здания (г.Желе-зногорск, пр. Ленинградский, 3/3)</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49,19</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358,6</w:t>
            </w:r>
          </w:p>
        </w:tc>
        <w:tc>
          <w:tcPr>
            <w:tcW w:w="992"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358,6</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4B47E4">
        <w:trPr>
          <w:trHeight w:val="156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ДОУ (г. Железногорск, пр. Ленинградский, 151)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350,93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2558,28</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2558,3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4B47E4">
        <w:trPr>
          <w:trHeight w:val="1560"/>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Шевченко, 16)</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93,44</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681,18</w:t>
            </w:r>
          </w:p>
        </w:tc>
        <w:tc>
          <w:tcPr>
            <w:tcW w:w="992"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681,2</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Верхняя Саянская, 8)</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13,95</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101,7</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101,7</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2070"/>
        </w:trPr>
        <w:tc>
          <w:tcPr>
            <w:tcW w:w="3276" w:type="dxa"/>
            <w:tcBorders>
              <w:top w:val="nil"/>
              <w:left w:val="single" w:sz="8" w:space="0" w:color="auto"/>
              <w:bottom w:val="single" w:sz="4" w:space="0" w:color="auto"/>
              <w:right w:val="nil"/>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производственного здания на территории АО "ИСС" г. Железногорск</w:t>
            </w:r>
          </w:p>
        </w:tc>
        <w:tc>
          <w:tcPr>
            <w:tcW w:w="1134" w:type="dxa"/>
            <w:tcBorders>
              <w:top w:val="nil"/>
              <w:left w:val="single" w:sz="8" w:space="0" w:color="auto"/>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61,51</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448,41</w:t>
            </w:r>
          </w:p>
        </w:tc>
        <w:tc>
          <w:tcPr>
            <w:tcW w:w="992"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448,4</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МЖК (г.Железногорск, ул.Комсомольская,19)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100,34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731,48</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731,5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6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ИЖС (г. Железногорск, проезд Горный, 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23,09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168,33</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168,3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23"/>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проезд Горный, 8)</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21,48</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156,59</w:t>
            </w:r>
          </w:p>
        </w:tc>
        <w:tc>
          <w:tcPr>
            <w:tcW w:w="992"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156,6</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248"/>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здания (г.Железногорск, ул. Свердлова, 35В)</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71,97</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524,66</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524,7</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072"/>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проезд Горный, 31)</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27,92</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203,54</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203,5</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208"/>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Верхняя Саянская, 46)</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8,46</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61,67</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61,7</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905"/>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(г.Желез-ногорск, в 30м севернее здания пр. Ленинградский, 91А)</w:t>
            </w:r>
          </w:p>
        </w:tc>
        <w:tc>
          <w:tcPr>
            <w:tcW w:w="1134" w:type="dxa"/>
            <w:tcBorders>
              <w:top w:val="nil"/>
              <w:left w:val="nil"/>
              <w:bottom w:val="nil"/>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23,76</w:t>
            </w:r>
          </w:p>
        </w:tc>
        <w:tc>
          <w:tcPr>
            <w:tcW w:w="1134" w:type="dxa"/>
            <w:tcBorders>
              <w:top w:val="nil"/>
              <w:left w:val="nil"/>
              <w:bottom w:val="nil"/>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173,21</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173,2</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48"/>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в районе ж/д пр. Ленинградский, 26)</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4,53</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33,02</w:t>
            </w:r>
          </w:p>
        </w:tc>
        <w:tc>
          <w:tcPr>
            <w:tcW w:w="992"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33</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6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ИЖС (г. Железногорск, ул. Верхняя Саянская, 4А)</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93,31</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93,3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817"/>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Курчатова, 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65,51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477,57</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477,6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015"/>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здание (г.Железногорск, ул. Южная, 40Е)</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75,27</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548,72</w:t>
            </w:r>
          </w:p>
        </w:tc>
        <w:tc>
          <w:tcPr>
            <w:tcW w:w="992"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548,7</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255"/>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здание (г.Железногорск, ул. Южная, 39А/6)</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43,56</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317,55</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317,6</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003"/>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гаража (г.Желе-зногорск, АО "ИСС", ул. Ленина, 77)</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43,51</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317,19</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317,2</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258"/>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здания СТО автомобилей (г.Железногорск, ул.Южная д.33)</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41,24</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300,64</w:t>
            </w:r>
          </w:p>
        </w:tc>
        <w:tc>
          <w:tcPr>
            <w:tcW w:w="992"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300,6</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092"/>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гаража (г.Железногорск, ул. Южная, 38А/3)</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158,01</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1151,89</w:t>
            </w:r>
          </w:p>
        </w:tc>
        <w:tc>
          <w:tcPr>
            <w:tcW w:w="992"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1151,9</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3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Горный проезд,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428,65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428,7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2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ИЖС (г.Желез-ногорск, ул. Верхняя Саянская,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93,31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93,3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994"/>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Ровная, 7)</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24,42</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178,02</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178</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971"/>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Березовая, 12)</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57,42</w:t>
            </w:r>
          </w:p>
        </w:tc>
        <w:tc>
          <w:tcPr>
            <w:tcW w:w="1134" w:type="dxa"/>
            <w:tcBorders>
              <w:top w:val="nil"/>
              <w:left w:val="nil"/>
              <w:bottom w:val="nil"/>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418,59</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418,6</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39"/>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здания Ипподрома (г. Железногорск, пр. Курчатова, 67)</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12,28</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89,52</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89,5</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16"/>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ЦТП (г. Железногорск, район "Гривка")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195,37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195,4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3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ЦТП (г. Железногорск, район "Первомайский")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63,42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462,33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462,3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978"/>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Березовая, 14)</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167,97</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1224,5</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1224,5</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10"/>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здание (г.Желез-ногорск, 3 м от д.31А по пр. Ленинградский)</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140,5</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1024,25</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1024,2</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07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здания (г.Железногорск, ул. Южная, 37/3)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97,41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710,12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710,1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3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(г.Железногорск, ул. Южная, 33А/1)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100,37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731,7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731,7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24"/>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Купеческая,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51,39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374,63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374,6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265"/>
        </w:trPr>
        <w:tc>
          <w:tcPr>
            <w:tcW w:w="3276" w:type="dxa"/>
            <w:tcBorders>
              <w:top w:val="single" w:sz="4" w:space="0" w:color="auto"/>
              <w:left w:val="single" w:sz="8" w:space="0" w:color="auto"/>
              <w:bottom w:val="single" w:sz="8" w:space="0" w:color="000000"/>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МКД (г.Желез-ногорск, мкр. №5, северо-восток ул. Ленинградский пр-кт, 26, ул. Ленинградский пр-кт, 18Г)</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126,01</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918,61</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918,6</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268"/>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ул. Верхняя Саянская, ул. Горный проезд)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6,73</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49,06</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 xml:space="preserve"> </w:t>
            </w:r>
          </w:p>
        </w:tc>
        <w:tc>
          <w:tcPr>
            <w:tcW w:w="851"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49,1 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r>
      <w:tr w:rsidR="00FC6E5D" w:rsidRPr="00815249" w:rsidTr="00BE6B6C">
        <w:trPr>
          <w:trHeight w:val="1136"/>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д. Шивера, ул. Зеленая, 9)</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0,05</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0,36</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 xml:space="preserve"> </w:t>
            </w:r>
          </w:p>
        </w:tc>
        <w:tc>
          <w:tcPr>
            <w:tcW w:w="851"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0,36</w:t>
            </w:r>
          </w:p>
        </w:tc>
        <w:tc>
          <w:tcPr>
            <w:tcW w:w="1276"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12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ИЖС (г. Железногорск, д. Шивера, ул. Заречная, 81В)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0,03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0,22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0,22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rPr>
                <w:color w:val="000000"/>
                <w:sz w:val="20"/>
                <w:szCs w:val="20"/>
              </w:rPr>
            </w:pPr>
            <w:r w:rsidRPr="00815249">
              <w:rPr>
                <w:color w:val="000000"/>
                <w:sz w:val="20"/>
                <w:szCs w:val="20"/>
              </w:rPr>
              <w:t> </w:t>
            </w:r>
          </w:p>
        </w:tc>
      </w:tr>
      <w:tr w:rsidR="00FC6E5D" w:rsidRPr="00815249" w:rsidTr="00BE6B6C">
        <w:trPr>
          <w:trHeight w:val="1533"/>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административного здания (г. Железногорск, северо-восточная часть Первомайского р-на)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22,48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163,88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163,9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r>
      <w:tr w:rsidR="00FC6E5D" w:rsidRPr="00815249" w:rsidTr="00BE6B6C">
        <w:trPr>
          <w:trHeight w:val="860"/>
        </w:trPr>
        <w:tc>
          <w:tcPr>
            <w:tcW w:w="3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склада (г.Желез-ногорск, северо-восточная часть Первомайского р-на)</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63,31</w:t>
            </w:r>
          </w:p>
        </w:tc>
        <w:tc>
          <w:tcPr>
            <w:tcW w:w="1134" w:type="dxa"/>
            <w:tcBorders>
              <w:top w:val="single" w:sz="4" w:space="0" w:color="auto"/>
              <w:left w:val="nil"/>
              <w:bottom w:val="nil"/>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461,53</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461,5</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r>
      <w:tr w:rsidR="00FC6E5D" w:rsidRPr="00815249" w:rsidTr="00BE6B6C">
        <w:trPr>
          <w:trHeight w:val="1397"/>
        </w:trPr>
        <w:tc>
          <w:tcPr>
            <w:tcW w:w="3276" w:type="dxa"/>
            <w:tcBorders>
              <w:top w:val="nil"/>
              <w:left w:val="single" w:sz="8" w:space="0" w:color="auto"/>
              <w:bottom w:val="single" w:sz="4"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8 МКД разной этажности (г.Железногорск, мкр. №5, Юго-Запад  ул. Генерала Царевского)</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209,14</w:t>
            </w:r>
          </w:p>
        </w:tc>
        <w:tc>
          <w:tcPr>
            <w:tcW w:w="1134" w:type="dxa"/>
            <w:tcBorders>
              <w:top w:val="single" w:sz="8" w:space="0" w:color="auto"/>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315</w:t>
            </w:r>
          </w:p>
        </w:tc>
        <w:tc>
          <w:tcPr>
            <w:tcW w:w="992"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4"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1625,02</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4"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4"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1625</w:t>
            </w:r>
          </w:p>
        </w:tc>
      </w:tr>
      <w:tr w:rsidR="00FC6E5D" w:rsidRPr="00815249" w:rsidTr="00BE6B6C">
        <w:trPr>
          <w:trHeight w:val="1265"/>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СОШ на 1500 мест (г.Железногорск, мкр. №5)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145,81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1062,95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1063</w:t>
            </w:r>
          </w:p>
        </w:tc>
      </w:tr>
      <w:tr w:rsidR="00FC6E5D" w:rsidRPr="00815249" w:rsidTr="00BE6B6C">
        <w:trPr>
          <w:trHeight w:val="97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ДОУ на 300 мест (г.Железногорск, мкр. №5)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91,72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668,64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668,6</w:t>
            </w:r>
          </w:p>
        </w:tc>
      </w:tr>
      <w:tr w:rsidR="00FC6E5D" w:rsidRPr="00815249" w:rsidTr="00BE6B6C">
        <w:trPr>
          <w:trHeight w:val="1140"/>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торгового центра (г.Железногорск, мкр. №5)</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111,52</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812,98</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813</w:t>
            </w:r>
          </w:p>
        </w:tc>
      </w:tr>
      <w:tr w:rsidR="00FC6E5D" w:rsidRPr="00815249" w:rsidTr="00BE6B6C">
        <w:trPr>
          <w:trHeight w:val="963"/>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Строительство самотечной канализации для подключения легкоатлетического манежа (г. Железногорск, мкр. 5)</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72,6</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529,25</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529,3</w:t>
            </w:r>
          </w:p>
        </w:tc>
      </w:tr>
      <w:tr w:rsidR="00FC6E5D" w:rsidRPr="00815249" w:rsidTr="00BE6B6C">
        <w:trPr>
          <w:trHeight w:val="976"/>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lastRenderedPageBreak/>
              <w:t>Строительство самотечной канализации для подключения досугово-выста- вочного центра (г.Железногорск, мкр.5)</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198,08</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160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ПНД</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sidRPr="00815249">
              <w:rPr>
                <w:color w:val="000000"/>
                <w:sz w:val="20"/>
                <w:szCs w:val="20"/>
              </w:rPr>
              <w:t>1444</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r w:rsidRPr="00815249">
              <w:rPr>
                <w:color w:val="000000"/>
                <w:sz w:val="20"/>
                <w:szCs w:val="20"/>
              </w:rPr>
              <w:t> </w:t>
            </w:r>
          </w:p>
        </w:tc>
        <w:tc>
          <w:tcPr>
            <w:tcW w:w="1276"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sidRPr="00815249">
              <w:rPr>
                <w:color w:val="000000"/>
                <w:sz w:val="20"/>
                <w:szCs w:val="20"/>
              </w:rPr>
              <w:t>1444</w:t>
            </w:r>
          </w:p>
        </w:tc>
      </w:tr>
      <w:tr w:rsidR="00FC6E5D" w:rsidRPr="00815249" w:rsidTr="00BE6B6C">
        <w:trPr>
          <w:trHeight w:val="950"/>
        </w:trPr>
        <w:tc>
          <w:tcPr>
            <w:tcW w:w="3276" w:type="dxa"/>
            <w:tcBorders>
              <w:top w:val="nil"/>
              <w:left w:val="single" w:sz="8" w:space="0" w:color="auto"/>
              <w:bottom w:val="single" w:sz="8" w:space="0" w:color="auto"/>
              <w:right w:val="single" w:sz="8" w:space="0" w:color="auto"/>
            </w:tcBorders>
            <w:shd w:val="clear" w:color="auto" w:fill="auto"/>
            <w:vAlign w:val="bottom"/>
            <w:hideMark/>
          </w:tcPr>
          <w:p w:rsidR="00FC6E5D" w:rsidRPr="00815249" w:rsidRDefault="00FC6E5D" w:rsidP="00A72339">
            <w:pPr>
              <w:rPr>
                <w:color w:val="000000"/>
                <w:sz w:val="20"/>
                <w:szCs w:val="20"/>
              </w:rPr>
            </w:pPr>
            <w:r w:rsidRPr="00815249">
              <w:rPr>
                <w:color w:val="000000"/>
                <w:sz w:val="20"/>
                <w:szCs w:val="20"/>
              </w:rPr>
              <w:t xml:space="preserve">Строительство самотечной канализации для подключения </w:t>
            </w:r>
            <w:r>
              <w:rPr>
                <w:color w:val="000000"/>
                <w:sz w:val="20"/>
                <w:szCs w:val="20"/>
              </w:rPr>
              <w:t>потребителей пос.Тартат</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Pr>
                <w:color w:val="000000"/>
                <w:sz w:val="20"/>
                <w:szCs w:val="20"/>
              </w:rPr>
              <w:t>3000,0</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Pr>
                <w:color w:val="000000"/>
                <w:sz w:val="20"/>
                <w:szCs w:val="20"/>
              </w:rPr>
              <w:t>100-300</w:t>
            </w:r>
          </w:p>
        </w:tc>
        <w:tc>
          <w:tcPr>
            <w:tcW w:w="992"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Pr>
                <w:color w:val="000000"/>
                <w:sz w:val="20"/>
                <w:szCs w:val="20"/>
              </w:rPr>
              <w:t>ПДН</w:t>
            </w:r>
          </w:p>
        </w:tc>
        <w:tc>
          <w:tcPr>
            <w:tcW w:w="1134" w:type="dxa"/>
            <w:tcBorders>
              <w:top w:val="nil"/>
              <w:left w:val="nil"/>
              <w:bottom w:val="single" w:sz="8" w:space="0" w:color="auto"/>
              <w:right w:val="single" w:sz="8" w:space="0" w:color="auto"/>
            </w:tcBorders>
            <w:shd w:val="clear" w:color="auto" w:fill="auto"/>
            <w:vAlign w:val="bottom"/>
            <w:hideMark/>
          </w:tcPr>
          <w:p w:rsidR="00FC6E5D" w:rsidRPr="00815249" w:rsidRDefault="00FC6E5D" w:rsidP="00A72339">
            <w:pPr>
              <w:jc w:val="center"/>
              <w:rPr>
                <w:color w:val="000000"/>
                <w:sz w:val="20"/>
                <w:szCs w:val="20"/>
              </w:rPr>
            </w:pPr>
            <w:r>
              <w:rPr>
                <w:color w:val="000000"/>
                <w:sz w:val="20"/>
                <w:szCs w:val="20"/>
              </w:rPr>
              <w:t>15000</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color w:val="000000"/>
                <w:sz w:val="20"/>
                <w:szCs w:val="20"/>
              </w:rPr>
            </w:pPr>
          </w:p>
        </w:tc>
        <w:tc>
          <w:tcPr>
            <w:tcW w:w="1276" w:type="dxa"/>
            <w:tcBorders>
              <w:top w:val="nil"/>
              <w:left w:val="nil"/>
              <w:bottom w:val="single" w:sz="8" w:space="0" w:color="auto"/>
              <w:right w:val="single" w:sz="8" w:space="0" w:color="auto"/>
            </w:tcBorders>
            <w:shd w:val="clear" w:color="auto" w:fill="F2DBDB" w:themeFill="accent2" w:themeFillTint="33"/>
            <w:vAlign w:val="bottom"/>
            <w:hideMark/>
          </w:tcPr>
          <w:p w:rsidR="00FC6E5D" w:rsidRPr="00815249" w:rsidRDefault="00FC6E5D" w:rsidP="00A72339">
            <w:pPr>
              <w:jc w:val="center"/>
              <w:rPr>
                <w:color w:val="000000"/>
                <w:sz w:val="20"/>
                <w:szCs w:val="20"/>
              </w:rPr>
            </w:pPr>
            <w:r>
              <w:rPr>
                <w:color w:val="000000"/>
                <w:sz w:val="20"/>
                <w:szCs w:val="20"/>
              </w:rPr>
              <w:t>15000</w:t>
            </w:r>
          </w:p>
        </w:tc>
      </w:tr>
      <w:tr w:rsidR="00FC6E5D" w:rsidRPr="00815249" w:rsidTr="004B47E4">
        <w:trPr>
          <w:trHeight w:val="510"/>
        </w:trPr>
        <w:tc>
          <w:tcPr>
            <w:tcW w:w="6536" w:type="dxa"/>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FC6E5D" w:rsidRPr="00815249" w:rsidRDefault="00FC6E5D" w:rsidP="00A72339">
            <w:pPr>
              <w:jc w:val="center"/>
              <w:rPr>
                <w:b/>
                <w:bCs/>
                <w:color w:val="000000"/>
                <w:sz w:val="20"/>
                <w:szCs w:val="20"/>
              </w:rPr>
            </w:pPr>
            <w:r w:rsidRPr="00815249">
              <w:rPr>
                <w:b/>
                <w:bCs/>
                <w:color w:val="000000"/>
                <w:sz w:val="20"/>
                <w:szCs w:val="22"/>
              </w:rPr>
              <w:t>ИТОГО по строительству сетей ВО по г.о. Железногорску:</w:t>
            </w:r>
          </w:p>
        </w:tc>
        <w:tc>
          <w:tcPr>
            <w:tcW w:w="1134"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Pr>
                <w:b/>
                <w:bCs/>
                <w:color w:val="000000"/>
                <w:sz w:val="20"/>
                <w:szCs w:val="22"/>
              </w:rPr>
              <w:t>42873,23</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sidRPr="00815249">
              <w:rPr>
                <w:b/>
                <w:bCs/>
                <w:color w:val="000000"/>
                <w:sz w:val="20"/>
                <w:szCs w:val="22"/>
              </w:rPr>
              <w:t>12752,52</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sidRPr="00815249">
              <w:rPr>
                <w:b/>
                <w:bCs/>
                <w:color w:val="000000"/>
                <w:sz w:val="20"/>
                <w:szCs w:val="22"/>
              </w:rPr>
              <w:t>4114,5</w:t>
            </w:r>
          </w:p>
        </w:tc>
        <w:tc>
          <w:tcPr>
            <w:tcW w:w="992"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sidRPr="00815249">
              <w:rPr>
                <w:b/>
                <w:bCs/>
                <w:color w:val="000000"/>
                <w:sz w:val="20"/>
                <w:szCs w:val="22"/>
              </w:rPr>
              <w:t>1816,4</w:t>
            </w:r>
          </w:p>
        </w:tc>
        <w:tc>
          <w:tcPr>
            <w:tcW w:w="850"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sidRPr="00815249">
              <w:rPr>
                <w:b/>
                <w:bCs/>
                <w:color w:val="000000"/>
                <w:sz w:val="20"/>
                <w:szCs w:val="22"/>
              </w:rPr>
              <w:t>1556,6</w:t>
            </w:r>
          </w:p>
        </w:tc>
        <w:tc>
          <w:tcPr>
            <w:tcW w:w="851"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sidRPr="00815249">
              <w:rPr>
                <w:b/>
                <w:bCs/>
                <w:color w:val="000000"/>
                <w:sz w:val="20"/>
                <w:szCs w:val="22"/>
              </w:rPr>
              <w:t>0</w:t>
            </w:r>
          </w:p>
        </w:tc>
        <w:tc>
          <w:tcPr>
            <w:tcW w:w="1559"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sidRPr="00815249">
              <w:rPr>
                <w:b/>
                <w:bCs/>
                <w:color w:val="000000"/>
                <w:sz w:val="20"/>
                <w:szCs w:val="22"/>
              </w:rPr>
              <w:t>625,98</w:t>
            </w:r>
          </w:p>
        </w:tc>
        <w:tc>
          <w:tcPr>
            <w:tcW w:w="1276" w:type="dxa"/>
            <w:tcBorders>
              <w:top w:val="nil"/>
              <w:left w:val="nil"/>
              <w:bottom w:val="single" w:sz="8" w:space="0" w:color="auto"/>
              <w:right w:val="single" w:sz="8" w:space="0" w:color="auto"/>
            </w:tcBorders>
            <w:shd w:val="clear" w:color="000000" w:fill="FFFFFF"/>
            <w:vAlign w:val="bottom"/>
            <w:hideMark/>
          </w:tcPr>
          <w:p w:rsidR="00FC6E5D" w:rsidRPr="00815249" w:rsidRDefault="00FC6E5D" w:rsidP="00A72339">
            <w:pPr>
              <w:jc w:val="center"/>
              <w:rPr>
                <w:b/>
                <w:bCs/>
                <w:color w:val="000000"/>
                <w:sz w:val="20"/>
                <w:szCs w:val="20"/>
              </w:rPr>
            </w:pPr>
            <w:r>
              <w:rPr>
                <w:b/>
                <w:bCs/>
                <w:color w:val="000000"/>
                <w:sz w:val="20"/>
                <w:szCs w:val="22"/>
              </w:rPr>
              <w:t>21 615,4</w:t>
            </w:r>
          </w:p>
        </w:tc>
      </w:tr>
    </w:tbl>
    <w:p w:rsidR="00FC6E5D" w:rsidRDefault="00FC6E5D" w:rsidP="00FC6E5D">
      <w:pPr>
        <w:tabs>
          <w:tab w:val="left" w:pos="993"/>
          <w:tab w:val="left" w:pos="1276"/>
        </w:tabs>
        <w:ind w:right="-142"/>
        <w:rPr>
          <w:b/>
        </w:rPr>
      </w:pPr>
    </w:p>
    <w:p w:rsidR="00FC6E5D" w:rsidRDefault="00FC6E5D" w:rsidP="00FC6E5D">
      <w:pPr>
        <w:tabs>
          <w:tab w:val="left" w:pos="993"/>
          <w:tab w:val="left" w:pos="1276"/>
        </w:tabs>
        <w:ind w:right="-142"/>
        <w:rPr>
          <w:b/>
        </w:rPr>
      </w:pPr>
    </w:p>
    <w:p w:rsidR="00FC6E5D" w:rsidRPr="00101683" w:rsidRDefault="00FC6E5D" w:rsidP="00FC6E5D">
      <w:pPr>
        <w:tabs>
          <w:tab w:val="left" w:pos="993"/>
          <w:tab w:val="left" w:pos="1276"/>
        </w:tabs>
        <w:ind w:right="-142"/>
      </w:pPr>
      <w:r w:rsidRPr="00101683">
        <w:t xml:space="preserve">Общий объем затрат на развитие системы водоотведения представлен в таблице </w:t>
      </w:r>
      <w:r w:rsidR="00EA7297">
        <w:t>4.</w:t>
      </w:r>
      <w:r w:rsidRPr="00101683">
        <w:t>1</w:t>
      </w:r>
      <w:r>
        <w:t>6</w:t>
      </w:r>
    </w:p>
    <w:p w:rsidR="00FC6E5D" w:rsidRPr="00101683" w:rsidRDefault="00FC6E5D" w:rsidP="00FC6E5D">
      <w:pPr>
        <w:tabs>
          <w:tab w:val="left" w:pos="993"/>
          <w:tab w:val="left" w:pos="1276"/>
        </w:tabs>
        <w:ind w:right="-142"/>
        <w:jc w:val="right"/>
      </w:pPr>
      <w:r w:rsidRPr="00101683">
        <w:t xml:space="preserve">Таблица </w:t>
      </w:r>
      <w:r w:rsidR="00EA7297">
        <w:t>4.</w:t>
      </w:r>
      <w:r w:rsidRPr="00101683">
        <w:t>1</w:t>
      </w:r>
      <w:r>
        <w:t>6</w:t>
      </w:r>
    </w:p>
    <w:tbl>
      <w:tblPr>
        <w:tblW w:w="14899" w:type="dxa"/>
        <w:tblInd w:w="93" w:type="dxa"/>
        <w:tblLook w:val="04A0"/>
      </w:tblPr>
      <w:tblGrid>
        <w:gridCol w:w="6536"/>
        <w:gridCol w:w="2551"/>
        <w:gridCol w:w="2552"/>
        <w:gridCol w:w="3260"/>
      </w:tblGrid>
      <w:tr w:rsidR="00FC6E5D" w:rsidRPr="00101683" w:rsidTr="00BE6B6C">
        <w:trPr>
          <w:trHeight w:val="300"/>
        </w:trPr>
        <w:tc>
          <w:tcPr>
            <w:tcW w:w="653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jc w:val="center"/>
              <w:rPr>
                <w:color w:val="000000"/>
                <w:sz w:val="24"/>
              </w:rPr>
            </w:pPr>
            <w:r w:rsidRPr="00101683">
              <w:rPr>
                <w:color w:val="000000"/>
                <w:sz w:val="24"/>
              </w:rPr>
              <w:t>Мероприятие</w:t>
            </w:r>
          </w:p>
        </w:tc>
        <w:tc>
          <w:tcPr>
            <w:tcW w:w="8363" w:type="dxa"/>
            <w:gridSpan w:val="3"/>
            <w:tcBorders>
              <w:top w:val="single" w:sz="4" w:space="0" w:color="auto"/>
              <w:left w:val="nil"/>
              <w:bottom w:val="single" w:sz="4" w:space="0" w:color="auto"/>
              <w:right w:val="single" w:sz="4" w:space="0" w:color="auto"/>
            </w:tcBorders>
            <w:shd w:val="clear" w:color="auto" w:fill="auto"/>
            <w:vAlign w:val="bottom"/>
            <w:hideMark/>
          </w:tcPr>
          <w:p w:rsidR="00FC6E5D" w:rsidRPr="00101683" w:rsidRDefault="00FC6E5D" w:rsidP="00A72339">
            <w:pPr>
              <w:jc w:val="center"/>
              <w:rPr>
                <w:color w:val="000000"/>
                <w:sz w:val="24"/>
              </w:rPr>
            </w:pPr>
            <w:r w:rsidRPr="00101683">
              <w:rPr>
                <w:color w:val="000000"/>
                <w:sz w:val="24"/>
              </w:rPr>
              <w:t>Стоимость, тыс.руб.</w:t>
            </w:r>
          </w:p>
        </w:tc>
      </w:tr>
      <w:tr w:rsidR="00FC6E5D" w:rsidRPr="00101683" w:rsidTr="00BE6B6C">
        <w:trPr>
          <w:trHeight w:val="675"/>
        </w:trPr>
        <w:tc>
          <w:tcPr>
            <w:tcW w:w="6536" w:type="dxa"/>
            <w:vMerge/>
            <w:tcBorders>
              <w:top w:val="single" w:sz="4" w:space="0" w:color="auto"/>
              <w:left w:val="single" w:sz="4" w:space="0" w:color="auto"/>
              <w:bottom w:val="single" w:sz="4" w:space="0" w:color="auto"/>
              <w:right w:val="single" w:sz="4" w:space="0" w:color="auto"/>
            </w:tcBorders>
            <w:vAlign w:val="center"/>
            <w:hideMark/>
          </w:tcPr>
          <w:p w:rsidR="00FC6E5D" w:rsidRPr="00101683" w:rsidRDefault="00FC6E5D" w:rsidP="00A72339">
            <w:pPr>
              <w:rPr>
                <w:color w:val="000000"/>
                <w:sz w:val="24"/>
              </w:rPr>
            </w:pPr>
          </w:p>
        </w:tc>
        <w:tc>
          <w:tcPr>
            <w:tcW w:w="2551" w:type="dxa"/>
            <w:tcBorders>
              <w:top w:val="nil"/>
              <w:left w:val="nil"/>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 xml:space="preserve">всего, в том числе </w:t>
            </w:r>
          </w:p>
        </w:tc>
        <w:tc>
          <w:tcPr>
            <w:tcW w:w="2552" w:type="dxa"/>
            <w:tcBorders>
              <w:top w:val="nil"/>
              <w:left w:val="nil"/>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 xml:space="preserve"> бюджетное финансирование</w:t>
            </w:r>
          </w:p>
        </w:tc>
        <w:tc>
          <w:tcPr>
            <w:tcW w:w="3260" w:type="dxa"/>
            <w:tcBorders>
              <w:top w:val="nil"/>
              <w:left w:val="nil"/>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средства предприятий, застройщиков</w:t>
            </w:r>
          </w:p>
        </w:tc>
      </w:tr>
      <w:tr w:rsidR="00FC6E5D" w:rsidRPr="00101683" w:rsidTr="00BE6B6C">
        <w:trPr>
          <w:trHeight w:val="300"/>
        </w:trPr>
        <w:tc>
          <w:tcPr>
            <w:tcW w:w="1489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jc w:val="center"/>
              <w:rPr>
                <w:color w:val="000000"/>
                <w:sz w:val="24"/>
              </w:rPr>
            </w:pPr>
            <w:r w:rsidRPr="00101683">
              <w:rPr>
                <w:color w:val="000000"/>
                <w:sz w:val="24"/>
              </w:rPr>
              <w:t>2022 год</w:t>
            </w:r>
          </w:p>
        </w:tc>
      </w:tr>
      <w:tr w:rsidR="00FC6E5D" w:rsidRPr="00101683" w:rsidTr="00BE6B6C">
        <w:trPr>
          <w:trHeight w:val="866"/>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 xml:space="preserve">Модернизация насосного оборудования КНС-3, ул. Южная 18/1 производительностью 240 м3/сут. - капитальный ремонт железобетонных и металлических конструкций </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466,30  </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466,30  </w:t>
            </w:r>
          </w:p>
        </w:tc>
      </w:tr>
      <w:tr w:rsidR="00FC6E5D" w:rsidRPr="00101683" w:rsidTr="00BE6B6C">
        <w:trPr>
          <w:trHeight w:val="1200"/>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Модернизация КНС-12 ул. Школьная, 50Г -Установка дробилки и замена вентиляции с установкой фильтра доочистки</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3 000,00  </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3 000,00  </w:t>
            </w:r>
          </w:p>
        </w:tc>
      </w:tr>
      <w:tr w:rsidR="00FC6E5D" w:rsidRPr="00101683" w:rsidTr="00BE6B6C">
        <w:trPr>
          <w:trHeight w:val="1761"/>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Реконструкция КНС-1 ул. Школьная, 48б производительностью 2050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1 515,20  </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1 515,20  </w:t>
            </w:r>
          </w:p>
        </w:tc>
      </w:tr>
      <w:tr w:rsidR="00FC6E5D" w:rsidRPr="00101683" w:rsidTr="00BE6B6C">
        <w:trPr>
          <w:trHeight w:val="1829"/>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lastRenderedPageBreak/>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1 000,00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1 000,00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r>
      <w:tr w:rsidR="00FC6E5D" w:rsidRPr="00101683" w:rsidTr="00BE6B6C">
        <w:trPr>
          <w:trHeight w:val="795"/>
        </w:trPr>
        <w:tc>
          <w:tcPr>
            <w:tcW w:w="6536" w:type="dxa"/>
            <w:tcBorders>
              <w:top w:val="single" w:sz="4" w:space="0" w:color="auto"/>
              <w:left w:val="single" w:sz="4" w:space="0" w:color="auto"/>
              <w:bottom w:val="single" w:sz="4" w:space="0" w:color="auto"/>
              <w:right w:val="nil"/>
            </w:tcBorders>
            <w:shd w:val="clear" w:color="auto" w:fill="auto"/>
            <w:vAlign w:val="bottom"/>
            <w:hideMark/>
          </w:tcPr>
          <w:p w:rsidR="00FC6E5D" w:rsidRPr="00101683" w:rsidRDefault="00FC6E5D" w:rsidP="00A72339">
            <w:pPr>
              <w:rPr>
                <w:color w:val="000000"/>
                <w:sz w:val="24"/>
              </w:rPr>
            </w:pPr>
            <w:r w:rsidRPr="00101683">
              <w:rPr>
                <w:color w:val="000000"/>
                <w:sz w:val="24"/>
              </w:rPr>
              <w:t>Строительство самотечной канализации для подключения новых потребителей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27 873,23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27 873,23  </w:t>
            </w:r>
          </w:p>
        </w:tc>
      </w:tr>
      <w:tr w:rsidR="00FC6E5D" w:rsidRPr="00101683" w:rsidTr="00BE6B6C">
        <w:trPr>
          <w:trHeight w:val="750"/>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Итого</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33 854,73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1 000,00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32 854,73  </w:t>
            </w:r>
          </w:p>
        </w:tc>
      </w:tr>
      <w:tr w:rsidR="00FC6E5D" w:rsidRPr="00101683" w:rsidTr="00BE6B6C">
        <w:trPr>
          <w:trHeight w:val="525"/>
        </w:trPr>
        <w:tc>
          <w:tcPr>
            <w:tcW w:w="1489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2023</w:t>
            </w:r>
          </w:p>
        </w:tc>
      </w:tr>
      <w:tr w:rsidR="00FC6E5D" w:rsidRPr="00101683" w:rsidTr="00BE6B6C">
        <w:trPr>
          <w:trHeight w:val="885"/>
        </w:trPr>
        <w:tc>
          <w:tcPr>
            <w:tcW w:w="6536" w:type="dxa"/>
            <w:tcBorders>
              <w:top w:val="nil"/>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rPr>
                <w:color w:val="000000"/>
                <w:sz w:val="24"/>
              </w:rPr>
            </w:pPr>
            <w:r w:rsidRPr="00101683">
              <w:rPr>
                <w:color w:val="000000"/>
                <w:sz w:val="24"/>
              </w:rPr>
              <w:t xml:space="preserve">Строительство павильона КНС -51 </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427,10  </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427,10  </w:t>
            </w:r>
          </w:p>
        </w:tc>
      </w:tr>
      <w:tr w:rsidR="00FC6E5D" w:rsidRPr="00101683" w:rsidTr="00BE6B6C">
        <w:trPr>
          <w:trHeight w:val="1823"/>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Реконструкция КНС-5 пр-т Курчатова, 43 производительностью 1350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1 084,00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1 084,00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r>
      <w:tr w:rsidR="00FC6E5D" w:rsidRPr="00101683" w:rsidTr="00BE6B6C">
        <w:trPr>
          <w:trHeight w:val="1857"/>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5 000,00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5 000,00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r>
      <w:tr w:rsidR="00FC6E5D" w:rsidRPr="00101683" w:rsidTr="00BE6B6C">
        <w:trPr>
          <w:trHeight w:val="1185"/>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lastRenderedPageBreak/>
              <w:t>Реконструкция напорного коллектора Ø300 от КНС УПП до напорного коллектора Ø500 в районе проспекта Ленинградский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16 435,10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164 325,10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r>
      <w:tr w:rsidR="00FC6E5D" w:rsidRPr="00101683" w:rsidTr="00BE6B6C">
        <w:trPr>
          <w:trHeight w:val="720"/>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Строительство самотечной канализации для подключения новых потребителей</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12 752,52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12 752,52  </w:t>
            </w:r>
          </w:p>
        </w:tc>
      </w:tr>
      <w:tr w:rsidR="00FC6E5D" w:rsidRPr="00101683" w:rsidTr="00BE6B6C">
        <w:trPr>
          <w:trHeight w:val="716"/>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итого</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35 698,72  </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170 409,10  </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12 752,52  </w:t>
            </w:r>
          </w:p>
        </w:tc>
      </w:tr>
      <w:tr w:rsidR="00FC6E5D" w:rsidRPr="00101683" w:rsidTr="00BE6B6C">
        <w:trPr>
          <w:trHeight w:val="690"/>
        </w:trPr>
        <w:tc>
          <w:tcPr>
            <w:tcW w:w="1489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2024</w:t>
            </w:r>
          </w:p>
        </w:tc>
      </w:tr>
      <w:tr w:rsidR="00FC6E5D" w:rsidRPr="00101683" w:rsidTr="00BE6B6C">
        <w:trPr>
          <w:trHeight w:val="1680"/>
        </w:trPr>
        <w:tc>
          <w:tcPr>
            <w:tcW w:w="653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Реконструкция КНС-6 ул. Советской Армии, 21а производительностью 600 м3/сут с заменой 3-х насосных агрегатов с электродвигателями на энергоэффективные, заменой  электрощитов управления насосами, замена грабельных решеток, усиление железобетонных и металлических конструкций</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983,60</w:t>
            </w:r>
          </w:p>
        </w:tc>
        <w:tc>
          <w:tcPr>
            <w:tcW w:w="2552" w:type="dxa"/>
            <w:tcBorders>
              <w:top w:val="nil"/>
              <w:left w:val="nil"/>
              <w:bottom w:val="nil"/>
              <w:right w:val="nil"/>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983,6</w:t>
            </w:r>
          </w:p>
        </w:tc>
      </w:tr>
      <w:tr w:rsidR="00FC6E5D" w:rsidRPr="00101683" w:rsidTr="00BE6B6C">
        <w:trPr>
          <w:trHeight w:val="1676"/>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5 000,00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5 000,00  </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r>
      <w:tr w:rsidR="00FC6E5D" w:rsidRPr="00101683" w:rsidTr="00BE6B6C">
        <w:trPr>
          <w:trHeight w:val="690"/>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Строительство самотечной канализации для подключения новых потребителей</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1 816,40</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0</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1 816,40</w:t>
            </w:r>
          </w:p>
        </w:tc>
      </w:tr>
      <w:tr w:rsidR="00FC6E5D" w:rsidRPr="00101683" w:rsidTr="00BE6B6C">
        <w:trPr>
          <w:trHeight w:val="735"/>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итого</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7 800,00</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5 000,00</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2 800,00  </w:t>
            </w:r>
          </w:p>
        </w:tc>
      </w:tr>
      <w:tr w:rsidR="00FC6E5D" w:rsidRPr="00101683" w:rsidTr="00BE6B6C">
        <w:trPr>
          <w:trHeight w:val="645"/>
        </w:trPr>
        <w:tc>
          <w:tcPr>
            <w:tcW w:w="1489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2025</w:t>
            </w:r>
          </w:p>
        </w:tc>
      </w:tr>
      <w:tr w:rsidR="00FC6E5D" w:rsidRPr="00101683" w:rsidTr="00BE6B6C">
        <w:trPr>
          <w:trHeight w:val="1300"/>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lastRenderedPageBreak/>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5 000,00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5 000,00  </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 xml:space="preserve">0,00  </w:t>
            </w:r>
          </w:p>
        </w:tc>
      </w:tr>
      <w:tr w:rsidR="00FC6E5D" w:rsidRPr="00101683" w:rsidTr="00BE6B6C">
        <w:trPr>
          <w:trHeight w:val="1479"/>
        </w:trPr>
        <w:tc>
          <w:tcPr>
            <w:tcW w:w="6536" w:type="dxa"/>
            <w:tcBorders>
              <w:top w:val="nil"/>
              <w:left w:val="nil"/>
              <w:bottom w:val="nil"/>
              <w:right w:val="nil"/>
            </w:tcBorders>
            <w:shd w:val="clear" w:color="auto" w:fill="auto"/>
            <w:vAlign w:val="bottom"/>
            <w:hideMark/>
          </w:tcPr>
          <w:p w:rsidR="00FC6E5D" w:rsidRPr="00101683" w:rsidRDefault="00FC6E5D" w:rsidP="00A72339">
            <w:pPr>
              <w:rPr>
                <w:color w:val="000000"/>
                <w:sz w:val="24"/>
              </w:rPr>
            </w:pPr>
            <w:r w:rsidRPr="00101683">
              <w:rPr>
                <w:color w:val="000000"/>
                <w:sz w:val="24"/>
              </w:rPr>
              <w:t xml:space="preserve">Модернизация действующих КОС базы отдыха  – капитальный ремонт железобетонных и металлических конструкций блока биологической очистки сточных вод, замена трубопроводов, реконструкция системы аэрации. </w:t>
            </w:r>
          </w:p>
        </w:tc>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5360</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5360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750"/>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Строительство самотечной канализации для подключения новых потребителей</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1556,6</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1556,6</w:t>
            </w:r>
          </w:p>
        </w:tc>
      </w:tr>
      <w:tr w:rsidR="00FC6E5D" w:rsidRPr="00101683" w:rsidTr="00BE6B6C">
        <w:trPr>
          <w:trHeight w:val="870"/>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итого</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11 916,60</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10 360,00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 xml:space="preserve">1 556,60  </w:t>
            </w:r>
          </w:p>
        </w:tc>
      </w:tr>
      <w:tr w:rsidR="00FC6E5D" w:rsidRPr="00101683" w:rsidTr="00BE6B6C">
        <w:trPr>
          <w:trHeight w:val="526"/>
        </w:trPr>
        <w:tc>
          <w:tcPr>
            <w:tcW w:w="1489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2026</w:t>
            </w:r>
          </w:p>
        </w:tc>
      </w:tr>
      <w:tr w:rsidR="00FC6E5D" w:rsidRPr="00101683" w:rsidTr="00BE6B6C">
        <w:trPr>
          <w:trHeight w:val="1709"/>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5000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5000</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630"/>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Строительство самотечной канализации для подключения новых потребителей</w:t>
            </w:r>
          </w:p>
        </w:tc>
        <w:tc>
          <w:tcPr>
            <w:tcW w:w="2551"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49,10</w:t>
            </w:r>
          </w:p>
        </w:tc>
        <w:tc>
          <w:tcPr>
            <w:tcW w:w="2552"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0,00</w:t>
            </w:r>
          </w:p>
        </w:tc>
        <w:tc>
          <w:tcPr>
            <w:tcW w:w="3260" w:type="dxa"/>
            <w:tcBorders>
              <w:top w:val="nil"/>
              <w:left w:val="nil"/>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49,10</w:t>
            </w:r>
          </w:p>
        </w:tc>
      </w:tr>
      <w:tr w:rsidR="00FC6E5D" w:rsidRPr="00101683" w:rsidTr="00BE6B6C">
        <w:trPr>
          <w:trHeight w:val="315"/>
        </w:trPr>
        <w:tc>
          <w:tcPr>
            <w:tcW w:w="6536" w:type="dxa"/>
            <w:tcBorders>
              <w:top w:val="nil"/>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итого</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5 049,10</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5 000,00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49,1</w:t>
            </w:r>
          </w:p>
        </w:tc>
      </w:tr>
      <w:tr w:rsidR="00FC6E5D" w:rsidRPr="00101683" w:rsidTr="00BE6B6C">
        <w:trPr>
          <w:trHeight w:val="315"/>
        </w:trPr>
        <w:tc>
          <w:tcPr>
            <w:tcW w:w="1489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2027-2032</w:t>
            </w:r>
          </w:p>
        </w:tc>
      </w:tr>
      <w:tr w:rsidR="00FC6E5D" w:rsidRPr="00101683" w:rsidTr="00BE6B6C">
        <w:trPr>
          <w:trHeight w:val="1215"/>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lastRenderedPageBreak/>
              <w:t xml:space="preserve">Строительство новой КОС полной биологической очистки на территории дер. Шивера производительностью 200 м3/сут.                                                                     </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2178</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2178</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1198"/>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Модернизация КНС пос.Подгорныйпроизводительностью 3200 м3/сут с заменой 3-х насосных агрегатов с электро-двигателями на энергоэффективные, установкой электрощитов управления насосами, установкой ЧРП, заменой грабельных решеток, усиление железобетонных и металлических конструкций</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1515,2</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1515,2</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1832"/>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Модернизация действующих КОС пос. Подгорный с внедрением технологий обеспечивающих снижение содержания загрязняющих веществ в составе очищенной воды сбрасываемой в водный объект (разработка проекта, проведение экспертиз, строительно-монтажные работы, пусконаладочные работы)</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5000</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5000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1260"/>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Реконструкция стального напорного коллектора Ø600 от КНС пос. Подгорный  до приемной камеры КОС пос. Подгорный ул. Дальняя д.2</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33295,3</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33295,3</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630"/>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Строительство самотечной канализации для подключения новых потребителей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625,98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101683" w:rsidRDefault="00FC6E5D" w:rsidP="00A72339">
            <w:pPr>
              <w:jc w:val="center"/>
              <w:rPr>
                <w:color w:val="000000"/>
                <w:sz w:val="24"/>
              </w:rPr>
            </w:pPr>
            <w:r w:rsidRPr="00101683">
              <w:rPr>
                <w:color w:val="000000"/>
                <w:sz w:val="24"/>
              </w:rPr>
              <w:t>0,00</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625,98</w:t>
            </w:r>
          </w:p>
        </w:tc>
      </w:tr>
      <w:tr w:rsidR="00FC6E5D" w:rsidRPr="00101683" w:rsidTr="00BE6B6C">
        <w:trPr>
          <w:trHeight w:val="315"/>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итого</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Pr>
                <w:color w:val="000000"/>
                <w:sz w:val="24"/>
              </w:rPr>
              <w:t>42614,48</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Pr>
                <w:color w:val="000000"/>
                <w:sz w:val="24"/>
              </w:rPr>
              <w:t>41988,5</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625,98</w:t>
            </w:r>
          </w:p>
        </w:tc>
      </w:tr>
      <w:tr w:rsidR="00FC6E5D" w:rsidRPr="00101683" w:rsidTr="00BE6B6C">
        <w:trPr>
          <w:trHeight w:val="315"/>
        </w:trPr>
        <w:tc>
          <w:tcPr>
            <w:tcW w:w="1489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2033-2040</w:t>
            </w:r>
          </w:p>
        </w:tc>
      </w:tr>
      <w:tr w:rsidR="00FC6E5D" w:rsidRPr="00101683" w:rsidTr="00BE6B6C">
        <w:trPr>
          <w:trHeight w:val="915"/>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 xml:space="preserve">Строительство новой (перспективной)  КНС на территории 5-го микрорайона производительностью до 5000 м3/сут.  </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3436</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3436</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915"/>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t>Строительство новой КНС на территории пос.Тартат производительностью до 3000 м3/сутки</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2500</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2500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0</w:t>
            </w:r>
          </w:p>
        </w:tc>
      </w:tr>
      <w:tr w:rsidR="00FC6E5D" w:rsidRPr="00101683" w:rsidTr="00BE6B6C">
        <w:trPr>
          <w:trHeight w:val="630"/>
        </w:trPr>
        <w:tc>
          <w:tcPr>
            <w:tcW w:w="6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101683" w:rsidRDefault="00FC6E5D" w:rsidP="00A72339">
            <w:pPr>
              <w:rPr>
                <w:color w:val="000000"/>
                <w:sz w:val="24"/>
              </w:rPr>
            </w:pPr>
            <w:r w:rsidRPr="00101683">
              <w:rPr>
                <w:color w:val="000000"/>
                <w:sz w:val="24"/>
              </w:rPr>
              <w:lastRenderedPageBreak/>
              <w:t>Строительство самотечной канализации для подключения новых потребителей</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21142,9</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15000</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6142,9</w:t>
            </w:r>
          </w:p>
        </w:tc>
      </w:tr>
      <w:tr w:rsidR="00FC6E5D" w:rsidRPr="00101683" w:rsidTr="00BE6B6C">
        <w:trPr>
          <w:trHeight w:val="315"/>
        </w:trPr>
        <w:tc>
          <w:tcPr>
            <w:tcW w:w="6536" w:type="dxa"/>
            <w:tcBorders>
              <w:top w:val="nil"/>
              <w:left w:val="single" w:sz="4" w:space="0" w:color="auto"/>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итого</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27078,9</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20936</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Pr="00101683" w:rsidRDefault="00FC6E5D" w:rsidP="00A72339">
            <w:pPr>
              <w:jc w:val="center"/>
              <w:rPr>
                <w:color w:val="000000"/>
                <w:sz w:val="24"/>
              </w:rPr>
            </w:pPr>
            <w:r w:rsidRPr="00101683">
              <w:rPr>
                <w:color w:val="000000"/>
                <w:sz w:val="24"/>
              </w:rPr>
              <w:t>6142,9</w:t>
            </w:r>
          </w:p>
        </w:tc>
      </w:tr>
      <w:tr w:rsidR="00FC6E5D" w:rsidRPr="00101683" w:rsidTr="00BE6B6C">
        <w:trPr>
          <w:trHeight w:val="315"/>
        </w:trPr>
        <w:tc>
          <w:tcPr>
            <w:tcW w:w="6536" w:type="dxa"/>
            <w:tcBorders>
              <w:top w:val="nil"/>
              <w:left w:val="single" w:sz="4" w:space="0" w:color="auto"/>
              <w:bottom w:val="single" w:sz="4" w:space="0" w:color="auto"/>
              <w:right w:val="single" w:sz="4" w:space="0" w:color="auto"/>
            </w:tcBorders>
            <w:shd w:val="clear" w:color="auto" w:fill="auto"/>
            <w:noWrap/>
            <w:vAlign w:val="center"/>
            <w:hideMark/>
          </w:tcPr>
          <w:p w:rsidR="00FC6E5D" w:rsidRDefault="00FC6E5D" w:rsidP="00A72339">
            <w:pPr>
              <w:jc w:val="center"/>
              <w:rPr>
                <w:color w:val="000000"/>
                <w:sz w:val="24"/>
              </w:rPr>
            </w:pPr>
            <w:r>
              <w:rPr>
                <w:color w:val="000000"/>
              </w:rPr>
              <w:t>Всего по программе водоотведения</w:t>
            </w:r>
          </w:p>
        </w:tc>
        <w:tc>
          <w:tcPr>
            <w:tcW w:w="2551" w:type="dxa"/>
            <w:tcBorders>
              <w:top w:val="nil"/>
              <w:left w:val="nil"/>
              <w:bottom w:val="single" w:sz="4" w:space="0" w:color="auto"/>
              <w:right w:val="single" w:sz="4" w:space="0" w:color="auto"/>
            </w:tcBorders>
            <w:shd w:val="clear" w:color="auto" w:fill="auto"/>
            <w:noWrap/>
            <w:vAlign w:val="center"/>
            <w:hideMark/>
          </w:tcPr>
          <w:p w:rsidR="00FC6E5D" w:rsidRDefault="00FC6E5D" w:rsidP="00A72339">
            <w:pPr>
              <w:jc w:val="center"/>
              <w:rPr>
                <w:color w:val="000000"/>
                <w:sz w:val="24"/>
              </w:rPr>
            </w:pPr>
            <w:r>
              <w:rPr>
                <w:color w:val="000000"/>
              </w:rPr>
              <w:t>164 012,53</w:t>
            </w:r>
          </w:p>
        </w:tc>
        <w:tc>
          <w:tcPr>
            <w:tcW w:w="2552" w:type="dxa"/>
            <w:tcBorders>
              <w:top w:val="nil"/>
              <w:left w:val="nil"/>
              <w:bottom w:val="single" w:sz="4" w:space="0" w:color="auto"/>
              <w:right w:val="single" w:sz="4" w:space="0" w:color="auto"/>
            </w:tcBorders>
            <w:shd w:val="clear" w:color="auto" w:fill="auto"/>
            <w:noWrap/>
            <w:vAlign w:val="center"/>
            <w:hideMark/>
          </w:tcPr>
          <w:p w:rsidR="00FC6E5D" w:rsidRDefault="00FC6E5D" w:rsidP="00A72339">
            <w:pPr>
              <w:jc w:val="center"/>
              <w:rPr>
                <w:color w:val="000000"/>
                <w:sz w:val="24"/>
              </w:rPr>
            </w:pPr>
            <w:r>
              <w:rPr>
                <w:color w:val="000000"/>
              </w:rPr>
              <w:t>106 803,60</w:t>
            </w:r>
          </w:p>
        </w:tc>
        <w:tc>
          <w:tcPr>
            <w:tcW w:w="3260" w:type="dxa"/>
            <w:tcBorders>
              <w:top w:val="nil"/>
              <w:left w:val="nil"/>
              <w:bottom w:val="single" w:sz="4" w:space="0" w:color="auto"/>
              <w:right w:val="single" w:sz="4" w:space="0" w:color="auto"/>
            </w:tcBorders>
            <w:shd w:val="clear" w:color="auto" w:fill="auto"/>
            <w:noWrap/>
            <w:vAlign w:val="center"/>
            <w:hideMark/>
          </w:tcPr>
          <w:p w:rsidR="00FC6E5D" w:rsidRDefault="00FC6E5D" w:rsidP="00A72339">
            <w:pPr>
              <w:jc w:val="center"/>
              <w:rPr>
                <w:color w:val="000000"/>
                <w:sz w:val="24"/>
              </w:rPr>
            </w:pPr>
            <w:r>
              <w:rPr>
                <w:color w:val="000000"/>
              </w:rPr>
              <w:t>56 781,83</w:t>
            </w:r>
          </w:p>
        </w:tc>
      </w:tr>
    </w:tbl>
    <w:p w:rsidR="00FC6E5D" w:rsidRPr="00101683" w:rsidRDefault="00FC6E5D" w:rsidP="00FC6E5D">
      <w:pPr>
        <w:tabs>
          <w:tab w:val="left" w:pos="993"/>
          <w:tab w:val="left" w:pos="1276"/>
        </w:tabs>
        <w:ind w:right="-142"/>
        <w:rPr>
          <w:b/>
          <w:sz w:val="24"/>
        </w:rPr>
      </w:pPr>
    </w:p>
    <w:p w:rsidR="00FC6E5D" w:rsidRDefault="00FC6E5D" w:rsidP="00FC6E5D">
      <w:pPr>
        <w:tabs>
          <w:tab w:val="left" w:pos="993"/>
          <w:tab w:val="left" w:pos="1276"/>
        </w:tabs>
        <w:ind w:right="-142"/>
        <w:rPr>
          <w:b/>
        </w:rPr>
      </w:pPr>
    </w:p>
    <w:p w:rsidR="00FC6E5D" w:rsidRDefault="00FC6E5D" w:rsidP="00FC6E5D">
      <w:pPr>
        <w:tabs>
          <w:tab w:val="left" w:pos="993"/>
          <w:tab w:val="left" w:pos="1276"/>
        </w:tabs>
        <w:ind w:right="-142"/>
      </w:pPr>
    </w:p>
    <w:p w:rsidR="00FC6E5D" w:rsidRDefault="00FC6E5D" w:rsidP="00FC6E5D">
      <w:pPr>
        <w:sectPr w:rsidR="00FC6E5D" w:rsidSect="00253ED6">
          <w:pgSz w:w="16838" w:h="11906" w:orient="landscape"/>
          <w:pgMar w:top="851" w:right="851" w:bottom="851" w:left="1418" w:header="709" w:footer="709" w:gutter="0"/>
          <w:cols w:space="708"/>
          <w:docGrid w:linePitch="381"/>
        </w:sectPr>
      </w:pPr>
    </w:p>
    <w:p w:rsidR="00FC6E5D" w:rsidRPr="00B70301" w:rsidRDefault="00FC6E5D" w:rsidP="00FC6E5D">
      <w:pPr>
        <w:rPr>
          <w:szCs w:val="28"/>
        </w:rPr>
      </w:pPr>
    </w:p>
    <w:p w:rsidR="00FC6E5D" w:rsidRPr="00B70301" w:rsidRDefault="00FC6E5D" w:rsidP="00FC6E5D">
      <w:pPr>
        <w:pStyle w:val="1a"/>
        <w:spacing w:before="60" w:after="60" w:line="276" w:lineRule="auto"/>
        <w:ind w:firstLine="0"/>
        <w:rPr>
          <w:lang w:eastAsia="ru-RU"/>
        </w:rPr>
      </w:pPr>
      <w:r w:rsidRPr="00B70301">
        <w:rPr>
          <w:lang w:eastAsia="ru-RU"/>
        </w:rPr>
        <w:t xml:space="preserve">Целевые показатели развития системы водоотведения  МО ЗАТО Железногорск на период  до 2040 года указаны в таблице </w:t>
      </w:r>
      <w:r w:rsidR="00EA7297">
        <w:rPr>
          <w:lang w:eastAsia="ru-RU"/>
        </w:rPr>
        <w:t>4.</w:t>
      </w:r>
      <w:r w:rsidRPr="00B70301">
        <w:rPr>
          <w:lang w:eastAsia="ru-RU"/>
        </w:rPr>
        <w:t>17.</w:t>
      </w:r>
    </w:p>
    <w:p w:rsidR="00FC6E5D" w:rsidRPr="008D1B4E" w:rsidRDefault="00FC6E5D" w:rsidP="00FC6E5D">
      <w:pPr>
        <w:pStyle w:val="1a"/>
        <w:spacing w:before="60" w:after="60" w:line="276" w:lineRule="auto"/>
        <w:ind w:firstLine="0"/>
        <w:jc w:val="right"/>
        <w:rPr>
          <w:sz w:val="24"/>
          <w:szCs w:val="24"/>
          <w:lang w:eastAsia="ru-RU"/>
        </w:rPr>
      </w:pPr>
      <w:r>
        <w:rPr>
          <w:sz w:val="24"/>
          <w:szCs w:val="24"/>
          <w:lang w:eastAsia="ru-RU"/>
        </w:rPr>
        <w:t xml:space="preserve">Таблица </w:t>
      </w:r>
      <w:r w:rsidR="00EA7297">
        <w:rPr>
          <w:sz w:val="24"/>
          <w:szCs w:val="24"/>
          <w:lang w:eastAsia="ru-RU"/>
        </w:rPr>
        <w:t>4.</w:t>
      </w:r>
      <w:r>
        <w:rPr>
          <w:sz w:val="24"/>
          <w:szCs w:val="24"/>
          <w:lang w:eastAsia="ru-RU"/>
        </w:rPr>
        <w:t>17</w:t>
      </w:r>
    </w:p>
    <w:tbl>
      <w:tblPr>
        <w:tblW w:w="5251" w:type="pct"/>
        <w:tblInd w:w="108" w:type="dxa"/>
        <w:tblLayout w:type="fixed"/>
        <w:tblLook w:val="04A0"/>
      </w:tblPr>
      <w:tblGrid>
        <w:gridCol w:w="572"/>
        <w:gridCol w:w="282"/>
        <w:gridCol w:w="3969"/>
        <w:gridCol w:w="851"/>
        <w:gridCol w:w="1140"/>
        <w:gridCol w:w="853"/>
        <w:gridCol w:w="840"/>
        <w:gridCol w:w="995"/>
        <w:gridCol w:w="846"/>
      </w:tblGrid>
      <w:tr w:rsidR="00FC6E5D" w:rsidRPr="008D1B4E" w:rsidTr="00A72339">
        <w:trPr>
          <w:cantSplit/>
          <w:trHeight w:val="284"/>
          <w:tblHead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right="-81"/>
              <w:jc w:val="center"/>
              <w:rPr>
                <w:b/>
                <w:bCs/>
                <w:sz w:val="24"/>
              </w:rPr>
            </w:pPr>
            <w:r w:rsidRPr="008D1B4E">
              <w:rPr>
                <w:b/>
                <w:bCs/>
                <w:sz w:val="24"/>
              </w:rPr>
              <w:t>№ п/п</w:t>
            </w:r>
          </w:p>
        </w:tc>
        <w:tc>
          <w:tcPr>
            <w:tcW w:w="2054" w:type="pct"/>
            <w:gridSpan w:val="2"/>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b/>
                <w:bCs/>
                <w:sz w:val="24"/>
              </w:rPr>
            </w:pPr>
            <w:r>
              <w:rPr>
                <w:b/>
                <w:bCs/>
                <w:sz w:val="24"/>
              </w:rPr>
              <w:t>Наименование показателя</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b/>
                <w:bCs/>
                <w:sz w:val="24"/>
              </w:rPr>
            </w:pPr>
            <w:r w:rsidRPr="008D1B4E">
              <w:rPr>
                <w:b/>
                <w:bCs/>
                <w:sz w:val="24"/>
              </w:rPr>
              <w:t>Ед. изм.</w:t>
            </w:r>
          </w:p>
        </w:tc>
        <w:tc>
          <w:tcPr>
            <w:tcW w:w="551" w:type="pct"/>
            <w:tcBorders>
              <w:top w:val="single" w:sz="4" w:space="0" w:color="auto"/>
              <w:left w:val="nil"/>
              <w:bottom w:val="single" w:sz="4" w:space="0" w:color="auto"/>
              <w:right w:val="single" w:sz="4" w:space="0" w:color="auto"/>
            </w:tcBorders>
          </w:tcPr>
          <w:p w:rsidR="00FC6E5D" w:rsidRPr="0068734C" w:rsidRDefault="00FC6E5D" w:rsidP="00A72339">
            <w:pPr>
              <w:shd w:val="clear" w:color="auto" w:fill="FFFFFF" w:themeFill="background1"/>
              <w:ind w:left="-108" w:right="-107"/>
              <w:jc w:val="center"/>
              <w:rPr>
                <w:b/>
                <w:bCs/>
                <w:sz w:val="20"/>
                <w:szCs w:val="20"/>
              </w:rPr>
            </w:pPr>
            <w:r w:rsidRPr="0068734C">
              <w:rPr>
                <w:b/>
                <w:bCs/>
                <w:sz w:val="20"/>
                <w:szCs w:val="20"/>
              </w:rPr>
              <w:t>Базовый показ</w:t>
            </w:r>
            <w:r>
              <w:rPr>
                <w:b/>
                <w:bCs/>
                <w:sz w:val="20"/>
                <w:szCs w:val="20"/>
              </w:rPr>
              <w:t>а</w:t>
            </w:r>
            <w:r w:rsidRPr="0068734C">
              <w:rPr>
                <w:b/>
                <w:bCs/>
                <w:sz w:val="20"/>
                <w:szCs w:val="20"/>
              </w:rPr>
              <w:t>тель 2020</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108" w:right="-107"/>
              <w:jc w:val="center"/>
              <w:rPr>
                <w:b/>
                <w:bCs/>
                <w:sz w:val="24"/>
              </w:rPr>
            </w:pPr>
            <w:r>
              <w:rPr>
                <w:b/>
                <w:bCs/>
                <w:sz w:val="24"/>
              </w:rPr>
              <w:t>2022</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8D1B4E" w:rsidRDefault="00FC6E5D" w:rsidP="00A72339">
            <w:pPr>
              <w:shd w:val="clear" w:color="auto" w:fill="FFFFFF" w:themeFill="background1"/>
              <w:ind w:left="-57" w:right="-57"/>
              <w:jc w:val="center"/>
              <w:rPr>
                <w:b/>
                <w:bCs/>
                <w:sz w:val="24"/>
              </w:rPr>
            </w:pPr>
            <w:r>
              <w:rPr>
                <w:b/>
                <w:bCs/>
                <w:sz w:val="24"/>
              </w:rPr>
              <w:t>2027</w:t>
            </w:r>
          </w:p>
        </w:tc>
        <w:tc>
          <w:tcPr>
            <w:tcW w:w="481"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b/>
                <w:bCs/>
                <w:sz w:val="24"/>
              </w:rPr>
            </w:pPr>
            <w:r>
              <w:rPr>
                <w:b/>
                <w:bCs/>
                <w:sz w:val="24"/>
              </w:rPr>
              <w:t>2032</w:t>
            </w:r>
          </w:p>
        </w:tc>
        <w:tc>
          <w:tcPr>
            <w:tcW w:w="410"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b/>
                <w:bCs/>
                <w:sz w:val="24"/>
              </w:rPr>
            </w:pPr>
            <w:r>
              <w:rPr>
                <w:b/>
                <w:bCs/>
                <w:sz w:val="24"/>
              </w:rPr>
              <w:t>2040</w:t>
            </w:r>
          </w:p>
        </w:tc>
      </w:tr>
      <w:tr w:rsidR="00FC6E5D" w:rsidRPr="008D1B4E" w:rsidTr="00A72339">
        <w:trPr>
          <w:cantSplit/>
          <w:trHeight w:val="132"/>
        </w:trPr>
        <w:tc>
          <w:tcPr>
            <w:tcW w:w="412" w:type="pct"/>
            <w:gridSpan w:val="2"/>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3697" w:type="pct"/>
            <w:gridSpan w:val="5"/>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r w:rsidRPr="008D1B4E">
              <w:rPr>
                <w:b/>
                <w:bCs/>
                <w:sz w:val="24"/>
              </w:rPr>
              <w:t xml:space="preserve">Показатели надежности и бесперебойности систем </w:t>
            </w:r>
            <w:r>
              <w:rPr>
                <w:b/>
                <w:bCs/>
                <w:sz w:val="24"/>
              </w:rPr>
              <w:t>водоотведения</w:t>
            </w:r>
          </w:p>
        </w:tc>
        <w:tc>
          <w:tcPr>
            <w:tcW w:w="48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410"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r>
      <w:tr w:rsidR="00FC6E5D" w:rsidRPr="008D1B4E" w:rsidTr="00A72339">
        <w:trPr>
          <w:cantSplit/>
          <w:trHeight w:val="284"/>
        </w:trPr>
        <w:tc>
          <w:tcPr>
            <w:tcW w:w="276"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t>1</w:t>
            </w:r>
          </w:p>
        </w:tc>
        <w:tc>
          <w:tcPr>
            <w:tcW w:w="2054" w:type="pct"/>
            <w:gridSpan w:val="2"/>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sz w:val="24"/>
              </w:rPr>
            </w:pPr>
            <w:r w:rsidRPr="008D1B4E">
              <w:rPr>
                <w:sz w:val="24"/>
              </w:rPr>
              <w:t xml:space="preserve">удельное количество аварий в расчете на протяженность </w:t>
            </w:r>
            <w:r>
              <w:rPr>
                <w:sz w:val="24"/>
              </w:rPr>
              <w:t>сетей</w:t>
            </w:r>
            <w:r w:rsidRPr="008D1B4E">
              <w:rPr>
                <w:sz w:val="24"/>
              </w:rPr>
              <w:t xml:space="preserve"> </w:t>
            </w:r>
            <w:r>
              <w:rPr>
                <w:sz w:val="24"/>
              </w:rPr>
              <w:t xml:space="preserve">водоотведения </w:t>
            </w:r>
            <w:r w:rsidRPr="008D1B4E">
              <w:rPr>
                <w:sz w:val="24"/>
              </w:rPr>
              <w:t>в год</w:t>
            </w:r>
          </w:p>
        </w:tc>
        <w:tc>
          <w:tcPr>
            <w:tcW w:w="411"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sz w:val="24"/>
              </w:rPr>
            </w:pPr>
            <w:r w:rsidRPr="008D1B4E">
              <w:rPr>
                <w:sz w:val="24"/>
              </w:rPr>
              <w:t>ед./км</w:t>
            </w:r>
          </w:p>
        </w:tc>
        <w:tc>
          <w:tcPr>
            <w:tcW w:w="551" w:type="pct"/>
            <w:tcBorders>
              <w:top w:val="nil"/>
              <w:left w:val="nil"/>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3,47</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3,0</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left="-57" w:right="-57"/>
              <w:jc w:val="center"/>
              <w:rPr>
                <w:sz w:val="24"/>
              </w:rPr>
            </w:pPr>
            <w:r>
              <w:rPr>
                <w:sz w:val="24"/>
              </w:rPr>
              <w:t>2,5</w:t>
            </w:r>
          </w:p>
        </w:tc>
        <w:tc>
          <w:tcPr>
            <w:tcW w:w="481" w:type="pct"/>
            <w:tcBorders>
              <w:top w:val="nil"/>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2,0</w:t>
            </w:r>
          </w:p>
        </w:tc>
        <w:tc>
          <w:tcPr>
            <w:tcW w:w="410" w:type="pct"/>
            <w:tcBorders>
              <w:top w:val="nil"/>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1,5</w:t>
            </w:r>
          </w:p>
        </w:tc>
      </w:tr>
      <w:tr w:rsidR="00FC6E5D" w:rsidRPr="008D1B4E" w:rsidTr="00A72339">
        <w:trPr>
          <w:cantSplit/>
          <w:trHeight w:val="284"/>
        </w:trPr>
        <w:tc>
          <w:tcPr>
            <w:tcW w:w="276"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t>2</w:t>
            </w:r>
          </w:p>
        </w:tc>
        <w:tc>
          <w:tcPr>
            <w:tcW w:w="2054" w:type="pct"/>
            <w:gridSpan w:val="2"/>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sz w:val="24"/>
              </w:rPr>
            </w:pPr>
            <w:r>
              <w:rPr>
                <w:sz w:val="24"/>
              </w:rPr>
              <w:t>Удельный вес сетей, нуждающихся в замене</w:t>
            </w:r>
          </w:p>
        </w:tc>
        <w:tc>
          <w:tcPr>
            <w:tcW w:w="411"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sz w:val="24"/>
              </w:rPr>
            </w:pPr>
            <w:r>
              <w:rPr>
                <w:sz w:val="24"/>
              </w:rPr>
              <w:t>%</w:t>
            </w:r>
          </w:p>
        </w:tc>
        <w:tc>
          <w:tcPr>
            <w:tcW w:w="551" w:type="pct"/>
            <w:tcBorders>
              <w:top w:val="nil"/>
              <w:left w:val="nil"/>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42,1</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42,0</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40,0</w:t>
            </w:r>
          </w:p>
        </w:tc>
        <w:tc>
          <w:tcPr>
            <w:tcW w:w="48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38,0</w:t>
            </w:r>
          </w:p>
        </w:tc>
        <w:tc>
          <w:tcPr>
            <w:tcW w:w="410"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36,0</w:t>
            </w:r>
          </w:p>
        </w:tc>
      </w:tr>
      <w:tr w:rsidR="00FC6E5D" w:rsidRPr="008D1B4E" w:rsidTr="00A72339">
        <w:trPr>
          <w:cantSplit/>
          <w:trHeight w:val="70"/>
        </w:trPr>
        <w:tc>
          <w:tcPr>
            <w:tcW w:w="276"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3834" w:type="pct"/>
            <w:gridSpan w:val="6"/>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r w:rsidRPr="008D1B4E">
              <w:rPr>
                <w:b/>
                <w:bCs/>
                <w:sz w:val="24"/>
              </w:rPr>
              <w:t xml:space="preserve">Показатели качества </w:t>
            </w:r>
            <w:r>
              <w:rPr>
                <w:b/>
                <w:bCs/>
                <w:sz w:val="24"/>
              </w:rPr>
              <w:t xml:space="preserve"> и доступности предоставления услуги водоотведения</w:t>
            </w:r>
          </w:p>
        </w:tc>
        <w:tc>
          <w:tcPr>
            <w:tcW w:w="48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410"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r>
      <w:tr w:rsidR="00FC6E5D" w:rsidRPr="008D1B4E" w:rsidTr="00A72339">
        <w:trPr>
          <w:cantSplit/>
          <w:trHeight w:val="284"/>
        </w:trPr>
        <w:tc>
          <w:tcPr>
            <w:tcW w:w="276" w:type="pct"/>
            <w:tcBorders>
              <w:top w:val="nil"/>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rPr>
                <w:sz w:val="24"/>
              </w:rPr>
            </w:pPr>
            <w:r>
              <w:rPr>
                <w:sz w:val="24"/>
              </w:rPr>
              <w:t>3</w:t>
            </w:r>
          </w:p>
        </w:tc>
        <w:tc>
          <w:tcPr>
            <w:tcW w:w="2054" w:type="pct"/>
            <w:gridSpan w:val="2"/>
            <w:tcBorders>
              <w:top w:val="nil"/>
              <w:left w:val="nil"/>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right="-109"/>
              <w:jc w:val="center"/>
              <w:rPr>
                <w:sz w:val="24"/>
              </w:rPr>
            </w:pPr>
            <w:r w:rsidRPr="008D1B4E">
              <w:rPr>
                <w:sz w:val="24"/>
              </w:rPr>
              <w:t>доля проб сточных вод, не соответствующих установленным нормативам допустимых сбросов</w:t>
            </w:r>
            <w:r>
              <w:rPr>
                <w:sz w:val="24"/>
              </w:rPr>
              <w:t xml:space="preserve"> на КОС г.Железногорска</w:t>
            </w:r>
          </w:p>
        </w:tc>
        <w:tc>
          <w:tcPr>
            <w:tcW w:w="411" w:type="pct"/>
            <w:tcBorders>
              <w:top w:val="nil"/>
              <w:left w:val="nil"/>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jc w:val="center"/>
              <w:rPr>
                <w:sz w:val="24"/>
              </w:rPr>
            </w:pPr>
            <w:r>
              <w:rPr>
                <w:sz w:val="24"/>
              </w:rPr>
              <w:t>%</w:t>
            </w:r>
          </w:p>
        </w:tc>
        <w:tc>
          <w:tcPr>
            <w:tcW w:w="551" w:type="pct"/>
            <w:tcBorders>
              <w:top w:val="nil"/>
              <w:left w:val="nil"/>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16,2</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16,0</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14,0</w:t>
            </w:r>
          </w:p>
        </w:tc>
        <w:tc>
          <w:tcPr>
            <w:tcW w:w="48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10,0</w:t>
            </w:r>
          </w:p>
        </w:tc>
        <w:tc>
          <w:tcPr>
            <w:tcW w:w="410"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2,0</w:t>
            </w:r>
          </w:p>
        </w:tc>
      </w:tr>
      <w:tr w:rsidR="00FC6E5D" w:rsidRPr="008D1B4E" w:rsidTr="00A72339">
        <w:trPr>
          <w:cantSplit/>
          <w:trHeight w:val="284"/>
        </w:trPr>
        <w:tc>
          <w:tcPr>
            <w:tcW w:w="276" w:type="pct"/>
            <w:tcBorders>
              <w:top w:val="nil"/>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rPr>
                <w:sz w:val="24"/>
              </w:rPr>
            </w:pPr>
            <w:r>
              <w:rPr>
                <w:sz w:val="24"/>
              </w:rPr>
              <w:t>4</w:t>
            </w:r>
          </w:p>
        </w:tc>
        <w:tc>
          <w:tcPr>
            <w:tcW w:w="2054" w:type="pct"/>
            <w:gridSpan w:val="2"/>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right="-109"/>
              <w:jc w:val="center"/>
              <w:rPr>
                <w:sz w:val="24"/>
              </w:rPr>
            </w:pPr>
            <w:r w:rsidRPr="008D1B4E">
              <w:rPr>
                <w:sz w:val="24"/>
              </w:rPr>
              <w:t>доля проб сточных вод, не соответствующих установленным нормативам допустимых сбросов</w:t>
            </w:r>
            <w:r>
              <w:rPr>
                <w:sz w:val="24"/>
              </w:rPr>
              <w:t xml:space="preserve"> на КОС пос.Подгорный</w:t>
            </w:r>
          </w:p>
        </w:tc>
        <w:tc>
          <w:tcPr>
            <w:tcW w:w="411" w:type="pct"/>
            <w:tcBorders>
              <w:top w:val="nil"/>
              <w:left w:val="nil"/>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jc w:val="center"/>
              <w:rPr>
                <w:sz w:val="24"/>
              </w:rPr>
            </w:pPr>
            <w:r>
              <w:rPr>
                <w:sz w:val="24"/>
              </w:rPr>
              <w:t>%</w:t>
            </w:r>
          </w:p>
        </w:tc>
        <w:tc>
          <w:tcPr>
            <w:tcW w:w="551" w:type="pct"/>
            <w:tcBorders>
              <w:top w:val="nil"/>
              <w:left w:val="nil"/>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85,7</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85,0</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50,0</w:t>
            </w:r>
          </w:p>
        </w:tc>
        <w:tc>
          <w:tcPr>
            <w:tcW w:w="48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30,0</w:t>
            </w:r>
          </w:p>
        </w:tc>
        <w:tc>
          <w:tcPr>
            <w:tcW w:w="410"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15,0</w:t>
            </w:r>
          </w:p>
        </w:tc>
      </w:tr>
      <w:tr w:rsidR="00FC6E5D" w:rsidRPr="008D1B4E" w:rsidTr="00A72339">
        <w:trPr>
          <w:cantSplit/>
          <w:trHeight w:val="284"/>
        </w:trPr>
        <w:tc>
          <w:tcPr>
            <w:tcW w:w="276"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t>5</w:t>
            </w:r>
          </w:p>
        </w:tc>
        <w:tc>
          <w:tcPr>
            <w:tcW w:w="2054" w:type="pct"/>
            <w:gridSpan w:val="2"/>
            <w:tcBorders>
              <w:top w:val="nil"/>
              <w:left w:val="nil"/>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right="-109"/>
              <w:jc w:val="center"/>
              <w:rPr>
                <w:sz w:val="24"/>
              </w:rPr>
            </w:pPr>
            <w:r>
              <w:rPr>
                <w:sz w:val="24"/>
              </w:rPr>
              <w:t xml:space="preserve">Доля потребителей в многоквартирных  домах, обеспеченных услугой централизованного водоотведения </w:t>
            </w:r>
          </w:p>
        </w:tc>
        <w:tc>
          <w:tcPr>
            <w:tcW w:w="411" w:type="pct"/>
            <w:tcBorders>
              <w:top w:val="nil"/>
              <w:left w:val="nil"/>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jc w:val="center"/>
              <w:rPr>
                <w:sz w:val="24"/>
              </w:rPr>
            </w:pPr>
            <w:r>
              <w:rPr>
                <w:sz w:val="24"/>
              </w:rPr>
              <w:t>%</w:t>
            </w:r>
          </w:p>
        </w:tc>
        <w:tc>
          <w:tcPr>
            <w:tcW w:w="551" w:type="pct"/>
            <w:tcBorders>
              <w:top w:val="nil"/>
              <w:left w:val="nil"/>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99,4</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99,5</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99,6</w:t>
            </w:r>
          </w:p>
        </w:tc>
        <w:tc>
          <w:tcPr>
            <w:tcW w:w="48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99,8</w:t>
            </w:r>
          </w:p>
        </w:tc>
        <w:tc>
          <w:tcPr>
            <w:tcW w:w="410"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100</w:t>
            </w:r>
          </w:p>
        </w:tc>
      </w:tr>
      <w:tr w:rsidR="00FC6E5D" w:rsidRPr="008D1B4E" w:rsidTr="00A72339">
        <w:trPr>
          <w:cantSplit/>
          <w:trHeight w:val="284"/>
        </w:trPr>
        <w:tc>
          <w:tcPr>
            <w:tcW w:w="412" w:type="pct"/>
            <w:gridSpan w:val="2"/>
            <w:tcBorders>
              <w:top w:val="single" w:sz="4" w:space="0" w:color="auto"/>
              <w:left w:val="single" w:sz="4" w:space="0" w:color="auto"/>
              <w:bottom w:val="single" w:sz="4" w:space="0" w:color="auto"/>
              <w:right w:val="single" w:sz="4" w:space="0" w:color="auto"/>
            </w:tcBorders>
          </w:tcPr>
          <w:p w:rsidR="00FC6E5D" w:rsidRDefault="00FC6E5D" w:rsidP="00A72339">
            <w:pPr>
              <w:shd w:val="clear" w:color="auto" w:fill="FFFFFF" w:themeFill="background1"/>
              <w:ind w:left="-57" w:right="-57"/>
              <w:jc w:val="center"/>
              <w:rPr>
                <w:sz w:val="24"/>
              </w:rPr>
            </w:pPr>
          </w:p>
        </w:tc>
        <w:tc>
          <w:tcPr>
            <w:tcW w:w="4588"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Показатели энергетической эффективности</w:t>
            </w:r>
          </w:p>
        </w:tc>
      </w:tr>
      <w:tr w:rsidR="00FC6E5D" w:rsidRPr="008D1B4E" w:rsidTr="00A72339">
        <w:trPr>
          <w:cantSplit/>
          <w:trHeight w:val="284"/>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rPr>
                <w:sz w:val="24"/>
              </w:rPr>
            </w:pPr>
            <w:r>
              <w:rPr>
                <w:sz w:val="24"/>
              </w:rPr>
              <w:t>6</w:t>
            </w:r>
          </w:p>
        </w:tc>
        <w:tc>
          <w:tcPr>
            <w:tcW w:w="2054" w:type="pct"/>
            <w:gridSpan w:val="2"/>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sidRPr="008D1B4E">
              <w:rPr>
                <w:sz w:val="24"/>
              </w:rPr>
              <w:t xml:space="preserve">удельный расход электрической энергии, потребляемой в технологическом процессе очистки сточных вод, на единицу объема очищаемых сточных вод </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left="-111" w:right="-115"/>
              <w:jc w:val="center"/>
              <w:rPr>
                <w:sz w:val="24"/>
              </w:rPr>
            </w:pPr>
            <w:r w:rsidRPr="008D1B4E">
              <w:rPr>
                <w:sz w:val="24"/>
              </w:rPr>
              <w:t>кВт*ч/м</w:t>
            </w:r>
            <w:r w:rsidRPr="008D1B4E">
              <w:rPr>
                <w:sz w:val="24"/>
                <w:vertAlign w:val="superscript"/>
              </w:rPr>
              <w:t>3</w:t>
            </w:r>
          </w:p>
        </w:tc>
        <w:tc>
          <w:tcPr>
            <w:tcW w:w="551" w:type="pct"/>
            <w:tcBorders>
              <w:top w:val="single" w:sz="4" w:space="0" w:color="auto"/>
              <w:left w:val="nil"/>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1,5</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sidRPr="008D1B4E">
              <w:rPr>
                <w:sz w:val="24"/>
              </w:rPr>
              <w:t>1,</w:t>
            </w:r>
            <w:r>
              <w:rPr>
                <w:sz w:val="24"/>
              </w:rPr>
              <w:t>45</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1,4</w:t>
            </w:r>
          </w:p>
        </w:tc>
        <w:tc>
          <w:tcPr>
            <w:tcW w:w="481"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1,2</w:t>
            </w:r>
          </w:p>
        </w:tc>
        <w:tc>
          <w:tcPr>
            <w:tcW w:w="410"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1,0</w:t>
            </w:r>
          </w:p>
        </w:tc>
      </w:tr>
      <w:tr w:rsidR="00FC6E5D" w:rsidRPr="008D1B4E" w:rsidTr="00A72339">
        <w:trPr>
          <w:cantSplit/>
          <w:trHeight w:val="284"/>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rPr>
                <w:sz w:val="24"/>
              </w:rPr>
            </w:pPr>
            <w:r>
              <w:rPr>
                <w:sz w:val="24"/>
              </w:rPr>
              <w:t>7</w:t>
            </w:r>
          </w:p>
        </w:tc>
        <w:tc>
          <w:tcPr>
            <w:tcW w:w="2054" w:type="pct"/>
            <w:gridSpan w:val="2"/>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sidRPr="008D1B4E">
              <w:rPr>
                <w:sz w:val="24"/>
              </w:rPr>
              <w:t xml:space="preserve">удельный расход электрической энергии, потребляемой в технологическом процессе транспортировки сточных вод, на единицу объема очищаемых сточных вод </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left="-111" w:right="-115"/>
              <w:jc w:val="center"/>
              <w:rPr>
                <w:sz w:val="24"/>
              </w:rPr>
            </w:pPr>
            <w:r w:rsidRPr="008D1B4E">
              <w:rPr>
                <w:sz w:val="24"/>
              </w:rPr>
              <w:t>кВт*ч/м</w:t>
            </w:r>
            <w:r w:rsidRPr="008D1B4E">
              <w:rPr>
                <w:sz w:val="24"/>
                <w:vertAlign w:val="superscript"/>
              </w:rPr>
              <w:t>3</w:t>
            </w:r>
          </w:p>
        </w:tc>
        <w:tc>
          <w:tcPr>
            <w:tcW w:w="551" w:type="pct"/>
            <w:tcBorders>
              <w:top w:val="single" w:sz="4" w:space="0" w:color="auto"/>
              <w:left w:val="nil"/>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0,8</w:t>
            </w:r>
          </w:p>
        </w:tc>
        <w:tc>
          <w:tcPr>
            <w:tcW w:w="412"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sidRPr="008D1B4E">
              <w:rPr>
                <w:sz w:val="24"/>
              </w:rPr>
              <w:t>0,</w:t>
            </w:r>
            <w:r>
              <w:rPr>
                <w:sz w:val="24"/>
              </w:rPr>
              <w:t>79</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0,78</w:t>
            </w:r>
          </w:p>
        </w:tc>
        <w:tc>
          <w:tcPr>
            <w:tcW w:w="481"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0,76</w:t>
            </w:r>
          </w:p>
        </w:tc>
        <w:tc>
          <w:tcPr>
            <w:tcW w:w="410" w:type="pct"/>
            <w:tcBorders>
              <w:top w:val="single" w:sz="4" w:space="0" w:color="auto"/>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0,6</w:t>
            </w:r>
          </w:p>
        </w:tc>
      </w:tr>
    </w:tbl>
    <w:p w:rsidR="00FC6E5D" w:rsidRDefault="00FC6E5D" w:rsidP="00FC6E5D">
      <w:pPr>
        <w:rPr>
          <w:sz w:val="24"/>
        </w:rPr>
      </w:pPr>
    </w:p>
    <w:p w:rsidR="00FC6E5D" w:rsidRDefault="00FC6E5D" w:rsidP="00FC6E5D">
      <w:pPr>
        <w:rPr>
          <w:sz w:val="24"/>
        </w:rPr>
      </w:pPr>
    </w:p>
    <w:p w:rsidR="00FC6E5D" w:rsidRDefault="00FC6E5D" w:rsidP="00FC6E5D">
      <w:pPr>
        <w:rPr>
          <w:sz w:val="24"/>
        </w:rPr>
      </w:pPr>
    </w:p>
    <w:p w:rsidR="00FC6E5D" w:rsidRDefault="00FC6E5D" w:rsidP="00FC6E5D">
      <w:pPr>
        <w:rPr>
          <w:sz w:val="24"/>
        </w:rPr>
      </w:pPr>
    </w:p>
    <w:p w:rsidR="00FC6E5D" w:rsidRPr="00E62A85" w:rsidRDefault="00FC6E5D" w:rsidP="00FC6E5D">
      <w:pPr>
        <w:jc w:val="center"/>
        <w:rPr>
          <w:b/>
          <w:szCs w:val="28"/>
        </w:rPr>
      </w:pPr>
      <w:r w:rsidRPr="00E62A85">
        <w:rPr>
          <w:b/>
          <w:szCs w:val="28"/>
        </w:rPr>
        <w:t>4.5  Мероприятия и целевые показатели развития системы электроснабжения</w:t>
      </w:r>
    </w:p>
    <w:p w:rsidR="00FC6E5D" w:rsidRDefault="00FC6E5D" w:rsidP="00FC6E5D">
      <w:pPr>
        <w:rPr>
          <w:b/>
          <w:sz w:val="24"/>
        </w:rPr>
      </w:pPr>
    </w:p>
    <w:p w:rsidR="00FC6E5D" w:rsidRPr="008D1B4E" w:rsidRDefault="00FC6E5D" w:rsidP="00FC6E5D">
      <w:r>
        <w:t xml:space="preserve">Мероприятия по </w:t>
      </w:r>
      <w:r w:rsidRPr="008D1B4E">
        <w:t xml:space="preserve"> </w:t>
      </w:r>
      <w:r>
        <w:t xml:space="preserve">развитию системы электроснабжения ЗАТО Железногорск можно </w:t>
      </w:r>
      <w:r w:rsidRPr="008D1B4E">
        <w:t>разделить на три направления:</w:t>
      </w:r>
    </w:p>
    <w:p w:rsidR="00FC6E5D" w:rsidRPr="008D1B4E" w:rsidRDefault="00FC6E5D" w:rsidP="00FC6E5D">
      <w:r>
        <w:t>-</w:t>
      </w:r>
      <w:r w:rsidRPr="008D1B4E">
        <w:t xml:space="preserve">мероприятий по строительству, реконструкции и модернизации </w:t>
      </w:r>
      <w:r>
        <w:t>трансформаторных подстанций;</w:t>
      </w:r>
    </w:p>
    <w:p w:rsidR="00FC6E5D" w:rsidRPr="008D1B4E" w:rsidRDefault="00FC6E5D" w:rsidP="00FC6E5D">
      <w:r>
        <w:lastRenderedPageBreak/>
        <w:t>-</w:t>
      </w:r>
      <w:r w:rsidRPr="008D1B4E">
        <w:t xml:space="preserve">мероприятий по реконструкции </w:t>
      </w:r>
      <w:r>
        <w:t>линий электропередачи</w:t>
      </w:r>
      <w:r w:rsidRPr="008D1B4E">
        <w:t xml:space="preserve">;  </w:t>
      </w:r>
    </w:p>
    <w:p w:rsidR="00FC6E5D" w:rsidRDefault="00FC6E5D" w:rsidP="00FC6E5D">
      <w:r>
        <w:t>-</w:t>
      </w:r>
      <w:r w:rsidRPr="008D1B4E">
        <w:t xml:space="preserve">мероприятий по новому строительству </w:t>
      </w:r>
      <w:r>
        <w:t xml:space="preserve">линий электропередачи </w:t>
      </w:r>
      <w:r w:rsidRPr="008D1B4E">
        <w:t xml:space="preserve"> для п</w:t>
      </w:r>
      <w:r>
        <w:t>рисоединения новых потребителей.</w:t>
      </w:r>
    </w:p>
    <w:p w:rsidR="00FC6E5D" w:rsidRPr="008D1B4E" w:rsidRDefault="00FC6E5D" w:rsidP="00FC6E5D"/>
    <w:p w:rsidR="00FC6E5D" w:rsidRDefault="00FC6E5D" w:rsidP="00FC6E5D">
      <w:pPr>
        <w:spacing w:line="276" w:lineRule="auto"/>
        <w:ind w:firstLine="426"/>
        <w:rPr>
          <w:szCs w:val="28"/>
        </w:rPr>
      </w:pPr>
      <w:r w:rsidRPr="008D1B4E">
        <w:t xml:space="preserve">         Перечень основных мероприятий</w:t>
      </w:r>
      <w:r>
        <w:t xml:space="preserve"> </w:t>
      </w:r>
      <w:r w:rsidRPr="008D1B4E">
        <w:t xml:space="preserve"> с</w:t>
      </w:r>
      <w:r>
        <w:t xml:space="preserve">  разбивк</w:t>
      </w:r>
      <w:r w:rsidRPr="008D1B4E">
        <w:t xml:space="preserve">ой по годам представлен в таблицах </w:t>
      </w:r>
      <w:r w:rsidR="00EA7297">
        <w:t>4.</w:t>
      </w:r>
      <w:r>
        <w:t>18-</w:t>
      </w:r>
      <w:r w:rsidR="00EA7297">
        <w:t>4.19</w:t>
      </w:r>
    </w:p>
    <w:p w:rsidR="00FC6E5D" w:rsidRDefault="00FC6E5D" w:rsidP="00FC6E5D">
      <w:pPr>
        <w:spacing w:line="276" w:lineRule="auto"/>
        <w:rPr>
          <w:sz w:val="24"/>
        </w:rPr>
      </w:pPr>
    </w:p>
    <w:p w:rsidR="00FC6E5D" w:rsidRPr="00E62A85" w:rsidRDefault="00FC6E5D" w:rsidP="00FC6E5D">
      <w:pPr>
        <w:spacing w:line="276" w:lineRule="auto"/>
        <w:rPr>
          <w:szCs w:val="28"/>
        </w:rPr>
      </w:pPr>
      <w:r w:rsidRPr="00E62A85">
        <w:rPr>
          <w:szCs w:val="28"/>
        </w:rPr>
        <w:t xml:space="preserve">таблица </w:t>
      </w:r>
      <w:r w:rsidR="00EA7297">
        <w:rPr>
          <w:szCs w:val="28"/>
        </w:rPr>
        <w:t>4.</w:t>
      </w:r>
      <w:r>
        <w:rPr>
          <w:szCs w:val="28"/>
        </w:rPr>
        <w:t>18</w:t>
      </w:r>
      <w:r w:rsidRPr="00E62A85">
        <w:rPr>
          <w:szCs w:val="28"/>
        </w:rPr>
        <w:t xml:space="preserve"> – Мероприятия по строительству, реконструкции и модернизации трансформаторных подстанций:</w:t>
      </w:r>
    </w:p>
    <w:tbl>
      <w:tblPr>
        <w:tblpPr w:leftFromText="180" w:rightFromText="180" w:vertAnchor="text" w:tblpY="1"/>
        <w:tblOverlap w:val="never"/>
        <w:tblW w:w="5000" w:type="pct"/>
        <w:tblLayout w:type="fixed"/>
        <w:tblCellMar>
          <w:left w:w="28" w:type="dxa"/>
          <w:right w:w="28" w:type="dxa"/>
        </w:tblCellMar>
        <w:tblLook w:val="04A0"/>
      </w:tblPr>
      <w:tblGrid>
        <w:gridCol w:w="491"/>
        <w:gridCol w:w="8047"/>
        <w:gridCol w:w="1155"/>
      </w:tblGrid>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w:t>
            </w:r>
          </w:p>
        </w:tc>
        <w:tc>
          <w:tcPr>
            <w:tcW w:w="41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Pr>
                <w:b/>
                <w:color w:val="000000"/>
                <w:sz w:val="20"/>
                <w:szCs w:val="20"/>
              </w:rPr>
              <w:t>Мероприятие</w:t>
            </w:r>
          </w:p>
        </w:tc>
        <w:tc>
          <w:tcPr>
            <w:tcW w:w="59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Год реализации</w:t>
            </w:r>
          </w:p>
        </w:tc>
      </w:tr>
      <w:tr w:rsidR="00FC6E5D" w:rsidRPr="00A81112" w:rsidTr="00A72339">
        <w:trPr>
          <w:trHeight w:val="804"/>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1</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677A37">
              <w:rPr>
                <w:sz w:val="24"/>
              </w:rPr>
              <w:t>Модернизация ПС 110/35/6 кВ «Город». Автоматизация системы компенсации емкостных токов замыкания на землю, г.</w:t>
            </w:r>
            <w:r w:rsidRPr="00677A37">
              <w:rPr>
                <w:sz w:val="24"/>
              </w:rPr>
              <w:br/>
              <w:t>Железногорск</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2022</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2</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Реконструкция П-340 с установкой дополнительных ячеек 6кВ для перевода нагрузки с П-5</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b/>
                <w:color w:val="000000"/>
                <w:sz w:val="20"/>
                <w:szCs w:val="20"/>
              </w:rPr>
            </w:pPr>
            <w:r>
              <w:rPr>
                <w:b/>
                <w:color w:val="000000"/>
                <w:sz w:val="20"/>
                <w:szCs w:val="20"/>
              </w:rPr>
              <w:t>2023</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3</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6321AC">
              <w:rPr>
                <w:sz w:val="24"/>
              </w:rPr>
              <w:t>Реконструкцию ПС "П-5". Перевод ПС "П-5" в РП г. Железногорск. (демонтаж ОРУ 35 кВ П-5, демонтаж ВЛ 35 кВ от ПС 110 кВ П-10 до ПС 35 кВ П-5, монтаж ЛЭП 6 кВ от ПС П-340 до ПС П-5)</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2024</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4</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B0073A" w:rsidRDefault="00FC6E5D" w:rsidP="00A72339">
            <w:pPr>
              <w:rPr>
                <w:color w:val="000000"/>
                <w:sz w:val="24"/>
              </w:rPr>
            </w:pPr>
            <w:r w:rsidRPr="00B0073A">
              <w:rPr>
                <w:color w:val="000000"/>
                <w:sz w:val="24"/>
              </w:rPr>
              <w:t>Техническое перевооружение ПС 110 кВ П-10 г.Железногорск (система оперативного постоянного тока (СОПТ))</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b/>
                <w:color w:val="000000"/>
                <w:sz w:val="20"/>
                <w:szCs w:val="20"/>
              </w:rPr>
            </w:pPr>
            <w:r>
              <w:rPr>
                <w:b/>
                <w:color w:val="000000"/>
                <w:sz w:val="20"/>
                <w:szCs w:val="20"/>
              </w:rPr>
              <w:t>2025</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5</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Реконструкция РП-342 с переподключением РП-342 к ПС «Город», с перераспределением нагрузки с П-0 на ПС «Город»</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b/>
                <w:color w:val="000000"/>
                <w:sz w:val="20"/>
                <w:szCs w:val="20"/>
              </w:rPr>
            </w:pPr>
            <w:r>
              <w:rPr>
                <w:b/>
                <w:color w:val="000000"/>
                <w:sz w:val="20"/>
                <w:szCs w:val="20"/>
              </w:rPr>
              <w:t>2026</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6</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Реконструкция П-341</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b/>
                <w:color w:val="000000"/>
                <w:sz w:val="20"/>
                <w:szCs w:val="20"/>
              </w:rPr>
            </w:pPr>
            <w:r>
              <w:rPr>
                <w:b/>
                <w:color w:val="000000"/>
                <w:sz w:val="20"/>
                <w:szCs w:val="20"/>
              </w:rPr>
              <w:t>2028</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7</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Реконструкция подстанции 35/6кВ П-25 для обеспечения надежного электроснабжения потебителей пос.Новый путь</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b/>
                <w:color w:val="000000"/>
                <w:sz w:val="20"/>
                <w:szCs w:val="20"/>
              </w:rPr>
            </w:pPr>
            <w:r>
              <w:rPr>
                <w:b/>
                <w:color w:val="000000"/>
                <w:sz w:val="20"/>
                <w:szCs w:val="20"/>
              </w:rPr>
              <w:t>2032</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0"/>
                <w:szCs w:val="20"/>
              </w:rPr>
            </w:pPr>
            <w:r>
              <w:rPr>
                <w:color w:val="000000"/>
                <w:sz w:val="20"/>
                <w:szCs w:val="20"/>
              </w:rPr>
              <w:t>8</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Реконструкция трансформаторной подстанции ТП-17 квартал 33</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2033</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9</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новой ТП в микрорайоне №  6</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2034</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10</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новой ТП в микрорайоне №  7</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2036</w:t>
            </w:r>
          </w:p>
        </w:tc>
      </w:tr>
      <w:tr w:rsidR="00FC6E5D" w:rsidRPr="00A81112"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0"/>
                <w:szCs w:val="20"/>
              </w:rPr>
            </w:pPr>
            <w:r>
              <w:rPr>
                <w:color w:val="000000"/>
                <w:sz w:val="20"/>
                <w:szCs w:val="20"/>
              </w:rPr>
              <w:t>11</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новой ТП в микрорайоне №  8</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2038</w:t>
            </w:r>
          </w:p>
        </w:tc>
      </w:tr>
    </w:tbl>
    <w:p w:rsidR="00FC6E5D" w:rsidRDefault="00FC6E5D" w:rsidP="00FC6E5D">
      <w:pPr>
        <w:ind w:firstLine="709"/>
        <w:jc w:val="both"/>
        <w:rPr>
          <w:szCs w:val="28"/>
        </w:rPr>
      </w:pPr>
    </w:p>
    <w:p w:rsidR="00FC6E5D" w:rsidRDefault="00FC6E5D" w:rsidP="00FC6E5D">
      <w:pPr>
        <w:ind w:firstLine="709"/>
        <w:jc w:val="both"/>
        <w:rPr>
          <w:szCs w:val="28"/>
        </w:rPr>
      </w:pPr>
      <w:r>
        <w:rPr>
          <w:szCs w:val="28"/>
        </w:rPr>
        <w:t xml:space="preserve">Таблица </w:t>
      </w:r>
      <w:r w:rsidR="00EA7297">
        <w:rPr>
          <w:szCs w:val="28"/>
        </w:rPr>
        <w:t>4.19</w:t>
      </w:r>
      <w:r>
        <w:rPr>
          <w:szCs w:val="28"/>
        </w:rPr>
        <w:t xml:space="preserve"> Мероприятия по реконструкции линий электропередачи</w:t>
      </w:r>
    </w:p>
    <w:p w:rsidR="00FC6E5D" w:rsidRDefault="00FC6E5D" w:rsidP="00FC6E5D">
      <w:pPr>
        <w:ind w:firstLine="709"/>
        <w:jc w:val="both"/>
        <w:rPr>
          <w:szCs w:val="28"/>
        </w:rPr>
      </w:pPr>
    </w:p>
    <w:tbl>
      <w:tblPr>
        <w:tblpPr w:leftFromText="180" w:rightFromText="180" w:vertAnchor="text" w:tblpY="1"/>
        <w:tblOverlap w:val="never"/>
        <w:tblW w:w="5000" w:type="pct"/>
        <w:tblLayout w:type="fixed"/>
        <w:tblCellMar>
          <w:left w:w="28" w:type="dxa"/>
          <w:right w:w="28" w:type="dxa"/>
        </w:tblCellMar>
        <w:tblLook w:val="04A0"/>
      </w:tblPr>
      <w:tblGrid>
        <w:gridCol w:w="491"/>
        <w:gridCol w:w="8047"/>
        <w:gridCol w:w="1155"/>
      </w:tblGrid>
      <w:tr w:rsidR="00FC6E5D" w:rsidRPr="00C70D8F"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w:t>
            </w:r>
          </w:p>
        </w:tc>
        <w:tc>
          <w:tcPr>
            <w:tcW w:w="41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Pr>
                <w:b/>
                <w:color w:val="000000"/>
                <w:sz w:val="20"/>
                <w:szCs w:val="20"/>
              </w:rPr>
              <w:t>Мероприятие</w:t>
            </w:r>
          </w:p>
        </w:tc>
        <w:tc>
          <w:tcPr>
            <w:tcW w:w="59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Год реализации</w:t>
            </w:r>
          </w:p>
        </w:tc>
      </w:tr>
      <w:tr w:rsidR="00FC6E5D" w:rsidRPr="00C70D8F"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1</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677A37" w:rsidRDefault="00FC6E5D" w:rsidP="00A72339">
            <w:pPr>
              <w:rPr>
                <w:sz w:val="24"/>
              </w:rPr>
            </w:pPr>
            <w:r w:rsidRPr="00677A37">
              <w:rPr>
                <w:sz w:val="24"/>
              </w:rPr>
              <w:t>Реконструкция КЛ   Ш0005-Ш16114. Замена кабеля 240 мм2 протяженностью 2 км  г.Железногорск</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2022</w:t>
            </w:r>
          </w:p>
        </w:tc>
      </w:tr>
      <w:tr w:rsidR="00FC6E5D" w:rsidRPr="00C70D8F"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677A37" w:rsidRDefault="00FC6E5D" w:rsidP="00A72339">
            <w:pPr>
              <w:rPr>
                <w:sz w:val="24"/>
              </w:rPr>
            </w:pPr>
            <w:r w:rsidRPr="00677A37">
              <w:rPr>
                <w:sz w:val="24"/>
              </w:rPr>
              <w:t>Реконструкция КЛ   Ш0022- Ш16111. Замена кабеля 185 мм2 протяженностью 1,9 км  г.Железногорск</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2023</w:t>
            </w:r>
          </w:p>
        </w:tc>
      </w:tr>
      <w:tr w:rsidR="00FC6E5D" w:rsidRPr="00C70D8F"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3</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677A37" w:rsidRDefault="00FC6E5D" w:rsidP="00A72339">
            <w:pPr>
              <w:rPr>
                <w:sz w:val="24"/>
              </w:rPr>
            </w:pPr>
            <w:r w:rsidRPr="00677A37">
              <w:rPr>
                <w:sz w:val="24"/>
              </w:rPr>
              <w:t>Реконструкция КЛ  Ш0006- Ш0207. Замена кабеля 150 мм2 протяженностью 1 км  г.Железногорск</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2024</w:t>
            </w:r>
          </w:p>
        </w:tc>
      </w:tr>
      <w:tr w:rsidR="00FC6E5D" w:rsidRPr="00C70D8F"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4</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677A37" w:rsidRDefault="00FC6E5D" w:rsidP="00A72339">
            <w:pPr>
              <w:rPr>
                <w:sz w:val="24"/>
              </w:rPr>
            </w:pPr>
            <w:r w:rsidRPr="00677A37">
              <w:rPr>
                <w:sz w:val="24"/>
              </w:rPr>
              <w:t>Реконструкция КЛ  Ш0025- Ш0102. Замена кабеля 150 мм2 протяженностью 2,5 км  г.Железногорск</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70D8F" w:rsidRDefault="00FC6E5D" w:rsidP="00A72339">
            <w:pPr>
              <w:jc w:val="center"/>
              <w:rPr>
                <w:b/>
                <w:color w:val="000000"/>
                <w:sz w:val="20"/>
                <w:szCs w:val="20"/>
              </w:rPr>
            </w:pPr>
            <w:r>
              <w:rPr>
                <w:b/>
                <w:color w:val="000000"/>
                <w:sz w:val="20"/>
                <w:szCs w:val="20"/>
              </w:rPr>
              <w:t>2025</w:t>
            </w:r>
          </w:p>
        </w:tc>
      </w:tr>
      <w:tr w:rsidR="00FC6E5D" w:rsidRPr="000528F6"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0528F6" w:rsidRDefault="00FC6E5D" w:rsidP="00A72339">
            <w:pPr>
              <w:jc w:val="center"/>
              <w:rPr>
                <w:color w:val="000000"/>
                <w:sz w:val="24"/>
              </w:rPr>
            </w:pPr>
            <w:r w:rsidRPr="000528F6">
              <w:rPr>
                <w:color w:val="000000"/>
                <w:sz w:val="24"/>
              </w:rPr>
              <w:t>5</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0528F6" w:rsidRDefault="00FC6E5D" w:rsidP="00A72339">
            <w:pPr>
              <w:rPr>
                <w:color w:val="000000"/>
                <w:sz w:val="24"/>
              </w:rPr>
            </w:pPr>
            <w:r w:rsidRPr="000528F6">
              <w:rPr>
                <w:color w:val="000000"/>
                <w:sz w:val="24"/>
              </w:rPr>
              <w:t>Замена неизолированного провода на СИП в г.Железногорске, мкр.</w:t>
            </w:r>
            <w:r>
              <w:rPr>
                <w:color w:val="000000"/>
                <w:sz w:val="24"/>
              </w:rPr>
              <w:t>П</w:t>
            </w:r>
            <w:r w:rsidRPr="000528F6">
              <w:rPr>
                <w:color w:val="000000"/>
                <w:sz w:val="24"/>
              </w:rPr>
              <w:t>ервомайский с установкой ж/б опор на ВЛ 0,4Кв</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0528F6" w:rsidRDefault="00FC6E5D" w:rsidP="00A72339">
            <w:pPr>
              <w:jc w:val="center"/>
              <w:rPr>
                <w:color w:val="000000"/>
                <w:sz w:val="24"/>
              </w:rPr>
            </w:pPr>
            <w:r w:rsidRPr="000528F6">
              <w:rPr>
                <w:color w:val="000000"/>
                <w:sz w:val="24"/>
              </w:rPr>
              <w:t>2035</w:t>
            </w:r>
          </w:p>
        </w:tc>
      </w:tr>
    </w:tbl>
    <w:p w:rsidR="00FC6E5D" w:rsidRPr="000528F6" w:rsidRDefault="00FC6E5D" w:rsidP="00FC6E5D">
      <w:pPr>
        <w:ind w:firstLine="709"/>
        <w:jc w:val="both"/>
        <w:rPr>
          <w:sz w:val="24"/>
        </w:rPr>
      </w:pPr>
    </w:p>
    <w:p w:rsidR="00FC6E5D" w:rsidRDefault="00FC6E5D" w:rsidP="00FC6E5D">
      <w:pPr>
        <w:ind w:firstLine="709"/>
        <w:jc w:val="both"/>
        <w:rPr>
          <w:szCs w:val="28"/>
        </w:rPr>
      </w:pPr>
      <w:r>
        <w:rPr>
          <w:szCs w:val="28"/>
        </w:rPr>
        <w:t xml:space="preserve">Таблица </w:t>
      </w:r>
      <w:r w:rsidR="00EA7297">
        <w:rPr>
          <w:szCs w:val="28"/>
        </w:rPr>
        <w:t>4.20</w:t>
      </w:r>
      <w:r>
        <w:rPr>
          <w:szCs w:val="28"/>
        </w:rPr>
        <w:t>.  Мероприятия по строительству линий электропередачи  для подключения новых объектов</w:t>
      </w:r>
    </w:p>
    <w:p w:rsidR="00FC6E5D" w:rsidRDefault="00FC6E5D" w:rsidP="00FC6E5D">
      <w:pPr>
        <w:ind w:firstLine="709"/>
        <w:jc w:val="both"/>
        <w:rPr>
          <w:szCs w:val="28"/>
        </w:rPr>
      </w:pPr>
    </w:p>
    <w:p w:rsidR="00FC6E5D" w:rsidRDefault="00FC6E5D" w:rsidP="00FC6E5D">
      <w:pPr>
        <w:ind w:firstLine="709"/>
        <w:jc w:val="both"/>
        <w:rPr>
          <w:szCs w:val="28"/>
        </w:rPr>
      </w:pPr>
    </w:p>
    <w:tbl>
      <w:tblPr>
        <w:tblpPr w:leftFromText="180" w:rightFromText="180" w:vertAnchor="text" w:tblpY="1"/>
        <w:tblOverlap w:val="never"/>
        <w:tblW w:w="5000" w:type="pct"/>
        <w:tblLayout w:type="fixed"/>
        <w:tblCellMar>
          <w:left w:w="28" w:type="dxa"/>
          <w:right w:w="28" w:type="dxa"/>
        </w:tblCellMar>
        <w:tblLook w:val="04A0"/>
      </w:tblPr>
      <w:tblGrid>
        <w:gridCol w:w="491"/>
        <w:gridCol w:w="8047"/>
        <w:gridCol w:w="1155"/>
      </w:tblGrid>
      <w:tr w:rsidR="00FC6E5D" w:rsidRPr="00C70D8F"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w:t>
            </w:r>
          </w:p>
        </w:tc>
        <w:tc>
          <w:tcPr>
            <w:tcW w:w="415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Pr>
                <w:b/>
                <w:color w:val="000000"/>
                <w:sz w:val="20"/>
                <w:szCs w:val="20"/>
              </w:rPr>
              <w:t>Мероприятие</w:t>
            </w:r>
          </w:p>
        </w:tc>
        <w:tc>
          <w:tcPr>
            <w:tcW w:w="59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6E5D" w:rsidRPr="00C70D8F" w:rsidRDefault="00FC6E5D" w:rsidP="00A72339">
            <w:pPr>
              <w:jc w:val="center"/>
              <w:rPr>
                <w:color w:val="000000"/>
                <w:sz w:val="22"/>
              </w:rPr>
            </w:pPr>
            <w:r w:rsidRPr="00C70D8F">
              <w:rPr>
                <w:b/>
                <w:color w:val="000000"/>
                <w:sz w:val="20"/>
                <w:szCs w:val="20"/>
              </w:rPr>
              <w:t>Год реализации</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1</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EA0E2F">
              <w:rPr>
                <w:color w:val="000000"/>
                <w:sz w:val="24"/>
              </w:rPr>
              <w:t>Строительство ВЛИ-0,4кВ  наружного освещения протяженностью 1,1км ТСЖ "Рябинушка" в п. Подгорный, ЗАТО Железногорск.</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2022</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Монтаж кабельной линии 6кВ от П-340 до РП-5</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2023</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3</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двух цепной ВЛ 35кВ от ПС 110/35/6 кВ П-4 до ПС 35кВ П-7, П-8</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sidRPr="00C0570A">
              <w:rPr>
                <w:color w:val="000000"/>
                <w:sz w:val="24"/>
              </w:rPr>
              <w:t>20</w:t>
            </w:r>
            <w:r>
              <w:rPr>
                <w:color w:val="000000"/>
                <w:sz w:val="24"/>
              </w:rPr>
              <w:t>25</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4</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линии уличного освещения ул.Царевского г.Железногорска</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2025</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5</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линии улич</w:t>
            </w:r>
            <w:r>
              <w:rPr>
                <w:color w:val="000000"/>
                <w:sz w:val="24"/>
              </w:rPr>
              <w:t>ного освещения ул. Березовая г.Ж</w:t>
            </w:r>
            <w:r w:rsidRPr="00C0570A">
              <w:rPr>
                <w:color w:val="000000"/>
                <w:sz w:val="24"/>
              </w:rPr>
              <w:t>елезногорска</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2027</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6</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линии уличного освещения пр.Ленинградский от ГВС до ж/д № 24</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2027</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7</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ЛЭП 6Кв для перевода нагрузки с П-8 на П-10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2028</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8</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ВЛ на П-260 для обеспечения надежного электроснабжения л/о «Горный, «Орбита»</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2028</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9</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линии уличного освещения ул.Саянская от ж/д №  9 до ж/д № 19</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2028</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10</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sidRPr="00C0570A">
              <w:rPr>
                <w:color w:val="000000"/>
                <w:sz w:val="24"/>
              </w:rPr>
              <w:t>Строительство линии эл</w:t>
            </w:r>
            <w:r>
              <w:rPr>
                <w:color w:val="000000"/>
                <w:sz w:val="24"/>
              </w:rPr>
              <w:t>.передачи для обеспечения 2</w:t>
            </w:r>
            <w:r w:rsidRPr="00C0570A">
              <w:rPr>
                <w:color w:val="000000"/>
                <w:sz w:val="24"/>
              </w:rPr>
              <w:t xml:space="preserve"> категории надежности эл.снабжения л/о «Взлет»</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jc w:val="center"/>
              <w:rPr>
                <w:color w:val="000000"/>
                <w:sz w:val="24"/>
              </w:rPr>
            </w:pPr>
            <w:r>
              <w:rPr>
                <w:color w:val="000000"/>
                <w:sz w:val="24"/>
              </w:rPr>
              <w:t>2030</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4"/>
              </w:rPr>
            </w:pPr>
            <w:r>
              <w:rPr>
                <w:color w:val="000000"/>
                <w:sz w:val="24"/>
              </w:rPr>
              <w:t>11</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Pr>
                <w:color w:val="000000"/>
                <w:sz w:val="24"/>
              </w:rPr>
              <w:t>Строительство линии электроснабжения для ИЖС пос.Новый Путь квартал 17 (25 объектов)</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4"/>
              </w:rPr>
            </w:pPr>
            <w:r>
              <w:rPr>
                <w:color w:val="000000"/>
                <w:sz w:val="24"/>
              </w:rPr>
              <w:t>2030</w:t>
            </w:r>
          </w:p>
        </w:tc>
      </w:tr>
      <w:tr w:rsidR="00FC6E5D" w:rsidRPr="00C0570A" w:rsidTr="00A72339">
        <w:trPr>
          <w:trHeight w:val="253"/>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4"/>
              </w:rPr>
            </w:pPr>
            <w:r>
              <w:rPr>
                <w:color w:val="000000"/>
                <w:sz w:val="24"/>
              </w:rPr>
              <w:t>12</w:t>
            </w:r>
          </w:p>
        </w:tc>
        <w:tc>
          <w:tcPr>
            <w:tcW w:w="4151"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C0570A" w:rsidRDefault="00FC6E5D" w:rsidP="00A72339">
            <w:pPr>
              <w:rPr>
                <w:color w:val="000000"/>
                <w:sz w:val="24"/>
              </w:rPr>
            </w:pPr>
            <w:r>
              <w:rPr>
                <w:color w:val="000000"/>
                <w:sz w:val="24"/>
              </w:rPr>
              <w:t>Строительство линии электроснабжения  для  ИЖС в районе ул.Щетинкина (108 объектов)</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Default="00FC6E5D" w:rsidP="00A72339">
            <w:pPr>
              <w:jc w:val="center"/>
              <w:rPr>
                <w:color w:val="000000"/>
                <w:sz w:val="24"/>
              </w:rPr>
            </w:pPr>
            <w:r>
              <w:rPr>
                <w:color w:val="000000"/>
                <w:sz w:val="24"/>
              </w:rPr>
              <w:t>2031</w:t>
            </w:r>
          </w:p>
        </w:tc>
      </w:tr>
    </w:tbl>
    <w:p w:rsidR="00FC6E5D" w:rsidRDefault="00FC6E5D" w:rsidP="00FC6E5D">
      <w:pPr>
        <w:ind w:firstLine="709"/>
        <w:jc w:val="both"/>
        <w:rPr>
          <w:szCs w:val="28"/>
        </w:rPr>
      </w:pPr>
    </w:p>
    <w:p w:rsidR="00FC6E5D" w:rsidRPr="007D3C0F" w:rsidRDefault="00FC6E5D" w:rsidP="00FC6E5D">
      <w:pPr>
        <w:tabs>
          <w:tab w:val="left" w:pos="993"/>
          <w:tab w:val="left" w:pos="1276"/>
        </w:tabs>
        <w:ind w:right="-142"/>
      </w:pPr>
      <w:r w:rsidRPr="007D3C0F">
        <w:t xml:space="preserve">Общий объем затрат на развитие системы электроснабжения представлен в таблице </w:t>
      </w:r>
      <w:r w:rsidR="00EA7297">
        <w:t>4.21</w:t>
      </w:r>
    </w:p>
    <w:p w:rsidR="00FC6E5D" w:rsidRPr="007D3C0F" w:rsidRDefault="00FC6E5D" w:rsidP="00FC6E5D">
      <w:pPr>
        <w:ind w:firstLine="709"/>
        <w:jc w:val="right"/>
        <w:rPr>
          <w:szCs w:val="28"/>
        </w:rPr>
      </w:pPr>
      <w:r>
        <w:rPr>
          <w:szCs w:val="28"/>
        </w:rPr>
        <w:t xml:space="preserve">Таблица </w:t>
      </w:r>
      <w:r w:rsidR="00EA7297">
        <w:rPr>
          <w:szCs w:val="28"/>
        </w:rPr>
        <w:t>4.21</w:t>
      </w:r>
    </w:p>
    <w:tbl>
      <w:tblPr>
        <w:tblW w:w="9796" w:type="dxa"/>
        <w:tblInd w:w="93" w:type="dxa"/>
        <w:tblLayout w:type="fixed"/>
        <w:tblLook w:val="04A0"/>
      </w:tblPr>
      <w:tblGrid>
        <w:gridCol w:w="4551"/>
        <w:gridCol w:w="37"/>
        <w:gridCol w:w="1664"/>
        <w:gridCol w:w="1418"/>
        <w:gridCol w:w="2126"/>
      </w:tblGrid>
      <w:tr w:rsidR="00FC6E5D" w:rsidRPr="0042076B" w:rsidTr="00A72339">
        <w:trPr>
          <w:trHeight w:val="315"/>
        </w:trPr>
        <w:tc>
          <w:tcPr>
            <w:tcW w:w="45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Мероприятие</w:t>
            </w:r>
          </w:p>
        </w:tc>
        <w:tc>
          <w:tcPr>
            <w:tcW w:w="5208" w:type="dxa"/>
            <w:gridSpan w:val="3"/>
            <w:tcBorders>
              <w:top w:val="single" w:sz="4" w:space="0" w:color="auto"/>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Стоимость, тыс.руб.</w:t>
            </w:r>
          </w:p>
        </w:tc>
      </w:tr>
      <w:tr w:rsidR="00FC6E5D" w:rsidRPr="0042076B" w:rsidTr="00A72339">
        <w:trPr>
          <w:trHeight w:val="945"/>
        </w:trPr>
        <w:tc>
          <w:tcPr>
            <w:tcW w:w="4588" w:type="dxa"/>
            <w:gridSpan w:val="2"/>
            <w:vMerge/>
            <w:tcBorders>
              <w:top w:val="single" w:sz="4" w:space="0" w:color="auto"/>
              <w:left w:val="single" w:sz="4" w:space="0" w:color="auto"/>
              <w:bottom w:val="single" w:sz="4" w:space="0" w:color="auto"/>
              <w:right w:val="single" w:sz="4" w:space="0" w:color="auto"/>
            </w:tcBorders>
            <w:vAlign w:val="center"/>
            <w:hideMark/>
          </w:tcPr>
          <w:p w:rsidR="00FC6E5D" w:rsidRPr="0042076B" w:rsidRDefault="00FC6E5D" w:rsidP="00A72339">
            <w:pPr>
              <w:rPr>
                <w:color w:val="000000"/>
                <w:sz w:val="24"/>
              </w:rPr>
            </w:pP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всего, в том числе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 бюджетное финансирование</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средства предприятий, застройщиков</w:t>
            </w:r>
          </w:p>
        </w:tc>
      </w:tr>
      <w:tr w:rsidR="00FC6E5D" w:rsidRPr="0042076B" w:rsidTr="00A72339">
        <w:trPr>
          <w:trHeight w:val="315"/>
        </w:trPr>
        <w:tc>
          <w:tcPr>
            <w:tcW w:w="97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b/>
                <w:bCs/>
                <w:color w:val="000000"/>
                <w:sz w:val="24"/>
              </w:rPr>
            </w:pPr>
            <w:r w:rsidRPr="0042076B">
              <w:rPr>
                <w:b/>
                <w:bCs/>
                <w:color w:val="000000"/>
                <w:sz w:val="24"/>
              </w:rPr>
              <w:t>2022 год</w:t>
            </w:r>
          </w:p>
        </w:tc>
      </w:tr>
      <w:tr w:rsidR="00FC6E5D" w:rsidRPr="0042076B" w:rsidTr="00A72339">
        <w:trPr>
          <w:trHeight w:val="960"/>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Строительство ВЛИ-0,4кВ  наружного освещения протяженностью 1,1км ТСЖ "Рябинушка" в п. Подгорный, ЗАТО Железногорск.</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3 055,00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3 055,00  </w:t>
            </w:r>
          </w:p>
        </w:tc>
      </w:tr>
      <w:tr w:rsidR="00FC6E5D" w:rsidRPr="0042076B" w:rsidTr="00A72339">
        <w:trPr>
          <w:trHeight w:val="145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Модернизация ПС 110/35/6 кВ «Город». Автоматизация системы компенсации емкостных токов замыкания на землю, г. Железногорск</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9 950,00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9 950,00  </w:t>
            </w:r>
          </w:p>
        </w:tc>
      </w:tr>
      <w:tr w:rsidR="00FC6E5D" w:rsidRPr="0042076B" w:rsidTr="00A72339">
        <w:trPr>
          <w:trHeight w:val="315"/>
        </w:trPr>
        <w:tc>
          <w:tcPr>
            <w:tcW w:w="4588" w:type="dxa"/>
            <w:gridSpan w:val="2"/>
            <w:tcBorders>
              <w:top w:val="nil"/>
              <w:left w:val="single" w:sz="4" w:space="0" w:color="auto"/>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Итого</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13 005,00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13 005,00  </w:t>
            </w:r>
          </w:p>
        </w:tc>
      </w:tr>
      <w:tr w:rsidR="00FC6E5D" w:rsidRPr="0042076B" w:rsidTr="00A72339">
        <w:trPr>
          <w:trHeight w:val="390"/>
        </w:trPr>
        <w:tc>
          <w:tcPr>
            <w:tcW w:w="97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b/>
                <w:bCs/>
                <w:color w:val="000000"/>
                <w:sz w:val="24"/>
              </w:rPr>
            </w:pPr>
            <w:r w:rsidRPr="0042076B">
              <w:rPr>
                <w:b/>
                <w:bCs/>
                <w:color w:val="000000"/>
                <w:sz w:val="24"/>
              </w:rPr>
              <w:t>2023</w:t>
            </w:r>
          </w:p>
        </w:tc>
      </w:tr>
      <w:tr w:rsidR="00FC6E5D" w:rsidRPr="0042076B" w:rsidTr="00EA7297">
        <w:trPr>
          <w:trHeight w:val="157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Реконструкцию ПС "П-5". Перевод ПС "П-5" в РП г. Железногорск. (демонтаж ОРУ 35 кВ П-5, демонтаж ВЛ 35 кВ от ПС 110 кВ П-10 до ПС 35 кВ П-5, монтаж ЛЭП 6 кВ от ПС П-340 до ПС П-5)</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40 230,00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40 230,00  </w:t>
            </w:r>
          </w:p>
        </w:tc>
      </w:tr>
      <w:tr w:rsidR="00FC6E5D" w:rsidRPr="0042076B" w:rsidTr="00EA7297">
        <w:trPr>
          <w:trHeight w:val="945"/>
        </w:trPr>
        <w:tc>
          <w:tcPr>
            <w:tcW w:w="45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lastRenderedPageBreak/>
              <w:t>Реконструкция КЛ   Ш0005-Ш16114. Замена кабеля 240 мм2 протяженностью 2 км  г.Железногорск</w:t>
            </w:r>
          </w:p>
        </w:tc>
        <w:tc>
          <w:tcPr>
            <w:tcW w:w="1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30 270,00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30 270,00  </w:t>
            </w:r>
          </w:p>
        </w:tc>
      </w:tr>
      <w:tr w:rsidR="00FC6E5D" w:rsidRPr="0042076B" w:rsidTr="00EA7297">
        <w:trPr>
          <w:trHeight w:val="630"/>
        </w:trPr>
        <w:tc>
          <w:tcPr>
            <w:tcW w:w="45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Перевод электрических нарузок АО "ИСС" с подстанции П-0 на подстанцию "город"</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4 000,00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4 000,00  </w:t>
            </w:r>
          </w:p>
        </w:tc>
      </w:tr>
      <w:tr w:rsidR="00FC6E5D" w:rsidRPr="0042076B" w:rsidTr="00A72339">
        <w:trPr>
          <w:trHeight w:val="315"/>
        </w:trPr>
        <w:tc>
          <w:tcPr>
            <w:tcW w:w="4588" w:type="dxa"/>
            <w:gridSpan w:val="2"/>
            <w:tcBorders>
              <w:top w:val="nil"/>
              <w:left w:val="single" w:sz="4" w:space="0" w:color="auto"/>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Итого</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74 500,00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74 500,00  </w:t>
            </w:r>
          </w:p>
        </w:tc>
      </w:tr>
      <w:tr w:rsidR="00FC6E5D" w:rsidRPr="0042076B" w:rsidTr="00A72339">
        <w:trPr>
          <w:trHeight w:val="315"/>
        </w:trPr>
        <w:tc>
          <w:tcPr>
            <w:tcW w:w="97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b/>
                <w:bCs/>
                <w:color w:val="000000"/>
                <w:sz w:val="24"/>
              </w:rPr>
            </w:pPr>
            <w:r w:rsidRPr="0042076B">
              <w:rPr>
                <w:b/>
                <w:bCs/>
                <w:color w:val="000000"/>
                <w:sz w:val="24"/>
              </w:rPr>
              <w:t>2024</w:t>
            </w:r>
          </w:p>
        </w:tc>
      </w:tr>
      <w:tr w:rsidR="00FC6E5D" w:rsidRPr="0042076B" w:rsidTr="00A72339">
        <w:trPr>
          <w:trHeight w:val="94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Реконструкция КЛ   Ш0022- Ш16111. Замена кабеля 185 мм2 протяженностью 1,9 км  г.Железногорск</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27 500,00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27 500,00  </w:t>
            </w:r>
          </w:p>
        </w:tc>
      </w:tr>
      <w:tr w:rsidR="00FC6E5D" w:rsidRPr="0042076B" w:rsidTr="00A72339">
        <w:trPr>
          <w:trHeight w:val="94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Реконструкция КЛ  Ш0006- Ш0207. Замена кабеля 150 мм2 протяженностью 1 км  г.Железногорск</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27 210,00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27 210,00  </w:t>
            </w:r>
          </w:p>
        </w:tc>
      </w:tr>
      <w:tr w:rsidR="00FC6E5D" w:rsidRPr="0042076B" w:rsidTr="00A72339">
        <w:trPr>
          <w:trHeight w:val="31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Итого</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54 710,00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54 710,00  </w:t>
            </w:r>
          </w:p>
        </w:tc>
      </w:tr>
      <w:tr w:rsidR="00FC6E5D" w:rsidRPr="0042076B" w:rsidTr="00A72339">
        <w:trPr>
          <w:trHeight w:val="315"/>
        </w:trPr>
        <w:tc>
          <w:tcPr>
            <w:tcW w:w="97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b/>
                <w:bCs/>
                <w:color w:val="000000"/>
                <w:sz w:val="24"/>
              </w:rPr>
            </w:pPr>
            <w:r w:rsidRPr="0042076B">
              <w:rPr>
                <w:b/>
                <w:bCs/>
                <w:color w:val="000000"/>
                <w:sz w:val="24"/>
              </w:rPr>
              <w:t>2025</w:t>
            </w:r>
          </w:p>
        </w:tc>
      </w:tr>
      <w:tr w:rsidR="00FC6E5D" w:rsidRPr="0042076B" w:rsidTr="00A72339">
        <w:trPr>
          <w:trHeight w:val="94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Реконструкция КЛ  Ш0025- Ш0102. Замена кабеля 150 мм2 протяженностью 2,5 км  г.Железногорск</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30 750,00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30 750,00  </w:t>
            </w:r>
          </w:p>
        </w:tc>
      </w:tr>
      <w:tr w:rsidR="00FC6E5D" w:rsidRPr="0042076B" w:rsidTr="00A72339">
        <w:trPr>
          <w:trHeight w:val="94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Pr>
                <w:color w:val="000000"/>
                <w:sz w:val="24"/>
              </w:rPr>
              <w:t>Техническое перевооружение ПС 110 кВ П-10 г.Железногорск (система оперативного постоянного тока (СОПТ))</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Pr>
                <w:color w:val="000000"/>
                <w:sz w:val="24"/>
              </w:rPr>
              <w:t>7,282</w:t>
            </w:r>
            <w:r w:rsidRPr="0042076B">
              <w:rPr>
                <w:color w:val="000000"/>
                <w:sz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Pr>
                <w:color w:val="000000"/>
                <w:sz w:val="24"/>
              </w:rPr>
              <w:t>7,282</w:t>
            </w:r>
            <w:r w:rsidRPr="0042076B">
              <w:rPr>
                <w:color w:val="000000"/>
                <w:sz w:val="24"/>
              </w:rPr>
              <w:t xml:space="preserve">  </w:t>
            </w:r>
          </w:p>
        </w:tc>
      </w:tr>
      <w:tr w:rsidR="00FC6E5D" w:rsidRPr="0042076B" w:rsidTr="00A72339">
        <w:trPr>
          <w:trHeight w:val="630"/>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Устройство уличного освещения ул.Царевского</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10 000,00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10 000,00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A72339">
        <w:trPr>
          <w:trHeight w:val="31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Итого</w:t>
            </w:r>
          </w:p>
        </w:tc>
        <w:tc>
          <w:tcPr>
            <w:tcW w:w="1664" w:type="dxa"/>
            <w:tcBorders>
              <w:top w:val="nil"/>
              <w:left w:val="nil"/>
              <w:bottom w:val="single" w:sz="4" w:space="0" w:color="auto"/>
              <w:right w:val="single" w:sz="4" w:space="0" w:color="auto"/>
            </w:tcBorders>
            <w:shd w:val="clear" w:color="auto" w:fill="auto"/>
            <w:vAlign w:val="center"/>
            <w:hideMark/>
          </w:tcPr>
          <w:p w:rsidR="00FC6E5D" w:rsidRDefault="00FC6E5D" w:rsidP="00A72339">
            <w:pPr>
              <w:jc w:val="center"/>
              <w:rPr>
                <w:color w:val="000000"/>
                <w:sz w:val="24"/>
              </w:rPr>
            </w:pPr>
            <w:r>
              <w:rPr>
                <w:color w:val="000000"/>
              </w:rPr>
              <w:t xml:space="preserve">40 757,28  </w:t>
            </w:r>
          </w:p>
        </w:tc>
        <w:tc>
          <w:tcPr>
            <w:tcW w:w="1418" w:type="dxa"/>
            <w:tcBorders>
              <w:top w:val="nil"/>
              <w:left w:val="nil"/>
              <w:bottom w:val="single" w:sz="4" w:space="0" w:color="auto"/>
              <w:right w:val="single" w:sz="4" w:space="0" w:color="auto"/>
            </w:tcBorders>
            <w:shd w:val="clear" w:color="auto" w:fill="auto"/>
            <w:vAlign w:val="center"/>
            <w:hideMark/>
          </w:tcPr>
          <w:p w:rsidR="00FC6E5D" w:rsidRDefault="00FC6E5D" w:rsidP="00A72339">
            <w:pPr>
              <w:jc w:val="center"/>
              <w:rPr>
                <w:color w:val="000000"/>
                <w:sz w:val="24"/>
              </w:rPr>
            </w:pPr>
            <w:r>
              <w:rPr>
                <w:color w:val="000000"/>
              </w:rPr>
              <w:t xml:space="preserve">10 000,00  </w:t>
            </w:r>
          </w:p>
        </w:tc>
        <w:tc>
          <w:tcPr>
            <w:tcW w:w="2126" w:type="dxa"/>
            <w:tcBorders>
              <w:top w:val="nil"/>
              <w:left w:val="nil"/>
              <w:bottom w:val="single" w:sz="4" w:space="0" w:color="auto"/>
              <w:right w:val="single" w:sz="4" w:space="0" w:color="auto"/>
            </w:tcBorders>
            <w:shd w:val="clear" w:color="auto" w:fill="auto"/>
            <w:vAlign w:val="center"/>
            <w:hideMark/>
          </w:tcPr>
          <w:p w:rsidR="00FC6E5D" w:rsidRDefault="00FC6E5D" w:rsidP="00A72339">
            <w:pPr>
              <w:jc w:val="center"/>
              <w:rPr>
                <w:color w:val="000000"/>
                <w:sz w:val="24"/>
              </w:rPr>
            </w:pPr>
            <w:r>
              <w:rPr>
                <w:color w:val="000000"/>
              </w:rPr>
              <w:t xml:space="preserve">30 757,28  </w:t>
            </w:r>
          </w:p>
        </w:tc>
      </w:tr>
      <w:tr w:rsidR="00FC6E5D" w:rsidRPr="0042076B" w:rsidTr="00A72339">
        <w:trPr>
          <w:trHeight w:val="315"/>
        </w:trPr>
        <w:tc>
          <w:tcPr>
            <w:tcW w:w="97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b/>
                <w:bCs/>
                <w:color w:val="000000"/>
                <w:sz w:val="24"/>
              </w:rPr>
            </w:pPr>
            <w:r w:rsidRPr="0042076B">
              <w:rPr>
                <w:b/>
                <w:bCs/>
                <w:color w:val="000000"/>
                <w:sz w:val="24"/>
              </w:rPr>
              <w:t>2026</w:t>
            </w:r>
          </w:p>
        </w:tc>
      </w:tr>
      <w:tr w:rsidR="00FC6E5D" w:rsidRPr="0042076B" w:rsidTr="00A72339">
        <w:trPr>
          <w:trHeight w:val="1260"/>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Реконструкция РП-342, с переподключением РП-342 к ПС "Город", с перераспределением нагрузки с П-0 на ПС "Город"</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36 547,00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36 547,00  </w:t>
            </w:r>
          </w:p>
        </w:tc>
      </w:tr>
      <w:tr w:rsidR="00FC6E5D" w:rsidRPr="0042076B" w:rsidTr="00A72339">
        <w:trPr>
          <w:trHeight w:val="31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Итого</w:t>
            </w:r>
          </w:p>
        </w:tc>
        <w:tc>
          <w:tcPr>
            <w:tcW w:w="1664"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36 547,00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36 547,00  </w:t>
            </w:r>
          </w:p>
        </w:tc>
      </w:tr>
      <w:tr w:rsidR="00FC6E5D" w:rsidRPr="0042076B" w:rsidTr="00A72339">
        <w:trPr>
          <w:trHeight w:val="315"/>
        </w:trPr>
        <w:tc>
          <w:tcPr>
            <w:tcW w:w="97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b/>
                <w:bCs/>
                <w:color w:val="000000"/>
                <w:sz w:val="24"/>
              </w:rPr>
            </w:pPr>
            <w:r w:rsidRPr="0042076B">
              <w:rPr>
                <w:b/>
                <w:bCs/>
                <w:color w:val="000000"/>
                <w:sz w:val="24"/>
              </w:rPr>
              <w:t>2027-2031</w:t>
            </w:r>
          </w:p>
        </w:tc>
      </w:tr>
      <w:tr w:rsidR="00FC6E5D" w:rsidRPr="0042076B" w:rsidTr="00A72339">
        <w:trPr>
          <w:trHeight w:val="63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Реконструкция П-341 с заменой трансформаторов</w:t>
            </w:r>
          </w:p>
        </w:tc>
        <w:tc>
          <w:tcPr>
            <w:tcW w:w="1701" w:type="dxa"/>
            <w:gridSpan w:val="2"/>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103 108,93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106 108,93  </w:t>
            </w:r>
          </w:p>
        </w:tc>
      </w:tr>
      <w:tr w:rsidR="00FC6E5D" w:rsidRPr="0042076B" w:rsidTr="00A72339">
        <w:trPr>
          <w:trHeight w:val="94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Строительство линии электропередачи для обеспечения 2 категории надежности л/о Взлет</w:t>
            </w:r>
          </w:p>
        </w:tc>
        <w:tc>
          <w:tcPr>
            <w:tcW w:w="1701" w:type="dxa"/>
            <w:gridSpan w:val="2"/>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9 000,00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9 000,00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A72339">
        <w:trPr>
          <w:trHeight w:val="94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Строительство ВЛ на П-260 для обеспечения надежного электроснабжения л/о "Горный", "Орбита"</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12 000,00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12 000,00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EA7297">
        <w:trPr>
          <w:trHeight w:val="84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Устройство уличного освещения ул.Саянская от ж/д № 9 до ж/д № 19 г. Железногорска</w:t>
            </w:r>
          </w:p>
        </w:tc>
        <w:tc>
          <w:tcPr>
            <w:tcW w:w="1701" w:type="dxa"/>
            <w:gridSpan w:val="2"/>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8 000,00  </w:t>
            </w:r>
          </w:p>
        </w:tc>
        <w:tc>
          <w:tcPr>
            <w:tcW w:w="1418"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8 000,00  </w:t>
            </w:r>
          </w:p>
        </w:tc>
        <w:tc>
          <w:tcPr>
            <w:tcW w:w="2126" w:type="dxa"/>
            <w:tcBorders>
              <w:top w:val="nil"/>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EA7297">
        <w:trPr>
          <w:trHeight w:val="945"/>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lastRenderedPageBreak/>
              <w:t>Устройство уличного освещения пр.ленинградский от ГВС до ж/д № 24 г. Железногорска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3 000,00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3 000,00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EA7297">
        <w:trPr>
          <w:trHeight w:val="63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Устройство уличного освещения ул.Березовая г. Железногорска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5 000,00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5 000,00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A72339">
        <w:trPr>
          <w:trHeight w:val="31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FC6E5D" w:rsidRPr="00C0570A" w:rsidRDefault="00FC6E5D" w:rsidP="00A72339">
            <w:pPr>
              <w:rPr>
                <w:color w:val="000000"/>
                <w:sz w:val="24"/>
              </w:rPr>
            </w:pPr>
            <w:r>
              <w:rPr>
                <w:color w:val="000000"/>
                <w:sz w:val="24"/>
              </w:rPr>
              <w:t>Строительство линии электроснабжения 0,4 кВт  для ИЖС пос.Новый Путь квартал 17 (25 объектов)</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8500,0</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8500,0</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0,0</w:t>
            </w:r>
          </w:p>
        </w:tc>
      </w:tr>
      <w:tr w:rsidR="00FC6E5D" w:rsidRPr="0042076B" w:rsidTr="00A72339">
        <w:trPr>
          <w:trHeight w:val="31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FC6E5D" w:rsidRPr="00C0570A" w:rsidRDefault="00FC6E5D" w:rsidP="00A72339">
            <w:pPr>
              <w:rPr>
                <w:color w:val="000000"/>
                <w:sz w:val="24"/>
              </w:rPr>
            </w:pPr>
            <w:r>
              <w:rPr>
                <w:color w:val="000000"/>
                <w:sz w:val="24"/>
              </w:rPr>
              <w:t>Строительство линии электроснабжения  для  ИЖС в районе ул.Щетинкина (108 объектов) с устройством трансформаторной подстанции</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32000,0</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32000,0</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0,0</w:t>
            </w:r>
          </w:p>
        </w:tc>
      </w:tr>
      <w:tr w:rsidR="00FC6E5D" w:rsidRPr="0042076B" w:rsidTr="00A72339">
        <w:trPr>
          <w:trHeight w:val="31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Итого</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183 608</w:t>
            </w:r>
            <w:r w:rsidRPr="0042076B">
              <w:rPr>
                <w:color w:val="000000"/>
                <w:sz w:val="24"/>
              </w:rPr>
              <w:t xml:space="preserve">,93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Pr>
                <w:color w:val="000000"/>
                <w:sz w:val="24"/>
              </w:rPr>
              <w:t>77 500</w:t>
            </w:r>
            <w:r w:rsidRPr="0042076B">
              <w:rPr>
                <w:color w:val="000000"/>
                <w:sz w:val="24"/>
              </w:rPr>
              <w:t xml:space="preserve">,00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106 108,93  </w:t>
            </w:r>
          </w:p>
        </w:tc>
      </w:tr>
      <w:tr w:rsidR="00FC6E5D" w:rsidRPr="0042076B" w:rsidTr="00A72339">
        <w:trPr>
          <w:trHeight w:val="315"/>
        </w:trPr>
        <w:tc>
          <w:tcPr>
            <w:tcW w:w="979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076B" w:rsidRDefault="00FC6E5D" w:rsidP="00A72339">
            <w:pPr>
              <w:jc w:val="center"/>
              <w:rPr>
                <w:b/>
                <w:bCs/>
                <w:color w:val="000000"/>
                <w:sz w:val="24"/>
              </w:rPr>
            </w:pPr>
            <w:r w:rsidRPr="0042076B">
              <w:rPr>
                <w:b/>
                <w:bCs/>
                <w:color w:val="000000"/>
                <w:sz w:val="24"/>
              </w:rPr>
              <w:t>2032-2040</w:t>
            </w:r>
          </w:p>
        </w:tc>
      </w:tr>
      <w:tr w:rsidR="00FC6E5D" w:rsidRPr="0042076B" w:rsidTr="00A72339">
        <w:trPr>
          <w:trHeight w:val="94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Реконструкция подстанции 35/6кВ П-25 для обеспечения над</w:t>
            </w:r>
            <w:r>
              <w:rPr>
                <w:color w:val="000000"/>
                <w:sz w:val="24"/>
              </w:rPr>
              <w:t>е</w:t>
            </w:r>
            <w:r w:rsidRPr="0042076B">
              <w:rPr>
                <w:color w:val="000000"/>
                <w:sz w:val="24"/>
              </w:rPr>
              <w:t>жного электроснабжения потребителей пос.Новый путь</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25 000,00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25 000,00  </w:t>
            </w:r>
          </w:p>
        </w:tc>
      </w:tr>
      <w:tr w:rsidR="00FC6E5D" w:rsidRPr="0042076B" w:rsidTr="00A72339">
        <w:trPr>
          <w:trHeight w:val="630"/>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Реконструкция трансформаторной подстанц</w:t>
            </w:r>
            <w:r>
              <w:rPr>
                <w:color w:val="000000"/>
                <w:sz w:val="24"/>
              </w:rPr>
              <w:t>ии</w:t>
            </w:r>
            <w:r w:rsidRPr="0042076B">
              <w:rPr>
                <w:color w:val="000000"/>
                <w:sz w:val="24"/>
              </w:rPr>
              <w:t xml:space="preserve">   ТП-17 квартал 33</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35 000,00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35 000,00  </w:t>
            </w:r>
          </w:p>
        </w:tc>
      </w:tr>
      <w:tr w:rsidR="00FC6E5D" w:rsidRPr="0042076B" w:rsidTr="00A72339">
        <w:trPr>
          <w:trHeight w:val="630"/>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Строительство новой ТП в микрорайоне № 6</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85 000,00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85 000,00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A72339">
        <w:trPr>
          <w:trHeight w:val="630"/>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Строительство новой ТП в микрорайоне № 7</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85 000,00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85 000,00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A72339">
        <w:trPr>
          <w:trHeight w:val="630"/>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Строительство новой ТП в микрорайоне № 8</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85 000,00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85 000,00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r>
      <w:tr w:rsidR="00FC6E5D" w:rsidRPr="0042076B" w:rsidTr="00A72339">
        <w:trPr>
          <w:trHeight w:val="945"/>
        </w:trPr>
        <w:tc>
          <w:tcPr>
            <w:tcW w:w="4588" w:type="dxa"/>
            <w:gridSpan w:val="2"/>
            <w:tcBorders>
              <w:top w:val="nil"/>
              <w:left w:val="single" w:sz="4" w:space="0" w:color="auto"/>
              <w:bottom w:val="single" w:sz="4" w:space="0" w:color="auto"/>
              <w:right w:val="single" w:sz="4" w:space="0" w:color="auto"/>
            </w:tcBorders>
            <w:shd w:val="clear" w:color="auto" w:fill="auto"/>
            <w:vAlign w:val="center"/>
            <w:hideMark/>
          </w:tcPr>
          <w:p w:rsidR="00FC6E5D" w:rsidRPr="0042076B" w:rsidRDefault="00FC6E5D" w:rsidP="00A72339">
            <w:pPr>
              <w:jc w:val="center"/>
              <w:rPr>
                <w:color w:val="000000"/>
                <w:sz w:val="24"/>
              </w:rPr>
            </w:pPr>
            <w:r w:rsidRPr="0042076B">
              <w:rPr>
                <w:color w:val="000000"/>
                <w:sz w:val="24"/>
              </w:rPr>
              <w:t>Замена неизолированного провода на СИП в г.</w:t>
            </w:r>
            <w:r>
              <w:rPr>
                <w:color w:val="000000"/>
                <w:sz w:val="24"/>
              </w:rPr>
              <w:t>Железногорске, м</w:t>
            </w:r>
            <w:r w:rsidRPr="0042076B">
              <w:rPr>
                <w:color w:val="000000"/>
                <w:sz w:val="24"/>
              </w:rPr>
              <w:t>кр.Первомайский, с установкой ж/б о</w:t>
            </w:r>
            <w:r>
              <w:rPr>
                <w:color w:val="000000"/>
                <w:sz w:val="24"/>
              </w:rPr>
              <w:t>п</w:t>
            </w:r>
            <w:r w:rsidRPr="0042076B">
              <w:rPr>
                <w:color w:val="000000"/>
                <w:sz w:val="24"/>
              </w:rPr>
              <w:t>ор на ВЛ 0,4кВ</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76 555,70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42076B" w:rsidRDefault="00FC6E5D" w:rsidP="00A72339">
            <w:pPr>
              <w:jc w:val="center"/>
              <w:rPr>
                <w:color w:val="000000"/>
                <w:sz w:val="24"/>
              </w:rPr>
            </w:pPr>
            <w:r w:rsidRPr="0042076B">
              <w:rPr>
                <w:color w:val="000000"/>
                <w:sz w:val="24"/>
              </w:rPr>
              <w:t xml:space="preserve">76 555,70  </w:t>
            </w:r>
          </w:p>
        </w:tc>
      </w:tr>
      <w:tr w:rsidR="00FC6E5D" w:rsidRPr="0042076B" w:rsidTr="00A72339">
        <w:trPr>
          <w:trHeight w:val="315"/>
        </w:trPr>
        <w:tc>
          <w:tcPr>
            <w:tcW w:w="4588" w:type="dxa"/>
            <w:gridSpan w:val="2"/>
            <w:tcBorders>
              <w:top w:val="nil"/>
              <w:left w:val="single" w:sz="4" w:space="0" w:color="auto"/>
              <w:bottom w:val="single" w:sz="4" w:space="0" w:color="auto"/>
              <w:right w:val="single" w:sz="4" w:space="0" w:color="auto"/>
            </w:tcBorders>
            <w:shd w:val="clear" w:color="auto" w:fill="auto"/>
            <w:noWrap/>
            <w:vAlign w:val="center"/>
            <w:hideMark/>
          </w:tcPr>
          <w:p w:rsidR="00FC6E5D" w:rsidRPr="00B0073A" w:rsidRDefault="00FC6E5D" w:rsidP="00A72339">
            <w:pPr>
              <w:jc w:val="center"/>
              <w:rPr>
                <w:color w:val="000000"/>
                <w:sz w:val="24"/>
              </w:rPr>
            </w:pPr>
            <w:r>
              <w:rPr>
                <w:color w:val="000000"/>
                <w:sz w:val="24"/>
              </w:rPr>
              <w:t>Итого</w:t>
            </w:r>
            <w:r w:rsidRPr="00B0073A">
              <w:rPr>
                <w:color w:val="000000"/>
                <w:sz w:val="24"/>
              </w:rPr>
              <w:t xml:space="preserve">  </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1F31CF" w:rsidRDefault="00FC6E5D" w:rsidP="00A72339">
            <w:pPr>
              <w:jc w:val="center"/>
              <w:rPr>
                <w:color w:val="000000"/>
                <w:sz w:val="24"/>
              </w:rPr>
            </w:pPr>
            <w:r w:rsidRPr="001F31CF">
              <w:rPr>
                <w:color w:val="000000"/>
                <w:sz w:val="24"/>
              </w:rPr>
              <w:t xml:space="preserve">391 555,70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1F31CF" w:rsidRDefault="00FC6E5D" w:rsidP="00A72339">
            <w:pPr>
              <w:jc w:val="center"/>
              <w:rPr>
                <w:color w:val="000000"/>
                <w:sz w:val="24"/>
              </w:rPr>
            </w:pPr>
            <w:r w:rsidRPr="001F31CF">
              <w:rPr>
                <w:color w:val="000000"/>
                <w:sz w:val="24"/>
              </w:rPr>
              <w:t xml:space="preserve">255 000,00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1F31CF" w:rsidRDefault="00FC6E5D" w:rsidP="00A72339">
            <w:pPr>
              <w:jc w:val="center"/>
              <w:rPr>
                <w:color w:val="000000"/>
                <w:sz w:val="24"/>
              </w:rPr>
            </w:pPr>
            <w:r w:rsidRPr="001F31CF">
              <w:rPr>
                <w:color w:val="000000"/>
                <w:sz w:val="24"/>
              </w:rPr>
              <w:t xml:space="preserve">136 555,70  </w:t>
            </w:r>
          </w:p>
        </w:tc>
      </w:tr>
      <w:tr w:rsidR="00FC6E5D" w:rsidRPr="0042076B" w:rsidTr="00A72339">
        <w:trPr>
          <w:trHeight w:val="315"/>
        </w:trPr>
        <w:tc>
          <w:tcPr>
            <w:tcW w:w="4588" w:type="dxa"/>
            <w:gridSpan w:val="2"/>
            <w:tcBorders>
              <w:top w:val="nil"/>
              <w:left w:val="single" w:sz="4" w:space="0" w:color="auto"/>
              <w:bottom w:val="single" w:sz="4" w:space="0" w:color="auto"/>
              <w:right w:val="single" w:sz="4" w:space="0" w:color="auto"/>
            </w:tcBorders>
            <w:shd w:val="clear" w:color="auto" w:fill="auto"/>
            <w:noWrap/>
            <w:vAlign w:val="center"/>
            <w:hideMark/>
          </w:tcPr>
          <w:p w:rsidR="00FC6E5D" w:rsidRPr="00B0073A" w:rsidRDefault="00FC6E5D" w:rsidP="00A72339">
            <w:pPr>
              <w:jc w:val="center"/>
              <w:rPr>
                <w:b/>
                <w:bCs/>
                <w:color w:val="000000"/>
                <w:sz w:val="24"/>
              </w:rPr>
            </w:pPr>
            <w:r>
              <w:rPr>
                <w:b/>
                <w:bCs/>
                <w:color w:val="000000"/>
                <w:sz w:val="24"/>
              </w:rPr>
              <w:t>Всего</w:t>
            </w:r>
            <w:r w:rsidRPr="00B0073A">
              <w:rPr>
                <w:b/>
                <w:bCs/>
                <w:color w:val="000000"/>
                <w:sz w:val="24"/>
              </w:rPr>
              <w:t xml:space="preserve">  </w:t>
            </w:r>
          </w:p>
        </w:tc>
        <w:tc>
          <w:tcPr>
            <w:tcW w:w="1664" w:type="dxa"/>
            <w:tcBorders>
              <w:top w:val="nil"/>
              <w:left w:val="nil"/>
              <w:bottom w:val="single" w:sz="4" w:space="0" w:color="auto"/>
              <w:right w:val="single" w:sz="4" w:space="0" w:color="auto"/>
            </w:tcBorders>
            <w:shd w:val="clear" w:color="auto" w:fill="auto"/>
            <w:noWrap/>
            <w:vAlign w:val="center"/>
            <w:hideMark/>
          </w:tcPr>
          <w:p w:rsidR="00FC6E5D" w:rsidRPr="001F31CF" w:rsidRDefault="00FC6E5D" w:rsidP="00A72339">
            <w:pPr>
              <w:jc w:val="center"/>
              <w:rPr>
                <w:b/>
                <w:bCs/>
                <w:color w:val="000000"/>
                <w:sz w:val="24"/>
              </w:rPr>
            </w:pPr>
            <w:r w:rsidRPr="001F31CF">
              <w:rPr>
                <w:b/>
                <w:bCs/>
                <w:color w:val="000000"/>
                <w:sz w:val="24"/>
              </w:rPr>
              <w:t xml:space="preserve">751 183,91  </w:t>
            </w:r>
          </w:p>
        </w:tc>
        <w:tc>
          <w:tcPr>
            <w:tcW w:w="1418" w:type="dxa"/>
            <w:tcBorders>
              <w:top w:val="nil"/>
              <w:left w:val="nil"/>
              <w:bottom w:val="single" w:sz="4" w:space="0" w:color="auto"/>
              <w:right w:val="single" w:sz="4" w:space="0" w:color="auto"/>
            </w:tcBorders>
            <w:shd w:val="clear" w:color="auto" w:fill="auto"/>
            <w:noWrap/>
            <w:vAlign w:val="center"/>
            <w:hideMark/>
          </w:tcPr>
          <w:p w:rsidR="00FC6E5D" w:rsidRPr="001F31CF" w:rsidRDefault="00FC6E5D" w:rsidP="00A72339">
            <w:pPr>
              <w:jc w:val="center"/>
              <w:rPr>
                <w:b/>
                <w:bCs/>
                <w:color w:val="000000"/>
                <w:sz w:val="24"/>
              </w:rPr>
            </w:pPr>
            <w:r w:rsidRPr="001F31CF">
              <w:rPr>
                <w:b/>
                <w:bCs/>
                <w:color w:val="000000"/>
                <w:sz w:val="24"/>
              </w:rPr>
              <w:t xml:space="preserve">302 000,00  </w:t>
            </w:r>
          </w:p>
        </w:tc>
        <w:tc>
          <w:tcPr>
            <w:tcW w:w="2126" w:type="dxa"/>
            <w:tcBorders>
              <w:top w:val="nil"/>
              <w:left w:val="nil"/>
              <w:bottom w:val="single" w:sz="4" w:space="0" w:color="auto"/>
              <w:right w:val="single" w:sz="4" w:space="0" w:color="auto"/>
            </w:tcBorders>
            <w:shd w:val="clear" w:color="auto" w:fill="auto"/>
            <w:noWrap/>
            <w:vAlign w:val="center"/>
            <w:hideMark/>
          </w:tcPr>
          <w:p w:rsidR="00FC6E5D" w:rsidRPr="001F31CF" w:rsidRDefault="00FC6E5D" w:rsidP="00A72339">
            <w:pPr>
              <w:jc w:val="center"/>
              <w:rPr>
                <w:b/>
                <w:bCs/>
                <w:color w:val="000000"/>
                <w:sz w:val="24"/>
              </w:rPr>
            </w:pPr>
            <w:r w:rsidRPr="001F31CF">
              <w:rPr>
                <w:b/>
                <w:bCs/>
                <w:color w:val="000000"/>
                <w:sz w:val="24"/>
              </w:rPr>
              <w:t xml:space="preserve">452 183,91  </w:t>
            </w:r>
          </w:p>
        </w:tc>
      </w:tr>
    </w:tbl>
    <w:p w:rsidR="00FC6E5D" w:rsidRDefault="00FC6E5D" w:rsidP="00FC6E5D">
      <w:pPr>
        <w:rPr>
          <w:b/>
          <w:sz w:val="24"/>
        </w:rPr>
      </w:pPr>
    </w:p>
    <w:p w:rsidR="00FC6E5D" w:rsidRDefault="00FC6E5D" w:rsidP="00FC6E5D">
      <w:pPr>
        <w:rPr>
          <w:b/>
          <w:sz w:val="24"/>
        </w:rPr>
      </w:pPr>
    </w:p>
    <w:p w:rsidR="00FC6E5D" w:rsidRDefault="00FC6E5D" w:rsidP="00FC6E5D">
      <w:pPr>
        <w:pStyle w:val="1a"/>
        <w:spacing w:before="60" w:after="60" w:line="276" w:lineRule="auto"/>
        <w:ind w:firstLine="0"/>
        <w:rPr>
          <w:sz w:val="24"/>
          <w:szCs w:val="24"/>
          <w:lang w:eastAsia="ru-RU"/>
        </w:rPr>
      </w:pPr>
      <w:r w:rsidRPr="008D1B4E">
        <w:rPr>
          <w:sz w:val="24"/>
          <w:szCs w:val="24"/>
          <w:lang w:eastAsia="ru-RU"/>
        </w:rPr>
        <w:t xml:space="preserve">Целевые показатели </w:t>
      </w:r>
      <w:r>
        <w:rPr>
          <w:sz w:val="24"/>
          <w:szCs w:val="24"/>
          <w:lang w:eastAsia="ru-RU"/>
        </w:rPr>
        <w:t xml:space="preserve">развития </w:t>
      </w:r>
      <w:r w:rsidRPr="008D1B4E">
        <w:rPr>
          <w:sz w:val="24"/>
          <w:szCs w:val="24"/>
          <w:lang w:eastAsia="ru-RU"/>
        </w:rPr>
        <w:t xml:space="preserve">системы </w:t>
      </w:r>
      <w:r>
        <w:rPr>
          <w:sz w:val="24"/>
          <w:szCs w:val="24"/>
          <w:lang w:eastAsia="ru-RU"/>
        </w:rPr>
        <w:t>электроснабжения</w:t>
      </w:r>
      <w:r w:rsidRPr="008D1B4E">
        <w:rPr>
          <w:sz w:val="24"/>
          <w:szCs w:val="24"/>
          <w:lang w:eastAsia="ru-RU"/>
        </w:rPr>
        <w:t xml:space="preserve"> </w:t>
      </w:r>
      <w:r>
        <w:rPr>
          <w:sz w:val="24"/>
          <w:szCs w:val="24"/>
          <w:lang w:eastAsia="ru-RU"/>
        </w:rPr>
        <w:t>МО ЗАТО Железногорск</w:t>
      </w:r>
      <w:r w:rsidRPr="008D1B4E">
        <w:rPr>
          <w:sz w:val="24"/>
          <w:szCs w:val="24"/>
          <w:lang w:eastAsia="ru-RU"/>
        </w:rPr>
        <w:t xml:space="preserve"> </w:t>
      </w:r>
      <w:r>
        <w:rPr>
          <w:sz w:val="24"/>
          <w:szCs w:val="24"/>
          <w:lang w:eastAsia="ru-RU"/>
        </w:rPr>
        <w:t>на период</w:t>
      </w:r>
      <w:r w:rsidRPr="008D1B4E">
        <w:rPr>
          <w:sz w:val="24"/>
          <w:szCs w:val="24"/>
          <w:lang w:eastAsia="ru-RU"/>
        </w:rPr>
        <w:t xml:space="preserve"> </w:t>
      </w:r>
      <w:r>
        <w:rPr>
          <w:sz w:val="24"/>
          <w:szCs w:val="24"/>
          <w:lang w:eastAsia="ru-RU"/>
        </w:rPr>
        <w:t xml:space="preserve"> до 2040</w:t>
      </w:r>
      <w:r w:rsidRPr="008D1B4E">
        <w:rPr>
          <w:sz w:val="24"/>
          <w:szCs w:val="24"/>
          <w:lang w:eastAsia="ru-RU"/>
        </w:rPr>
        <w:t xml:space="preserve"> год</w:t>
      </w:r>
      <w:r>
        <w:rPr>
          <w:sz w:val="24"/>
          <w:szCs w:val="24"/>
          <w:lang w:eastAsia="ru-RU"/>
        </w:rPr>
        <w:t xml:space="preserve">а указаны в таблице </w:t>
      </w:r>
      <w:r w:rsidR="00EA7297">
        <w:rPr>
          <w:sz w:val="24"/>
          <w:szCs w:val="24"/>
          <w:lang w:eastAsia="ru-RU"/>
        </w:rPr>
        <w:t>4.22</w:t>
      </w:r>
      <w:r>
        <w:rPr>
          <w:sz w:val="24"/>
          <w:szCs w:val="24"/>
          <w:lang w:eastAsia="ru-RU"/>
        </w:rPr>
        <w:t>.</w:t>
      </w:r>
    </w:p>
    <w:p w:rsidR="00FC6E5D" w:rsidRPr="008D1B4E" w:rsidRDefault="00FC6E5D" w:rsidP="00FC6E5D">
      <w:pPr>
        <w:pStyle w:val="1a"/>
        <w:spacing w:before="60" w:after="60" w:line="276" w:lineRule="auto"/>
        <w:ind w:firstLine="0"/>
        <w:jc w:val="right"/>
        <w:rPr>
          <w:sz w:val="24"/>
          <w:szCs w:val="24"/>
          <w:lang w:eastAsia="ru-RU"/>
        </w:rPr>
      </w:pPr>
      <w:r>
        <w:rPr>
          <w:sz w:val="24"/>
          <w:szCs w:val="24"/>
          <w:lang w:eastAsia="ru-RU"/>
        </w:rPr>
        <w:t xml:space="preserve">Таблица </w:t>
      </w:r>
      <w:r w:rsidR="00EA7297">
        <w:rPr>
          <w:sz w:val="24"/>
          <w:szCs w:val="24"/>
          <w:lang w:eastAsia="ru-RU"/>
        </w:rPr>
        <w:t>4.22</w:t>
      </w:r>
    </w:p>
    <w:tbl>
      <w:tblPr>
        <w:tblW w:w="5251" w:type="pct"/>
        <w:tblInd w:w="108" w:type="dxa"/>
        <w:tblLayout w:type="fixed"/>
        <w:tblLook w:val="04A0"/>
      </w:tblPr>
      <w:tblGrid>
        <w:gridCol w:w="568"/>
        <w:gridCol w:w="4251"/>
        <w:gridCol w:w="1136"/>
        <w:gridCol w:w="853"/>
        <w:gridCol w:w="853"/>
        <w:gridCol w:w="985"/>
        <w:gridCol w:w="851"/>
        <w:gridCol w:w="851"/>
      </w:tblGrid>
      <w:tr w:rsidR="00FC6E5D" w:rsidRPr="008D1B4E" w:rsidTr="00A72339">
        <w:trPr>
          <w:cantSplit/>
          <w:trHeight w:val="284"/>
          <w:tblHeader/>
        </w:trPr>
        <w:tc>
          <w:tcPr>
            <w:tcW w:w="2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right="-81"/>
              <w:jc w:val="center"/>
              <w:rPr>
                <w:b/>
                <w:bCs/>
                <w:sz w:val="24"/>
              </w:rPr>
            </w:pPr>
            <w:r w:rsidRPr="008D1B4E">
              <w:rPr>
                <w:b/>
                <w:bCs/>
                <w:sz w:val="24"/>
              </w:rPr>
              <w:t>№ п/п</w:t>
            </w:r>
          </w:p>
        </w:tc>
        <w:tc>
          <w:tcPr>
            <w:tcW w:w="2054" w:type="pct"/>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b/>
                <w:bCs/>
                <w:sz w:val="24"/>
              </w:rPr>
            </w:pPr>
            <w:r>
              <w:rPr>
                <w:b/>
                <w:bCs/>
                <w:sz w:val="24"/>
              </w:rPr>
              <w:t>Наименование показателя</w:t>
            </w:r>
          </w:p>
        </w:tc>
        <w:tc>
          <w:tcPr>
            <w:tcW w:w="549" w:type="pct"/>
            <w:tcBorders>
              <w:top w:val="single" w:sz="4" w:space="0" w:color="auto"/>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b/>
                <w:bCs/>
                <w:sz w:val="24"/>
              </w:rPr>
            </w:pPr>
            <w:r w:rsidRPr="008D1B4E">
              <w:rPr>
                <w:b/>
                <w:bCs/>
                <w:sz w:val="24"/>
              </w:rPr>
              <w:t>Ед. изм.</w:t>
            </w:r>
          </w:p>
        </w:tc>
        <w:tc>
          <w:tcPr>
            <w:tcW w:w="412" w:type="pct"/>
            <w:tcBorders>
              <w:top w:val="single" w:sz="4" w:space="0" w:color="auto"/>
              <w:left w:val="nil"/>
              <w:bottom w:val="single" w:sz="4" w:space="0" w:color="auto"/>
              <w:right w:val="nil"/>
            </w:tcBorders>
          </w:tcPr>
          <w:p w:rsidR="00FC6E5D" w:rsidRPr="00B47DA3" w:rsidRDefault="00FC6E5D" w:rsidP="00A72339">
            <w:pPr>
              <w:shd w:val="clear" w:color="auto" w:fill="FFFFFF" w:themeFill="background1"/>
              <w:ind w:left="-108" w:right="-107"/>
              <w:jc w:val="center"/>
              <w:rPr>
                <w:b/>
                <w:bCs/>
                <w:sz w:val="20"/>
                <w:szCs w:val="20"/>
              </w:rPr>
            </w:pPr>
            <w:r w:rsidRPr="00B47DA3">
              <w:rPr>
                <w:b/>
                <w:bCs/>
                <w:sz w:val="20"/>
                <w:szCs w:val="20"/>
              </w:rPr>
              <w:t>Базовый 2020</w:t>
            </w:r>
          </w:p>
        </w:tc>
        <w:tc>
          <w:tcPr>
            <w:tcW w:w="412" w:type="pct"/>
            <w:tcBorders>
              <w:top w:val="single" w:sz="4" w:space="0" w:color="auto"/>
              <w:left w:val="nil"/>
              <w:bottom w:val="single" w:sz="4" w:space="0" w:color="auto"/>
              <w:right w:val="single" w:sz="4" w:space="0" w:color="auto"/>
            </w:tcBorders>
            <w:vAlign w:val="center"/>
          </w:tcPr>
          <w:p w:rsidR="00FC6E5D" w:rsidRPr="008D1B4E" w:rsidRDefault="00FC6E5D" w:rsidP="00A72339">
            <w:pPr>
              <w:shd w:val="clear" w:color="auto" w:fill="FFFFFF" w:themeFill="background1"/>
              <w:ind w:left="-108" w:right="-107"/>
              <w:jc w:val="center"/>
              <w:rPr>
                <w:b/>
                <w:bCs/>
                <w:sz w:val="24"/>
              </w:rPr>
            </w:pPr>
            <w:r>
              <w:rPr>
                <w:b/>
                <w:bCs/>
                <w:sz w:val="24"/>
              </w:rPr>
              <w:t>2022</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FC6E5D" w:rsidRPr="008D1B4E" w:rsidRDefault="00FC6E5D" w:rsidP="00A72339">
            <w:pPr>
              <w:shd w:val="clear" w:color="auto" w:fill="FFFFFF" w:themeFill="background1"/>
              <w:ind w:left="-57" w:right="-57"/>
              <w:jc w:val="center"/>
              <w:rPr>
                <w:b/>
                <w:bCs/>
                <w:sz w:val="24"/>
              </w:rPr>
            </w:pPr>
            <w:r>
              <w:rPr>
                <w:b/>
                <w:bCs/>
                <w:sz w:val="24"/>
              </w:rPr>
              <w:t>2027</w:t>
            </w:r>
          </w:p>
        </w:tc>
        <w:tc>
          <w:tcPr>
            <w:tcW w:w="411"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b/>
                <w:bCs/>
                <w:sz w:val="24"/>
              </w:rPr>
            </w:pPr>
            <w:r>
              <w:rPr>
                <w:b/>
                <w:bCs/>
                <w:sz w:val="24"/>
              </w:rPr>
              <w:t>2032</w:t>
            </w:r>
          </w:p>
        </w:tc>
        <w:tc>
          <w:tcPr>
            <w:tcW w:w="411" w:type="pct"/>
            <w:tcBorders>
              <w:top w:val="single" w:sz="4" w:space="0" w:color="auto"/>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b/>
                <w:bCs/>
                <w:sz w:val="24"/>
              </w:rPr>
            </w:pPr>
            <w:r>
              <w:rPr>
                <w:b/>
                <w:bCs/>
                <w:sz w:val="24"/>
              </w:rPr>
              <w:t>2040</w:t>
            </w:r>
          </w:p>
        </w:tc>
      </w:tr>
      <w:tr w:rsidR="00FC6E5D" w:rsidRPr="008D1B4E" w:rsidTr="00A72339">
        <w:trPr>
          <w:cantSplit/>
          <w:trHeight w:val="132"/>
        </w:trPr>
        <w:tc>
          <w:tcPr>
            <w:tcW w:w="275"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3903" w:type="pct"/>
            <w:gridSpan w:val="5"/>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r w:rsidRPr="008D1B4E">
              <w:rPr>
                <w:b/>
                <w:bCs/>
                <w:sz w:val="24"/>
              </w:rPr>
              <w:t xml:space="preserve">Показатели надежности и бесперебойности систем </w:t>
            </w:r>
            <w:r>
              <w:rPr>
                <w:b/>
                <w:bCs/>
                <w:sz w:val="24"/>
              </w:rPr>
              <w:t>электроснабжения</w:t>
            </w:r>
          </w:p>
        </w:tc>
        <w:tc>
          <w:tcPr>
            <w:tcW w:w="41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41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r>
      <w:tr w:rsidR="00FC6E5D" w:rsidRPr="008D1B4E" w:rsidTr="00A72339">
        <w:trPr>
          <w:cantSplit/>
          <w:trHeight w:val="284"/>
        </w:trPr>
        <w:tc>
          <w:tcPr>
            <w:tcW w:w="275"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t>1</w:t>
            </w:r>
          </w:p>
        </w:tc>
        <w:tc>
          <w:tcPr>
            <w:tcW w:w="2054"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sidRPr="008D1B4E">
              <w:rPr>
                <w:sz w:val="24"/>
              </w:rPr>
              <w:t xml:space="preserve">удельное количество аварий в расчете на протяженность </w:t>
            </w:r>
            <w:r>
              <w:rPr>
                <w:sz w:val="24"/>
              </w:rPr>
              <w:t>электрических сетей</w:t>
            </w:r>
            <w:r w:rsidRPr="008D1B4E">
              <w:rPr>
                <w:sz w:val="24"/>
              </w:rPr>
              <w:t xml:space="preserve"> в год</w:t>
            </w:r>
          </w:p>
        </w:tc>
        <w:tc>
          <w:tcPr>
            <w:tcW w:w="549"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sz w:val="24"/>
              </w:rPr>
            </w:pPr>
            <w:r w:rsidRPr="008D1B4E">
              <w:rPr>
                <w:sz w:val="24"/>
              </w:rPr>
              <w:t>ед./км</w:t>
            </w:r>
          </w:p>
        </w:tc>
        <w:tc>
          <w:tcPr>
            <w:tcW w:w="412" w:type="pct"/>
            <w:tcBorders>
              <w:top w:val="nil"/>
              <w:left w:val="nil"/>
              <w:bottom w:val="single" w:sz="4" w:space="0" w:color="auto"/>
              <w:right w:val="nil"/>
            </w:tcBorders>
            <w:vAlign w:val="center"/>
          </w:tcPr>
          <w:p w:rsidR="00FC6E5D" w:rsidRDefault="00FC6E5D" w:rsidP="00A72339">
            <w:pPr>
              <w:shd w:val="clear" w:color="auto" w:fill="FFFFFF" w:themeFill="background1"/>
              <w:ind w:left="-57" w:right="-57"/>
              <w:jc w:val="center"/>
              <w:rPr>
                <w:sz w:val="24"/>
              </w:rPr>
            </w:pPr>
            <w:r>
              <w:rPr>
                <w:sz w:val="24"/>
              </w:rPr>
              <w:t>0,02</w:t>
            </w:r>
          </w:p>
        </w:tc>
        <w:tc>
          <w:tcPr>
            <w:tcW w:w="412" w:type="pct"/>
            <w:tcBorders>
              <w:top w:val="nil"/>
              <w:left w:val="nil"/>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0,02</w:t>
            </w:r>
          </w:p>
        </w:tc>
        <w:tc>
          <w:tcPr>
            <w:tcW w:w="476"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left="-57" w:right="-57"/>
              <w:jc w:val="center"/>
              <w:rPr>
                <w:sz w:val="24"/>
              </w:rPr>
            </w:pPr>
            <w:r>
              <w:rPr>
                <w:sz w:val="24"/>
              </w:rPr>
              <w:t>0,017</w:t>
            </w:r>
          </w:p>
        </w:tc>
        <w:tc>
          <w:tcPr>
            <w:tcW w:w="411" w:type="pct"/>
            <w:tcBorders>
              <w:top w:val="nil"/>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0,015</w:t>
            </w:r>
          </w:p>
        </w:tc>
        <w:tc>
          <w:tcPr>
            <w:tcW w:w="411" w:type="pct"/>
            <w:tcBorders>
              <w:top w:val="nil"/>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0,012</w:t>
            </w:r>
          </w:p>
        </w:tc>
      </w:tr>
      <w:tr w:rsidR="00FC6E5D" w:rsidRPr="008D1B4E" w:rsidTr="00A72339">
        <w:trPr>
          <w:cantSplit/>
          <w:trHeight w:val="284"/>
        </w:trPr>
        <w:tc>
          <w:tcPr>
            <w:tcW w:w="275"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t>2</w:t>
            </w:r>
          </w:p>
        </w:tc>
        <w:tc>
          <w:tcPr>
            <w:tcW w:w="2054"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t>Удельный вес сетей, нуждающихся в замене</w:t>
            </w:r>
          </w:p>
        </w:tc>
        <w:tc>
          <w:tcPr>
            <w:tcW w:w="549"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sz w:val="24"/>
              </w:rPr>
            </w:pPr>
            <w:r>
              <w:rPr>
                <w:sz w:val="24"/>
              </w:rPr>
              <w:t>%</w:t>
            </w:r>
          </w:p>
        </w:tc>
        <w:tc>
          <w:tcPr>
            <w:tcW w:w="412" w:type="pct"/>
            <w:tcBorders>
              <w:top w:val="nil"/>
              <w:left w:val="nil"/>
              <w:bottom w:val="single" w:sz="4" w:space="0" w:color="auto"/>
              <w:right w:val="nil"/>
            </w:tcBorders>
            <w:vAlign w:val="center"/>
          </w:tcPr>
          <w:p w:rsidR="00FC6E5D" w:rsidRDefault="00FC6E5D" w:rsidP="00A72339">
            <w:pPr>
              <w:shd w:val="clear" w:color="auto" w:fill="FFFFFF" w:themeFill="background1"/>
              <w:ind w:left="-57" w:right="-57"/>
              <w:jc w:val="center"/>
              <w:rPr>
                <w:sz w:val="24"/>
              </w:rPr>
            </w:pPr>
            <w:r>
              <w:rPr>
                <w:sz w:val="24"/>
              </w:rPr>
              <w:t>32</w:t>
            </w:r>
          </w:p>
        </w:tc>
        <w:tc>
          <w:tcPr>
            <w:tcW w:w="412" w:type="pct"/>
            <w:tcBorders>
              <w:top w:val="nil"/>
              <w:left w:val="nil"/>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30</w:t>
            </w:r>
          </w:p>
        </w:tc>
        <w:tc>
          <w:tcPr>
            <w:tcW w:w="476" w:type="pct"/>
            <w:tcBorders>
              <w:top w:val="nil"/>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29</w:t>
            </w:r>
          </w:p>
        </w:tc>
        <w:tc>
          <w:tcPr>
            <w:tcW w:w="41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28</w:t>
            </w:r>
          </w:p>
        </w:tc>
        <w:tc>
          <w:tcPr>
            <w:tcW w:w="41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27</w:t>
            </w:r>
          </w:p>
        </w:tc>
      </w:tr>
      <w:tr w:rsidR="00FC6E5D" w:rsidRPr="008D1B4E" w:rsidTr="00A72339">
        <w:trPr>
          <w:cantSplit/>
          <w:trHeight w:val="70"/>
        </w:trPr>
        <w:tc>
          <w:tcPr>
            <w:tcW w:w="275"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3903" w:type="pct"/>
            <w:gridSpan w:val="5"/>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rPr>
                <w:b/>
                <w:bCs/>
                <w:sz w:val="24"/>
              </w:rPr>
            </w:pPr>
            <w:r w:rsidRPr="008D1B4E">
              <w:rPr>
                <w:b/>
                <w:bCs/>
                <w:sz w:val="24"/>
              </w:rPr>
              <w:t xml:space="preserve">Показателями качества </w:t>
            </w:r>
            <w:r>
              <w:rPr>
                <w:b/>
                <w:bCs/>
                <w:sz w:val="24"/>
              </w:rPr>
              <w:t xml:space="preserve"> и доступности предоставления услуги электроснабжения</w:t>
            </w:r>
          </w:p>
        </w:tc>
        <w:tc>
          <w:tcPr>
            <w:tcW w:w="41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41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r>
      <w:tr w:rsidR="00FC6E5D" w:rsidRPr="008D1B4E" w:rsidTr="00A72339">
        <w:trPr>
          <w:cantSplit/>
          <w:trHeight w:val="284"/>
        </w:trPr>
        <w:tc>
          <w:tcPr>
            <w:tcW w:w="275"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lastRenderedPageBreak/>
              <w:t>3</w:t>
            </w:r>
          </w:p>
        </w:tc>
        <w:tc>
          <w:tcPr>
            <w:tcW w:w="2054" w:type="pct"/>
            <w:tcBorders>
              <w:top w:val="nil"/>
              <w:left w:val="nil"/>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right="-109"/>
              <w:rPr>
                <w:sz w:val="24"/>
              </w:rPr>
            </w:pPr>
            <w:r>
              <w:rPr>
                <w:sz w:val="24"/>
              </w:rPr>
              <w:t>Доля потребителей в жилых домах, обеспеченных услугой электроснабжения</w:t>
            </w:r>
          </w:p>
        </w:tc>
        <w:tc>
          <w:tcPr>
            <w:tcW w:w="549" w:type="pct"/>
            <w:tcBorders>
              <w:top w:val="nil"/>
              <w:left w:val="nil"/>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jc w:val="center"/>
              <w:rPr>
                <w:sz w:val="24"/>
              </w:rPr>
            </w:pPr>
            <w:r>
              <w:rPr>
                <w:sz w:val="24"/>
              </w:rPr>
              <w:t>%</w:t>
            </w:r>
          </w:p>
        </w:tc>
        <w:tc>
          <w:tcPr>
            <w:tcW w:w="412" w:type="pct"/>
            <w:tcBorders>
              <w:top w:val="nil"/>
              <w:left w:val="nil"/>
              <w:bottom w:val="single" w:sz="4" w:space="0" w:color="auto"/>
              <w:right w:val="nil"/>
            </w:tcBorders>
            <w:vAlign w:val="center"/>
          </w:tcPr>
          <w:p w:rsidR="00FC6E5D" w:rsidRDefault="00FC6E5D" w:rsidP="00A72339">
            <w:pPr>
              <w:shd w:val="clear" w:color="auto" w:fill="FFFFFF" w:themeFill="background1"/>
              <w:ind w:left="-57" w:right="-57"/>
              <w:jc w:val="center"/>
              <w:rPr>
                <w:sz w:val="24"/>
              </w:rPr>
            </w:pPr>
            <w:r>
              <w:rPr>
                <w:sz w:val="24"/>
              </w:rPr>
              <w:t>100</w:t>
            </w:r>
          </w:p>
        </w:tc>
        <w:tc>
          <w:tcPr>
            <w:tcW w:w="412" w:type="pct"/>
            <w:tcBorders>
              <w:top w:val="nil"/>
              <w:left w:val="nil"/>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100</w:t>
            </w:r>
          </w:p>
        </w:tc>
        <w:tc>
          <w:tcPr>
            <w:tcW w:w="476" w:type="pct"/>
            <w:tcBorders>
              <w:top w:val="nil"/>
              <w:left w:val="single" w:sz="4" w:space="0" w:color="auto"/>
              <w:bottom w:val="single" w:sz="4" w:space="0" w:color="auto"/>
              <w:right w:val="single" w:sz="4" w:space="0" w:color="auto"/>
            </w:tcBorders>
            <w:shd w:val="clear" w:color="auto" w:fill="auto"/>
            <w:vAlign w:val="center"/>
            <w:hideMark/>
          </w:tcPr>
          <w:p w:rsidR="00FC6E5D" w:rsidRDefault="00FC6E5D" w:rsidP="00A72339">
            <w:pPr>
              <w:shd w:val="clear" w:color="auto" w:fill="FFFFFF" w:themeFill="background1"/>
              <w:ind w:left="-57" w:right="-57"/>
              <w:jc w:val="center"/>
              <w:rPr>
                <w:sz w:val="24"/>
              </w:rPr>
            </w:pPr>
            <w:r>
              <w:rPr>
                <w:sz w:val="24"/>
              </w:rPr>
              <w:t>100</w:t>
            </w:r>
          </w:p>
        </w:tc>
        <w:tc>
          <w:tcPr>
            <w:tcW w:w="41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100</w:t>
            </w:r>
          </w:p>
        </w:tc>
        <w:tc>
          <w:tcPr>
            <w:tcW w:w="411" w:type="pct"/>
            <w:tcBorders>
              <w:top w:val="nil"/>
              <w:left w:val="single" w:sz="4" w:space="0" w:color="auto"/>
              <w:bottom w:val="single" w:sz="4" w:space="0" w:color="auto"/>
              <w:right w:val="single" w:sz="4" w:space="0" w:color="auto"/>
            </w:tcBorders>
            <w:vAlign w:val="center"/>
          </w:tcPr>
          <w:p w:rsidR="00FC6E5D" w:rsidRDefault="00FC6E5D" w:rsidP="00A72339">
            <w:pPr>
              <w:shd w:val="clear" w:color="auto" w:fill="FFFFFF" w:themeFill="background1"/>
              <w:ind w:left="-57" w:right="-57"/>
              <w:jc w:val="center"/>
              <w:rPr>
                <w:sz w:val="24"/>
              </w:rPr>
            </w:pPr>
            <w:r>
              <w:rPr>
                <w:sz w:val="24"/>
              </w:rPr>
              <w:t>100</w:t>
            </w:r>
          </w:p>
        </w:tc>
      </w:tr>
      <w:tr w:rsidR="00FC6E5D" w:rsidRPr="008D1B4E" w:rsidTr="00A72339">
        <w:trPr>
          <w:cantSplit/>
          <w:trHeight w:val="284"/>
        </w:trPr>
        <w:tc>
          <w:tcPr>
            <w:tcW w:w="275"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rPr>
                <w:sz w:val="24"/>
              </w:rPr>
            </w:pPr>
            <w:r>
              <w:rPr>
                <w:sz w:val="24"/>
              </w:rPr>
              <w:t>4</w:t>
            </w:r>
          </w:p>
        </w:tc>
        <w:tc>
          <w:tcPr>
            <w:tcW w:w="2054"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right="-109"/>
              <w:rPr>
                <w:sz w:val="24"/>
              </w:rPr>
            </w:pPr>
            <w:r>
              <w:rPr>
                <w:sz w:val="24"/>
              </w:rPr>
              <w:t>Уровень потерь</w:t>
            </w:r>
          </w:p>
        </w:tc>
        <w:tc>
          <w:tcPr>
            <w:tcW w:w="549" w:type="pct"/>
            <w:tcBorders>
              <w:top w:val="nil"/>
              <w:left w:val="nil"/>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jc w:val="center"/>
              <w:rPr>
                <w:sz w:val="24"/>
              </w:rPr>
            </w:pPr>
            <w:r>
              <w:rPr>
                <w:sz w:val="24"/>
              </w:rPr>
              <w:t>%</w:t>
            </w:r>
          </w:p>
        </w:tc>
        <w:tc>
          <w:tcPr>
            <w:tcW w:w="412" w:type="pct"/>
            <w:tcBorders>
              <w:top w:val="nil"/>
              <w:left w:val="nil"/>
              <w:bottom w:val="single" w:sz="4" w:space="0" w:color="auto"/>
              <w:right w:val="nil"/>
            </w:tcBorders>
          </w:tcPr>
          <w:p w:rsidR="00FC6E5D" w:rsidRDefault="00FC6E5D" w:rsidP="00A72339">
            <w:pPr>
              <w:shd w:val="clear" w:color="auto" w:fill="FFFFFF" w:themeFill="background1"/>
              <w:ind w:left="-57" w:right="-57"/>
              <w:jc w:val="center"/>
              <w:rPr>
                <w:sz w:val="24"/>
              </w:rPr>
            </w:pPr>
            <w:r>
              <w:rPr>
                <w:sz w:val="24"/>
              </w:rPr>
              <w:t>9,04</w:t>
            </w:r>
          </w:p>
        </w:tc>
        <w:tc>
          <w:tcPr>
            <w:tcW w:w="412" w:type="pct"/>
            <w:tcBorders>
              <w:top w:val="nil"/>
              <w:left w:val="nil"/>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9,0</w:t>
            </w:r>
          </w:p>
        </w:tc>
        <w:tc>
          <w:tcPr>
            <w:tcW w:w="476" w:type="pct"/>
            <w:tcBorders>
              <w:top w:val="nil"/>
              <w:left w:val="single" w:sz="4" w:space="0" w:color="auto"/>
              <w:bottom w:val="single" w:sz="4" w:space="0" w:color="auto"/>
              <w:right w:val="single" w:sz="4" w:space="0" w:color="auto"/>
            </w:tcBorders>
            <w:shd w:val="clear" w:color="auto" w:fill="auto"/>
            <w:vAlign w:val="center"/>
            <w:hideMark/>
          </w:tcPr>
          <w:p w:rsidR="00FC6E5D" w:rsidRPr="008D1B4E" w:rsidRDefault="00FC6E5D" w:rsidP="00A72339">
            <w:pPr>
              <w:shd w:val="clear" w:color="auto" w:fill="FFFFFF" w:themeFill="background1"/>
              <w:ind w:left="-57" w:right="-57"/>
              <w:jc w:val="center"/>
              <w:rPr>
                <w:sz w:val="24"/>
              </w:rPr>
            </w:pPr>
            <w:r>
              <w:rPr>
                <w:sz w:val="24"/>
              </w:rPr>
              <w:t>8,5</w:t>
            </w:r>
          </w:p>
        </w:tc>
        <w:tc>
          <w:tcPr>
            <w:tcW w:w="411" w:type="pct"/>
            <w:tcBorders>
              <w:top w:val="nil"/>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8,0</w:t>
            </w:r>
          </w:p>
        </w:tc>
        <w:tc>
          <w:tcPr>
            <w:tcW w:w="411" w:type="pct"/>
            <w:tcBorders>
              <w:top w:val="nil"/>
              <w:left w:val="single" w:sz="4" w:space="0" w:color="auto"/>
              <w:bottom w:val="single" w:sz="4" w:space="0" w:color="auto"/>
              <w:right w:val="single" w:sz="4" w:space="0" w:color="auto"/>
            </w:tcBorders>
            <w:vAlign w:val="center"/>
          </w:tcPr>
          <w:p w:rsidR="00FC6E5D" w:rsidRPr="008D1B4E" w:rsidRDefault="00FC6E5D" w:rsidP="00A72339">
            <w:pPr>
              <w:shd w:val="clear" w:color="auto" w:fill="FFFFFF" w:themeFill="background1"/>
              <w:ind w:left="-57" w:right="-57"/>
              <w:jc w:val="center"/>
              <w:rPr>
                <w:sz w:val="24"/>
              </w:rPr>
            </w:pPr>
            <w:r>
              <w:rPr>
                <w:sz w:val="24"/>
              </w:rPr>
              <w:t>8,0</w:t>
            </w:r>
          </w:p>
        </w:tc>
      </w:tr>
      <w:tr w:rsidR="00FC6E5D" w:rsidRPr="008D1B4E" w:rsidTr="00A72339">
        <w:trPr>
          <w:cantSplit/>
          <w:trHeight w:val="70"/>
        </w:trPr>
        <w:tc>
          <w:tcPr>
            <w:tcW w:w="275"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3903" w:type="pct"/>
            <w:gridSpan w:val="5"/>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rPr>
                <w:b/>
                <w:bCs/>
                <w:sz w:val="24"/>
              </w:rPr>
            </w:pPr>
            <w:r w:rsidRPr="008D1B4E">
              <w:rPr>
                <w:b/>
                <w:bCs/>
                <w:sz w:val="24"/>
              </w:rPr>
              <w:t>Показатели энергетической эффективности</w:t>
            </w:r>
          </w:p>
        </w:tc>
        <w:tc>
          <w:tcPr>
            <w:tcW w:w="41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c>
          <w:tcPr>
            <w:tcW w:w="411" w:type="pct"/>
            <w:tcBorders>
              <w:top w:val="single" w:sz="4" w:space="0" w:color="auto"/>
              <w:left w:val="single" w:sz="4" w:space="0" w:color="auto"/>
              <w:bottom w:val="single" w:sz="4" w:space="0" w:color="auto"/>
              <w:right w:val="single" w:sz="4" w:space="0" w:color="auto"/>
            </w:tcBorders>
          </w:tcPr>
          <w:p w:rsidR="00FC6E5D" w:rsidRPr="008D1B4E" w:rsidRDefault="00FC6E5D" w:rsidP="00A72339">
            <w:pPr>
              <w:shd w:val="clear" w:color="auto" w:fill="FFFFFF" w:themeFill="background1"/>
              <w:ind w:left="-57" w:right="-57"/>
              <w:jc w:val="center"/>
              <w:rPr>
                <w:b/>
                <w:bCs/>
                <w:sz w:val="24"/>
              </w:rPr>
            </w:pPr>
          </w:p>
        </w:tc>
      </w:tr>
      <w:tr w:rsidR="00FC6E5D" w:rsidRPr="008D1B4E" w:rsidTr="00A72339">
        <w:trPr>
          <w:cantSplit/>
          <w:trHeight w:val="284"/>
        </w:trPr>
        <w:tc>
          <w:tcPr>
            <w:tcW w:w="275" w:type="pct"/>
            <w:tcBorders>
              <w:top w:val="nil"/>
              <w:left w:val="single" w:sz="4" w:space="0" w:color="auto"/>
              <w:bottom w:val="single" w:sz="4" w:space="0" w:color="auto"/>
              <w:right w:val="single" w:sz="4" w:space="0" w:color="auto"/>
            </w:tcBorders>
            <w:shd w:val="clear" w:color="auto" w:fill="auto"/>
            <w:vAlign w:val="center"/>
            <w:hideMark/>
          </w:tcPr>
          <w:p w:rsidR="00FC6E5D" w:rsidRPr="003D071D" w:rsidRDefault="00FC6E5D" w:rsidP="00A72339">
            <w:pPr>
              <w:shd w:val="clear" w:color="auto" w:fill="FFFFFF" w:themeFill="background1"/>
              <w:rPr>
                <w:sz w:val="24"/>
              </w:rPr>
            </w:pPr>
            <w:r w:rsidRPr="003D071D">
              <w:rPr>
                <w:sz w:val="24"/>
              </w:rPr>
              <w:t>5</w:t>
            </w:r>
          </w:p>
        </w:tc>
        <w:tc>
          <w:tcPr>
            <w:tcW w:w="2054" w:type="pct"/>
            <w:tcBorders>
              <w:top w:val="nil"/>
              <w:left w:val="nil"/>
              <w:bottom w:val="single" w:sz="4" w:space="0" w:color="auto"/>
              <w:right w:val="single" w:sz="4" w:space="0" w:color="auto"/>
            </w:tcBorders>
            <w:shd w:val="clear" w:color="auto" w:fill="auto"/>
            <w:vAlign w:val="center"/>
            <w:hideMark/>
          </w:tcPr>
          <w:p w:rsidR="00FC6E5D" w:rsidRPr="003D071D" w:rsidRDefault="00FC6E5D" w:rsidP="00A72339">
            <w:pPr>
              <w:shd w:val="clear" w:color="auto" w:fill="FFFFFF" w:themeFill="background1"/>
              <w:rPr>
                <w:sz w:val="24"/>
              </w:rPr>
            </w:pPr>
            <w:r w:rsidRPr="003D071D">
              <w:rPr>
                <w:sz w:val="24"/>
              </w:rPr>
              <w:t xml:space="preserve">Доля потребителей в жилых домах, обеспеченных индивидуальными приборами учета электроэнергии </w:t>
            </w:r>
          </w:p>
        </w:tc>
        <w:tc>
          <w:tcPr>
            <w:tcW w:w="549" w:type="pct"/>
            <w:tcBorders>
              <w:top w:val="nil"/>
              <w:left w:val="nil"/>
              <w:bottom w:val="single" w:sz="4" w:space="0" w:color="auto"/>
              <w:right w:val="single" w:sz="4" w:space="0" w:color="auto"/>
            </w:tcBorders>
            <w:shd w:val="clear" w:color="auto" w:fill="auto"/>
            <w:vAlign w:val="center"/>
            <w:hideMark/>
          </w:tcPr>
          <w:p w:rsidR="00FC6E5D" w:rsidRPr="003D071D" w:rsidRDefault="00FC6E5D" w:rsidP="00A72339">
            <w:pPr>
              <w:shd w:val="clear" w:color="auto" w:fill="FFFFFF" w:themeFill="background1"/>
              <w:ind w:left="-111" w:right="-115"/>
              <w:jc w:val="center"/>
              <w:rPr>
                <w:sz w:val="24"/>
              </w:rPr>
            </w:pPr>
            <w:r w:rsidRPr="003D071D">
              <w:rPr>
                <w:sz w:val="24"/>
              </w:rPr>
              <w:t>%</w:t>
            </w:r>
          </w:p>
        </w:tc>
        <w:tc>
          <w:tcPr>
            <w:tcW w:w="412" w:type="pct"/>
            <w:tcBorders>
              <w:top w:val="nil"/>
              <w:left w:val="nil"/>
              <w:bottom w:val="single" w:sz="4" w:space="0" w:color="auto"/>
              <w:right w:val="nil"/>
            </w:tcBorders>
            <w:vAlign w:val="center"/>
          </w:tcPr>
          <w:p w:rsidR="00FC6E5D" w:rsidRPr="003D071D" w:rsidRDefault="00FC6E5D" w:rsidP="00A72339">
            <w:pPr>
              <w:shd w:val="clear" w:color="auto" w:fill="FFFFFF" w:themeFill="background1"/>
              <w:ind w:left="-57" w:right="-57"/>
              <w:jc w:val="center"/>
              <w:rPr>
                <w:sz w:val="24"/>
              </w:rPr>
            </w:pPr>
            <w:r>
              <w:rPr>
                <w:sz w:val="24"/>
              </w:rPr>
              <w:t>99,9</w:t>
            </w:r>
          </w:p>
        </w:tc>
        <w:tc>
          <w:tcPr>
            <w:tcW w:w="412" w:type="pct"/>
            <w:tcBorders>
              <w:top w:val="nil"/>
              <w:left w:val="nil"/>
              <w:bottom w:val="single" w:sz="4" w:space="0" w:color="auto"/>
              <w:right w:val="single" w:sz="4" w:space="0" w:color="auto"/>
            </w:tcBorders>
            <w:shd w:val="clear" w:color="auto" w:fill="auto"/>
            <w:vAlign w:val="center"/>
          </w:tcPr>
          <w:p w:rsidR="00FC6E5D" w:rsidRPr="003D071D" w:rsidRDefault="00FC6E5D" w:rsidP="00A72339">
            <w:pPr>
              <w:shd w:val="clear" w:color="auto" w:fill="FFFFFF" w:themeFill="background1"/>
              <w:ind w:left="-57" w:right="-57"/>
              <w:jc w:val="center"/>
              <w:rPr>
                <w:sz w:val="24"/>
              </w:rPr>
            </w:pPr>
            <w:r w:rsidRPr="003D071D">
              <w:rPr>
                <w:sz w:val="24"/>
              </w:rPr>
              <w:t>100</w:t>
            </w:r>
          </w:p>
        </w:tc>
        <w:tc>
          <w:tcPr>
            <w:tcW w:w="476" w:type="pct"/>
            <w:tcBorders>
              <w:top w:val="nil"/>
              <w:left w:val="single" w:sz="4" w:space="0" w:color="auto"/>
              <w:bottom w:val="single" w:sz="4" w:space="0" w:color="auto"/>
              <w:right w:val="single" w:sz="4" w:space="0" w:color="auto"/>
            </w:tcBorders>
            <w:shd w:val="clear" w:color="auto" w:fill="auto"/>
            <w:vAlign w:val="center"/>
          </w:tcPr>
          <w:p w:rsidR="00FC6E5D" w:rsidRPr="003D071D" w:rsidRDefault="00FC6E5D" w:rsidP="00A72339">
            <w:pPr>
              <w:shd w:val="clear" w:color="auto" w:fill="FFFFFF" w:themeFill="background1"/>
              <w:ind w:left="-57" w:right="-57"/>
              <w:jc w:val="center"/>
              <w:rPr>
                <w:sz w:val="24"/>
              </w:rPr>
            </w:pPr>
            <w:r w:rsidRPr="003D071D">
              <w:rPr>
                <w:sz w:val="24"/>
              </w:rPr>
              <w:t>100</w:t>
            </w:r>
          </w:p>
        </w:tc>
        <w:tc>
          <w:tcPr>
            <w:tcW w:w="411" w:type="pct"/>
            <w:tcBorders>
              <w:top w:val="nil"/>
              <w:left w:val="single" w:sz="4" w:space="0" w:color="auto"/>
              <w:bottom w:val="single" w:sz="4" w:space="0" w:color="auto"/>
              <w:right w:val="single" w:sz="4" w:space="0" w:color="auto"/>
            </w:tcBorders>
            <w:vAlign w:val="center"/>
          </w:tcPr>
          <w:p w:rsidR="00FC6E5D" w:rsidRPr="003D071D" w:rsidRDefault="00FC6E5D" w:rsidP="00A72339">
            <w:pPr>
              <w:shd w:val="clear" w:color="auto" w:fill="FFFFFF" w:themeFill="background1"/>
              <w:ind w:left="-57" w:right="-57"/>
              <w:jc w:val="center"/>
              <w:rPr>
                <w:sz w:val="24"/>
              </w:rPr>
            </w:pPr>
            <w:r w:rsidRPr="003D071D">
              <w:rPr>
                <w:sz w:val="24"/>
              </w:rPr>
              <w:t>100</w:t>
            </w:r>
          </w:p>
        </w:tc>
        <w:tc>
          <w:tcPr>
            <w:tcW w:w="411" w:type="pct"/>
            <w:tcBorders>
              <w:top w:val="nil"/>
              <w:left w:val="single" w:sz="4" w:space="0" w:color="auto"/>
              <w:bottom w:val="single" w:sz="4" w:space="0" w:color="auto"/>
              <w:right w:val="single" w:sz="4" w:space="0" w:color="auto"/>
            </w:tcBorders>
            <w:vAlign w:val="center"/>
          </w:tcPr>
          <w:p w:rsidR="00FC6E5D" w:rsidRPr="003D071D" w:rsidRDefault="00FC6E5D" w:rsidP="00A72339">
            <w:pPr>
              <w:shd w:val="clear" w:color="auto" w:fill="FFFFFF" w:themeFill="background1"/>
              <w:ind w:left="-57" w:right="-57"/>
              <w:jc w:val="center"/>
              <w:rPr>
                <w:sz w:val="24"/>
              </w:rPr>
            </w:pPr>
            <w:r w:rsidRPr="003D071D">
              <w:rPr>
                <w:sz w:val="24"/>
              </w:rPr>
              <w:t>100</w:t>
            </w:r>
          </w:p>
        </w:tc>
      </w:tr>
    </w:tbl>
    <w:p w:rsidR="00FC6E5D" w:rsidRPr="008D1B4E" w:rsidRDefault="00FC6E5D" w:rsidP="00FC6E5D">
      <w:pPr>
        <w:rPr>
          <w:sz w:val="24"/>
        </w:rPr>
      </w:pPr>
    </w:p>
    <w:p w:rsidR="00FC6E5D" w:rsidRDefault="00FC6E5D" w:rsidP="00FC6E5D">
      <w:pPr>
        <w:rPr>
          <w:sz w:val="24"/>
        </w:rPr>
      </w:pPr>
    </w:p>
    <w:p w:rsidR="00FC6E5D" w:rsidRDefault="00FC6E5D" w:rsidP="00FC6E5D">
      <w:pPr>
        <w:rPr>
          <w:sz w:val="24"/>
        </w:rPr>
      </w:pPr>
    </w:p>
    <w:p w:rsidR="00FC6E5D" w:rsidRDefault="00FC6E5D" w:rsidP="00FC6E5D">
      <w:pPr>
        <w:rPr>
          <w:sz w:val="24"/>
        </w:rPr>
      </w:pPr>
    </w:p>
    <w:p w:rsidR="00FC6E5D" w:rsidRPr="00F202E5" w:rsidRDefault="00FC6E5D" w:rsidP="00FC6E5D">
      <w:pPr>
        <w:rPr>
          <w:b/>
          <w:sz w:val="24"/>
        </w:rPr>
      </w:pPr>
    </w:p>
    <w:p w:rsidR="00FC6E5D" w:rsidRDefault="00FC6E5D" w:rsidP="00FC6E5D">
      <w:pPr>
        <w:jc w:val="center"/>
        <w:rPr>
          <w:b/>
          <w:szCs w:val="28"/>
        </w:rPr>
      </w:pPr>
      <w:r w:rsidRPr="00BF40AF">
        <w:rPr>
          <w:b/>
          <w:szCs w:val="28"/>
        </w:rPr>
        <w:t>Раздел 5.  Плановые расходы на финансирование</w:t>
      </w:r>
    </w:p>
    <w:p w:rsidR="00FC6E5D" w:rsidRPr="00BF40AF" w:rsidRDefault="00FC6E5D" w:rsidP="00FC6E5D">
      <w:pPr>
        <w:jc w:val="center"/>
        <w:rPr>
          <w:b/>
          <w:szCs w:val="28"/>
        </w:rPr>
      </w:pPr>
      <w:r w:rsidRPr="00BF40AF">
        <w:rPr>
          <w:b/>
          <w:szCs w:val="28"/>
        </w:rPr>
        <w:t>инвестиционных проектов</w:t>
      </w:r>
    </w:p>
    <w:p w:rsidR="00FC6E5D" w:rsidRDefault="00FC6E5D" w:rsidP="00FC6E5D">
      <w:pPr>
        <w:rPr>
          <w:b/>
          <w:szCs w:val="28"/>
        </w:rPr>
      </w:pPr>
    </w:p>
    <w:p w:rsidR="00FC6E5D" w:rsidRDefault="00FC6E5D" w:rsidP="00FC6E5D">
      <w:pPr>
        <w:rPr>
          <w:b/>
          <w:szCs w:val="28"/>
        </w:rPr>
      </w:pPr>
      <w:r w:rsidRPr="008C22D9">
        <w:rPr>
          <w:b/>
          <w:szCs w:val="28"/>
        </w:rPr>
        <w:t>5.1. Инвестиционные проекты в сфере теплоснабжения</w:t>
      </w:r>
    </w:p>
    <w:p w:rsidR="00BE6B6C" w:rsidRPr="008C22D9" w:rsidRDefault="00BE6B6C" w:rsidP="00BE6B6C">
      <w:pPr>
        <w:ind w:firstLine="709"/>
        <w:rPr>
          <w:b/>
          <w:szCs w:val="28"/>
        </w:rPr>
      </w:pPr>
    </w:p>
    <w:p w:rsidR="00FC6E5D" w:rsidRPr="008C22D9" w:rsidRDefault="00FC6E5D" w:rsidP="00BE6B6C">
      <w:pPr>
        <w:ind w:firstLine="709"/>
        <w:jc w:val="both"/>
        <w:rPr>
          <w:szCs w:val="28"/>
        </w:rPr>
      </w:pPr>
      <w:r w:rsidRPr="008C22D9">
        <w:rPr>
          <w:szCs w:val="28"/>
        </w:rPr>
        <w:t xml:space="preserve">Основной источник  тепловой энергии для потребителей г.Железногорска  - Железногорская ТЭЦ , владельцем которой является АО «КРАСЭКО». </w:t>
      </w:r>
    </w:p>
    <w:p w:rsidR="00FC6E5D" w:rsidRPr="008C22D9" w:rsidRDefault="00FC6E5D" w:rsidP="00BE6B6C">
      <w:pPr>
        <w:ind w:firstLine="709"/>
        <w:jc w:val="both"/>
        <w:rPr>
          <w:szCs w:val="28"/>
        </w:rPr>
      </w:pPr>
      <w:r w:rsidRPr="008C22D9">
        <w:rPr>
          <w:szCs w:val="28"/>
        </w:rPr>
        <w:t>Прика</w:t>
      </w:r>
      <w:r>
        <w:rPr>
          <w:szCs w:val="28"/>
        </w:rPr>
        <w:t>зом министерства промышленности</w:t>
      </w:r>
      <w:r w:rsidRPr="008C22D9">
        <w:rPr>
          <w:szCs w:val="28"/>
        </w:rPr>
        <w:t xml:space="preserve">, энергетики и ЖКХ Красноярского края  </w:t>
      </w:r>
      <w:r>
        <w:rPr>
          <w:szCs w:val="28"/>
        </w:rPr>
        <w:t>от 10.02.2020</w:t>
      </w:r>
      <w:r w:rsidRPr="008C22D9">
        <w:rPr>
          <w:szCs w:val="28"/>
        </w:rPr>
        <w:t xml:space="preserve"> № </w:t>
      </w:r>
      <w:r>
        <w:rPr>
          <w:szCs w:val="28"/>
        </w:rPr>
        <w:t xml:space="preserve">11-05н </w:t>
      </w:r>
      <w:r w:rsidRPr="008C22D9">
        <w:rPr>
          <w:szCs w:val="28"/>
        </w:rPr>
        <w:t>утверждена инвестиционная программа  АО «КРАСЭКО» по Железногорской ТЭЦ на 2020-2024 годы. Общие затраты на реконструкцию и модернизацию оборудования ЖТЭЦ и тепловых сетей, принадлежащих АО «КРАСЭКО», на период 2021-2024 года  составят 369</w:t>
      </w:r>
      <w:r>
        <w:rPr>
          <w:szCs w:val="28"/>
        </w:rPr>
        <w:t xml:space="preserve"> </w:t>
      </w:r>
      <w:r w:rsidRPr="008C22D9">
        <w:rPr>
          <w:szCs w:val="28"/>
        </w:rPr>
        <w:t>603,37 тыс.руб.</w:t>
      </w:r>
    </w:p>
    <w:p w:rsidR="00FC6E5D" w:rsidRPr="008C22D9" w:rsidRDefault="00FC6E5D" w:rsidP="00BE6B6C">
      <w:pPr>
        <w:ind w:firstLine="709"/>
        <w:rPr>
          <w:szCs w:val="28"/>
        </w:rPr>
        <w:sectPr w:rsidR="00FC6E5D" w:rsidRPr="008C22D9" w:rsidSect="00253ED6">
          <w:footerReference w:type="default" r:id="rId21"/>
          <w:pgSz w:w="11906" w:h="16838"/>
          <w:pgMar w:top="851" w:right="851" w:bottom="851" w:left="1418" w:header="709" w:footer="709" w:gutter="0"/>
          <w:cols w:space="708"/>
          <w:docGrid w:linePitch="360"/>
        </w:sectPr>
      </w:pPr>
      <w:r>
        <w:rPr>
          <w:szCs w:val="28"/>
        </w:rPr>
        <w:t xml:space="preserve">        </w:t>
      </w:r>
      <w:r w:rsidRPr="008C22D9">
        <w:rPr>
          <w:szCs w:val="28"/>
        </w:rPr>
        <w:t>Единая</w:t>
      </w:r>
      <w:r w:rsidR="00BE6B6C">
        <w:rPr>
          <w:szCs w:val="28"/>
        </w:rPr>
        <w:t xml:space="preserve">   </w:t>
      </w:r>
      <w:r w:rsidRPr="008C22D9">
        <w:rPr>
          <w:szCs w:val="28"/>
        </w:rPr>
        <w:t xml:space="preserve"> теплоснабжающая </w:t>
      </w:r>
      <w:r w:rsidR="00BE6B6C">
        <w:rPr>
          <w:szCs w:val="28"/>
        </w:rPr>
        <w:t xml:space="preserve">  </w:t>
      </w:r>
      <w:r w:rsidRPr="008C22D9">
        <w:rPr>
          <w:szCs w:val="28"/>
        </w:rPr>
        <w:t xml:space="preserve">организация </w:t>
      </w:r>
      <w:r w:rsidR="00BE6B6C">
        <w:rPr>
          <w:szCs w:val="28"/>
        </w:rPr>
        <w:t xml:space="preserve"> </w:t>
      </w:r>
      <w:r w:rsidRPr="008C22D9">
        <w:rPr>
          <w:szCs w:val="28"/>
        </w:rPr>
        <w:t>ЗАТО Железногорск ООО «КРАСЭКО-ЭЛЕКТРО»</w:t>
      </w:r>
      <w:r w:rsidR="00BE6B6C">
        <w:rPr>
          <w:szCs w:val="28"/>
        </w:rPr>
        <w:t xml:space="preserve"> </w:t>
      </w:r>
      <w:r w:rsidRPr="008C22D9">
        <w:rPr>
          <w:szCs w:val="28"/>
        </w:rPr>
        <w:t xml:space="preserve"> инвестиционной </w:t>
      </w:r>
      <w:r w:rsidR="00BE6B6C">
        <w:rPr>
          <w:szCs w:val="28"/>
        </w:rPr>
        <w:t xml:space="preserve"> </w:t>
      </w:r>
      <w:r w:rsidRPr="008C22D9">
        <w:rPr>
          <w:szCs w:val="28"/>
        </w:rPr>
        <w:t>программы</w:t>
      </w:r>
      <w:r w:rsidR="00BE6B6C">
        <w:rPr>
          <w:szCs w:val="28"/>
        </w:rPr>
        <w:t xml:space="preserve"> </w:t>
      </w:r>
      <w:r w:rsidRPr="008C22D9">
        <w:rPr>
          <w:szCs w:val="28"/>
        </w:rPr>
        <w:t xml:space="preserve"> </w:t>
      </w:r>
      <w:r>
        <w:rPr>
          <w:szCs w:val="28"/>
        </w:rPr>
        <w:t xml:space="preserve">в сфере теплоснабжения </w:t>
      </w:r>
      <w:r w:rsidRPr="008C22D9">
        <w:rPr>
          <w:szCs w:val="28"/>
        </w:rPr>
        <w:t xml:space="preserve">на момент разработки программы </w:t>
      </w:r>
      <w:r>
        <w:rPr>
          <w:szCs w:val="28"/>
        </w:rPr>
        <w:t xml:space="preserve"> </w:t>
      </w:r>
      <w:r w:rsidRPr="008C22D9">
        <w:rPr>
          <w:szCs w:val="28"/>
        </w:rPr>
        <w:t xml:space="preserve">не </w:t>
      </w:r>
      <w:r>
        <w:rPr>
          <w:szCs w:val="28"/>
        </w:rPr>
        <w:t xml:space="preserve"> </w:t>
      </w:r>
      <w:r w:rsidRPr="008C22D9">
        <w:rPr>
          <w:szCs w:val="28"/>
        </w:rPr>
        <w:t>имеет.</w:t>
      </w:r>
    </w:p>
    <w:p w:rsidR="00FC6E5D" w:rsidRPr="008C22D9" w:rsidRDefault="00FC6E5D" w:rsidP="00FC6E5D">
      <w:pPr>
        <w:rPr>
          <w:szCs w:val="28"/>
        </w:rPr>
      </w:pPr>
      <w:r w:rsidRPr="008C22D9">
        <w:rPr>
          <w:szCs w:val="28"/>
        </w:rPr>
        <w:lastRenderedPageBreak/>
        <w:t xml:space="preserve">Таблица № </w:t>
      </w:r>
      <w:r w:rsidR="00BD704A">
        <w:rPr>
          <w:szCs w:val="28"/>
        </w:rPr>
        <w:t>5.</w:t>
      </w:r>
      <w:r w:rsidRPr="008C22D9">
        <w:rPr>
          <w:szCs w:val="28"/>
        </w:rPr>
        <w:t>1 . Выкопировка из инвестиционной программы АО «КРАСЭКО» по Железногорской ТЭЦ</w:t>
      </w:r>
    </w:p>
    <w:tbl>
      <w:tblPr>
        <w:tblW w:w="1431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6"/>
        <w:gridCol w:w="2453"/>
        <w:gridCol w:w="2256"/>
        <w:gridCol w:w="2377"/>
        <w:gridCol w:w="1271"/>
        <w:gridCol w:w="993"/>
        <w:gridCol w:w="996"/>
        <w:gridCol w:w="992"/>
        <w:gridCol w:w="992"/>
        <w:gridCol w:w="1272"/>
      </w:tblGrid>
      <w:tr w:rsidR="00FC6E5D" w:rsidRPr="008C22D9" w:rsidTr="00A72339">
        <w:trPr>
          <w:trHeight w:val="698"/>
        </w:trPr>
        <w:tc>
          <w:tcPr>
            <w:tcW w:w="716" w:type="dxa"/>
            <w:vAlign w:val="center"/>
            <w:hideMark/>
          </w:tcPr>
          <w:p w:rsidR="00FC6E5D" w:rsidRPr="008C22D9" w:rsidRDefault="00FC6E5D" w:rsidP="00A72339">
            <w:pPr>
              <w:rPr>
                <w:b/>
                <w:bCs/>
                <w:sz w:val="20"/>
                <w:szCs w:val="20"/>
              </w:rPr>
            </w:pPr>
            <w:r w:rsidRPr="008C22D9">
              <w:rPr>
                <w:b/>
                <w:bCs/>
                <w:sz w:val="20"/>
                <w:szCs w:val="20"/>
              </w:rPr>
              <w:t>№№</w:t>
            </w:r>
          </w:p>
        </w:tc>
        <w:tc>
          <w:tcPr>
            <w:tcW w:w="2453" w:type="dxa"/>
            <w:vAlign w:val="center"/>
            <w:hideMark/>
          </w:tcPr>
          <w:p w:rsidR="00FC6E5D" w:rsidRPr="008C22D9" w:rsidRDefault="00FC6E5D" w:rsidP="00A72339">
            <w:pPr>
              <w:rPr>
                <w:b/>
                <w:bCs/>
                <w:sz w:val="20"/>
                <w:szCs w:val="20"/>
              </w:rPr>
            </w:pPr>
            <w:r w:rsidRPr="008C22D9">
              <w:rPr>
                <w:b/>
                <w:bCs/>
                <w:sz w:val="20"/>
                <w:szCs w:val="20"/>
              </w:rPr>
              <w:t>Наименование</w:t>
            </w:r>
          </w:p>
        </w:tc>
        <w:tc>
          <w:tcPr>
            <w:tcW w:w="2256" w:type="dxa"/>
            <w:vAlign w:val="center"/>
            <w:hideMark/>
          </w:tcPr>
          <w:p w:rsidR="00FC6E5D" w:rsidRPr="008C22D9" w:rsidRDefault="00FC6E5D" w:rsidP="00A72339">
            <w:pPr>
              <w:rPr>
                <w:b/>
                <w:bCs/>
                <w:sz w:val="20"/>
                <w:szCs w:val="20"/>
              </w:rPr>
            </w:pPr>
            <w:r w:rsidRPr="008C22D9">
              <w:rPr>
                <w:b/>
                <w:bCs/>
                <w:sz w:val="20"/>
                <w:szCs w:val="20"/>
              </w:rPr>
              <w:t>Обоснованность необходимости</w:t>
            </w:r>
          </w:p>
        </w:tc>
        <w:tc>
          <w:tcPr>
            <w:tcW w:w="2377" w:type="dxa"/>
            <w:vAlign w:val="center"/>
            <w:hideMark/>
          </w:tcPr>
          <w:p w:rsidR="00FC6E5D" w:rsidRPr="008C22D9" w:rsidRDefault="00FC6E5D" w:rsidP="00A72339">
            <w:pPr>
              <w:rPr>
                <w:b/>
                <w:bCs/>
                <w:sz w:val="20"/>
                <w:szCs w:val="20"/>
              </w:rPr>
            </w:pPr>
            <w:r w:rsidRPr="008C22D9">
              <w:rPr>
                <w:b/>
                <w:bCs/>
                <w:sz w:val="20"/>
                <w:szCs w:val="20"/>
              </w:rPr>
              <w:t>Место расположения объекта</w:t>
            </w:r>
          </w:p>
        </w:tc>
        <w:tc>
          <w:tcPr>
            <w:tcW w:w="1271" w:type="dxa"/>
            <w:vAlign w:val="center"/>
            <w:hideMark/>
          </w:tcPr>
          <w:p w:rsidR="00FC6E5D" w:rsidRPr="008C22D9" w:rsidRDefault="00FC6E5D" w:rsidP="00A72339">
            <w:pPr>
              <w:rPr>
                <w:b/>
                <w:bCs/>
                <w:sz w:val="20"/>
                <w:szCs w:val="20"/>
              </w:rPr>
            </w:pPr>
            <w:r w:rsidRPr="008C22D9">
              <w:rPr>
                <w:b/>
                <w:bCs/>
                <w:sz w:val="20"/>
                <w:szCs w:val="20"/>
              </w:rPr>
              <w:t>Всего по мероприятию, тыс.руб.</w:t>
            </w:r>
          </w:p>
        </w:tc>
        <w:tc>
          <w:tcPr>
            <w:tcW w:w="993" w:type="dxa"/>
            <w:shd w:val="clear" w:color="auto" w:fill="auto"/>
            <w:vAlign w:val="center"/>
            <w:hideMark/>
          </w:tcPr>
          <w:p w:rsidR="00FC6E5D" w:rsidRPr="008C22D9" w:rsidRDefault="00FC6E5D" w:rsidP="00A72339">
            <w:pPr>
              <w:jc w:val="center"/>
              <w:rPr>
                <w:b/>
                <w:bCs/>
                <w:sz w:val="20"/>
                <w:szCs w:val="20"/>
              </w:rPr>
            </w:pPr>
            <w:r w:rsidRPr="008C22D9">
              <w:rPr>
                <w:b/>
                <w:bCs/>
                <w:sz w:val="20"/>
                <w:szCs w:val="20"/>
              </w:rPr>
              <w:t>План на 2020</w:t>
            </w:r>
          </w:p>
        </w:tc>
        <w:tc>
          <w:tcPr>
            <w:tcW w:w="996" w:type="dxa"/>
            <w:shd w:val="clear" w:color="auto" w:fill="auto"/>
            <w:vAlign w:val="center"/>
            <w:hideMark/>
          </w:tcPr>
          <w:p w:rsidR="00FC6E5D" w:rsidRPr="008C22D9" w:rsidRDefault="00FC6E5D" w:rsidP="00A72339">
            <w:pPr>
              <w:jc w:val="center"/>
              <w:rPr>
                <w:b/>
                <w:bCs/>
                <w:sz w:val="20"/>
                <w:szCs w:val="20"/>
              </w:rPr>
            </w:pPr>
            <w:r w:rsidRPr="008C22D9">
              <w:rPr>
                <w:b/>
                <w:bCs/>
                <w:sz w:val="20"/>
                <w:szCs w:val="20"/>
              </w:rPr>
              <w:t>План на 2021</w:t>
            </w:r>
          </w:p>
        </w:tc>
        <w:tc>
          <w:tcPr>
            <w:tcW w:w="992" w:type="dxa"/>
            <w:shd w:val="clear" w:color="auto" w:fill="auto"/>
            <w:vAlign w:val="center"/>
            <w:hideMark/>
          </w:tcPr>
          <w:p w:rsidR="00FC6E5D" w:rsidRPr="008C22D9" w:rsidRDefault="00FC6E5D" w:rsidP="00A72339">
            <w:pPr>
              <w:jc w:val="center"/>
              <w:rPr>
                <w:b/>
                <w:bCs/>
                <w:sz w:val="20"/>
                <w:szCs w:val="20"/>
              </w:rPr>
            </w:pPr>
            <w:r w:rsidRPr="008C22D9">
              <w:rPr>
                <w:b/>
                <w:bCs/>
                <w:sz w:val="20"/>
                <w:szCs w:val="20"/>
              </w:rPr>
              <w:t>План на 2022</w:t>
            </w:r>
          </w:p>
        </w:tc>
        <w:tc>
          <w:tcPr>
            <w:tcW w:w="992" w:type="dxa"/>
            <w:shd w:val="clear" w:color="auto" w:fill="auto"/>
            <w:vAlign w:val="center"/>
            <w:hideMark/>
          </w:tcPr>
          <w:p w:rsidR="00FC6E5D" w:rsidRPr="008C22D9" w:rsidRDefault="00FC6E5D" w:rsidP="00A72339">
            <w:pPr>
              <w:jc w:val="center"/>
              <w:rPr>
                <w:b/>
                <w:bCs/>
                <w:sz w:val="20"/>
                <w:szCs w:val="20"/>
              </w:rPr>
            </w:pPr>
            <w:r w:rsidRPr="008C22D9">
              <w:rPr>
                <w:b/>
                <w:bCs/>
                <w:sz w:val="20"/>
                <w:szCs w:val="20"/>
              </w:rPr>
              <w:t>План на 2023</w:t>
            </w:r>
          </w:p>
        </w:tc>
        <w:tc>
          <w:tcPr>
            <w:tcW w:w="1272" w:type="dxa"/>
            <w:shd w:val="clear" w:color="auto" w:fill="auto"/>
            <w:vAlign w:val="center"/>
            <w:hideMark/>
          </w:tcPr>
          <w:p w:rsidR="00FC6E5D" w:rsidRPr="008C22D9" w:rsidRDefault="00FC6E5D" w:rsidP="00A72339">
            <w:pPr>
              <w:jc w:val="center"/>
              <w:rPr>
                <w:b/>
                <w:bCs/>
                <w:sz w:val="20"/>
                <w:szCs w:val="20"/>
              </w:rPr>
            </w:pPr>
            <w:r w:rsidRPr="008C22D9">
              <w:rPr>
                <w:b/>
                <w:bCs/>
                <w:sz w:val="20"/>
                <w:szCs w:val="20"/>
              </w:rPr>
              <w:t>План на 2024</w:t>
            </w:r>
          </w:p>
        </w:tc>
      </w:tr>
      <w:tr w:rsidR="00FC6E5D" w:rsidRPr="008C22D9" w:rsidTr="00A72339">
        <w:trPr>
          <w:trHeight w:val="255"/>
        </w:trPr>
        <w:tc>
          <w:tcPr>
            <w:tcW w:w="716" w:type="dxa"/>
            <w:shd w:val="clear" w:color="auto" w:fill="auto"/>
            <w:noWrap/>
            <w:vAlign w:val="center"/>
            <w:hideMark/>
          </w:tcPr>
          <w:p w:rsidR="00FC6E5D" w:rsidRPr="008C22D9" w:rsidRDefault="00FC6E5D" w:rsidP="00A72339">
            <w:pPr>
              <w:jc w:val="center"/>
              <w:rPr>
                <w:sz w:val="16"/>
                <w:szCs w:val="16"/>
              </w:rPr>
            </w:pPr>
            <w:r w:rsidRPr="008C22D9">
              <w:rPr>
                <w:sz w:val="16"/>
                <w:szCs w:val="16"/>
              </w:rPr>
              <w:t>2</w:t>
            </w:r>
          </w:p>
        </w:tc>
        <w:tc>
          <w:tcPr>
            <w:tcW w:w="2453" w:type="dxa"/>
            <w:shd w:val="clear" w:color="auto" w:fill="auto"/>
            <w:noWrap/>
            <w:vAlign w:val="center"/>
            <w:hideMark/>
          </w:tcPr>
          <w:p w:rsidR="00FC6E5D" w:rsidRPr="008C22D9" w:rsidRDefault="00FC6E5D" w:rsidP="00A72339">
            <w:pPr>
              <w:jc w:val="center"/>
              <w:rPr>
                <w:sz w:val="20"/>
                <w:szCs w:val="20"/>
              </w:rPr>
            </w:pPr>
            <w:r w:rsidRPr="008C22D9">
              <w:rPr>
                <w:sz w:val="20"/>
                <w:szCs w:val="20"/>
              </w:rPr>
              <w:t>3</w:t>
            </w:r>
          </w:p>
        </w:tc>
        <w:tc>
          <w:tcPr>
            <w:tcW w:w="2256" w:type="dxa"/>
            <w:shd w:val="clear" w:color="auto" w:fill="auto"/>
            <w:noWrap/>
            <w:vAlign w:val="center"/>
            <w:hideMark/>
          </w:tcPr>
          <w:p w:rsidR="00FC6E5D" w:rsidRPr="008C22D9" w:rsidRDefault="00FC6E5D" w:rsidP="00A72339">
            <w:pPr>
              <w:jc w:val="center"/>
              <w:rPr>
                <w:sz w:val="16"/>
                <w:szCs w:val="16"/>
              </w:rPr>
            </w:pPr>
            <w:r w:rsidRPr="008C22D9">
              <w:rPr>
                <w:sz w:val="16"/>
                <w:szCs w:val="16"/>
              </w:rPr>
              <w:t>4</w:t>
            </w:r>
          </w:p>
        </w:tc>
        <w:tc>
          <w:tcPr>
            <w:tcW w:w="2377" w:type="dxa"/>
            <w:shd w:val="clear" w:color="auto" w:fill="auto"/>
            <w:noWrap/>
            <w:vAlign w:val="center"/>
            <w:hideMark/>
          </w:tcPr>
          <w:p w:rsidR="00FC6E5D" w:rsidRPr="008C22D9" w:rsidRDefault="00FC6E5D" w:rsidP="00A72339">
            <w:pPr>
              <w:jc w:val="center"/>
              <w:rPr>
                <w:sz w:val="20"/>
                <w:szCs w:val="20"/>
              </w:rPr>
            </w:pPr>
            <w:r w:rsidRPr="008C22D9">
              <w:rPr>
                <w:sz w:val="20"/>
                <w:szCs w:val="20"/>
              </w:rPr>
              <w:t>5</w:t>
            </w:r>
          </w:p>
        </w:tc>
        <w:tc>
          <w:tcPr>
            <w:tcW w:w="1271" w:type="dxa"/>
            <w:shd w:val="clear" w:color="auto" w:fill="auto"/>
            <w:noWrap/>
            <w:vAlign w:val="center"/>
            <w:hideMark/>
          </w:tcPr>
          <w:p w:rsidR="00FC6E5D" w:rsidRPr="008C22D9" w:rsidRDefault="00FC6E5D" w:rsidP="00A72339">
            <w:pPr>
              <w:jc w:val="center"/>
              <w:rPr>
                <w:sz w:val="16"/>
                <w:szCs w:val="16"/>
              </w:rPr>
            </w:pPr>
            <w:r w:rsidRPr="008C22D9">
              <w:rPr>
                <w:sz w:val="16"/>
                <w:szCs w:val="16"/>
              </w:rPr>
              <w:t>12</w:t>
            </w:r>
          </w:p>
        </w:tc>
        <w:tc>
          <w:tcPr>
            <w:tcW w:w="993" w:type="dxa"/>
            <w:shd w:val="clear" w:color="auto" w:fill="auto"/>
            <w:noWrap/>
            <w:vAlign w:val="center"/>
            <w:hideMark/>
          </w:tcPr>
          <w:p w:rsidR="00FC6E5D" w:rsidRPr="008C22D9" w:rsidRDefault="00FC6E5D" w:rsidP="00A72339">
            <w:pPr>
              <w:jc w:val="center"/>
              <w:rPr>
                <w:sz w:val="16"/>
                <w:szCs w:val="16"/>
              </w:rPr>
            </w:pPr>
            <w:r w:rsidRPr="008C22D9">
              <w:rPr>
                <w:sz w:val="16"/>
                <w:szCs w:val="16"/>
              </w:rPr>
              <w:t>14</w:t>
            </w:r>
          </w:p>
        </w:tc>
        <w:tc>
          <w:tcPr>
            <w:tcW w:w="996" w:type="dxa"/>
            <w:shd w:val="clear" w:color="auto" w:fill="auto"/>
            <w:noWrap/>
            <w:vAlign w:val="center"/>
            <w:hideMark/>
          </w:tcPr>
          <w:p w:rsidR="00FC6E5D" w:rsidRPr="008C22D9" w:rsidRDefault="00FC6E5D" w:rsidP="00A72339">
            <w:pPr>
              <w:jc w:val="center"/>
              <w:rPr>
                <w:sz w:val="20"/>
                <w:szCs w:val="20"/>
              </w:rPr>
            </w:pPr>
            <w:r w:rsidRPr="008C22D9">
              <w:rPr>
                <w:sz w:val="20"/>
                <w:szCs w:val="20"/>
              </w:rPr>
              <w:t>15</w:t>
            </w:r>
          </w:p>
        </w:tc>
        <w:tc>
          <w:tcPr>
            <w:tcW w:w="992" w:type="dxa"/>
            <w:shd w:val="clear" w:color="auto" w:fill="auto"/>
            <w:noWrap/>
            <w:vAlign w:val="center"/>
            <w:hideMark/>
          </w:tcPr>
          <w:p w:rsidR="00FC6E5D" w:rsidRPr="008C22D9" w:rsidRDefault="00FC6E5D" w:rsidP="00A72339">
            <w:pPr>
              <w:jc w:val="center"/>
              <w:rPr>
                <w:sz w:val="16"/>
                <w:szCs w:val="16"/>
              </w:rPr>
            </w:pPr>
            <w:r w:rsidRPr="008C22D9">
              <w:rPr>
                <w:sz w:val="16"/>
                <w:szCs w:val="16"/>
              </w:rPr>
              <w:t>16</w:t>
            </w:r>
          </w:p>
        </w:tc>
        <w:tc>
          <w:tcPr>
            <w:tcW w:w="992" w:type="dxa"/>
            <w:shd w:val="clear" w:color="auto" w:fill="auto"/>
            <w:noWrap/>
            <w:vAlign w:val="center"/>
            <w:hideMark/>
          </w:tcPr>
          <w:p w:rsidR="00FC6E5D" w:rsidRPr="008C22D9" w:rsidRDefault="00FC6E5D" w:rsidP="00A72339">
            <w:pPr>
              <w:jc w:val="center"/>
              <w:rPr>
                <w:sz w:val="20"/>
                <w:szCs w:val="20"/>
              </w:rPr>
            </w:pPr>
            <w:r w:rsidRPr="008C22D9">
              <w:rPr>
                <w:sz w:val="20"/>
                <w:szCs w:val="20"/>
              </w:rPr>
              <w:t>17</w:t>
            </w:r>
          </w:p>
        </w:tc>
        <w:tc>
          <w:tcPr>
            <w:tcW w:w="1272" w:type="dxa"/>
            <w:shd w:val="clear" w:color="auto" w:fill="auto"/>
            <w:noWrap/>
            <w:vAlign w:val="center"/>
            <w:hideMark/>
          </w:tcPr>
          <w:p w:rsidR="00FC6E5D" w:rsidRPr="008C22D9" w:rsidRDefault="00FC6E5D" w:rsidP="00A72339">
            <w:pPr>
              <w:jc w:val="center"/>
              <w:rPr>
                <w:sz w:val="16"/>
                <w:szCs w:val="16"/>
              </w:rPr>
            </w:pPr>
            <w:r w:rsidRPr="008C22D9">
              <w:rPr>
                <w:sz w:val="16"/>
                <w:szCs w:val="16"/>
              </w:rPr>
              <w:t>18</w:t>
            </w:r>
          </w:p>
        </w:tc>
      </w:tr>
      <w:tr w:rsidR="00FC6E5D" w:rsidRPr="008C22D9" w:rsidTr="00A72339">
        <w:trPr>
          <w:trHeight w:val="765"/>
        </w:trPr>
        <w:tc>
          <w:tcPr>
            <w:tcW w:w="716" w:type="dxa"/>
            <w:shd w:val="clear" w:color="auto" w:fill="auto"/>
            <w:vAlign w:val="center"/>
            <w:hideMark/>
          </w:tcPr>
          <w:p w:rsidR="00FC6E5D" w:rsidRPr="008C22D9" w:rsidRDefault="00FC6E5D" w:rsidP="00A72339">
            <w:pPr>
              <w:jc w:val="center"/>
              <w:rPr>
                <w:color w:val="000000"/>
                <w:sz w:val="20"/>
                <w:szCs w:val="20"/>
              </w:rPr>
            </w:pPr>
            <w:r w:rsidRPr="008C22D9">
              <w:rPr>
                <w:color w:val="000000"/>
                <w:sz w:val="20"/>
                <w:szCs w:val="20"/>
              </w:rPr>
              <w:t>2.1.1</w:t>
            </w:r>
          </w:p>
        </w:tc>
        <w:tc>
          <w:tcPr>
            <w:tcW w:w="2453" w:type="dxa"/>
            <w:shd w:val="clear" w:color="auto" w:fill="auto"/>
            <w:vAlign w:val="center"/>
            <w:hideMark/>
          </w:tcPr>
          <w:p w:rsidR="00FC6E5D" w:rsidRPr="008C22D9" w:rsidRDefault="00FC6E5D" w:rsidP="00A72339">
            <w:pPr>
              <w:rPr>
                <w:color w:val="000000"/>
                <w:sz w:val="20"/>
                <w:szCs w:val="20"/>
              </w:rPr>
            </w:pPr>
            <w:r w:rsidRPr="008C22D9">
              <w:rPr>
                <w:color w:val="000000"/>
                <w:sz w:val="20"/>
                <w:szCs w:val="20"/>
              </w:rPr>
              <w:t>Монтаж схемы гидравлических испытаний паровых котлов Е-160-1,4-250БТ ст. № 1-4</w:t>
            </w:r>
          </w:p>
        </w:tc>
        <w:tc>
          <w:tcPr>
            <w:tcW w:w="2256" w:type="dxa"/>
            <w:shd w:val="clear" w:color="auto" w:fill="auto"/>
            <w:vAlign w:val="center"/>
            <w:hideMark/>
          </w:tcPr>
          <w:p w:rsidR="00FC6E5D" w:rsidRPr="008C22D9" w:rsidRDefault="00FC6E5D" w:rsidP="00A72339">
            <w:pPr>
              <w:rPr>
                <w:color w:val="000000"/>
                <w:sz w:val="20"/>
                <w:szCs w:val="20"/>
              </w:rPr>
            </w:pPr>
            <w:r w:rsidRPr="008C22D9">
              <w:rPr>
                <w:color w:val="000000"/>
                <w:sz w:val="20"/>
                <w:szCs w:val="20"/>
              </w:rPr>
              <w:t xml:space="preserve">В связи с отсутствием штатной системы испытаний необходимо смонтировать схему гидравлических испытаний паровых котлов Е-160-1,4-250БТ </w:t>
            </w:r>
          </w:p>
        </w:tc>
        <w:tc>
          <w:tcPr>
            <w:tcW w:w="2377" w:type="dxa"/>
            <w:shd w:val="clear" w:color="auto" w:fill="auto"/>
            <w:vAlign w:val="center"/>
            <w:hideMark/>
          </w:tcPr>
          <w:p w:rsidR="00FC6E5D" w:rsidRPr="008C22D9" w:rsidRDefault="00FC6E5D" w:rsidP="00A72339">
            <w:pPr>
              <w:rPr>
                <w:color w:val="000000"/>
                <w:sz w:val="20"/>
                <w:szCs w:val="20"/>
              </w:rPr>
            </w:pPr>
            <w:r w:rsidRPr="008C22D9">
              <w:rPr>
                <w:color w:val="000000"/>
                <w:sz w:val="20"/>
                <w:szCs w:val="20"/>
              </w:rPr>
              <w:t>Промышленная площадка Железногорской ТЭЦ.</w:t>
            </w:r>
            <w:r w:rsidRPr="008C22D9">
              <w:rPr>
                <w:color w:val="000000"/>
                <w:sz w:val="20"/>
                <w:szCs w:val="20"/>
              </w:rPr>
              <w:br/>
              <w:t>Котельный цех</w:t>
            </w:r>
          </w:p>
        </w:tc>
        <w:tc>
          <w:tcPr>
            <w:tcW w:w="1271"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615,69</w:t>
            </w:r>
          </w:p>
        </w:tc>
        <w:tc>
          <w:tcPr>
            <w:tcW w:w="993"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615,69</w:t>
            </w:r>
          </w:p>
        </w:tc>
        <w:tc>
          <w:tcPr>
            <w:tcW w:w="996"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0,00</w:t>
            </w:r>
          </w:p>
        </w:tc>
        <w:tc>
          <w:tcPr>
            <w:tcW w:w="992"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0,00</w:t>
            </w:r>
          </w:p>
        </w:tc>
        <w:tc>
          <w:tcPr>
            <w:tcW w:w="992"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0,00</w:t>
            </w:r>
          </w:p>
        </w:tc>
        <w:tc>
          <w:tcPr>
            <w:tcW w:w="1272"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0,00</w:t>
            </w:r>
          </w:p>
        </w:tc>
      </w:tr>
      <w:tr w:rsidR="00FC6E5D" w:rsidRPr="00B873C3" w:rsidTr="00A72339">
        <w:trPr>
          <w:trHeight w:val="1020"/>
        </w:trPr>
        <w:tc>
          <w:tcPr>
            <w:tcW w:w="716" w:type="dxa"/>
            <w:shd w:val="clear" w:color="auto" w:fill="auto"/>
            <w:vAlign w:val="center"/>
            <w:hideMark/>
          </w:tcPr>
          <w:p w:rsidR="00FC6E5D" w:rsidRPr="00B873C3" w:rsidRDefault="00FC6E5D" w:rsidP="00A72339">
            <w:pPr>
              <w:jc w:val="center"/>
              <w:rPr>
                <w:color w:val="000000"/>
                <w:sz w:val="20"/>
                <w:szCs w:val="20"/>
              </w:rPr>
            </w:pPr>
            <w:r w:rsidRPr="00B873C3">
              <w:rPr>
                <w:color w:val="000000"/>
                <w:sz w:val="20"/>
                <w:szCs w:val="20"/>
              </w:rPr>
              <w:t>2.1.2</w:t>
            </w:r>
          </w:p>
        </w:tc>
        <w:tc>
          <w:tcPr>
            <w:tcW w:w="2453" w:type="dxa"/>
            <w:shd w:val="clear" w:color="auto" w:fill="auto"/>
            <w:hideMark/>
          </w:tcPr>
          <w:p w:rsidR="00FC6E5D" w:rsidRPr="00B873C3" w:rsidRDefault="00FC6E5D" w:rsidP="00A72339">
            <w:pPr>
              <w:rPr>
                <w:sz w:val="20"/>
                <w:szCs w:val="20"/>
              </w:rPr>
            </w:pPr>
            <w:r w:rsidRPr="00B873C3">
              <w:rPr>
                <w:sz w:val="20"/>
                <w:szCs w:val="20"/>
              </w:rPr>
              <w:t xml:space="preserve">Выполнение работ по перетрассировке трубопровода от ХВО в баки химически обессоленной воды БОВ1,2,3 в КЦ </w:t>
            </w:r>
            <w:r w:rsidRPr="00B873C3">
              <w:rPr>
                <w:sz w:val="20"/>
                <w:szCs w:val="20"/>
              </w:rPr>
              <w:br/>
              <w:t>(2 этап,4 этап)</w:t>
            </w:r>
          </w:p>
        </w:tc>
        <w:tc>
          <w:tcPr>
            <w:tcW w:w="2256" w:type="dxa"/>
            <w:shd w:val="clear" w:color="auto" w:fill="auto"/>
            <w:hideMark/>
          </w:tcPr>
          <w:p w:rsidR="00FC6E5D" w:rsidRPr="00B873C3" w:rsidRDefault="00FC6E5D" w:rsidP="00A72339">
            <w:pPr>
              <w:rPr>
                <w:sz w:val="20"/>
                <w:szCs w:val="20"/>
              </w:rPr>
            </w:pPr>
            <w:r w:rsidRPr="00B873C3">
              <w:rPr>
                <w:sz w:val="20"/>
                <w:szCs w:val="20"/>
              </w:rPr>
              <w:t>Постоянное пополнение хим.очищенной воды от ХВО, и как следствие снижение затрат за счет экономии реагентов на ВПУ</w:t>
            </w:r>
          </w:p>
        </w:tc>
        <w:tc>
          <w:tcPr>
            <w:tcW w:w="2377" w:type="dxa"/>
            <w:shd w:val="clear" w:color="auto" w:fill="auto"/>
            <w:hideMark/>
          </w:tcPr>
          <w:p w:rsidR="00FC6E5D" w:rsidRPr="00B873C3" w:rsidRDefault="00FC6E5D" w:rsidP="00A72339">
            <w:pPr>
              <w:rPr>
                <w:sz w:val="20"/>
                <w:szCs w:val="20"/>
              </w:rPr>
            </w:pPr>
            <w:r w:rsidRPr="00B873C3">
              <w:rPr>
                <w:sz w:val="20"/>
                <w:szCs w:val="20"/>
              </w:rPr>
              <w:t xml:space="preserve">Выполнение строительно-монтажных работ по 2 и 4 этапу проектирования, включающих в себя: обвязку баков БОВ с насосами и регуляторами и автоматизацию данной схемы и подземную прокладку резервного трубопровода Ду300 от водовода Ду800 до здания ХВО.  </w:t>
            </w:r>
            <w:r w:rsidRPr="00B873C3">
              <w:rPr>
                <w:sz w:val="20"/>
                <w:szCs w:val="20"/>
              </w:rPr>
              <w:br/>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25 111,48</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5 852,54</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4 175,91</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127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r>
      <w:tr w:rsidR="00FC6E5D" w:rsidRPr="00B873C3" w:rsidTr="00A72339">
        <w:trPr>
          <w:trHeight w:val="1785"/>
        </w:trPr>
        <w:tc>
          <w:tcPr>
            <w:tcW w:w="716" w:type="dxa"/>
            <w:shd w:val="clear" w:color="auto" w:fill="auto"/>
            <w:vAlign w:val="center"/>
            <w:hideMark/>
          </w:tcPr>
          <w:p w:rsidR="00FC6E5D" w:rsidRPr="00B873C3" w:rsidRDefault="00FC6E5D" w:rsidP="00A72339">
            <w:pPr>
              <w:jc w:val="center"/>
              <w:rPr>
                <w:color w:val="000000"/>
                <w:sz w:val="20"/>
                <w:szCs w:val="20"/>
              </w:rPr>
            </w:pPr>
            <w:r w:rsidRPr="00B873C3">
              <w:rPr>
                <w:color w:val="000000"/>
                <w:sz w:val="20"/>
                <w:szCs w:val="20"/>
              </w:rPr>
              <w:t>2.1.3</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 xml:space="preserve">Строительство тепловой сети от тепломагистрали "Железногорская ТЭЦ - город" до бойлерной котельной № 1 мкр. Первомайский. Строительство ЦТП  мкр. Первомайский.  Строительство теплотрассы на пром. зону "Гривка". </w:t>
            </w:r>
            <w:r w:rsidRPr="00B873C3">
              <w:rPr>
                <w:sz w:val="20"/>
                <w:szCs w:val="20"/>
              </w:rPr>
              <w:lastRenderedPageBreak/>
              <w:t>Строительство ЦТП в пром. зоне "Гривка". (Разработка ПСД).</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lastRenderedPageBreak/>
              <w:t xml:space="preserve">Переключение тепловой нагрузки мкр. Первомайский на Железногорскую ТЭЦ. Замещение в схеме теплоснабжения ЗАТО г. Железногорск неэффективного источника тепловой энергии. </w:t>
            </w:r>
          </w:p>
        </w:tc>
        <w:tc>
          <w:tcPr>
            <w:tcW w:w="2377" w:type="dxa"/>
            <w:shd w:val="clear" w:color="auto" w:fill="auto"/>
            <w:vAlign w:val="center"/>
            <w:hideMark/>
          </w:tcPr>
          <w:p w:rsidR="00FC6E5D" w:rsidRPr="00B873C3" w:rsidRDefault="00FC6E5D" w:rsidP="00A72339">
            <w:pPr>
              <w:rPr>
                <w:sz w:val="20"/>
                <w:szCs w:val="20"/>
              </w:rPr>
            </w:pPr>
            <w:r w:rsidRPr="00B873C3">
              <w:rPr>
                <w:sz w:val="20"/>
                <w:szCs w:val="20"/>
              </w:rPr>
              <w:t>В рамках данной работы предусматривается разработка проектно-сметной документации:</w:t>
            </w:r>
            <w:r w:rsidRPr="00B873C3">
              <w:rPr>
                <w:sz w:val="20"/>
                <w:szCs w:val="20"/>
              </w:rPr>
              <w:br/>
              <w:t>на строительство ЦТП в мкр. Первомайский (на 35 Гкал/ч), либо реконструкцию существующей бойлерной мкр. Первомайский;</w:t>
            </w:r>
            <w:r w:rsidRPr="00B873C3">
              <w:rPr>
                <w:sz w:val="20"/>
                <w:szCs w:val="20"/>
              </w:rPr>
              <w:br/>
            </w:r>
            <w:r w:rsidRPr="00B873C3">
              <w:rPr>
                <w:sz w:val="20"/>
                <w:szCs w:val="20"/>
              </w:rPr>
              <w:lastRenderedPageBreak/>
              <w:t xml:space="preserve">на строительство тепловой сети до пром. зоны "Гривка" со строительством ЦТП.                                         </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20 019,99</w:t>
            </w:r>
          </w:p>
        </w:tc>
        <w:tc>
          <w:tcPr>
            <w:tcW w:w="993" w:type="dxa"/>
            <w:shd w:val="clear" w:color="auto" w:fill="auto"/>
            <w:vAlign w:val="center"/>
            <w:hideMark/>
          </w:tcPr>
          <w:p w:rsidR="00FC6E5D" w:rsidRPr="00B873C3" w:rsidRDefault="00FC6E5D" w:rsidP="00A72339">
            <w:pPr>
              <w:jc w:val="center"/>
              <w:rPr>
                <w:sz w:val="20"/>
                <w:szCs w:val="20"/>
              </w:rPr>
            </w:pPr>
            <w:r w:rsidRPr="00B873C3">
              <w:rPr>
                <w:color w:val="000000"/>
                <w:sz w:val="20"/>
                <w:szCs w:val="20"/>
              </w:rPr>
              <w:t>11 440,00</w:t>
            </w:r>
          </w:p>
        </w:tc>
        <w:tc>
          <w:tcPr>
            <w:tcW w:w="99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127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r>
      <w:tr w:rsidR="00FC6E5D" w:rsidRPr="00B873C3" w:rsidTr="00A72339">
        <w:trPr>
          <w:trHeight w:val="1763"/>
        </w:trPr>
        <w:tc>
          <w:tcPr>
            <w:tcW w:w="716" w:type="dxa"/>
            <w:shd w:val="clear" w:color="auto" w:fill="auto"/>
            <w:vAlign w:val="center"/>
            <w:hideMark/>
          </w:tcPr>
          <w:p w:rsidR="00FC6E5D" w:rsidRPr="00B873C3" w:rsidRDefault="00FC6E5D" w:rsidP="00A72339">
            <w:pPr>
              <w:jc w:val="center"/>
              <w:rPr>
                <w:color w:val="000000"/>
                <w:sz w:val="20"/>
                <w:szCs w:val="20"/>
              </w:rPr>
            </w:pPr>
            <w:r w:rsidRPr="00B873C3">
              <w:rPr>
                <w:color w:val="000000"/>
                <w:sz w:val="20"/>
                <w:szCs w:val="20"/>
              </w:rPr>
              <w:lastRenderedPageBreak/>
              <w:t>2.1.4</w:t>
            </w:r>
          </w:p>
        </w:tc>
        <w:tc>
          <w:tcPr>
            <w:tcW w:w="2453" w:type="dxa"/>
            <w:shd w:val="clear" w:color="auto" w:fill="auto"/>
            <w:hideMark/>
          </w:tcPr>
          <w:p w:rsidR="00FC6E5D" w:rsidRPr="00B873C3" w:rsidRDefault="00FC6E5D" w:rsidP="00A72339">
            <w:pPr>
              <w:rPr>
                <w:sz w:val="20"/>
                <w:szCs w:val="20"/>
              </w:rPr>
            </w:pPr>
            <w:r w:rsidRPr="00B873C3">
              <w:rPr>
                <w:sz w:val="20"/>
                <w:szCs w:val="20"/>
              </w:rPr>
              <w:t>Выполнение работ по изготовлению и поставке устройств для механической очистки поверхностей нагрева паровых котлов Е-160-1,4-250БТ ст. № 1-4</w:t>
            </w:r>
          </w:p>
        </w:tc>
        <w:tc>
          <w:tcPr>
            <w:tcW w:w="2256" w:type="dxa"/>
            <w:shd w:val="clear" w:color="auto" w:fill="auto"/>
            <w:hideMark/>
          </w:tcPr>
          <w:p w:rsidR="00FC6E5D" w:rsidRPr="00B873C3" w:rsidRDefault="00FC6E5D" w:rsidP="00A72339">
            <w:pPr>
              <w:rPr>
                <w:sz w:val="20"/>
                <w:szCs w:val="20"/>
              </w:rPr>
            </w:pPr>
            <w:r w:rsidRPr="00B873C3">
              <w:rPr>
                <w:sz w:val="20"/>
                <w:szCs w:val="20"/>
              </w:rPr>
              <w:t xml:space="preserve"> Очистка от отложений топочных поверхностей нагрева для улучшения теплообмена.</w:t>
            </w:r>
          </w:p>
        </w:tc>
        <w:tc>
          <w:tcPr>
            <w:tcW w:w="2377" w:type="dxa"/>
            <w:shd w:val="clear" w:color="auto" w:fill="auto"/>
            <w:hideMark/>
          </w:tcPr>
          <w:p w:rsidR="00FC6E5D" w:rsidRPr="00B873C3" w:rsidRDefault="00FC6E5D" w:rsidP="00A72339">
            <w:pPr>
              <w:rPr>
                <w:sz w:val="20"/>
                <w:szCs w:val="20"/>
              </w:rPr>
            </w:pPr>
            <w:r w:rsidRPr="00B873C3">
              <w:rPr>
                <w:sz w:val="20"/>
                <w:szCs w:val="20"/>
              </w:rPr>
              <w:t>Мероприятие включает в себя:</w:t>
            </w:r>
            <w:r w:rsidRPr="00B873C3">
              <w:rPr>
                <w:sz w:val="20"/>
                <w:szCs w:val="20"/>
              </w:rPr>
              <w:br/>
              <w:t>Изготовление щеточных аппаратов для котлов Е-160-1,4-250БТ в количестве 2 шт.;</w:t>
            </w:r>
            <w:r w:rsidRPr="00B873C3">
              <w:rPr>
                <w:sz w:val="20"/>
                <w:szCs w:val="20"/>
              </w:rPr>
              <w:br/>
              <w:t>Изготовление отводных блоков для установки на экранах топки в количестве 2 шт.;</w:t>
            </w:r>
            <w:r w:rsidRPr="00B873C3">
              <w:rPr>
                <w:sz w:val="20"/>
                <w:szCs w:val="20"/>
              </w:rPr>
              <w:br/>
              <w:t>Изготовление ремонтной люльки щеточный аппарат для котлов Е-160-1,4-250БТ, количестве 1 шт.;</w:t>
            </w:r>
            <w:r w:rsidRPr="00B873C3">
              <w:rPr>
                <w:sz w:val="20"/>
                <w:szCs w:val="20"/>
              </w:rPr>
              <w:br/>
              <w:t>Поставку люльки, отводных блоков и щеточных аппаратов на территорию Заказчика.</w:t>
            </w:r>
            <w:r w:rsidRPr="00B873C3">
              <w:rPr>
                <w:sz w:val="20"/>
                <w:szCs w:val="20"/>
              </w:rPr>
              <w:br/>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2 036,43</w:t>
            </w:r>
          </w:p>
        </w:tc>
        <w:tc>
          <w:tcPr>
            <w:tcW w:w="993"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986,38</w:t>
            </w:r>
          </w:p>
        </w:tc>
        <w:tc>
          <w:tcPr>
            <w:tcW w:w="99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127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r>
      <w:tr w:rsidR="00FC6E5D" w:rsidRPr="00B873C3" w:rsidTr="00A72339">
        <w:trPr>
          <w:trHeight w:val="2378"/>
        </w:trPr>
        <w:tc>
          <w:tcPr>
            <w:tcW w:w="716" w:type="dxa"/>
            <w:shd w:val="clear" w:color="auto" w:fill="auto"/>
            <w:vAlign w:val="center"/>
            <w:hideMark/>
          </w:tcPr>
          <w:p w:rsidR="00FC6E5D" w:rsidRPr="00B873C3" w:rsidRDefault="00FC6E5D" w:rsidP="00A72339">
            <w:pPr>
              <w:jc w:val="center"/>
              <w:rPr>
                <w:color w:val="000000"/>
                <w:sz w:val="20"/>
                <w:szCs w:val="20"/>
              </w:rPr>
            </w:pPr>
            <w:r w:rsidRPr="00B873C3">
              <w:rPr>
                <w:color w:val="000000"/>
                <w:sz w:val="20"/>
                <w:szCs w:val="20"/>
              </w:rPr>
              <w:t>2.1.5</w:t>
            </w:r>
          </w:p>
        </w:tc>
        <w:tc>
          <w:tcPr>
            <w:tcW w:w="2453" w:type="dxa"/>
            <w:shd w:val="clear" w:color="auto" w:fill="auto"/>
            <w:hideMark/>
          </w:tcPr>
          <w:p w:rsidR="00FC6E5D" w:rsidRPr="00B873C3" w:rsidRDefault="00FC6E5D" w:rsidP="00A72339">
            <w:pPr>
              <w:rPr>
                <w:sz w:val="20"/>
                <w:szCs w:val="20"/>
              </w:rPr>
            </w:pPr>
            <w:r w:rsidRPr="00B873C3">
              <w:rPr>
                <w:sz w:val="20"/>
                <w:szCs w:val="20"/>
              </w:rPr>
              <w:t>Теплогидравлический расчёт тепловой сети 2Ду1000 от ЖТЭЦ до П-20 и тепловых сетей ЗАТО Железногорск ("городское кольцо")</w:t>
            </w:r>
          </w:p>
        </w:tc>
        <w:tc>
          <w:tcPr>
            <w:tcW w:w="2256" w:type="dxa"/>
            <w:shd w:val="clear" w:color="auto" w:fill="auto"/>
            <w:hideMark/>
          </w:tcPr>
          <w:p w:rsidR="00FC6E5D" w:rsidRPr="00B873C3" w:rsidRDefault="00FC6E5D" w:rsidP="00A72339">
            <w:pPr>
              <w:rPr>
                <w:sz w:val="20"/>
                <w:szCs w:val="20"/>
              </w:rPr>
            </w:pPr>
            <w:r w:rsidRPr="00B873C3">
              <w:rPr>
                <w:sz w:val="20"/>
                <w:szCs w:val="20"/>
              </w:rPr>
              <w:t xml:space="preserve">Снижение финансовой нагрузки на бюджет Красноярского края, увеличение надежности теплоснабжения ЗАТО г.  Железногорска и г.Сосновоборска, снижение тарифа на тепловую энергию. </w:t>
            </w:r>
            <w:r w:rsidRPr="00B873C3">
              <w:rPr>
                <w:bCs/>
                <w:sz w:val="20"/>
                <w:szCs w:val="20"/>
              </w:rPr>
              <w:t xml:space="preserve">Теплогидравлический расчет необходим для </w:t>
            </w:r>
            <w:r w:rsidRPr="00B873C3">
              <w:rPr>
                <w:bCs/>
                <w:sz w:val="20"/>
                <w:szCs w:val="20"/>
              </w:rPr>
              <w:lastRenderedPageBreak/>
              <w:t>определения технических мероприятий по передаче дополнительной тепловой мощности от ЖТЭЦ при планируемом расширении теплоисточника и переключении на него тепловых нагрузок потребителей ЗАТО Железногорск.</w:t>
            </w:r>
          </w:p>
        </w:tc>
        <w:tc>
          <w:tcPr>
            <w:tcW w:w="2377" w:type="dxa"/>
            <w:shd w:val="clear" w:color="auto" w:fill="auto"/>
            <w:hideMark/>
          </w:tcPr>
          <w:p w:rsidR="00FC6E5D" w:rsidRPr="00B873C3" w:rsidRDefault="00FC6E5D" w:rsidP="00A72339">
            <w:pPr>
              <w:rPr>
                <w:sz w:val="20"/>
                <w:szCs w:val="20"/>
              </w:rPr>
            </w:pPr>
            <w:r w:rsidRPr="00B873C3">
              <w:rPr>
                <w:sz w:val="20"/>
                <w:szCs w:val="20"/>
              </w:rPr>
              <w:lastRenderedPageBreak/>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10 297,46</w:t>
            </w:r>
          </w:p>
        </w:tc>
        <w:tc>
          <w:tcPr>
            <w:tcW w:w="993"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10 297,46</w:t>
            </w:r>
          </w:p>
        </w:tc>
        <w:tc>
          <w:tcPr>
            <w:tcW w:w="99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127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r>
      <w:tr w:rsidR="00FC6E5D" w:rsidRPr="00B873C3" w:rsidTr="00A72339">
        <w:trPr>
          <w:trHeight w:val="331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3.1.1.</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Реконструкция инфраструктурных объектов тепловой сети 2Ду1000, в том числе для повышения надежности</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t>Обеспечение необходимого гидравлического режима работы тепловой сети 2Ду 1000. Устройство защит.</w:t>
            </w:r>
          </w:p>
        </w:tc>
        <w:tc>
          <w:tcPr>
            <w:tcW w:w="2377" w:type="dxa"/>
            <w:shd w:val="clear" w:color="auto" w:fill="auto"/>
            <w:hideMark/>
          </w:tcPr>
          <w:p w:rsidR="00FC6E5D" w:rsidRPr="00B873C3" w:rsidRDefault="00FC6E5D" w:rsidP="00A72339">
            <w:pPr>
              <w:rPr>
                <w:sz w:val="20"/>
                <w:szCs w:val="20"/>
              </w:rPr>
            </w:pPr>
            <w:r w:rsidRPr="00B873C3">
              <w:rPr>
                <w:sz w:val="20"/>
                <w:szCs w:val="20"/>
              </w:rPr>
              <w:t>Перенос узла регулирования давления прямой сетевой воды с об.226, в здание ТРУ с целью обеспечения условий автоматического регулирования заданного давления в напорном трубопроводе от ТРУ до П-20 в нормальных условиях, снижения потери давления прямой сетевой воды на участке ТРУ – П-20.</w:t>
            </w:r>
            <w:r w:rsidRPr="00B873C3">
              <w:rPr>
                <w:sz w:val="20"/>
                <w:szCs w:val="20"/>
              </w:rPr>
              <w:br/>
              <w:t xml:space="preserve">Проектирование и монтаж устройства защиты трубопровода прямой сетевой воды от превышения давления на участке от ТРУ до павильона П-20, более 16 кг/см2 и устройства защиты для предотвращения вскипания сетевой воды </w:t>
            </w:r>
            <w:r w:rsidRPr="00B873C3">
              <w:rPr>
                <w:sz w:val="20"/>
                <w:szCs w:val="20"/>
              </w:rPr>
              <w:lastRenderedPageBreak/>
              <w:t>и предотвращения гидроударов в трубопроводах сетевой воды, при аварийном отключении сетевых насосов на ЖТЭЦ от напорного коллектора прямой сетевой воды до павильона П-20.</w:t>
            </w:r>
            <w:r w:rsidRPr="00B873C3">
              <w:rPr>
                <w:sz w:val="20"/>
                <w:szCs w:val="20"/>
              </w:rPr>
              <w:br/>
              <w:t>Устройство перемычек: в П-20 Ду- 400, Ру-25 между прямым и обратным трубопроводом с запорной отсекающей арматурой и ревизией между ними; в П-6 Ду-300, Ру-25 между прямым и обратным трубопроводом с запорной отсекающей арматурой и ревизией между ними со стороны об. 226/1 для исключения тупикового участка от П-6 до об. 226/1; в П-11 Ду-300/400, Ру-25 между прямым и обратным трубопроводом с запорной отсекающей арматурой и ревизией между ними со стороны об. 226/1 для исключения тупикового участка от П-6 до П-11.</w:t>
            </w:r>
            <w:r w:rsidRPr="00B873C3">
              <w:rPr>
                <w:sz w:val="20"/>
                <w:szCs w:val="20"/>
              </w:rPr>
              <w:br/>
              <w:t xml:space="preserve">Проектирование и монтаж устройства защиты от превышения давления (устройство перемычки с напора </w:t>
            </w:r>
            <w:r w:rsidRPr="00B873C3">
              <w:rPr>
                <w:sz w:val="20"/>
                <w:szCs w:val="20"/>
              </w:rPr>
              <w:lastRenderedPageBreak/>
              <w:t>СЭН на всас с регулятором) и для предотвращения вскипания сетевой воды и предотвращения гидроударов в трубопроводах сетевой воды, при аварийном отключении сетевых насосов на ЖТЭЦ от напорного коллектора прямой сетевой воды до ТРУ</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26 185,14</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3 764,85</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11 210,15</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11 210,15</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rFonts w:ascii="Arial" w:hAnsi="Arial" w:cs="Arial"/>
                <w:sz w:val="20"/>
                <w:szCs w:val="20"/>
              </w:rPr>
            </w:pPr>
            <w:r w:rsidRPr="00B873C3">
              <w:rPr>
                <w:rFonts w:ascii="Arial" w:hAnsi="Arial" w:cs="Arial"/>
                <w:sz w:val="20"/>
                <w:szCs w:val="20"/>
              </w:rPr>
              <w:t>0,00</w:t>
            </w:r>
          </w:p>
        </w:tc>
      </w:tr>
      <w:tr w:rsidR="00FC6E5D" w:rsidRPr="00B873C3" w:rsidTr="00A72339">
        <w:trPr>
          <w:trHeight w:val="1020"/>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3.1.2</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 xml:space="preserve">Обеспечение резервного электропитания РП-515 6 кВ «ПНС» для объектов 226/1,2 </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t xml:space="preserve">Обеспечение резервного электропитания РП-515 6 кВ «ПНС» посредством монтажа ЛЭП-6 кВ от сетей АО «КрасЭКо» мощностью 1 МВт </w:t>
            </w:r>
          </w:p>
        </w:tc>
        <w:tc>
          <w:tcPr>
            <w:tcW w:w="2377" w:type="dxa"/>
            <w:shd w:val="clear" w:color="auto" w:fill="auto"/>
            <w:hideMark/>
          </w:tcPr>
          <w:p w:rsidR="00FC6E5D" w:rsidRPr="00B873C3" w:rsidRDefault="00FC6E5D" w:rsidP="00A72339">
            <w:pPr>
              <w:rPr>
                <w:sz w:val="20"/>
                <w:szCs w:val="20"/>
              </w:rPr>
            </w:pPr>
            <w:r w:rsidRPr="00B873C3">
              <w:rPr>
                <w:sz w:val="20"/>
                <w:szCs w:val="20"/>
              </w:rPr>
              <w:t xml:space="preserve"> Строительство ЛЭП-6 кВ  от П-342 6кВ до РП-515 протяженностью 11 км для повышения надежности электроснабжения объекта 226 Подкачивающей насосной станции г.Железногорска.  П-342 имеет независимое от ПС 220 кВ "Узловая" питание, тогда как РП-515 запитано от П-340, которая в свою очередь запитана от ПС 220 кВ "Узловая"</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55 060,94</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1 803,92</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21 011,00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26 948,27</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4763"/>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3.2.1.</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Модернизация ПТК паровой котельной ЖТЭЦ</w:t>
            </w:r>
          </w:p>
        </w:tc>
        <w:tc>
          <w:tcPr>
            <w:tcW w:w="2256" w:type="dxa"/>
            <w:shd w:val="clear" w:color="auto" w:fill="auto"/>
            <w:vAlign w:val="center"/>
            <w:hideMark/>
          </w:tcPr>
          <w:p w:rsidR="00FC6E5D" w:rsidRPr="00B873C3" w:rsidRDefault="00FC6E5D" w:rsidP="00A72339">
            <w:pPr>
              <w:rPr>
                <w:sz w:val="19"/>
                <w:szCs w:val="19"/>
              </w:rPr>
            </w:pPr>
            <w:r w:rsidRPr="00B873C3">
              <w:rPr>
                <w:sz w:val="19"/>
                <w:szCs w:val="19"/>
              </w:rPr>
              <w:t xml:space="preserve">В связи с расширением функционала работы оборудования котельного цеха появилась необходимость в модернизации оборудования, в частности контроллеров ABB AC800F. Имеющиеся на предприятии контроллеры оборудованы ЦПУ PM 802F с 4 Мб ПЗУ и 4 Мб ОЗУ. Этого объёма памяти недостаточно для дальнейшего внедрения решений по оптимизации и защите рабочих режимов котлов. Исключением является Котёл № 1, поскольку для его работы используется контроллеры как с ЦПУ PM 802F (ПС2), так и ЦПУ PM 803F с 16 Мб ПЗУ и 16 Мб ОЗУ (ПС1). Опыт эксплуатации оборудования котла в данном режиме работы позволяет сделать выводы об экономии при поэтапном обновлении оборудования ПТК котельного цеха и возможности дальнейшего внедрения решений по оптимизации и защитам </w:t>
            </w:r>
            <w:r w:rsidRPr="00B873C3">
              <w:rPr>
                <w:sz w:val="19"/>
                <w:szCs w:val="19"/>
              </w:rPr>
              <w:lastRenderedPageBreak/>
              <w:t>рабочих режимов котла.</w:t>
            </w:r>
            <w:r w:rsidRPr="00B873C3">
              <w:rPr>
                <w:sz w:val="19"/>
                <w:szCs w:val="19"/>
              </w:rPr>
              <w:br/>
              <w:t>Для реализации новых ТР в работе котла необходимо заменить, аналогично Котлу №1, все ПС1 котлов № 2, 3, 4 на контроллеры ABB AC800F</w:t>
            </w:r>
            <w:r w:rsidRPr="00B873C3">
              <w:rPr>
                <w:b/>
                <w:bCs/>
                <w:sz w:val="19"/>
                <w:szCs w:val="19"/>
              </w:rPr>
              <w:t xml:space="preserve"> с</w:t>
            </w:r>
            <w:r w:rsidRPr="00B873C3">
              <w:rPr>
                <w:sz w:val="19"/>
                <w:szCs w:val="19"/>
              </w:rPr>
              <w:t xml:space="preserve"> ЦПУ PM 803F.</w:t>
            </w:r>
          </w:p>
        </w:tc>
        <w:tc>
          <w:tcPr>
            <w:tcW w:w="2377" w:type="dxa"/>
            <w:shd w:val="clear" w:color="auto" w:fill="auto"/>
            <w:vAlign w:val="center"/>
            <w:hideMark/>
          </w:tcPr>
          <w:p w:rsidR="00FC6E5D" w:rsidRPr="00B873C3" w:rsidRDefault="00FC6E5D" w:rsidP="00A72339">
            <w:pPr>
              <w:rPr>
                <w:sz w:val="19"/>
                <w:szCs w:val="19"/>
              </w:rPr>
            </w:pPr>
            <w:r w:rsidRPr="00B873C3">
              <w:rPr>
                <w:sz w:val="19"/>
                <w:szCs w:val="19"/>
              </w:rPr>
              <w:lastRenderedPageBreak/>
              <w:t xml:space="preserve">Расположение: промплощадка станции. </w:t>
            </w:r>
            <w:r w:rsidRPr="00B873C3">
              <w:rPr>
                <w:sz w:val="19"/>
                <w:szCs w:val="19"/>
              </w:rPr>
              <w:br/>
              <w:t xml:space="preserve">Используемые контроллеры серии AC800F модели PM 802F на сегодняшний день не производятся и имеют ограниченный объем оперативной памяти 4 Мб. Объем оперативной памяти очень критичен при расширениях системы, в нашем случае это исполнение мероприятий инвестиционной программы, которые требует много дополнительной памяти и увеличивают вычислительную нагрузку. В данный момент память контроллеров исчерпана и не позволяет вносить изменения и дополнения в проект программы. При выходе из строя одного из контроллеров замене подлежат оба, поскольку контроллеры работают в паре: один основной, другой резервный. Контроллеры разных серий в паре основной/резервный не работают. </w:t>
            </w:r>
            <w:r w:rsidRPr="00B873C3">
              <w:rPr>
                <w:sz w:val="19"/>
                <w:szCs w:val="19"/>
              </w:rPr>
              <w:br/>
              <w:t xml:space="preserve">Отказы (переходы в предельное состояние) технологического комплекса в регламентированных условиях производства </w:t>
            </w:r>
            <w:r w:rsidRPr="00B873C3">
              <w:rPr>
                <w:sz w:val="19"/>
                <w:szCs w:val="19"/>
              </w:rPr>
              <w:lastRenderedPageBreak/>
              <w:t xml:space="preserve">должны рассматриваться, как нарушение требований нормативно-технической документации по надежности   ГОСТ 27.002-89, СТО 70238424.27.100.010-2011 «Автоматизированные системы управления технологическими процессами (АСУТП) ТЭС».  </w:t>
            </w:r>
            <w:r w:rsidRPr="00B873C3">
              <w:rPr>
                <w:sz w:val="19"/>
                <w:szCs w:val="19"/>
              </w:rPr>
              <w:br/>
              <w:t xml:space="preserve">Новые контроллеры 900F серии, стоят на 20% дешевле 800F серии. </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24 615,70</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4 490,91</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9 865,09</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10 259,70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78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3.2.2.</w:t>
            </w:r>
          </w:p>
        </w:tc>
        <w:tc>
          <w:tcPr>
            <w:tcW w:w="2453" w:type="dxa"/>
            <w:shd w:val="clear" w:color="auto" w:fill="auto"/>
            <w:hideMark/>
          </w:tcPr>
          <w:p w:rsidR="00FC6E5D" w:rsidRPr="00B873C3" w:rsidRDefault="00FC6E5D" w:rsidP="00A72339">
            <w:pPr>
              <w:rPr>
                <w:sz w:val="20"/>
                <w:szCs w:val="20"/>
              </w:rPr>
            </w:pPr>
            <w:r w:rsidRPr="00B873C3">
              <w:rPr>
                <w:sz w:val="20"/>
                <w:szCs w:val="20"/>
              </w:rPr>
              <w:t xml:space="preserve">Выполнение работ по разработке проекта и модернизации тепловой схемы с целью увеличения отпуска тепла потребителям. </w:t>
            </w:r>
          </w:p>
        </w:tc>
        <w:tc>
          <w:tcPr>
            <w:tcW w:w="2256" w:type="dxa"/>
            <w:shd w:val="clear" w:color="auto" w:fill="auto"/>
            <w:hideMark/>
          </w:tcPr>
          <w:p w:rsidR="00FC6E5D" w:rsidRPr="00B873C3" w:rsidRDefault="00FC6E5D" w:rsidP="00A72339">
            <w:pPr>
              <w:spacing w:after="240"/>
              <w:rPr>
                <w:sz w:val="20"/>
                <w:szCs w:val="20"/>
              </w:rPr>
            </w:pPr>
            <w:r w:rsidRPr="00B873C3">
              <w:rPr>
                <w:sz w:val="20"/>
                <w:szCs w:val="20"/>
              </w:rPr>
              <w:t xml:space="preserve">Цель мероприятия: Увеличение располагаемой тепловой мощности на 20(30) Гкал/ч, частичное замещение тепловых (мазутных) мощностей ГТЭ, увеличение объемов реализации тепловой энергии, обеспечение работы ПСВ-500 в расчетных режимах. </w:t>
            </w:r>
          </w:p>
        </w:tc>
        <w:tc>
          <w:tcPr>
            <w:tcW w:w="2377" w:type="dxa"/>
            <w:shd w:val="clear" w:color="auto" w:fill="auto"/>
            <w:hideMark/>
          </w:tcPr>
          <w:p w:rsidR="00FC6E5D" w:rsidRPr="00B873C3" w:rsidRDefault="00FC6E5D" w:rsidP="00A72339">
            <w:pPr>
              <w:rPr>
                <w:sz w:val="20"/>
                <w:szCs w:val="20"/>
              </w:rPr>
            </w:pPr>
            <w:r w:rsidRPr="00B873C3">
              <w:rPr>
                <w:sz w:val="20"/>
                <w:szCs w:val="20"/>
              </w:rPr>
              <w:t>Расположение: промплощадка станции. Разработка ПСД и выполнение работ по модернизации</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51 459,30</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12 232,38</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76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3.2.3.</w:t>
            </w:r>
          </w:p>
        </w:tc>
        <w:tc>
          <w:tcPr>
            <w:tcW w:w="2453" w:type="dxa"/>
            <w:shd w:val="clear" w:color="auto" w:fill="auto"/>
            <w:hideMark/>
          </w:tcPr>
          <w:p w:rsidR="00FC6E5D" w:rsidRPr="00B873C3" w:rsidRDefault="00FC6E5D" w:rsidP="00A72339">
            <w:pPr>
              <w:rPr>
                <w:sz w:val="20"/>
                <w:szCs w:val="20"/>
              </w:rPr>
            </w:pPr>
            <w:r w:rsidRPr="00B873C3">
              <w:rPr>
                <w:sz w:val="20"/>
                <w:szCs w:val="20"/>
              </w:rPr>
              <w:t>Реконструкции инженерно-технических средств охраны паровой котельной ЖТЭЦ (1 этап - ПИР)</w:t>
            </w:r>
          </w:p>
        </w:tc>
        <w:tc>
          <w:tcPr>
            <w:tcW w:w="2256" w:type="dxa"/>
            <w:shd w:val="clear" w:color="auto" w:fill="auto"/>
            <w:hideMark/>
          </w:tcPr>
          <w:p w:rsidR="00FC6E5D" w:rsidRPr="00B873C3" w:rsidRDefault="00FC6E5D" w:rsidP="00A72339">
            <w:pPr>
              <w:rPr>
                <w:sz w:val="20"/>
                <w:szCs w:val="20"/>
              </w:rPr>
            </w:pPr>
            <w:r w:rsidRPr="00B873C3">
              <w:rPr>
                <w:sz w:val="20"/>
                <w:szCs w:val="20"/>
              </w:rPr>
              <w:t xml:space="preserve">Выполнение требований предписания Управления Росгвардии по Красноярскому краю  </w:t>
            </w:r>
            <w:r w:rsidRPr="00B873C3">
              <w:rPr>
                <w:sz w:val="20"/>
                <w:szCs w:val="20"/>
              </w:rPr>
              <w:lastRenderedPageBreak/>
              <w:t>по антитеррористической защищенности объектов ЖТЭЦ</w:t>
            </w:r>
          </w:p>
        </w:tc>
        <w:tc>
          <w:tcPr>
            <w:tcW w:w="2377" w:type="dxa"/>
            <w:shd w:val="clear" w:color="auto" w:fill="auto"/>
            <w:hideMark/>
          </w:tcPr>
          <w:p w:rsidR="00FC6E5D" w:rsidRPr="00B873C3" w:rsidRDefault="00FC6E5D" w:rsidP="00A72339">
            <w:pPr>
              <w:rPr>
                <w:sz w:val="20"/>
                <w:szCs w:val="20"/>
              </w:rPr>
            </w:pPr>
            <w:r w:rsidRPr="00B873C3">
              <w:rPr>
                <w:sz w:val="20"/>
                <w:szCs w:val="20"/>
              </w:rPr>
              <w:lastRenderedPageBreak/>
              <w:t>Промышленная площадка Железногорской ТЭЦ</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5 900,00</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2 300,00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3 600,00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76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3.2.4.</w:t>
            </w:r>
          </w:p>
        </w:tc>
        <w:tc>
          <w:tcPr>
            <w:tcW w:w="2453"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Реконструкция котлов  Е-160-1,4-250БТ ст. № 1-4 с целью увеличения теплопроизводительности (выполнение поверочных расчетов)</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t>Выдача дополнительной тепловой мощности существующими котлами Е-160</w:t>
            </w:r>
          </w:p>
        </w:tc>
        <w:tc>
          <w:tcPr>
            <w:tcW w:w="2377"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Промышленная площадка Железногорской ТЭЦ.</w:t>
            </w:r>
            <w:r w:rsidRPr="00B873C3">
              <w:rPr>
                <w:color w:val="000000"/>
                <w:sz w:val="20"/>
                <w:szCs w:val="20"/>
              </w:rPr>
              <w:br/>
              <w:t>Котельный цех</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620,40</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620,40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510"/>
        </w:trPr>
        <w:tc>
          <w:tcPr>
            <w:tcW w:w="716" w:type="dxa"/>
            <w:shd w:val="clear" w:color="auto" w:fill="auto"/>
            <w:vAlign w:val="center"/>
            <w:hideMark/>
          </w:tcPr>
          <w:p w:rsidR="00FC6E5D" w:rsidRPr="00B873C3" w:rsidRDefault="00FC6E5D" w:rsidP="00A72339">
            <w:pPr>
              <w:jc w:val="center"/>
              <w:rPr>
                <w:sz w:val="20"/>
                <w:szCs w:val="20"/>
              </w:rPr>
            </w:pPr>
            <w:r w:rsidRPr="00B873C3">
              <w:rPr>
                <w:sz w:val="20"/>
                <w:szCs w:val="20"/>
              </w:rPr>
              <w:t>3.2.5.</w:t>
            </w:r>
          </w:p>
        </w:tc>
        <w:tc>
          <w:tcPr>
            <w:tcW w:w="2453"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Модернизация КИП БСУ котлов Е 160-1,4-250БТ ст. № 1-4.</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t>Замена старых нерабочих дискретных датчиков на современные радарные</w:t>
            </w:r>
          </w:p>
        </w:tc>
        <w:tc>
          <w:tcPr>
            <w:tcW w:w="2377"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Промышленная площадка Железногорской ТЭЦ.</w:t>
            </w:r>
            <w:r w:rsidRPr="00B873C3">
              <w:rPr>
                <w:color w:val="000000"/>
                <w:sz w:val="20"/>
                <w:szCs w:val="20"/>
              </w:rPr>
              <w:br/>
              <w:t>Замена старых уровнемеров на радарные уровнемеры УЛМ-11А1</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2 505,14</w:t>
            </w:r>
          </w:p>
        </w:tc>
        <w:tc>
          <w:tcPr>
            <w:tcW w:w="993"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1 144,65</w:t>
            </w:r>
          </w:p>
        </w:tc>
        <w:tc>
          <w:tcPr>
            <w:tcW w:w="99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1 360,49</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020"/>
        </w:trPr>
        <w:tc>
          <w:tcPr>
            <w:tcW w:w="716" w:type="dxa"/>
            <w:shd w:val="clear" w:color="auto" w:fill="auto"/>
            <w:vAlign w:val="center"/>
            <w:hideMark/>
          </w:tcPr>
          <w:p w:rsidR="00FC6E5D" w:rsidRPr="00B873C3" w:rsidRDefault="00FC6E5D" w:rsidP="00A72339">
            <w:pPr>
              <w:jc w:val="center"/>
              <w:rPr>
                <w:sz w:val="20"/>
                <w:szCs w:val="20"/>
              </w:rPr>
            </w:pPr>
            <w:r w:rsidRPr="00B873C3">
              <w:rPr>
                <w:sz w:val="20"/>
                <w:szCs w:val="20"/>
              </w:rPr>
              <w:t>3.2.6</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Выполнение работ по модернизации системы гидросмыва топливо-транспортного цеха</w:t>
            </w:r>
          </w:p>
        </w:tc>
        <w:tc>
          <w:tcPr>
            <w:tcW w:w="2256" w:type="dxa"/>
            <w:shd w:val="clear" w:color="auto" w:fill="auto"/>
            <w:hideMark/>
          </w:tcPr>
          <w:p w:rsidR="00FC6E5D" w:rsidRPr="00B873C3" w:rsidRDefault="00FC6E5D" w:rsidP="00A72339">
            <w:pPr>
              <w:rPr>
                <w:sz w:val="20"/>
                <w:szCs w:val="20"/>
              </w:rPr>
            </w:pPr>
            <w:r w:rsidRPr="00B873C3">
              <w:rPr>
                <w:sz w:val="20"/>
                <w:szCs w:val="20"/>
              </w:rPr>
              <w:t xml:space="preserve">Переполнение ЗШО водами гидросмыва в связи с нерабочей схемой очистки вод гидросмыва без применения химических присадок и раскисления среды. </w:t>
            </w:r>
          </w:p>
        </w:tc>
        <w:tc>
          <w:tcPr>
            <w:tcW w:w="2377" w:type="dxa"/>
            <w:shd w:val="clear" w:color="auto" w:fill="auto"/>
            <w:hideMark/>
          </w:tcPr>
          <w:p w:rsidR="00FC6E5D" w:rsidRPr="00B873C3" w:rsidRDefault="00FC6E5D" w:rsidP="00A72339">
            <w:pPr>
              <w:rPr>
                <w:sz w:val="20"/>
                <w:szCs w:val="20"/>
              </w:rPr>
            </w:pPr>
            <w:r w:rsidRPr="00B873C3">
              <w:rPr>
                <w:sz w:val="20"/>
                <w:szCs w:val="20"/>
              </w:rPr>
              <w:t>Выполнение СМР. 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10 258,77</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4 189,13</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4 189,13</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765"/>
        </w:trPr>
        <w:tc>
          <w:tcPr>
            <w:tcW w:w="716" w:type="dxa"/>
            <w:shd w:val="clear" w:color="auto" w:fill="auto"/>
            <w:vAlign w:val="center"/>
            <w:hideMark/>
          </w:tcPr>
          <w:p w:rsidR="00FC6E5D" w:rsidRPr="00B873C3" w:rsidRDefault="00FC6E5D" w:rsidP="00A72339">
            <w:pPr>
              <w:jc w:val="center"/>
              <w:rPr>
                <w:sz w:val="20"/>
                <w:szCs w:val="20"/>
              </w:rPr>
            </w:pPr>
            <w:r w:rsidRPr="00B873C3">
              <w:rPr>
                <w:sz w:val="20"/>
                <w:szCs w:val="20"/>
              </w:rPr>
              <w:t>3.2.7</w:t>
            </w:r>
          </w:p>
        </w:tc>
        <w:tc>
          <w:tcPr>
            <w:tcW w:w="2453" w:type="dxa"/>
            <w:shd w:val="clear" w:color="auto" w:fill="auto"/>
            <w:hideMark/>
          </w:tcPr>
          <w:p w:rsidR="00FC6E5D" w:rsidRPr="00B873C3" w:rsidRDefault="00FC6E5D" w:rsidP="00A72339">
            <w:pPr>
              <w:rPr>
                <w:sz w:val="20"/>
                <w:szCs w:val="20"/>
              </w:rPr>
            </w:pPr>
            <w:r w:rsidRPr="00B873C3">
              <w:rPr>
                <w:sz w:val="20"/>
                <w:szCs w:val="20"/>
              </w:rPr>
              <w:t xml:space="preserve"> Выполнение работ по реконструкции слесарной мастерской в Паровой котельной</w:t>
            </w:r>
          </w:p>
        </w:tc>
        <w:tc>
          <w:tcPr>
            <w:tcW w:w="2256" w:type="dxa"/>
            <w:shd w:val="clear" w:color="auto" w:fill="auto"/>
            <w:hideMark/>
          </w:tcPr>
          <w:p w:rsidR="00FC6E5D" w:rsidRPr="00B873C3" w:rsidRDefault="00FC6E5D" w:rsidP="00A72339">
            <w:pPr>
              <w:rPr>
                <w:sz w:val="20"/>
                <w:szCs w:val="20"/>
              </w:rPr>
            </w:pPr>
            <w:r w:rsidRPr="00B873C3">
              <w:rPr>
                <w:sz w:val="20"/>
                <w:szCs w:val="20"/>
              </w:rPr>
              <w:t>Для дальнейшего размещенияя в этих помещениях специализированного оборудования для ремонта арматуры, снижение уровня шума в помещениях  до допустимого.</w:t>
            </w:r>
          </w:p>
        </w:tc>
        <w:tc>
          <w:tcPr>
            <w:tcW w:w="2377" w:type="dxa"/>
            <w:shd w:val="clear" w:color="auto" w:fill="auto"/>
            <w:hideMark/>
          </w:tcPr>
          <w:p w:rsidR="00FC6E5D" w:rsidRPr="00B873C3" w:rsidRDefault="00FC6E5D" w:rsidP="00A72339">
            <w:pPr>
              <w:rPr>
                <w:sz w:val="20"/>
                <w:szCs w:val="20"/>
              </w:rPr>
            </w:pPr>
            <w:r w:rsidRPr="00B873C3">
              <w:rPr>
                <w:sz w:val="20"/>
                <w:szCs w:val="20"/>
              </w:rPr>
              <w:t>Выполнеение строительно-монтажных работ по реконструкции слесарной мастерской в Паровой котельной</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2 668,74</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2 218,74</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510"/>
        </w:trPr>
        <w:tc>
          <w:tcPr>
            <w:tcW w:w="716" w:type="dxa"/>
            <w:shd w:val="clear" w:color="auto" w:fill="auto"/>
            <w:vAlign w:val="center"/>
            <w:hideMark/>
          </w:tcPr>
          <w:p w:rsidR="00FC6E5D" w:rsidRPr="00B873C3" w:rsidRDefault="00FC6E5D" w:rsidP="00A72339">
            <w:pPr>
              <w:jc w:val="center"/>
              <w:rPr>
                <w:sz w:val="20"/>
                <w:szCs w:val="20"/>
              </w:rPr>
            </w:pPr>
            <w:r w:rsidRPr="00B873C3">
              <w:rPr>
                <w:sz w:val="20"/>
                <w:szCs w:val="20"/>
              </w:rPr>
              <w:t>3.3.1</w:t>
            </w:r>
          </w:p>
        </w:tc>
        <w:tc>
          <w:tcPr>
            <w:tcW w:w="2453" w:type="dxa"/>
            <w:shd w:val="clear" w:color="auto" w:fill="auto"/>
            <w:hideMark/>
          </w:tcPr>
          <w:p w:rsidR="00FC6E5D" w:rsidRPr="00B873C3" w:rsidRDefault="00FC6E5D" w:rsidP="00A72339">
            <w:pPr>
              <w:rPr>
                <w:sz w:val="20"/>
                <w:szCs w:val="20"/>
              </w:rPr>
            </w:pPr>
            <w:r w:rsidRPr="00B873C3">
              <w:rPr>
                <w:sz w:val="20"/>
                <w:szCs w:val="20"/>
              </w:rPr>
              <w:t>Приобретение приборов для контроля воды, в т.ч. для подпитки теплосети</w:t>
            </w:r>
          </w:p>
        </w:tc>
        <w:tc>
          <w:tcPr>
            <w:tcW w:w="2256" w:type="dxa"/>
            <w:shd w:val="clear" w:color="auto" w:fill="auto"/>
            <w:hideMark/>
          </w:tcPr>
          <w:p w:rsidR="00FC6E5D" w:rsidRPr="00B873C3" w:rsidRDefault="00FC6E5D" w:rsidP="00A72339">
            <w:pPr>
              <w:rPr>
                <w:sz w:val="20"/>
                <w:szCs w:val="20"/>
              </w:rPr>
            </w:pPr>
            <w:r w:rsidRPr="00B873C3">
              <w:rPr>
                <w:sz w:val="20"/>
                <w:szCs w:val="20"/>
              </w:rPr>
              <w:t>ФЗ 416 "О водопользовании и водоснабжении" ст 25,30</w:t>
            </w:r>
          </w:p>
        </w:tc>
        <w:tc>
          <w:tcPr>
            <w:tcW w:w="2377" w:type="dxa"/>
            <w:shd w:val="clear" w:color="auto" w:fill="auto"/>
            <w:hideMark/>
          </w:tcPr>
          <w:p w:rsidR="00FC6E5D" w:rsidRPr="00B873C3" w:rsidRDefault="00FC6E5D" w:rsidP="00A72339">
            <w:pPr>
              <w:rPr>
                <w:sz w:val="20"/>
                <w:szCs w:val="20"/>
              </w:rPr>
            </w:pPr>
            <w:r w:rsidRPr="00B873C3">
              <w:rPr>
                <w:sz w:val="20"/>
                <w:szCs w:val="20"/>
              </w:rPr>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18 897,80</w:t>
            </w:r>
          </w:p>
        </w:tc>
        <w:tc>
          <w:tcPr>
            <w:tcW w:w="993" w:type="dxa"/>
            <w:shd w:val="clear" w:color="auto" w:fill="auto"/>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vAlign w:val="center"/>
            <w:hideMark/>
          </w:tcPr>
          <w:p w:rsidR="00FC6E5D" w:rsidRPr="00B873C3" w:rsidRDefault="00FC6E5D" w:rsidP="00A72339">
            <w:pPr>
              <w:jc w:val="center"/>
              <w:rPr>
                <w:sz w:val="20"/>
                <w:szCs w:val="20"/>
              </w:rPr>
            </w:pPr>
            <w:r w:rsidRPr="00B873C3">
              <w:rPr>
                <w:sz w:val="20"/>
                <w:szCs w:val="20"/>
              </w:rPr>
              <w:t>18 897,80</w:t>
            </w:r>
          </w:p>
        </w:tc>
        <w:tc>
          <w:tcPr>
            <w:tcW w:w="992" w:type="dxa"/>
            <w:shd w:val="clear" w:color="auto" w:fill="auto"/>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765"/>
        </w:trPr>
        <w:tc>
          <w:tcPr>
            <w:tcW w:w="71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lastRenderedPageBreak/>
              <w:t>3.3.2</w:t>
            </w:r>
          </w:p>
        </w:tc>
        <w:tc>
          <w:tcPr>
            <w:tcW w:w="2453" w:type="dxa"/>
            <w:shd w:val="clear" w:color="auto" w:fill="auto"/>
            <w:hideMark/>
          </w:tcPr>
          <w:p w:rsidR="00FC6E5D" w:rsidRPr="00B873C3" w:rsidRDefault="00FC6E5D" w:rsidP="00A72339">
            <w:pPr>
              <w:rPr>
                <w:color w:val="000000"/>
                <w:sz w:val="20"/>
                <w:szCs w:val="20"/>
              </w:rPr>
            </w:pPr>
            <w:r w:rsidRPr="00B873C3">
              <w:rPr>
                <w:color w:val="000000"/>
                <w:sz w:val="20"/>
                <w:szCs w:val="20"/>
              </w:rPr>
              <w:t>Приобретение приборов для контроля топлива</w:t>
            </w:r>
          </w:p>
        </w:tc>
        <w:tc>
          <w:tcPr>
            <w:tcW w:w="2256" w:type="dxa"/>
            <w:shd w:val="clear" w:color="auto" w:fill="auto"/>
            <w:hideMark/>
          </w:tcPr>
          <w:p w:rsidR="00FC6E5D" w:rsidRPr="00B873C3" w:rsidRDefault="00FC6E5D" w:rsidP="00A72339">
            <w:pPr>
              <w:rPr>
                <w:color w:val="000000"/>
                <w:sz w:val="20"/>
                <w:szCs w:val="20"/>
              </w:rPr>
            </w:pPr>
            <w:r w:rsidRPr="00B873C3">
              <w:rPr>
                <w:color w:val="000000"/>
                <w:sz w:val="20"/>
                <w:szCs w:val="20"/>
              </w:rPr>
              <w:t>ПТЭ "Правила технической эксплуатации электростанций и сетей РФ" п. 4.1.2, 4.1.22. РД 34.09.105-96 "МУ по организации учета топлива на тепловых электростанциях" п 2.9, 2.10</w:t>
            </w:r>
          </w:p>
        </w:tc>
        <w:tc>
          <w:tcPr>
            <w:tcW w:w="2377" w:type="dxa"/>
            <w:shd w:val="clear" w:color="auto" w:fill="auto"/>
            <w:hideMark/>
          </w:tcPr>
          <w:p w:rsidR="00FC6E5D" w:rsidRPr="00B873C3" w:rsidRDefault="00FC6E5D" w:rsidP="00A72339">
            <w:pPr>
              <w:rPr>
                <w:sz w:val="20"/>
                <w:szCs w:val="20"/>
              </w:rPr>
            </w:pPr>
            <w:r w:rsidRPr="00B873C3">
              <w:rPr>
                <w:sz w:val="20"/>
                <w:szCs w:val="20"/>
              </w:rPr>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21 730,14</w:t>
            </w:r>
          </w:p>
        </w:tc>
        <w:tc>
          <w:tcPr>
            <w:tcW w:w="993"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9 073,15</w:t>
            </w:r>
          </w:p>
        </w:tc>
        <w:tc>
          <w:tcPr>
            <w:tcW w:w="99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12 656,99</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2160"/>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3.3.3</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Станок балансировочный с горизонтальной осью вращения модель ВТ-3000 дорезонансного типа с измерительно-управляющим комплексом "Сапфир-3"</w:t>
            </w:r>
          </w:p>
        </w:tc>
        <w:tc>
          <w:tcPr>
            <w:tcW w:w="2256" w:type="dxa"/>
            <w:shd w:val="clear" w:color="auto" w:fill="auto"/>
            <w:hideMark/>
          </w:tcPr>
          <w:p w:rsidR="00FC6E5D" w:rsidRPr="00B873C3" w:rsidRDefault="00FC6E5D" w:rsidP="00A72339">
            <w:pPr>
              <w:rPr>
                <w:sz w:val="20"/>
                <w:szCs w:val="20"/>
              </w:rPr>
            </w:pPr>
            <w:r w:rsidRPr="00B873C3">
              <w:rPr>
                <w:sz w:val="20"/>
                <w:szCs w:val="20"/>
              </w:rPr>
              <w:t>Проведение балансировки роторов вращающихся механизмов , а также роторов электрических машин. В настоящее время общество заключает договоры на проведение данного вида работ на аналогичном оборудовании. Сумма договоров в период с 2017 по 2019 годы составляет 634 тыс. руб. При наличии данного оборудования будет возможность выполнения данного вида работ собственными силами и оказания технической помощи филиалам общества.</w:t>
            </w:r>
          </w:p>
        </w:tc>
        <w:tc>
          <w:tcPr>
            <w:tcW w:w="2377" w:type="dxa"/>
            <w:shd w:val="clear" w:color="auto" w:fill="auto"/>
            <w:vAlign w:val="center"/>
            <w:hideMark/>
          </w:tcPr>
          <w:p w:rsidR="00FC6E5D" w:rsidRPr="00B873C3" w:rsidRDefault="00FC6E5D" w:rsidP="00A72339">
            <w:pPr>
              <w:rPr>
                <w:sz w:val="20"/>
                <w:szCs w:val="20"/>
              </w:rPr>
            </w:pPr>
            <w:r w:rsidRPr="00B873C3">
              <w:rPr>
                <w:sz w:val="20"/>
                <w:szCs w:val="20"/>
              </w:rPr>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2 853,84</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2 853,84</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810"/>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3.3.4</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Приобретение оборудования для электротехнической лаборатории</w:t>
            </w:r>
          </w:p>
        </w:tc>
        <w:tc>
          <w:tcPr>
            <w:tcW w:w="2256" w:type="dxa"/>
            <w:shd w:val="clear" w:color="auto" w:fill="auto"/>
            <w:hideMark/>
          </w:tcPr>
          <w:p w:rsidR="00FC6E5D" w:rsidRPr="00B873C3" w:rsidRDefault="00FC6E5D" w:rsidP="00A72339">
            <w:pPr>
              <w:rPr>
                <w:sz w:val="20"/>
                <w:szCs w:val="20"/>
              </w:rPr>
            </w:pPr>
            <w:r w:rsidRPr="00B873C3">
              <w:rPr>
                <w:sz w:val="20"/>
                <w:szCs w:val="20"/>
              </w:rPr>
              <w:t xml:space="preserve">Для проведения диагностики и испытания электрооборудования 0,4-110 кВ, обеспечения питанием от передвижного </w:t>
            </w:r>
            <w:r w:rsidRPr="00B873C3">
              <w:rPr>
                <w:sz w:val="20"/>
                <w:szCs w:val="20"/>
              </w:rPr>
              <w:lastRenderedPageBreak/>
              <w:t>источника электроэнергии</w:t>
            </w:r>
          </w:p>
        </w:tc>
        <w:tc>
          <w:tcPr>
            <w:tcW w:w="2377" w:type="dxa"/>
            <w:shd w:val="clear" w:color="auto" w:fill="auto"/>
            <w:hideMark/>
          </w:tcPr>
          <w:p w:rsidR="00FC6E5D" w:rsidRPr="00B873C3" w:rsidRDefault="00FC6E5D" w:rsidP="00A72339">
            <w:pPr>
              <w:rPr>
                <w:sz w:val="20"/>
                <w:szCs w:val="20"/>
              </w:rPr>
            </w:pPr>
            <w:r w:rsidRPr="00B873C3">
              <w:rPr>
                <w:sz w:val="20"/>
                <w:szCs w:val="20"/>
              </w:rPr>
              <w:lastRenderedPageBreak/>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1 656,27</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1 656,27</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872"/>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3.3.5</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Система хранения данных (СХД)</w:t>
            </w:r>
          </w:p>
        </w:tc>
        <w:tc>
          <w:tcPr>
            <w:tcW w:w="2256" w:type="dxa"/>
            <w:shd w:val="clear" w:color="auto" w:fill="auto"/>
            <w:hideMark/>
          </w:tcPr>
          <w:p w:rsidR="00FC6E5D" w:rsidRPr="00B873C3" w:rsidRDefault="00FC6E5D" w:rsidP="00A72339">
            <w:pPr>
              <w:rPr>
                <w:sz w:val="20"/>
                <w:szCs w:val="20"/>
              </w:rPr>
            </w:pPr>
            <w:r w:rsidRPr="00B873C3">
              <w:rPr>
                <w:sz w:val="20"/>
                <w:szCs w:val="20"/>
              </w:rPr>
              <w:t>Существующа система данных EMC AX 4-5  в настоящее время маррально устарела, данное оборудование снято с производства в 2011. В настоящее время приобретение запасных комплетующих проблематично, заявка собирается из остатков на складе. Програмное обеспечение не обновляется и не отвечает требованиям по информационной безопасности.</w:t>
            </w:r>
          </w:p>
        </w:tc>
        <w:tc>
          <w:tcPr>
            <w:tcW w:w="2377" w:type="dxa"/>
            <w:shd w:val="clear" w:color="auto" w:fill="auto"/>
            <w:hideMark/>
          </w:tcPr>
          <w:p w:rsidR="00FC6E5D" w:rsidRPr="00B873C3" w:rsidRDefault="00FC6E5D" w:rsidP="00A72339">
            <w:pPr>
              <w:rPr>
                <w:sz w:val="20"/>
                <w:szCs w:val="20"/>
              </w:rPr>
            </w:pPr>
            <w:r w:rsidRPr="00B873C3">
              <w:rPr>
                <w:sz w:val="20"/>
                <w:szCs w:val="20"/>
              </w:rPr>
              <w:t>СХД используется для виртуализации существующих серверов (4 шт.), хранение данных (\\zhtec-data)</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2 864,33</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2 864,33</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020"/>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3.3.6</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Самоходный вагонотолкатель</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t>Замещение тепловоза ТЭМ2, в связи с прекращением технической  эксплуатации</w:t>
            </w:r>
          </w:p>
        </w:tc>
        <w:tc>
          <w:tcPr>
            <w:tcW w:w="2377" w:type="dxa"/>
            <w:shd w:val="clear" w:color="auto" w:fill="auto"/>
            <w:vAlign w:val="center"/>
            <w:hideMark/>
          </w:tcPr>
          <w:p w:rsidR="00FC6E5D" w:rsidRPr="00B873C3" w:rsidRDefault="00FC6E5D" w:rsidP="00A72339">
            <w:pPr>
              <w:rPr>
                <w:sz w:val="20"/>
                <w:szCs w:val="20"/>
              </w:rPr>
            </w:pPr>
            <w:r w:rsidRPr="00B873C3">
              <w:rPr>
                <w:sz w:val="20"/>
                <w:szCs w:val="20"/>
              </w:rPr>
              <w:t>Вагонотолкатель железнодорожный, дизельный. С возможностью передвижения вагонов по станционным путям маневровым порядком в случае выхода из строя основного локомотива, а также обеспечение подачи вагонов в разгрузустройство по обеим ниткам. Перемещение не менее 16 груженых вагонов по станционным путям ЖТЭЦ</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22 367,49</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22 367,49</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27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3.3.7</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Магнитный сепаратор постоянного действия</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t xml:space="preserve">В настоящее время схема установки железоотделителей допускает выгрузку на склад и подачу в СМД ферромагнитных материалов, поскольку установлено всего два </w:t>
            </w:r>
            <w:r w:rsidRPr="00B873C3">
              <w:rPr>
                <w:b/>
                <w:bCs/>
                <w:sz w:val="20"/>
                <w:szCs w:val="20"/>
              </w:rPr>
              <w:t xml:space="preserve">железоотделителя верхнего расположения </w:t>
            </w:r>
            <w:r w:rsidRPr="00B873C3">
              <w:rPr>
                <w:sz w:val="20"/>
                <w:szCs w:val="20"/>
              </w:rPr>
              <w:t>на нитке выгрузки и два в дробильном корпусе.</w:t>
            </w:r>
          </w:p>
        </w:tc>
        <w:tc>
          <w:tcPr>
            <w:tcW w:w="2377" w:type="dxa"/>
            <w:shd w:val="clear" w:color="auto" w:fill="auto"/>
            <w:vAlign w:val="center"/>
            <w:hideMark/>
          </w:tcPr>
          <w:p w:rsidR="00FC6E5D" w:rsidRPr="00B873C3" w:rsidRDefault="00FC6E5D" w:rsidP="00A72339">
            <w:pPr>
              <w:rPr>
                <w:sz w:val="20"/>
                <w:szCs w:val="20"/>
              </w:rPr>
            </w:pPr>
            <w:r w:rsidRPr="00B873C3">
              <w:rPr>
                <w:sz w:val="20"/>
                <w:szCs w:val="20"/>
              </w:rPr>
              <w:t>Промплощадка ЖТЭЦ.</w:t>
            </w:r>
            <w:r w:rsidRPr="00B873C3">
              <w:rPr>
                <w:sz w:val="20"/>
                <w:szCs w:val="20"/>
              </w:rPr>
              <w:br/>
              <w:t>Установить под приводные барабаны конвейеров ЛК1А,Б. Удаление из падающего потока предохранит СМД от попадания железа при подаче с вагонов, а также железо не попадет на угольный склад. Габаритные размеры 1000*1400*800. Глубина воздействия- до 500мм</w:t>
            </w:r>
          </w:p>
        </w:tc>
        <w:tc>
          <w:tcPr>
            <w:tcW w:w="1271" w:type="dxa"/>
            <w:shd w:val="clear" w:color="auto" w:fill="auto"/>
            <w:noWrap/>
            <w:vAlign w:val="center"/>
            <w:hideMark/>
          </w:tcPr>
          <w:p w:rsidR="00FC6E5D" w:rsidRPr="00B873C3" w:rsidRDefault="00FC6E5D" w:rsidP="00A72339">
            <w:pPr>
              <w:jc w:val="center"/>
              <w:rPr>
                <w:sz w:val="20"/>
                <w:szCs w:val="20"/>
              </w:rPr>
            </w:pPr>
            <w:r w:rsidRPr="00B873C3">
              <w:rPr>
                <w:sz w:val="20"/>
                <w:szCs w:val="20"/>
              </w:rPr>
              <w:t>1 115,09</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1 115,09</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27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3.3.8</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Измельчитель веток срубленных кустов и деревьев</w:t>
            </w:r>
          </w:p>
        </w:tc>
        <w:tc>
          <w:tcPr>
            <w:tcW w:w="2256" w:type="dxa"/>
            <w:shd w:val="clear" w:color="auto" w:fill="auto"/>
            <w:hideMark/>
          </w:tcPr>
          <w:p w:rsidR="00FC6E5D" w:rsidRPr="00B873C3" w:rsidRDefault="00FC6E5D" w:rsidP="00A72339">
            <w:pPr>
              <w:rPr>
                <w:sz w:val="20"/>
                <w:szCs w:val="20"/>
              </w:rPr>
            </w:pPr>
            <w:r w:rsidRPr="00B873C3">
              <w:rPr>
                <w:sz w:val="20"/>
                <w:szCs w:val="20"/>
              </w:rPr>
              <w:t>В целях сокращения затрат на вывоз отходов образовавшихся при очистке порослей дикорастущих кустов и деревьев на территории ЖТЭЦ и дальнейшей их переработки до состояния мелкой щепы необходимо приобрести измельчитель веток кустов и деревьев.</w:t>
            </w:r>
          </w:p>
        </w:tc>
        <w:tc>
          <w:tcPr>
            <w:tcW w:w="2377" w:type="dxa"/>
            <w:shd w:val="clear" w:color="auto" w:fill="auto"/>
            <w:vAlign w:val="center"/>
            <w:hideMark/>
          </w:tcPr>
          <w:p w:rsidR="00FC6E5D" w:rsidRPr="00B873C3" w:rsidRDefault="00FC6E5D" w:rsidP="00A72339">
            <w:pPr>
              <w:rPr>
                <w:sz w:val="20"/>
                <w:szCs w:val="20"/>
              </w:rPr>
            </w:pPr>
            <w:r w:rsidRPr="00B873C3">
              <w:rPr>
                <w:sz w:val="20"/>
                <w:szCs w:val="20"/>
              </w:rPr>
              <w:t>Бензиновый измельчитель веток с мощностью не менее 9 кВт (13л.с.) с возможностью измельчать ветки до 100 мм в диаметре. Для передвижения по участку измельчитель должен быть снабжен колесами и рукояткой.</w:t>
            </w:r>
            <w:r w:rsidRPr="00B873C3">
              <w:rPr>
                <w:sz w:val="20"/>
                <w:szCs w:val="20"/>
              </w:rPr>
              <w:br/>
              <w:t xml:space="preserve"> Место расположения объекта - промплощадка ЖТЭЦ.</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79,57</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79,57</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78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3.3.9</w:t>
            </w:r>
          </w:p>
        </w:tc>
        <w:tc>
          <w:tcPr>
            <w:tcW w:w="2453"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 xml:space="preserve">Гильотинные ножницы </w:t>
            </w:r>
          </w:p>
        </w:tc>
        <w:tc>
          <w:tcPr>
            <w:tcW w:w="2256"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 xml:space="preserve">Гильотинные ножницы предназначены для продольной и поперечной резки листовых материалов как предварительно размеченного листа, так и по боковым и задним упорам. </w:t>
            </w:r>
          </w:p>
        </w:tc>
        <w:tc>
          <w:tcPr>
            <w:tcW w:w="2377" w:type="dxa"/>
            <w:shd w:val="clear" w:color="auto" w:fill="auto"/>
            <w:hideMark/>
          </w:tcPr>
          <w:p w:rsidR="00FC6E5D" w:rsidRPr="00B873C3" w:rsidRDefault="00FC6E5D" w:rsidP="00A72339">
            <w:pPr>
              <w:rPr>
                <w:color w:val="000000"/>
                <w:sz w:val="20"/>
                <w:szCs w:val="20"/>
              </w:rPr>
            </w:pPr>
            <w:r w:rsidRPr="00B873C3">
              <w:rPr>
                <w:color w:val="000000"/>
                <w:sz w:val="20"/>
                <w:szCs w:val="20"/>
              </w:rPr>
              <w:t>Промышленная площадка ЖТЭЦ</w:t>
            </w:r>
            <w:r w:rsidRPr="00B873C3">
              <w:rPr>
                <w:color w:val="000000"/>
                <w:sz w:val="20"/>
                <w:szCs w:val="20"/>
              </w:rPr>
              <w:br/>
              <w:t xml:space="preserve">В процессе работы гильотины НГ-20, разрезаемый лист прижимается балкой, работающей синхронно с ножом. Необходимый прижим обеспечивают пружины, помещённые в стаканы. Режимов управления ножницами два: с помощью педали </w:t>
            </w:r>
            <w:r w:rsidRPr="00B873C3">
              <w:rPr>
                <w:color w:val="000000"/>
                <w:sz w:val="20"/>
                <w:szCs w:val="20"/>
              </w:rPr>
              <w:lastRenderedPageBreak/>
              <w:t>или кнопки. Смазка главных механизмов комбинированная. Электромеханический привод верхний с жёстким блоком запуска (содержащим две поворотные шпонки), что даёт возможность отказаться от сжатого воздуха. Ножи наклонные.</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lastRenderedPageBreak/>
              <w:t>1 570,03</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1 570,03</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127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r>
      <w:tr w:rsidR="00FC6E5D" w:rsidRPr="00B873C3" w:rsidTr="00A72339">
        <w:trPr>
          <w:trHeight w:val="3158"/>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3.3.10</w:t>
            </w:r>
          </w:p>
        </w:tc>
        <w:tc>
          <w:tcPr>
            <w:tcW w:w="2453"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Котловые леса (ТУЛ-1)</w:t>
            </w:r>
          </w:p>
        </w:tc>
        <w:tc>
          <w:tcPr>
            <w:tcW w:w="2256"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t xml:space="preserve"> Ремонт, реконструкция, очистка, обслуживание, обмуровка котлов на теплоэлектростанциях и в паровых котельных не проходит без применения стоечных лесов. Пространственная конструкция инвентарных лесов монтируется внутри или снаружи котловой топки из стоек, металлических настилов, ригелей, бортов, лестниц, фиксаторов и пр.  Их можно устанавливать как внутри котла, на наклонных поверхностях, так и снаружи, на ровном полу. Стоечные леса надежно крепятся к стенкам топки, что исключает шатание </w:t>
            </w:r>
            <w:r w:rsidRPr="00B873C3">
              <w:rPr>
                <w:color w:val="000000"/>
                <w:sz w:val="20"/>
                <w:szCs w:val="20"/>
              </w:rPr>
              <w:lastRenderedPageBreak/>
              <w:t>конструкции во время работы и обеспечивает безопасность работающего персонала.</w:t>
            </w:r>
          </w:p>
        </w:tc>
        <w:tc>
          <w:tcPr>
            <w:tcW w:w="2377" w:type="dxa"/>
            <w:shd w:val="clear" w:color="auto" w:fill="auto"/>
            <w:vAlign w:val="center"/>
            <w:hideMark/>
          </w:tcPr>
          <w:p w:rsidR="00FC6E5D" w:rsidRPr="00B873C3" w:rsidRDefault="00FC6E5D" w:rsidP="00A72339">
            <w:pPr>
              <w:rPr>
                <w:color w:val="000000"/>
                <w:sz w:val="20"/>
                <w:szCs w:val="20"/>
              </w:rPr>
            </w:pPr>
            <w:r w:rsidRPr="00B873C3">
              <w:rPr>
                <w:color w:val="000000"/>
                <w:sz w:val="20"/>
                <w:szCs w:val="20"/>
              </w:rPr>
              <w:lastRenderedPageBreak/>
              <w:t>Промышленная площадка ЖТЭЦ. Котельный цех</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2 908,63</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2 908,63</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99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c>
          <w:tcPr>
            <w:tcW w:w="1272"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0,00</w:t>
            </w:r>
          </w:p>
        </w:tc>
      </w:tr>
      <w:tr w:rsidR="00FC6E5D" w:rsidRPr="00B873C3" w:rsidTr="00A72339">
        <w:trPr>
          <w:trHeight w:val="765"/>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4.1</w:t>
            </w:r>
          </w:p>
        </w:tc>
        <w:tc>
          <w:tcPr>
            <w:tcW w:w="2453" w:type="dxa"/>
            <w:shd w:val="clear" w:color="auto" w:fill="auto"/>
            <w:hideMark/>
          </w:tcPr>
          <w:p w:rsidR="00FC6E5D" w:rsidRPr="00B873C3" w:rsidRDefault="00FC6E5D" w:rsidP="00A72339">
            <w:pPr>
              <w:rPr>
                <w:sz w:val="20"/>
                <w:szCs w:val="20"/>
              </w:rPr>
            </w:pPr>
            <w:r w:rsidRPr="00B873C3">
              <w:rPr>
                <w:sz w:val="20"/>
                <w:szCs w:val="20"/>
              </w:rPr>
              <w:t>Строительство КЛ-6 кВ от ПС КТПБ СбТЭЦ 110/6 кВ  до ПС 110 кВ Железногорская ТЭЦ</w:t>
            </w:r>
          </w:p>
        </w:tc>
        <w:tc>
          <w:tcPr>
            <w:tcW w:w="2256" w:type="dxa"/>
            <w:shd w:val="clear" w:color="auto" w:fill="auto"/>
            <w:hideMark/>
          </w:tcPr>
          <w:p w:rsidR="00FC6E5D" w:rsidRPr="00B873C3" w:rsidRDefault="00FC6E5D" w:rsidP="00A72339">
            <w:pPr>
              <w:rPr>
                <w:sz w:val="20"/>
                <w:szCs w:val="20"/>
              </w:rPr>
            </w:pPr>
            <w:r w:rsidRPr="00B873C3">
              <w:rPr>
                <w:sz w:val="20"/>
                <w:szCs w:val="20"/>
              </w:rPr>
              <w:t>Обеспечение резервным питанием имущественного комплекса "Железногорская ТЭЦ" г.Сосновоборск, ул. Заводская, 28 корп.1  от сетей 110 кВ С-287/С-288</w:t>
            </w:r>
          </w:p>
        </w:tc>
        <w:tc>
          <w:tcPr>
            <w:tcW w:w="2377" w:type="dxa"/>
            <w:shd w:val="clear" w:color="auto" w:fill="auto"/>
            <w:hideMark/>
          </w:tcPr>
          <w:p w:rsidR="00FC6E5D" w:rsidRPr="00B873C3" w:rsidRDefault="00FC6E5D" w:rsidP="00A72339">
            <w:pPr>
              <w:rPr>
                <w:sz w:val="20"/>
                <w:szCs w:val="20"/>
              </w:rPr>
            </w:pPr>
            <w:r w:rsidRPr="00B873C3">
              <w:rPr>
                <w:sz w:val="20"/>
                <w:szCs w:val="20"/>
              </w:rPr>
              <w:t>Строительство КЛ-6 кВ  от от ПС КТПБ СбТЭЦ 110/6 кВ  до ПС 110 кВ Железногорская ТЭЦ протяженностью 1,0 км</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70 452,25</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6 392,02</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64 060,23</w:t>
            </w:r>
          </w:p>
        </w:tc>
      </w:tr>
      <w:tr w:rsidR="00FC6E5D" w:rsidRPr="00B873C3" w:rsidTr="00A72339">
        <w:trPr>
          <w:trHeight w:val="2438"/>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4.2</w:t>
            </w:r>
          </w:p>
        </w:tc>
        <w:tc>
          <w:tcPr>
            <w:tcW w:w="2453" w:type="dxa"/>
            <w:shd w:val="clear" w:color="auto" w:fill="auto"/>
            <w:hideMark/>
          </w:tcPr>
          <w:p w:rsidR="00FC6E5D" w:rsidRPr="00B873C3" w:rsidRDefault="00FC6E5D" w:rsidP="00A72339">
            <w:pPr>
              <w:rPr>
                <w:sz w:val="20"/>
                <w:szCs w:val="20"/>
              </w:rPr>
            </w:pPr>
            <w:r w:rsidRPr="00B873C3">
              <w:rPr>
                <w:sz w:val="20"/>
                <w:szCs w:val="20"/>
              </w:rPr>
              <w:t xml:space="preserve">Внедрение мобильного топливного дизельного модуля на 100 000 литров необходимого при растопке и поддержания факела горения на котельном оборудовании при переходных тепловых режимах Железногорской ТЭЦ. Этапы: проектирование, приобретение оборудования-топливный дизельный модуль, монтаж оборудования, испытание смонтированного оборудования, ввод в </w:t>
            </w:r>
            <w:r w:rsidRPr="00B873C3">
              <w:rPr>
                <w:sz w:val="20"/>
                <w:szCs w:val="20"/>
              </w:rPr>
              <w:lastRenderedPageBreak/>
              <w:t>эксплуатацию.</w:t>
            </w:r>
          </w:p>
        </w:tc>
        <w:tc>
          <w:tcPr>
            <w:tcW w:w="2256" w:type="dxa"/>
            <w:shd w:val="clear" w:color="auto" w:fill="auto"/>
            <w:hideMark/>
          </w:tcPr>
          <w:p w:rsidR="00FC6E5D" w:rsidRPr="00B873C3" w:rsidRDefault="00FC6E5D" w:rsidP="00A72339">
            <w:pPr>
              <w:rPr>
                <w:sz w:val="20"/>
                <w:szCs w:val="20"/>
              </w:rPr>
            </w:pPr>
            <w:r w:rsidRPr="00B873C3">
              <w:rPr>
                <w:sz w:val="20"/>
                <w:szCs w:val="20"/>
              </w:rPr>
              <w:lastRenderedPageBreak/>
              <w:t>Инвестиционные обязательства по объектам имущественного комплекса Железногорская ТЭЦ  (закон Красноярского края "О внесениии изменений в Закон  края "О прогнозном плане (программе) приватизации краевого имущества).</w:t>
            </w:r>
          </w:p>
        </w:tc>
        <w:tc>
          <w:tcPr>
            <w:tcW w:w="2377" w:type="dxa"/>
            <w:shd w:val="clear" w:color="auto" w:fill="auto"/>
            <w:hideMark/>
          </w:tcPr>
          <w:p w:rsidR="00FC6E5D" w:rsidRPr="00B873C3" w:rsidRDefault="00FC6E5D" w:rsidP="00A72339">
            <w:pPr>
              <w:rPr>
                <w:sz w:val="20"/>
                <w:szCs w:val="20"/>
              </w:rPr>
            </w:pPr>
            <w:r w:rsidRPr="00B873C3">
              <w:rPr>
                <w:sz w:val="20"/>
                <w:szCs w:val="20"/>
              </w:rPr>
              <w:t>Выполнение строительно-монтажных работ по внедрению мобильного дизельного модуля на 100 000 литров необходимого при растопке и поддержания факела горения на котельном оборудовании при переходных тепловых режимах Железногорской ТЭЦ</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28 352,90</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8 862,32</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9 216,81</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9 585,48</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792"/>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lastRenderedPageBreak/>
              <w:t>4.3</w:t>
            </w:r>
          </w:p>
        </w:tc>
        <w:tc>
          <w:tcPr>
            <w:tcW w:w="2453" w:type="dxa"/>
            <w:shd w:val="clear" w:color="auto" w:fill="auto"/>
            <w:vAlign w:val="center"/>
            <w:hideMark/>
          </w:tcPr>
          <w:p w:rsidR="00FC6E5D" w:rsidRPr="00B873C3" w:rsidRDefault="00FC6E5D" w:rsidP="00A72339">
            <w:pPr>
              <w:rPr>
                <w:sz w:val="20"/>
                <w:szCs w:val="20"/>
              </w:rPr>
            </w:pPr>
            <w:r w:rsidRPr="00B873C3">
              <w:rPr>
                <w:sz w:val="20"/>
                <w:szCs w:val="20"/>
              </w:rPr>
              <w:t>Выполнение работ по обеспечению аварийного питания Паровой котельной от системы аварийного электроснабжения 6 кВ</w:t>
            </w:r>
          </w:p>
        </w:tc>
        <w:tc>
          <w:tcPr>
            <w:tcW w:w="2256" w:type="dxa"/>
            <w:shd w:val="clear" w:color="auto" w:fill="auto"/>
            <w:vAlign w:val="center"/>
            <w:hideMark/>
          </w:tcPr>
          <w:p w:rsidR="00FC6E5D" w:rsidRPr="00B873C3" w:rsidRDefault="00FC6E5D" w:rsidP="00A72339">
            <w:pPr>
              <w:rPr>
                <w:sz w:val="20"/>
                <w:szCs w:val="20"/>
              </w:rPr>
            </w:pPr>
            <w:r w:rsidRPr="00B873C3">
              <w:rPr>
                <w:sz w:val="20"/>
                <w:szCs w:val="20"/>
              </w:rPr>
              <w:t>Использование освободившихся после проведения Универсиады 2019 г. источников электроснабжения напряжением 6 кВ  в качестве аварийного электропитания ЖТЭЦ</w:t>
            </w:r>
          </w:p>
        </w:tc>
        <w:tc>
          <w:tcPr>
            <w:tcW w:w="2377" w:type="dxa"/>
            <w:shd w:val="clear" w:color="auto" w:fill="auto"/>
            <w:vAlign w:val="center"/>
            <w:hideMark/>
          </w:tcPr>
          <w:p w:rsidR="00FC6E5D" w:rsidRPr="00B873C3" w:rsidRDefault="00FC6E5D" w:rsidP="00A72339">
            <w:pPr>
              <w:rPr>
                <w:sz w:val="20"/>
                <w:szCs w:val="20"/>
              </w:rPr>
            </w:pPr>
            <w:r w:rsidRPr="00B873C3">
              <w:rPr>
                <w:sz w:val="20"/>
                <w:szCs w:val="20"/>
              </w:rPr>
              <w:t>Подготовка рабочей документации на монтаж источников резервного питания, выполнение строительно-монтажных работ. Расположение промплощадка станции</w:t>
            </w:r>
            <w:r w:rsidRPr="00B873C3">
              <w:rPr>
                <w:sz w:val="20"/>
                <w:szCs w:val="20"/>
              </w:rPr>
              <w:br/>
              <w:t xml:space="preserve">В 2020 году доработка ПСД и начало СМР.  </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26 778,77</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6 482,32</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10 264,00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B873C3" w:rsidTr="00A72339">
        <w:trPr>
          <w:trHeight w:val="1620"/>
        </w:trPr>
        <w:tc>
          <w:tcPr>
            <w:tcW w:w="716" w:type="dxa"/>
            <w:shd w:val="clear" w:color="auto" w:fill="auto"/>
            <w:noWrap/>
            <w:vAlign w:val="center"/>
            <w:hideMark/>
          </w:tcPr>
          <w:p w:rsidR="00FC6E5D" w:rsidRPr="00B873C3" w:rsidRDefault="00FC6E5D" w:rsidP="00A72339">
            <w:pPr>
              <w:jc w:val="center"/>
              <w:rPr>
                <w:sz w:val="20"/>
                <w:szCs w:val="20"/>
              </w:rPr>
            </w:pPr>
            <w:r w:rsidRPr="00B873C3">
              <w:rPr>
                <w:sz w:val="20"/>
                <w:szCs w:val="20"/>
              </w:rPr>
              <w:t>4.4</w:t>
            </w:r>
          </w:p>
        </w:tc>
        <w:tc>
          <w:tcPr>
            <w:tcW w:w="2453" w:type="dxa"/>
            <w:shd w:val="clear" w:color="auto" w:fill="auto"/>
            <w:hideMark/>
          </w:tcPr>
          <w:p w:rsidR="00FC6E5D" w:rsidRPr="00B873C3" w:rsidRDefault="00FC6E5D" w:rsidP="00A72339">
            <w:pPr>
              <w:rPr>
                <w:sz w:val="20"/>
                <w:szCs w:val="20"/>
              </w:rPr>
            </w:pPr>
            <w:r w:rsidRPr="00B873C3">
              <w:rPr>
                <w:sz w:val="20"/>
                <w:szCs w:val="20"/>
              </w:rPr>
              <w:t>Реконструкция ленточных питателей ЛП1А, ЛП2А, ЛП3А для обеспечения выгрузки угля из вагонов на конвейер ЛК1Б; изготовление деталей, узлов; монтаж, наладка.</w:t>
            </w:r>
          </w:p>
        </w:tc>
        <w:tc>
          <w:tcPr>
            <w:tcW w:w="2256" w:type="dxa"/>
            <w:shd w:val="clear" w:color="auto" w:fill="auto"/>
            <w:hideMark/>
          </w:tcPr>
          <w:p w:rsidR="00FC6E5D" w:rsidRPr="00B873C3" w:rsidRDefault="00FC6E5D" w:rsidP="00A72339">
            <w:pPr>
              <w:rPr>
                <w:sz w:val="20"/>
                <w:szCs w:val="20"/>
              </w:rPr>
            </w:pPr>
            <w:r w:rsidRPr="00B873C3">
              <w:rPr>
                <w:sz w:val="20"/>
                <w:szCs w:val="20"/>
              </w:rPr>
              <w:t>Обеспечение возможности одновременной работы дробильной машины для загрузки БСУ и выгрузки на склад, с одновременной работой двух ниток ленточных конвейеров в период несения котлами максимальных нагрузок и одновременной интенсивной приемки угля в период низких температур</w:t>
            </w:r>
          </w:p>
        </w:tc>
        <w:tc>
          <w:tcPr>
            <w:tcW w:w="2377" w:type="dxa"/>
            <w:shd w:val="clear" w:color="auto" w:fill="auto"/>
            <w:hideMark/>
          </w:tcPr>
          <w:p w:rsidR="00FC6E5D" w:rsidRPr="00B873C3" w:rsidRDefault="00FC6E5D" w:rsidP="00A72339">
            <w:pPr>
              <w:rPr>
                <w:sz w:val="20"/>
                <w:szCs w:val="20"/>
              </w:rPr>
            </w:pPr>
            <w:r w:rsidRPr="00B873C3">
              <w:rPr>
                <w:sz w:val="20"/>
                <w:szCs w:val="20"/>
              </w:rPr>
              <w:t xml:space="preserve">Выполнение строительно-монтажных работ по реконструкции ленточных питателей, изготовление деталей, узлов. Монтаж, наладка. </w:t>
            </w:r>
            <w:r w:rsidRPr="00B873C3">
              <w:rPr>
                <w:sz w:val="20"/>
                <w:szCs w:val="20"/>
              </w:rPr>
              <w:br/>
              <w:t>Расположение промплощадка станции</w:t>
            </w:r>
          </w:p>
        </w:tc>
        <w:tc>
          <w:tcPr>
            <w:tcW w:w="1271" w:type="dxa"/>
            <w:shd w:val="clear" w:color="auto" w:fill="auto"/>
            <w:noWrap/>
            <w:vAlign w:val="center"/>
            <w:hideMark/>
          </w:tcPr>
          <w:p w:rsidR="00FC6E5D" w:rsidRPr="00B873C3" w:rsidRDefault="00FC6E5D" w:rsidP="00A72339">
            <w:pPr>
              <w:jc w:val="center"/>
              <w:rPr>
                <w:color w:val="000000"/>
                <w:sz w:val="20"/>
                <w:szCs w:val="20"/>
              </w:rPr>
            </w:pPr>
            <w:r w:rsidRPr="00B873C3">
              <w:rPr>
                <w:color w:val="000000"/>
                <w:sz w:val="20"/>
                <w:szCs w:val="20"/>
              </w:rPr>
              <w:t>3 538,69</w:t>
            </w:r>
          </w:p>
        </w:tc>
        <w:tc>
          <w:tcPr>
            <w:tcW w:w="993" w:type="dxa"/>
            <w:shd w:val="clear" w:color="auto" w:fill="auto"/>
            <w:noWrap/>
            <w:vAlign w:val="center"/>
            <w:hideMark/>
          </w:tcPr>
          <w:p w:rsidR="00FC6E5D" w:rsidRPr="00B873C3" w:rsidRDefault="00FC6E5D" w:rsidP="00A72339">
            <w:pPr>
              <w:jc w:val="center"/>
              <w:rPr>
                <w:sz w:val="20"/>
                <w:szCs w:val="20"/>
              </w:rPr>
            </w:pPr>
            <w:r w:rsidRPr="00B873C3">
              <w:rPr>
                <w:sz w:val="20"/>
                <w:szCs w:val="20"/>
              </w:rPr>
              <w:t>3 202,29</w:t>
            </w:r>
          </w:p>
        </w:tc>
        <w:tc>
          <w:tcPr>
            <w:tcW w:w="996"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99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c>
          <w:tcPr>
            <w:tcW w:w="1272" w:type="dxa"/>
            <w:shd w:val="clear" w:color="auto" w:fill="auto"/>
            <w:noWrap/>
            <w:vAlign w:val="center"/>
            <w:hideMark/>
          </w:tcPr>
          <w:p w:rsidR="00FC6E5D" w:rsidRPr="00B873C3" w:rsidRDefault="00FC6E5D" w:rsidP="00A72339">
            <w:pPr>
              <w:jc w:val="center"/>
              <w:rPr>
                <w:sz w:val="20"/>
                <w:szCs w:val="20"/>
              </w:rPr>
            </w:pPr>
            <w:r w:rsidRPr="00B873C3">
              <w:rPr>
                <w:sz w:val="20"/>
                <w:szCs w:val="20"/>
              </w:rPr>
              <w:t>0,00</w:t>
            </w:r>
          </w:p>
        </w:tc>
      </w:tr>
      <w:tr w:rsidR="00FC6E5D" w:rsidRPr="008C22D9" w:rsidTr="00A72339">
        <w:trPr>
          <w:trHeight w:val="1185"/>
        </w:trPr>
        <w:tc>
          <w:tcPr>
            <w:tcW w:w="716" w:type="dxa"/>
            <w:shd w:val="clear" w:color="auto" w:fill="auto"/>
            <w:noWrap/>
            <w:vAlign w:val="center"/>
            <w:hideMark/>
          </w:tcPr>
          <w:p w:rsidR="00FC6E5D" w:rsidRPr="008C22D9" w:rsidRDefault="00FC6E5D" w:rsidP="00A72339">
            <w:pPr>
              <w:jc w:val="center"/>
              <w:rPr>
                <w:sz w:val="20"/>
                <w:szCs w:val="20"/>
              </w:rPr>
            </w:pPr>
            <w:r w:rsidRPr="008C22D9">
              <w:rPr>
                <w:sz w:val="20"/>
                <w:szCs w:val="20"/>
              </w:rPr>
              <w:lastRenderedPageBreak/>
              <w:t>4.5</w:t>
            </w:r>
          </w:p>
        </w:tc>
        <w:tc>
          <w:tcPr>
            <w:tcW w:w="2453" w:type="dxa"/>
            <w:shd w:val="clear" w:color="auto" w:fill="auto"/>
            <w:hideMark/>
          </w:tcPr>
          <w:p w:rsidR="00FC6E5D" w:rsidRPr="008C22D9" w:rsidRDefault="00FC6E5D" w:rsidP="00A72339">
            <w:pPr>
              <w:rPr>
                <w:sz w:val="20"/>
                <w:szCs w:val="20"/>
              </w:rPr>
            </w:pPr>
            <w:r w:rsidRPr="008C22D9">
              <w:rPr>
                <w:sz w:val="20"/>
                <w:szCs w:val="20"/>
              </w:rPr>
              <w:t>Модернизация котлов Е-160 ст.№1-4 ЖТЭЦ. Монтаж (внедрение) схемы двухступенчатого сжигания на паровых котлах  (подача воздуха в концевую часть факела).</w:t>
            </w:r>
          </w:p>
        </w:tc>
        <w:tc>
          <w:tcPr>
            <w:tcW w:w="2256" w:type="dxa"/>
            <w:shd w:val="clear" w:color="auto" w:fill="auto"/>
            <w:hideMark/>
          </w:tcPr>
          <w:p w:rsidR="00FC6E5D" w:rsidRPr="008C22D9" w:rsidRDefault="00FC6E5D" w:rsidP="00A72339">
            <w:pPr>
              <w:rPr>
                <w:sz w:val="20"/>
                <w:szCs w:val="20"/>
              </w:rPr>
            </w:pPr>
            <w:r w:rsidRPr="008C22D9">
              <w:rPr>
                <w:sz w:val="20"/>
                <w:szCs w:val="20"/>
              </w:rPr>
              <w:t xml:space="preserve">Снижение окислов азота в выбросах в атмосферу </w:t>
            </w:r>
          </w:p>
        </w:tc>
        <w:tc>
          <w:tcPr>
            <w:tcW w:w="2377" w:type="dxa"/>
            <w:shd w:val="clear" w:color="auto" w:fill="auto"/>
            <w:vAlign w:val="center"/>
            <w:hideMark/>
          </w:tcPr>
          <w:p w:rsidR="00FC6E5D" w:rsidRPr="008C22D9" w:rsidRDefault="00FC6E5D" w:rsidP="00A72339">
            <w:pPr>
              <w:rPr>
                <w:sz w:val="20"/>
                <w:szCs w:val="20"/>
              </w:rPr>
            </w:pPr>
            <w:r w:rsidRPr="008C22D9">
              <w:rPr>
                <w:sz w:val="20"/>
                <w:szCs w:val="20"/>
              </w:rPr>
              <w:t>Промышленная площадка ЖТЭЦ</w:t>
            </w:r>
          </w:p>
        </w:tc>
        <w:tc>
          <w:tcPr>
            <w:tcW w:w="1271"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4 387,47</w:t>
            </w:r>
          </w:p>
        </w:tc>
        <w:tc>
          <w:tcPr>
            <w:tcW w:w="993"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996"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1 032,35</w:t>
            </w:r>
          </w:p>
        </w:tc>
        <w:tc>
          <w:tcPr>
            <w:tcW w:w="992"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3 355,12</w:t>
            </w:r>
          </w:p>
        </w:tc>
        <w:tc>
          <w:tcPr>
            <w:tcW w:w="99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127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r>
      <w:tr w:rsidR="00FC6E5D" w:rsidRPr="008C22D9" w:rsidTr="00A72339">
        <w:trPr>
          <w:trHeight w:val="510"/>
        </w:trPr>
        <w:tc>
          <w:tcPr>
            <w:tcW w:w="716" w:type="dxa"/>
            <w:shd w:val="clear" w:color="auto" w:fill="auto"/>
            <w:noWrap/>
            <w:vAlign w:val="center"/>
            <w:hideMark/>
          </w:tcPr>
          <w:p w:rsidR="00FC6E5D" w:rsidRPr="008C22D9" w:rsidRDefault="00FC6E5D" w:rsidP="00A72339">
            <w:pPr>
              <w:jc w:val="center"/>
              <w:rPr>
                <w:sz w:val="20"/>
                <w:szCs w:val="20"/>
              </w:rPr>
            </w:pPr>
            <w:r w:rsidRPr="008C22D9">
              <w:rPr>
                <w:sz w:val="20"/>
                <w:szCs w:val="20"/>
              </w:rPr>
              <w:t>4.6</w:t>
            </w:r>
          </w:p>
        </w:tc>
        <w:tc>
          <w:tcPr>
            <w:tcW w:w="2453" w:type="dxa"/>
            <w:shd w:val="clear" w:color="auto" w:fill="auto"/>
            <w:vAlign w:val="center"/>
            <w:hideMark/>
          </w:tcPr>
          <w:p w:rsidR="00FC6E5D" w:rsidRPr="008C22D9" w:rsidRDefault="00FC6E5D" w:rsidP="00A72339">
            <w:pPr>
              <w:rPr>
                <w:sz w:val="20"/>
                <w:szCs w:val="20"/>
              </w:rPr>
            </w:pPr>
            <w:r w:rsidRPr="008C22D9">
              <w:rPr>
                <w:sz w:val="20"/>
                <w:szCs w:val="20"/>
              </w:rPr>
              <w:t>Строительство механизированной мойки бульдозеров (1 этап –ПИР)</w:t>
            </w:r>
          </w:p>
        </w:tc>
        <w:tc>
          <w:tcPr>
            <w:tcW w:w="2256" w:type="dxa"/>
            <w:shd w:val="clear" w:color="auto" w:fill="auto"/>
            <w:vAlign w:val="center"/>
            <w:hideMark/>
          </w:tcPr>
          <w:p w:rsidR="00FC6E5D" w:rsidRPr="008C22D9" w:rsidRDefault="00FC6E5D" w:rsidP="00A72339">
            <w:pPr>
              <w:rPr>
                <w:sz w:val="20"/>
                <w:szCs w:val="20"/>
              </w:rPr>
            </w:pPr>
            <w:r w:rsidRPr="008C22D9">
              <w:rPr>
                <w:sz w:val="20"/>
                <w:szCs w:val="20"/>
              </w:rPr>
              <w:t>Обеспечение пожарной безопасности при работе бульдозеров на угольном складе.</w:t>
            </w:r>
          </w:p>
        </w:tc>
        <w:tc>
          <w:tcPr>
            <w:tcW w:w="2377" w:type="dxa"/>
            <w:shd w:val="clear" w:color="auto" w:fill="auto"/>
            <w:vAlign w:val="center"/>
            <w:hideMark/>
          </w:tcPr>
          <w:p w:rsidR="00FC6E5D" w:rsidRPr="008C22D9" w:rsidRDefault="00FC6E5D" w:rsidP="00A72339">
            <w:pPr>
              <w:rPr>
                <w:sz w:val="20"/>
                <w:szCs w:val="20"/>
              </w:rPr>
            </w:pPr>
            <w:r w:rsidRPr="008C22D9">
              <w:rPr>
                <w:sz w:val="20"/>
                <w:szCs w:val="20"/>
              </w:rPr>
              <w:t>Промышленная площадка ЖТЭЦ</w:t>
            </w:r>
          </w:p>
        </w:tc>
        <w:tc>
          <w:tcPr>
            <w:tcW w:w="1271"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3 042,72</w:t>
            </w:r>
          </w:p>
        </w:tc>
        <w:tc>
          <w:tcPr>
            <w:tcW w:w="993"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996"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3 042,72</w:t>
            </w:r>
          </w:p>
        </w:tc>
        <w:tc>
          <w:tcPr>
            <w:tcW w:w="99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99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127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r>
      <w:tr w:rsidR="00FC6E5D" w:rsidRPr="008C22D9" w:rsidTr="00A72339">
        <w:trPr>
          <w:trHeight w:val="765"/>
        </w:trPr>
        <w:tc>
          <w:tcPr>
            <w:tcW w:w="716" w:type="dxa"/>
            <w:shd w:val="clear" w:color="auto" w:fill="auto"/>
            <w:noWrap/>
            <w:vAlign w:val="center"/>
            <w:hideMark/>
          </w:tcPr>
          <w:p w:rsidR="00FC6E5D" w:rsidRPr="008C22D9" w:rsidRDefault="00FC6E5D" w:rsidP="00A72339">
            <w:pPr>
              <w:jc w:val="center"/>
              <w:rPr>
                <w:sz w:val="20"/>
                <w:szCs w:val="20"/>
              </w:rPr>
            </w:pPr>
            <w:r w:rsidRPr="008C22D9">
              <w:rPr>
                <w:sz w:val="20"/>
                <w:szCs w:val="20"/>
              </w:rPr>
              <w:t>4.7</w:t>
            </w:r>
          </w:p>
        </w:tc>
        <w:tc>
          <w:tcPr>
            <w:tcW w:w="2453" w:type="dxa"/>
            <w:shd w:val="clear" w:color="auto" w:fill="auto"/>
            <w:hideMark/>
          </w:tcPr>
          <w:p w:rsidR="00FC6E5D" w:rsidRPr="008C22D9" w:rsidRDefault="00FC6E5D" w:rsidP="00A72339">
            <w:pPr>
              <w:rPr>
                <w:sz w:val="20"/>
                <w:szCs w:val="20"/>
              </w:rPr>
            </w:pPr>
            <w:r w:rsidRPr="008C22D9">
              <w:rPr>
                <w:sz w:val="20"/>
                <w:szCs w:val="20"/>
              </w:rPr>
              <w:t>Строительство перемычки ВЛ-10 кВ на о.Есаульский между ВЛ-10 кВ питающей НХПВ1-1,2 и НХПВ1-3</w:t>
            </w:r>
          </w:p>
        </w:tc>
        <w:tc>
          <w:tcPr>
            <w:tcW w:w="2256" w:type="dxa"/>
            <w:shd w:val="clear" w:color="auto" w:fill="auto"/>
            <w:hideMark/>
          </w:tcPr>
          <w:p w:rsidR="00FC6E5D" w:rsidRPr="008C22D9" w:rsidRDefault="00FC6E5D" w:rsidP="00A72339">
            <w:pPr>
              <w:rPr>
                <w:sz w:val="20"/>
                <w:szCs w:val="20"/>
              </w:rPr>
            </w:pPr>
            <w:r w:rsidRPr="008C22D9">
              <w:rPr>
                <w:sz w:val="20"/>
                <w:szCs w:val="20"/>
              </w:rPr>
              <w:t>Обеспечение аварийным электроснабжением насосных станций 1 подъема ЖТЭЦ при возникновении неисправностей на ВЛ-10 кВ о.Есаульский</w:t>
            </w:r>
          </w:p>
        </w:tc>
        <w:tc>
          <w:tcPr>
            <w:tcW w:w="2377" w:type="dxa"/>
            <w:shd w:val="clear" w:color="auto" w:fill="auto"/>
            <w:hideMark/>
          </w:tcPr>
          <w:p w:rsidR="00FC6E5D" w:rsidRPr="008C22D9" w:rsidRDefault="00FC6E5D" w:rsidP="00A72339">
            <w:pPr>
              <w:rPr>
                <w:sz w:val="20"/>
                <w:szCs w:val="20"/>
              </w:rPr>
            </w:pPr>
            <w:r w:rsidRPr="008C22D9">
              <w:rPr>
                <w:sz w:val="20"/>
                <w:szCs w:val="20"/>
              </w:rPr>
              <w:t>Строительство ВЛ-10 кВ на о.Есаульский  протяженностью 0,2 км. (монтаж опор с разъединителями)</w:t>
            </w:r>
          </w:p>
        </w:tc>
        <w:tc>
          <w:tcPr>
            <w:tcW w:w="1271" w:type="dxa"/>
            <w:shd w:val="clear" w:color="auto" w:fill="auto"/>
            <w:noWrap/>
            <w:vAlign w:val="center"/>
            <w:hideMark/>
          </w:tcPr>
          <w:p w:rsidR="00FC6E5D" w:rsidRPr="008C22D9" w:rsidRDefault="00FC6E5D" w:rsidP="00A72339">
            <w:pPr>
              <w:jc w:val="center"/>
              <w:rPr>
                <w:color w:val="000000"/>
                <w:sz w:val="20"/>
                <w:szCs w:val="20"/>
              </w:rPr>
            </w:pPr>
            <w:r w:rsidRPr="008C22D9">
              <w:rPr>
                <w:color w:val="000000"/>
                <w:sz w:val="20"/>
                <w:szCs w:val="20"/>
              </w:rPr>
              <w:t>2 277,29</w:t>
            </w:r>
          </w:p>
        </w:tc>
        <w:tc>
          <w:tcPr>
            <w:tcW w:w="993" w:type="dxa"/>
            <w:shd w:val="clear" w:color="auto" w:fill="auto"/>
            <w:noWrap/>
            <w:vAlign w:val="center"/>
            <w:hideMark/>
          </w:tcPr>
          <w:p w:rsidR="00FC6E5D" w:rsidRPr="008C22D9" w:rsidRDefault="00FC6E5D" w:rsidP="00A72339">
            <w:pPr>
              <w:jc w:val="center"/>
              <w:rPr>
                <w:sz w:val="20"/>
                <w:szCs w:val="20"/>
              </w:rPr>
            </w:pPr>
            <w:r w:rsidRPr="008C22D9">
              <w:rPr>
                <w:sz w:val="20"/>
                <w:szCs w:val="20"/>
              </w:rPr>
              <w:t>2 277,29</w:t>
            </w:r>
          </w:p>
        </w:tc>
        <w:tc>
          <w:tcPr>
            <w:tcW w:w="996"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99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99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c>
          <w:tcPr>
            <w:tcW w:w="1272" w:type="dxa"/>
            <w:shd w:val="clear" w:color="auto" w:fill="auto"/>
            <w:noWrap/>
            <w:vAlign w:val="center"/>
            <w:hideMark/>
          </w:tcPr>
          <w:p w:rsidR="00FC6E5D" w:rsidRPr="008C22D9" w:rsidRDefault="00FC6E5D" w:rsidP="00A72339">
            <w:pPr>
              <w:jc w:val="center"/>
              <w:rPr>
                <w:sz w:val="20"/>
                <w:szCs w:val="20"/>
              </w:rPr>
            </w:pPr>
            <w:r w:rsidRPr="008C22D9">
              <w:rPr>
                <w:sz w:val="20"/>
                <w:szCs w:val="20"/>
              </w:rPr>
              <w:t>0,00</w:t>
            </w:r>
          </w:p>
        </w:tc>
      </w:tr>
      <w:tr w:rsidR="00FC6E5D" w:rsidRPr="008927E8" w:rsidTr="00A72339">
        <w:trPr>
          <w:trHeight w:val="765"/>
        </w:trPr>
        <w:tc>
          <w:tcPr>
            <w:tcW w:w="716" w:type="dxa"/>
            <w:shd w:val="clear" w:color="auto" w:fill="auto"/>
            <w:noWrap/>
            <w:vAlign w:val="center"/>
            <w:hideMark/>
          </w:tcPr>
          <w:p w:rsidR="00FC6E5D" w:rsidRPr="008C22D9" w:rsidRDefault="00FC6E5D" w:rsidP="00A72339">
            <w:pPr>
              <w:jc w:val="center"/>
              <w:rPr>
                <w:sz w:val="20"/>
                <w:szCs w:val="20"/>
              </w:rPr>
            </w:pPr>
          </w:p>
        </w:tc>
        <w:tc>
          <w:tcPr>
            <w:tcW w:w="2453" w:type="dxa"/>
            <w:shd w:val="clear" w:color="auto" w:fill="auto"/>
            <w:hideMark/>
          </w:tcPr>
          <w:p w:rsidR="00FC6E5D" w:rsidRPr="008C22D9" w:rsidRDefault="00FC6E5D" w:rsidP="00A72339">
            <w:pPr>
              <w:rPr>
                <w:sz w:val="20"/>
                <w:szCs w:val="20"/>
              </w:rPr>
            </w:pPr>
            <w:r w:rsidRPr="008C22D9">
              <w:rPr>
                <w:sz w:val="20"/>
                <w:szCs w:val="20"/>
              </w:rPr>
              <w:t>Итого</w:t>
            </w:r>
          </w:p>
        </w:tc>
        <w:tc>
          <w:tcPr>
            <w:tcW w:w="2256" w:type="dxa"/>
            <w:shd w:val="clear" w:color="auto" w:fill="auto"/>
            <w:hideMark/>
          </w:tcPr>
          <w:p w:rsidR="00FC6E5D" w:rsidRPr="008C22D9" w:rsidRDefault="00FC6E5D" w:rsidP="00A72339">
            <w:pPr>
              <w:rPr>
                <w:sz w:val="20"/>
                <w:szCs w:val="20"/>
              </w:rPr>
            </w:pPr>
          </w:p>
        </w:tc>
        <w:tc>
          <w:tcPr>
            <w:tcW w:w="2377" w:type="dxa"/>
            <w:shd w:val="clear" w:color="auto" w:fill="auto"/>
            <w:hideMark/>
          </w:tcPr>
          <w:p w:rsidR="00FC6E5D" w:rsidRPr="008C22D9" w:rsidRDefault="00FC6E5D" w:rsidP="00A72339">
            <w:pPr>
              <w:rPr>
                <w:sz w:val="20"/>
                <w:szCs w:val="20"/>
              </w:rPr>
            </w:pPr>
          </w:p>
        </w:tc>
        <w:tc>
          <w:tcPr>
            <w:tcW w:w="1271" w:type="dxa"/>
            <w:shd w:val="clear" w:color="auto" w:fill="auto"/>
            <w:noWrap/>
            <w:vAlign w:val="center"/>
            <w:hideMark/>
          </w:tcPr>
          <w:p w:rsidR="00FC6E5D" w:rsidRPr="008C22D9" w:rsidRDefault="00FC6E5D" w:rsidP="00A72339">
            <w:pPr>
              <w:jc w:val="center"/>
              <w:rPr>
                <w:color w:val="000000"/>
                <w:sz w:val="18"/>
                <w:szCs w:val="18"/>
              </w:rPr>
            </w:pPr>
            <w:r w:rsidRPr="008C22D9">
              <w:rPr>
                <w:color w:val="000000"/>
                <w:sz w:val="18"/>
                <w:szCs w:val="18"/>
              </w:rPr>
              <w:t>452228,46</w:t>
            </w:r>
          </w:p>
        </w:tc>
        <w:tc>
          <w:tcPr>
            <w:tcW w:w="993" w:type="dxa"/>
            <w:shd w:val="clear" w:color="auto" w:fill="auto"/>
            <w:noWrap/>
            <w:vAlign w:val="center"/>
            <w:hideMark/>
          </w:tcPr>
          <w:p w:rsidR="00FC6E5D" w:rsidRPr="008C22D9" w:rsidRDefault="00FC6E5D" w:rsidP="00A72339">
            <w:pPr>
              <w:jc w:val="center"/>
              <w:rPr>
                <w:sz w:val="18"/>
                <w:szCs w:val="18"/>
              </w:rPr>
            </w:pPr>
            <w:r w:rsidRPr="008C22D9">
              <w:rPr>
                <w:sz w:val="18"/>
                <w:szCs w:val="18"/>
              </w:rPr>
              <w:t>81656,81</w:t>
            </w:r>
          </w:p>
        </w:tc>
        <w:tc>
          <w:tcPr>
            <w:tcW w:w="996" w:type="dxa"/>
            <w:shd w:val="clear" w:color="auto" w:fill="auto"/>
            <w:noWrap/>
            <w:vAlign w:val="center"/>
            <w:hideMark/>
          </w:tcPr>
          <w:p w:rsidR="00FC6E5D" w:rsidRPr="008C22D9" w:rsidRDefault="00FC6E5D" w:rsidP="00A72339">
            <w:pPr>
              <w:jc w:val="center"/>
              <w:rPr>
                <w:sz w:val="18"/>
                <w:szCs w:val="18"/>
              </w:rPr>
            </w:pPr>
            <w:r w:rsidRPr="008C22D9">
              <w:rPr>
                <w:sz w:val="18"/>
                <w:szCs w:val="18"/>
              </w:rPr>
              <w:t>101464,06</w:t>
            </w:r>
          </w:p>
        </w:tc>
        <w:tc>
          <w:tcPr>
            <w:tcW w:w="992" w:type="dxa"/>
            <w:shd w:val="clear" w:color="auto" w:fill="auto"/>
            <w:noWrap/>
            <w:vAlign w:val="center"/>
            <w:hideMark/>
          </w:tcPr>
          <w:p w:rsidR="00FC6E5D" w:rsidRPr="008C22D9" w:rsidRDefault="00FC6E5D" w:rsidP="00A72339">
            <w:pPr>
              <w:jc w:val="center"/>
              <w:rPr>
                <w:sz w:val="18"/>
                <w:szCs w:val="18"/>
              </w:rPr>
            </w:pPr>
            <w:r w:rsidRPr="008C22D9">
              <w:rPr>
                <w:sz w:val="18"/>
                <w:szCs w:val="18"/>
              </w:rPr>
              <w:t>106444,46</w:t>
            </w:r>
          </w:p>
        </w:tc>
        <w:tc>
          <w:tcPr>
            <w:tcW w:w="992" w:type="dxa"/>
            <w:shd w:val="clear" w:color="auto" w:fill="auto"/>
            <w:noWrap/>
            <w:vAlign w:val="center"/>
            <w:hideMark/>
          </w:tcPr>
          <w:p w:rsidR="00FC6E5D" w:rsidRPr="008C22D9" w:rsidRDefault="00FC6E5D" w:rsidP="00A72339">
            <w:pPr>
              <w:jc w:val="center"/>
              <w:rPr>
                <w:sz w:val="18"/>
                <w:szCs w:val="18"/>
              </w:rPr>
            </w:pPr>
            <w:r w:rsidRPr="008C22D9">
              <w:rPr>
                <w:sz w:val="18"/>
                <w:szCs w:val="18"/>
              </w:rPr>
              <w:t>15977,50</w:t>
            </w:r>
          </w:p>
        </w:tc>
        <w:tc>
          <w:tcPr>
            <w:tcW w:w="1272" w:type="dxa"/>
            <w:shd w:val="clear" w:color="auto" w:fill="auto"/>
            <w:noWrap/>
            <w:vAlign w:val="center"/>
            <w:hideMark/>
          </w:tcPr>
          <w:p w:rsidR="00FC6E5D" w:rsidRPr="00A872E0" w:rsidRDefault="00FC6E5D" w:rsidP="00A72339">
            <w:pPr>
              <w:jc w:val="center"/>
              <w:rPr>
                <w:sz w:val="18"/>
                <w:szCs w:val="18"/>
              </w:rPr>
            </w:pPr>
            <w:r w:rsidRPr="008C22D9">
              <w:rPr>
                <w:sz w:val="18"/>
                <w:szCs w:val="18"/>
              </w:rPr>
              <w:t>64060,23</w:t>
            </w:r>
          </w:p>
        </w:tc>
      </w:tr>
    </w:tbl>
    <w:p w:rsidR="00FC6E5D" w:rsidRDefault="00FC6E5D" w:rsidP="00FC6E5D">
      <w:pPr>
        <w:sectPr w:rsidR="00FC6E5D" w:rsidSect="00253ED6">
          <w:pgSz w:w="16838" w:h="11906" w:orient="landscape"/>
          <w:pgMar w:top="851" w:right="851" w:bottom="851" w:left="1418" w:header="708" w:footer="708" w:gutter="0"/>
          <w:cols w:space="708"/>
          <w:docGrid w:linePitch="360"/>
        </w:sectPr>
      </w:pPr>
    </w:p>
    <w:p w:rsidR="00FC6E5D" w:rsidRPr="00BF40AF" w:rsidRDefault="00FC6E5D" w:rsidP="00FC6E5D">
      <w:pPr>
        <w:jc w:val="center"/>
        <w:rPr>
          <w:b/>
          <w:szCs w:val="28"/>
        </w:rPr>
      </w:pPr>
      <w:r w:rsidRPr="00BF40AF">
        <w:rPr>
          <w:b/>
          <w:szCs w:val="28"/>
        </w:rPr>
        <w:lastRenderedPageBreak/>
        <w:t>5.2. Инвестиционные программы в сфере водоснабжения и водоотведения</w:t>
      </w:r>
    </w:p>
    <w:p w:rsidR="00FC6E5D" w:rsidRPr="00EF40D3" w:rsidRDefault="00FC6E5D" w:rsidP="00FC6E5D">
      <w:pPr>
        <w:ind w:firstLine="709"/>
        <w:jc w:val="both"/>
        <w:rPr>
          <w:rFonts w:eastAsia="Calibri"/>
          <w:color w:val="000000"/>
          <w:szCs w:val="28"/>
        </w:rPr>
      </w:pPr>
      <w:r w:rsidRPr="00EF40D3">
        <w:rPr>
          <w:rFonts w:eastAsia="Calibri"/>
          <w:color w:val="000000"/>
          <w:szCs w:val="28"/>
        </w:rPr>
        <w:t>В ЗАТО Железногорск эксплуатацию систем ХВС и систем ГВС осуществляют 3-и ресурсоснабжающие организации:</w:t>
      </w:r>
    </w:p>
    <w:p w:rsidR="00FC6E5D" w:rsidRPr="00EF40D3" w:rsidRDefault="00FC6E5D" w:rsidP="006B4824">
      <w:pPr>
        <w:pStyle w:val="aa"/>
        <w:widowControl/>
        <w:numPr>
          <w:ilvl w:val="0"/>
          <w:numId w:val="4"/>
        </w:numPr>
        <w:autoSpaceDE/>
        <w:autoSpaceDN/>
        <w:adjustRightInd/>
        <w:spacing w:line="276" w:lineRule="auto"/>
        <w:ind w:left="0" w:firstLine="709"/>
        <w:jc w:val="both"/>
        <w:rPr>
          <w:rFonts w:eastAsia="Calibri"/>
          <w:color w:val="000000"/>
          <w:sz w:val="28"/>
          <w:szCs w:val="28"/>
        </w:rPr>
      </w:pPr>
      <w:r w:rsidRPr="00EF40D3">
        <w:rPr>
          <w:rFonts w:eastAsia="Calibri"/>
          <w:color w:val="000000"/>
          <w:sz w:val="28"/>
          <w:szCs w:val="28"/>
        </w:rPr>
        <w:t>ООО «КРАСЭКО-ЭЛЕКТРО» - имеет статус «Гарантирующей организации» и статус «Единой теплоснабжающей организации»;</w:t>
      </w:r>
    </w:p>
    <w:p w:rsidR="00FC6E5D" w:rsidRPr="00EF40D3" w:rsidRDefault="00FC6E5D" w:rsidP="006B4824">
      <w:pPr>
        <w:pStyle w:val="aa"/>
        <w:widowControl/>
        <w:numPr>
          <w:ilvl w:val="0"/>
          <w:numId w:val="4"/>
        </w:numPr>
        <w:autoSpaceDE/>
        <w:autoSpaceDN/>
        <w:adjustRightInd/>
        <w:spacing w:line="276" w:lineRule="auto"/>
        <w:ind w:left="0" w:firstLine="709"/>
        <w:jc w:val="both"/>
        <w:rPr>
          <w:rFonts w:eastAsia="Calibri"/>
          <w:color w:val="000000"/>
          <w:sz w:val="28"/>
          <w:szCs w:val="28"/>
        </w:rPr>
      </w:pPr>
      <w:r w:rsidRPr="00EF40D3">
        <w:rPr>
          <w:rFonts w:eastAsia="Calibri"/>
          <w:color w:val="000000"/>
          <w:sz w:val="28"/>
          <w:szCs w:val="28"/>
        </w:rPr>
        <w:t>МП «ЖКХ»</w:t>
      </w:r>
      <w:r w:rsidRPr="00EF40D3">
        <w:rPr>
          <w:sz w:val="28"/>
          <w:szCs w:val="28"/>
        </w:rPr>
        <w:t xml:space="preserve"> - </w:t>
      </w:r>
      <w:r w:rsidRPr="00EF40D3">
        <w:rPr>
          <w:rFonts w:eastAsia="Calibri"/>
          <w:color w:val="000000"/>
          <w:sz w:val="28"/>
          <w:szCs w:val="28"/>
        </w:rPr>
        <w:t>имеет статус «Гарантирующей организации»;</w:t>
      </w:r>
    </w:p>
    <w:p w:rsidR="00FC6E5D" w:rsidRPr="00EF40D3" w:rsidRDefault="00FC6E5D" w:rsidP="006B4824">
      <w:pPr>
        <w:pStyle w:val="aa"/>
        <w:widowControl/>
        <w:numPr>
          <w:ilvl w:val="0"/>
          <w:numId w:val="4"/>
        </w:numPr>
        <w:autoSpaceDE/>
        <w:autoSpaceDN/>
        <w:adjustRightInd/>
        <w:spacing w:line="276" w:lineRule="auto"/>
        <w:ind w:left="0" w:firstLine="709"/>
        <w:jc w:val="both"/>
        <w:rPr>
          <w:rFonts w:eastAsia="Calibri"/>
          <w:color w:val="000000"/>
          <w:sz w:val="28"/>
          <w:szCs w:val="28"/>
        </w:rPr>
      </w:pPr>
      <w:r w:rsidRPr="00EF40D3">
        <w:rPr>
          <w:rFonts w:eastAsia="Calibri"/>
          <w:color w:val="000000"/>
          <w:sz w:val="28"/>
          <w:szCs w:val="28"/>
        </w:rPr>
        <w:t>АО «Красмаш» (Производство «Испытательно-заправочный комплекс  АО «КРАСМАШ») - расположенный в п. Подгорный, который обеспечивает добычу воды и отпускает ее на договорной основе юридическим лицам, в том числе и МП «ЖКХ».</w:t>
      </w:r>
    </w:p>
    <w:p w:rsidR="00FC6E5D" w:rsidRPr="00EF40D3" w:rsidRDefault="00FC6E5D" w:rsidP="00FC6E5D">
      <w:pPr>
        <w:pStyle w:val="aa"/>
        <w:spacing w:line="276" w:lineRule="auto"/>
        <w:ind w:left="709"/>
        <w:rPr>
          <w:rFonts w:eastAsia="Calibri"/>
          <w:color w:val="000000"/>
          <w:sz w:val="28"/>
          <w:szCs w:val="28"/>
        </w:rPr>
      </w:pPr>
    </w:p>
    <w:p w:rsidR="00FC6E5D" w:rsidRDefault="00FC6E5D" w:rsidP="00FC6E5D">
      <w:pPr>
        <w:pStyle w:val="aa"/>
        <w:spacing w:line="276" w:lineRule="auto"/>
        <w:ind w:left="0"/>
        <w:rPr>
          <w:sz w:val="28"/>
          <w:szCs w:val="28"/>
        </w:rPr>
      </w:pPr>
      <w:r>
        <w:rPr>
          <w:sz w:val="28"/>
          <w:szCs w:val="28"/>
        </w:rPr>
        <w:t>В</w:t>
      </w:r>
      <w:r w:rsidRPr="00EF40D3">
        <w:rPr>
          <w:sz w:val="28"/>
          <w:szCs w:val="28"/>
        </w:rPr>
        <w:t>о всех эксплуатирующих организациях отсут</w:t>
      </w:r>
      <w:r>
        <w:rPr>
          <w:sz w:val="28"/>
          <w:szCs w:val="28"/>
        </w:rPr>
        <w:t xml:space="preserve">ствуют инвестиционные программы </w:t>
      </w:r>
      <w:r w:rsidRPr="00EF40D3">
        <w:rPr>
          <w:sz w:val="28"/>
          <w:szCs w:val="28"/>
        </w:rPr>
        <w:t xml:space="preserve"> на какой либо период, поэтому мероприятия по модернизации и/или реконструкции определяются программами по выполнению текущих и капитальных ремонтов, что явно не достаточно для развития централизованных </w:t>
      </w:r>
      <w:r>
        <w:rPr>
          <w:sz w:val="28"/>
          <w:szCs w:val="28"/>
        </w:rPr>
        <w:t>систем водоснабжении.</w:t>
      </w:r>
    </w:p>
    <w:p w:rsidR="00FC6E5D" w:rsidRDefault="00FC6E5D" w:rsidP="00FC6E5D">
      <w:pPr>
        <w:pStyle w:val="aa"/>
        <w:spacing w:line="276" w:lineRule="auto"/>
        <w:ind w:left="0" w:firstLine="284"/>
        <w:rPr>
          <w:sz w:val="28"/>
          <w:szCs w:val="28"/>
        </w:rPr>
      </w:pPr>
    </w:p>
    <w:p w:rsidR="00FC6E5D" w:rsidRPr="00BF40AF" w:rsidRDefault="00FC6E5D" w:rsidP="00FC6E5D">
      <w:pPr>
        <w:pStyle w:val="aa"/>
        <w:spacing w:line="276" w:lineRule="auto"/>
        <w:ind w:left="0" w:firstLine="284"/>
        <w:jc w:val="center"/>
        <w:rPr>
          <w:b/>
          <w:sz w:val="28"/>
          <w:szCs w:val="28"/>
        </w:rPr>
      </w:pPr>
      <w:r w:rsidRPr="00BF40AF">
        <w:rPr>
          <w:b/>
          <w:sz w:val="28"/>
          <w:szCs w:val="28"/>
        </w:rPr>
        <w:t>5.3. Инвестиционные программы в сфере электроснабжения.</w:t>
      </w:r>
    </w:p>
    <w:p w:rsidR="00FC6E5D" w:rsidRDefault="00FC6E5D" w:rsidP="00FC6E5D">
      <w:pPr>
        <w:pStyle w:val="aa"/>
        <w:spacing w:line="276" w:lineRule="auto"/>
        <w:ind w:left="0" w:firstLine="284"/>
        <w:rPr>
          <w:sz w:val="28"/>
          <w:szCs w:val="28"/>
        </w:rPr>
      </w:pPr>
    </w:p>
    <w:p w:rsidR="00FC6E5D" w:rsidRDefault="00FC6E5D" w:rsidP="00FC6E5D">
      <w:pPr>
        <w:pStyle w:val="aa"/>
        <w:spacing w:line="276" w:lineRule="auto"/>
        <w:ind w:left="0" w:firstLine="284"/>
        <w:rPr>
          <w:sz w:val="28"/>
          <w:szCs w:val="28"/>
        </w:rPr>
      </w:pPr>
      <w:r>
        <w:rPr>
          <w:sz w:val="28"/>
          <w:szCs w:val="28"/>
        </w:rPr>
        <w:t xml:space="preserve">       На территории ЗАТО</w:t>
      </w:r>
      <w:r w:rsidRPr="00EF40D3">
        <w:rPr>
          <w:sz w:val="28"/>
          <w:szCs w:val="28"/>
        </w:rPr>
        <w:t xml:space="preserve"> </w:t>
      </w:r>
      <w:r>
        <w:rPr>
          <w:sz w:val="28"/>
          <w:szCs w:val="28"/>
        </w:rPr>
        <w:t>Железногорск (за исключением промышленных площадок)  действуют две сетевые организации:</w:t>
      </w:r>
    </w:p>
    <w:p w:rsidR="00FC6E5D" w:rsidRDefault="00FC6E5D" w:rsidP="00FC6E5D">
      <w:pPr>
        <w:pStyle w:val="aa"/>
        <w:spacing w:line="276" w:lineRule="auto"/>
        <w:ind w:left="0" w:firstLine="284"/>
        <w:rPr>
          <w:sz w:val="28"/>
          <w:szCs w:val="28"/>
        </w:rPr>
      </w:pPr>
      <w:r>
        <w:rPr>
          <w:sz w:val="28"/>
          <w:szCs w:val="28"/>
        </w:rPr>
        <w:t>● МП «Горэлектросеть»</w:t>
      </w:r>
    </w:p>
    <w:p w:rsidR="00FC6E5D" w:rsidRDefault="00FC6E5D" w:rsidP="00FC6E5D">
      <w:pPr>
        <w:pStyle w:val="aa"/>
        <w:spacing w:line="276" w:lineRule="auto"/>
        <w:ind w:left="0" w:firstLine="284"/>
        <w:rPr>
          <w:sz w:val="28"/>
          <w:szCs w:val="28"/>
        </w:rPr>
      </w:pPr>
      <w:r>
        <w:rPr>
          <w:sz w:val="28"/>
          <w:szCs w:val="28"/>
        </w:rPr>
        <w:t>● Железногорский филиал АО «КРАСЭКО-ЭЛЕКТРО».</w:t>
      </w:r>
    </w:p>
    <w:p w:rsidR="00FC6E5D" w:rsidRDefault="00FC6E5D" w:rsidP="00FC6E5D">
      <w:pPr>
        <w:pStyle w:val="aa"/>
        <w:spacing w:line="276" w:lineRule="auto"/>
        <w:ind w:left="0" w:firstLine="284"/>
        <w:rPr>
          <w:sz w:val="28"/>
          <w:szCs w:val="28"/>
        </w:rPr>
      </w:pPr>
    </w:p>
    <w:p w:rsidR="00FC6E5D" w:rsidRDefault="00FC6E5D" w:rsidP="00FC6E5D">
      <w:pPr>
        <w:pStyle w:val="aa"/>
        <w:spacing w:line="276" w:lineRule="auto"/>
        <w:ind w:left="0" w:firstLine="284"/>
        <w:rPr>
          <w:sz w:val="28"/>
          <w:szCs w:val="28"/>
        </w:rPr>
      </w:pPr>
      <w:r>
        <w:rPr>
          <w:sz w:val="28"/>
          <w:szCs w:val="28"/>
        </w:rPr>
        <w:t xml:space="preserve">Приказом Министерства промышленности, энергетики и ЖКХ Красноярского края от 30.08.2019 № 8-127 утверждена инвестиционная программ МП «Горэлектросеть» на 2019-2022 годы. В рамках программы предусмотрено выполнение одного мероприятия: </w:t>
      </w:r>
    </w:p>
    <w:p w:rsidR="00FC6E5D" w:rsidRDefault="00FC6E5D" w:rsidP="00FC6E5D">
      <w:pPr>
        <w:pStyle w:val="aa"/>
        <w:spacing w:line="276" w:lineRule="auto"/>
        <w:ind w:left="0" w:firstLine="284"/>
        <w:jc w:val="right"/>
        <w:rPr>
          <w:sz w:val="28"/>
          <w:szCs w:val="28"/>
        </w:rPr>
      </w:pPr>
      <w:r>
        <w:rPr>
          <w:sz w:val="28"/>
          <w:szCs w:val="28"/>
        </w:rPr>
        <w:t xml:space="preserve">Таблица </w:t>
      </w:r>
      <w:r w:rsidR="00BD704A">
        <w:rPr>
          <w:sz w:val="28"/>
          <w:szCs w:val="28"/>
        </w:rPr>
        <w:t>5.</w:t>
      </w:r>
      <w:r>
        <w:rPr>
          <w:sz w:val="28"/>
          <w:szCs w:val="28"/>
        </w:rPr>
        <w:t>2.</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7"/>
        <w:gridCol w:w="1870"/>
        <w:gridCol w:w="1579"/>
      </w:tblGrid>
      <w:tr w:rsidR="00FC6E5D" w:rsidRPr="00EA0E2F" w:rsidTr="00DE7BC9">
        <w:trPr>
          <w:trHeight w:val="753"/>
        </w:trPr>
        <w:tc>
          <w:tcPr>
            <w:tcW w:w="6347" w:type="dxa"/>
            <w:shd w:val="clear" w:color="auto" w:fill="auto"/>
            <w:vAlign w:val="center"/>
            <w:hideMark/>
          </w:tcPr>
          <w:p w:rsidR="00FC6E5D" w:rsidRPr="00A53F0D" w:rsidRDefault="00FC6E5D" w:rsidP="00A72339">
            <w:pPr>
              <w:jc w:val="center"/>
              <w:rPr>
                <w:color w:val="000000"/>
                <w:sz w:val="24"/>
              </w:rPr>
            </w:pPr>
            <w:r>
              <w:rPr>
                <w:color w:val="000000"/>
                <w:sz w:val="24"/>
              </w:rPr>
              <w:t xml:space="preserve">Наименование мероприятия </w:t>
            </w:r>
          </w:p>
        </w:tc>
        <w:tc>
          <w:tcPr>
            <w:tcW w:w="1870" w:type="dxa"/>
            <w:vAlign w:val="center"/>
          </w:tcPr>
          <w:p w:rsidR="00FC6E5D" w:rsidRPr="00A53F0D" w:rsidRDefault="00FC6E5D" w:rsidP="00A72339">
            <w:pPr>
              <w:jc w:val="center"/>
            </w:pPr>
            <w:r>
              <w:t>Общая стоимость работ, млн.руб.</w:t>
            </w:r>
          </w:p>
        </w:tc>
        <w:tc>
          <w:tcPr>
            <w:tcW w:w="1579" w:type="dxa"/>
            <w:vAlign w:val="center"/>
          </w:tcPr>
          <w:p w:rsidR="00FC6E5D" w:rsidRPr="00A53F0D" w:rsidRDefault="00FC6E5D" w:rsidP="00A72339">
            <w:pPr>
              <w:jc w:val="center"/>
            </w:pPr>
            <w:r>
              <w:t>Срок реализации</w:t>
            </w:r>
          </w:p>
        </w:tc>
      </w:tr>
      <w:tr w:rsidR="00FC6E5D" w:rsidRPr="00EA0E2F" w:rsidTr="00DE7BC9">
        <w:trPr>
          <w:trHeight w:val="730"/>
        </w:trPr>
        <w:tc>
          <w:tcPr>
            <w:tcW w:w="6347" w:type="dxa"/>
            <w:shd w:val="clear" w:color="auto" w:fill="auto"/>
            <w:vAlign w:val="center"/>
            <w:hideMark/>
          </w:tcPr>
          <w:p w:rsidR="00FC6E5D" w:rsidRPr="00EA0E2F" w:rsidRDefault="00FC6E5D" w:rsidP="00A72339">
            <w:pPr>
              <w:jc w:val="center"/>
              <w:rPr>
                <w:color w:val="000000"/>
                <w:sz w:val="24"/>
              </w:rPr>
            </w:pPr>
            <w:r w:rsidRPr="00EA0E2F">
              <w:rPr>
                <w:color w:val="000000"/>
                <w:sz w:val="24"/>
              </w:rPr>
              <w:t>Строительство ВЛИ-0,4кВ  наружного освещения протяженностью 1,1км ТСЖ "Рябинушка" в п. Подгорный, ЗАТО Железногорск.</w:t>
            </w:r>
          </w:p>
        </w:tc>
        <w:tc>
          <w:tcPr>
            <w:tcW w:w="1870" w:type="dxa"/>
            <w:vAlign w:val="center"/>
          </w:tcPr>
          <w:p w:rsidR="00FC6E5D" w:rsidRPr="00A53F0D" w:rsidRDefault="00FC6E5D" w:rsidP="00A72339">
            <w:pPr>
              <w:jc w:val="center"/>
              <w:rPr>
                <w:sz w:val="24"/>
              </w:rPr>
            </w:pPr>
            <w:r>
              <w:t>3,055</w:t>
            </w:r>
          </w:p>
        </w:tc>
        <w:tc>
          <w:tcPr>
            <w:tcW w:w="1579" w:type="dxa"/>
            <w:vAlign w:val="center"/>
          </w:tcPr>
          <w:p w:rsidR="00FC6E5D" w:rsidRPr="00A53F0D" w:rsidRDefault="00FC6E5D" w:rsidP="00A72339">
            <w:pPr>
              <w:jc w:val="center"/>
              <w:rPr>
                <w:sz w:val="24"/>
              </w:rPr>
            </w:pPr>
            <w:r>
              <w:t>2022</w:t>
            </w:r>
          </w:p>
        </w:tc>
      </w:tr>
    </w:tbl>
    <w:p w:rsidR="00FC6E5D" w:rsidRDefault="00FC6E5D" w:rsidP="00FC6E5D">
      <w:r>
        <w:br w:type="page"/>
      </w:r>
    </w:p>
    <w:tbl>
      <w:tblPr>
        <w:tblpPr w:leftFromText="180" w:rightFromText="180" w:vertAnchor="page" w:horzAnchor="margin" w:tblpY="2296"/>
        <w:tblW w:w="8804" w:type="dxa"/>
        <w:tblLook w:val="04A0"/>
      </w:tblPr>
      <w:tblGrid>
        <w:gridCol w:w="640"/>
        <w:gridCol w:w="2777"/>
        <w:gridCol w:w="5387"/>
      </w:tblGrid>
      <w:tr w:rsidR="00FC6E5D" w:rsidRPr="00A53F0D" w:rsidTr="00A72339">
        <w:trPr>
          <w:trHeight w:val="79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rPr>
                <w:color w:val="000000"/>
                <w:sz w:val="24"/>
              </w:rPr>
            </w:pPr>
          </w:p>
        </w:tc>
        <w:tc>
          <w:tcPr>
            <w:tcW w:w="2777" w:type="dxa"/>
            <w:tcBorders>
              <w:top w:val="single" w:sz="4" w:space="0" w:color="auto"/>
              <w:left w:val="nil"/>
              <w:bottom w:val="single" w:sz="4" w:space="0" w:color="auto"/>
              <w:right w:val="nil"/>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Наименование</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Содержание</w:t>
            </w:r>
          </w:p>
        </w:tc>
      </w:tr>
      <w:tr w:rsidR="00FC6E5D" w:rsidRPr="00A53F0D" w:rsidTr="00A72339">
        <w:trPr>
          <w:trHeight w:val="3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1</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2</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3</w:t>
            </w:r>
          </w:p>
        </w:tc>
      </w:tr>
      <w:tr w:rsidR="00FC6E5D" w:rsidRPr="00A53F0D" w:rsidTr="00A72339">
        <w:trPr>
          <w:trHeight w:val="67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1</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rPr>
                <w:sz w:val="24"/>
              </w:rPr>
            </w:pPr>
            <w:r w:rsidRPr="00A53F0D">
              <w:rPr>
                <w:sz w:val="24"/>
              </w:rPr>
              <w:t>Задачи, решаемые в рамках инвестиционного проекта</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sz w:val="24"/>
              </w:rPr>
            </w:pPr>
            <w:r w:rsidRPr="00A53F0D">
              <w:rPr>
                <w:sz w:val="24"/>
              </w:rPr>
              <w:t xml:space="preserve">Выполнение требований законодательства Российской Федерации, предписаний органов исполнительной власти, регламентов рынков электрической </w:t>
            </w:r>
          </w:p>
        </w:tc>
      </w:tr>
      <w:tr w:rsidR="00FC6E5D" w:rsidRPr="00A53F0D" w:rsidTr="00A72339">
        <w:trPr>
          <w:trHeight w:val="8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2</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rPr>
                <w:color w:val="000000"/>
                <w:sz w:val="24"/>
              </w:rPr>
            </w:pPr>
            <w:r w:rsidRPr="00A53F0D">
              <w:rPr>
                <w:color w:val="000000"/>
                <w:sz w:val="24"/>
              </w:rPr>
              <w:t>Описание конкретных результатов реализации инвестиционного проекта</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Обеспечение наружного освещения поселка ТСЖ "Рябинушка"</w:t>
            </w:r>
          </w:p>
        </w:tc>
      </w:tr>
      <w:tr w:rsidR="00FC6E5D" w:rsidRPr="00A53F0D" w:rsidTr="00A72339">
        <w:trPr>
          <w:trHeight w:val="12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3</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rPr>
                <w:color w:val="000000"/>
                <w:sz w:val="24"/>
              </w:rPr>
            </w:pPr>
            <w:r w:rsidRPr="00A53F0D">
              <w:rPr>
                <w:color w:val="000000"/>
                <w:sz w:val="24"/>
              </w:rPr>
              <w:t>Описание состава объектов ивнестиционной деятельности их количества и характеристик в отношении каждого такого объекта</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ВЛИ НО-0,4кВ: провод СИП2 3х25+1х35; светильники ЖКУ-150 на ж/б опорах; шаг установки опор - 40м; протяженность 1,1км.</w:t>
            </w:r>
          </w:p>
        </w:tc>
      </w:tr>
      <w:tr w:rsidR="00FC6E5D" w:rsidRPr="00A53F0D" w:rsidTr="00A72339">
        <w:trPr>
          <w:trHeight w:val="12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4</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rPr>
                <w:color w:val="000000"/>
                <w:sz w:val="24"/>
              </w:rPr>
            </w:pPr>
            <w:r w:rsidRPr="00A53F0D">
              <w:rPr>
                <w:color w:val="000000"/>
                <w:sz w:val="24"/>
              </w:rPr>
              <w:t>Удельные стоимостные показатели реализации инвестиционного проекта</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 xml:space="preserve"> --</w:t>
            </w:r>
          </w:p>
        </w:tc>
      </w:tr>
      <w:tr w:rsidR="00FC6E5D" w:rsidRPr="00A53F0D" w:rsidTr="00A72339">
        <w:trPr>
          <w:trHeight w:val="8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5</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rPr>
                <w:color w:val="000000"/>
                <w:sz w:val="24"/>
              </w:rPr>
            </w:pPr>
            <w:r w:rsidRPr="00A53F0D">
              <w:rPr>
                <w:color w:val="000000"/>
                <w:sz w:val="24"/>
              </w:rPr>
              <w:t>Описание этапов (при наличии этапности) реализации инвестиционного проекта</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не предусмотрено</w:t>
            </w:r>
          </w:p>
        </w:tc>
      </w:tr>
      <w:tr w:rsidR="00FC6E5D" w:rsidRPr="00A53F0D" w:rsidTr="00A72339">
        <w:trPr>
          <w:trHeight w:val="8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6</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rPr>
                <w:color w:val="000000"/>
                <w:sz w:val="24"/>
              </w:rPr>
            </w:pPr>
            <w:r w:rsidRPr="00A53F0D">
              <w:rPr>
                <w:color w:val="000000"/>
                <w:sz w:val="24"/>
              </w:rPr>
              <w:t>Обоснование необходимости реализации инвестиционного проекта</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sz w:val="24"/>
              </w:rPr>
            </w:pPr>
            <w:r w:rsidRPr="00A53F0D">
              <w:rPr>
                <w:sz w:val="24"/>
              </w:rPr>
              <w:t xml:space="preserve">Выполнение требований законодательства Российской Федерации, предписаний органов исполнительной власти, регламентов рынков электрической </w:t>
            </w:r>
          </w:p>
        </w:tc>
      </w:tr>
      <w:tr w:rsidR="00FC6E5D" w:rsidRPr="00A53F0D" w:rsidTr="00A72339">
        <w:trPr>
          <w:trHeight w:val="8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7</w:t>
            </w:r>
          </w:p>
        </w:tc>
        <w:tc>
          <w:tcPr>
            <w:tcW w:w="2777" w:type="dxa"/>
            <w:tcBorders>
              <w:top w:val="nil"/>
              <w:left w:val="nil"/>
              <w:bottom w:val="single" w:sz="4" w:space="0" w:color="auto"/>
              <w:right w:val="nil"/>
            </w:tcBorders>
            <w:shd w:val="clear" w:color="auto" w:fill="auto"/>
            <w:vAlign w:val="center"/>
            <w:hideMark/>
          </w:tcPr>
          <w:p w:rsidR="00FC6E5D" w:rsidRPr="00A53F0D" w:rsidRDefault="00FC6E5D" w:rsidP="00A72339">
            <w:pPr>
              <w:rPr>
                <w:color w:val="000000"/>
                <w:sz w:val="24"/>
              </w:rPr>
            </w:pPr>
            <w:r w:rsidRPr="00A53F0D">
              <w:rPr>
                <w:color w:val="000000"/>
                <w:sz w:val="24"/>
              </w:rPr>
              <w:t>Год начала  реализации инвестиционного проекта</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2020</w:t>
            </w:r>
          </w:p>
        </w:tc>
      </w:tr>
      <w:tr w:rsidR="00FC6E5D" w:rsidRPr="00A53F0D" w:rsidTr="00A72339">
        <w:trPr>
          <w:trHeight w:val="8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FC6E5D" w:rsidRPr="00A53F0D" w:rsidRDefault="00FC6E5D" w:rsidP="00A72339">
            <w:pPr>
              <w:rPr>
                <w:color w:val="000000"/>
                <w:sz w:val="24"/>
              </w:rPr>
            </w:pPr>
            <w:r w:rsidRPr="00A53F0D">
              <w:rPr>
                <w:color w:val="000000"/>
                <w:sz w:val="24"/>
              </w:rPr>
              <w:t>8</w:t>
            </w:r>
          </w:p>
        </w:tc>
        <w:tc>
          <w:tcPr>
            <w:tcW w:w="2777" w:type="dxa"/>
            <w:tcBorders>
              <w:top w:val="nil"/>
              <w:left w:val="nil"/>
              <w:bottom w:val="single" w:sz="4" w:space="0" w:color="auto"/>
              <w:right w:val="single" w:sz="4" w:space="0" w:color="auto"/>
            </w:tcBorders>
            <w:shd w:val="clear" w:color="auto" w:fill="auto"/>
            <w:vAlign w:val="center"/>
            <w:hideMark/>
          </w:tcPr>
          <w:p w:rsidR="00FC6E5D" w:rsidRPr="00A53F0D" w:rsidRDefault="00FC6E5D" w:rsidP="00A72339">
            <w:pPr>
              <w:rPr>
                <w:color w:val="000000"/>
                <w:sz w:val="24"/>
              </w:rPr>
            </w:pPr>
            <w:r w:rsidRPr="00A53F0D">
              <w:rPr>
                <w:color w:val="000000"/>
                <w:sz w:val="24"/>
              </w:rPr>
              <w:t>Год окончания реализации инвестиционного проекта</w:t>
            </w:r>
          </w:p>
        </w:tc>
        <w:tc>
          <w:tcPr>
            <w:tcW w:w="5387" w:type="dxa"/>
            <w:tcBorders>
              <w:top w:val="nil"/>
              <w:left w:val="nil"/>
              <w:bottom w:val="single" w:sz="4" w:space="0" w:color="auto"/>
              <w:right w:val="single" w:sz="4" w:space="0" w:color="auto"/>
            </w:tcBorders>
            <w:shd w:val="clear" w:color="auto" w:fill="auto"/>
            <w:vAlign w:val="center"/>
            <w:hideMark/>
          </w:tcPr>
          <w:p w:rsidR="00FC6E5D" w:rsidRPr="00A53F0D" w:rsidRDefault="00FC6E5D" w:rsidP="00A72339">
            <w:pPr>
              <w:jc w:val="center"/>
              <w:rPr>
                <w:color w:val="000000"/>
                <w:sz w:val="24"/>
              </w:rPr>
            </w:pPr>
            <w:r w:rsidRPr="00A53F0D">
              <w:rPr>
                <w:color w:val="000000"/>
                <w:sz w:val="24"/>
              </w:rPr>
              <w:t>2021</w:t>
            </w:r>
          </w:p>
        </w:tc>
      </w:tr>
    </w:tbl>
    <w:p w:rsidR="00FC6E5D" w:rsidRDefault="00FC6E5D" w:rsidP="00FC6E5D">
      <w:pPr>
        <w:rPr>
          <w:szCs w:val="28"/>
        </w:rPr>
      </w:pPr>
      <w:r w:rsidRPr="00A53F0D">
        <w:rPr>
          <w:szCs w:val="28"/>
        </w:rPr>
        <w:t xml:space="preserve">Планируемые цели, задачи, этапы, сроки и конкретные результаты </w:t>
      </w:r>
    </w:p>
    <w:p w:rsidR="00FC6E5D" w:rsidRDefault="00FC6E5D" w:rsidP="00FC6E5D">
      <w:pPr>
        <w:rPr>
          <w:szCs w:val="28"/>
        </w:rPr>
      </w:pPr>
      <w:r>
        <w:rPr>
          <w:szCs w:val="28"/>
        </w:rPr>
        <w:t>реали</w:t>
      </w:r>
      <w:r w:rsidRPr="00A53F0D">
        <w:rPr>
          <w:szCs w:val="28"/>
        </w:rPr>
        <w:t>зации инвестиционного проекта</w:t>
      </w:r>
      <w:r>
        <w:rPr>
          <w:szCs w:val="28"/>
        </w:rPr>
        <w:t xml:space="preserve">      МП «Горэлектросеть»:</w:t>
      </w:r>
    </w:p>
    <w:p w:rsidR="00FC6E5D" w:rsidRPr="00EF40D3" w:rsidRDefault="00FC6E5D" w:rsidP="00FC6E5D">
      <w:pPr>
        <w:jc w:val="right"/>
        <w:rPr>
          <w:szCs w:val="28"/>
        </w:rPr>
      </w:pPr>
      <w:r>
        <w:rPr>
          <w:szCs w:val="28"/>
        </w:rPr>
        <w:t xml:space="preserve">Таблица </w:t>
      </w:r>
      <w:r w:rsidR="00BD704A">
        <w:rPr>
          <w:szCs w:val="28"/>
        </w:rPr>
        <w:t>5.</w:t>
      </w:r>
      <w:r>
        <w:rPr>
          <w:szCs w:val="28"/>
        </w:rPr>
        <w:t xml:space="preserve">3                                                                                                                                                                                           </w:t>
      </w:r>
    </w:p>
    <w:p w:rsidR="00FC6E5D" w:rsidRDefault="00FC6E5D" w:rsidP="00FC6E5D">
      <w:pPr>
        <w:rPr>
          <w:szCs w:val="28"/>
        </w:rPr>
      </w:pPr>
    </w:p>
    <w:p w:rsidR="00FC6E5D" w:rsidRDefault="00FC6E5D" w:rsidP="00FC6E5D">
      <w:pPr>
        <w:rPr>
          <w:szCs w:val="28"/>
        </w:rPr>
      </w:pPr>
      <w:r>
        <w:rPr>
          <w:szCs w:val="28"/>
        </w:rPr>
        <w:br w:type="page"/>
      </w:r>
    </w:p>
    <w:p w:rsidR="00FC6E5D" w:rsidRPr="00F05949" w:rsidRDefault="00FC6E5D" w:rsidP="00FC6E5D">
      <w:pPr>
        <w:ind w:firstLine="284"/>
        <w:jc w:val="both"/>
        <w:rPr>
          <w:szCs w:val="28"/>
        </w:rPr>
      </w:pPr>
      <w:r w:rsidRPr="00F05949">
        <w:rPr>
          <w:szCs w:val="28"/>
        </w:rPr>
        <w:lastRenderedPageBreak/>
        <w:t xml:space="preserve">Приказом Министерства промышленности, энергетики и ЖКХ Красноярского края от 09.12.2020 № 8-201 утверждена инвестиционная программа АО «КРАСЭКО» на 2021-2025 годы. </w:t>
      </w:r>
    </w:p>
    <w:p w:rsidR="00FC6E5D" w:rsidRPr="00F05949" w:rsidRDefault="00FC6E5D" w:rsidP="00FC6E5D">
      <w:pPr>
        <w:ind w:firstLine="284"/>
        <w:jc w:val="both"/>
        <w:rPr>
          <w:szCs w:val="28"/>
        </w:rPr>
      </w:pPr>
      <w:r w:rsidRPr="00F05949">
        <w:rPr>
          <w:szCs w:val="28"/>
        </w:rPr>
        <w:t xml:space="preserve">Перечень мероприятий, планируемых к выполнению на территории ЗАТО Железногорск, приведен в таблице № </w:t>
      </w:r>
      <w:r w:rsidR="00BD704A">
        <w:rPr>
          <w:szCs w:val="28"/>
        </w:rPr>
        <w:t>5.</w:t>
      </w:r>
      <w:r>
        <w:rPr>
          <w:szCs w:val="28"/>
        </w:rPr>
        <w:t>4</w:t>
      </w:r>
      <w:r w:rsidRPr="00F05949">
        <w:rPr>
          <w:szCs w:val="28"/>
        </w:rPr>
        <w:t>.</w:t>
      </w:r>
    </w:p>
    <w:p w:rsidR="00FC6E5D" w:rsidRPr="00F05949" w:rsidRDefault="00FC6E5D" w:rsidP="00FC6E5D">
      <w:pPr>
        <w:ind w:firstLine="284"/>
        <w:jc w:val="right"/>
        <w:rPr>
          <w:szCs w:val="28"/>
        </w:rPr>
      </w:pPr>
      <w:r w:rsidRPr="00F05949">
        <w:rPr>
          <w:szCs w:val="28"/>
        </w:rPr>
        <w:t xml:space="preserve">Таблица </w:t>
      </w:r>
      <w:r w:rsidR="00BD704A">
        <w:rPr>
          <w:szCs w:val="28"/>
        </w:rPr>
        <w:t>5.</w:t>
      </w:r>
      <w:r>
        <w:rPr>
          <w:szCs w:val="28"/>
        </w:rPr>
        <w:t>4</w:t>
      </w:r>
      <w:r w:rsidRPr="00F05949">
        <w:rPr>
          <w:szCs w:val="28"/>
        </w:rPr>
        <w:t xml:space="preserve"> </w:t>
      </w:r>
    </w:p>
    <w:p w:rsidR="00FC6E5D" w:rsidRDefault="00FC6E5D" w:rsidP="00FC6E5D">
      <w:pPr>
        <w:rPr>
          <w:sz w:val="24"/>
        </w:rPr>
      </w:pPr>
    </w:p>
    <w:tbl>
      <w:tblPr>
        <w:tblW w:w="9480" w:type="dxa"/>
        <w:tblInd w:w="91" w:type="dxa"/>
        <w:tblLook w:val="04A0"/>
      </w:tblPr>
      <w:tblGrid>
        <w:gridCol w:w="6680"/>
        <w:gridCol w:w="2800"/>
      </w:tblGrid>
      <w:tr w:rsidR="00FC6E5D" w:rsidRPr="006321AC" w:rsidTr="00A72339">
        <w:trPr>
          <w:trHeight w:val="630"/>
        </w:trPr>
        <w:tc>
          <w:tcPr>
            <w:tcW w:w="6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677A37" w:rsidRDefault="00FC6E5D" w:rsidP="00A72339">
            <w:pPr>
              <w:rPr>
                <w:sz w:val="24"/>
              </w:rPr>
            </w:pPr>
            <w:r>
              <w:rPr>
                <w:sz w:val="24"/>
              </w:rPr>
              <w:t>Наименование мероприятия</w:t>
            </w:r>
          </w:p>
        </w:tc>
        <w:tc>
          <w:tcPr>
            <w:tcW w:w="2800" w:type="dxa"/>
            <w:tcBorders>
              <w:top w:val="single" w:sz="4" w:space="0" w:color="auto"/>
              <w:left w:val="single" w:sz="4" w:space="0" w:color="auto"/>
              <w:bottom w:val="single" w:sz="4" w:space="0" w:color="auto"/>
              <w:right w:val="single" w:sz="4" w:space="0" w:color="auto"/>
            </w:tcBorders>
          </w:tcPr>
          <w:p w:rsidR="00FC6E5D" w:rsidRDefault="00FC6E5D" w:rsidP="00A72339">
            <w:pPr>
              <w:rPr>
                <w:sz w:val="24"/>
              </w:rPr>
            </w:pPr>
            <w:r>
              <w:rPr>
                <w:sz w:val="24"/>
              </w:rPr>
              <w:t>Стоимость работ, млн.руб.</w:t>
            </w:r>
          </w:p>
        </w:tc>
      </w:tr>
      <w:tr w:rsidR="00FC6E5D" w:rsidRPr="006321AC" w:rsidTr="00A72339">
        <w:trPr>
          <w:trHeight w:val="814"/>
        </w:trPr>
        <w:tc>
          <w:tcPr>
            <w:tcW w:w="6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6321AC" w:rsidRDefault="00FC6E5D" w:rsidP="00A72339">
            <w:pPr>
              <w:rPr>
                <w:sz w:val="24"/>
              </w:rPr>
            </w:pPr>
            <w:r w:rsidRPr="00677A37">
              <w:rPr>
                <w:sz w:val="24"/>
              </w:rPr>
              <w:t>Модернизация ПС 110/35/6 кВ «Город». Автоматизация системы компенсации емкостных токов замыкания на землю, г.Железногорск</w:t>
            </w:r>
          </w:p>
        </w:tc>
        <w:tc>
          <w:tcPr>
            <w:tcW w:w="2800" w:type="dxa"/>
            <w:tcBorders>
              <w:top w:val="single" w:sz="4" w:space="0" w:color="auto"/>
              <w:left w:val="single" w:sz="4" w:space="0" w:color="auto"/>
              <w:bottom w:val="single" w:sz="4" w:space="0" w:color="auto"/>
              <w:right w:val="single" w:sz="4" w:space="0" w:color="auto"/>
            </w:tcBorders>
          </w:tcPr>
          <w:p w:rsidR="00FC6E5D" w:rsidRPr="00677A37" w:rsidRDefault="00FC6E5D" w:rsidP="00A72339">
            <w:pPr>
              <w:jc w:val="center"/>
              <w:rPr>
                <w:sz w:val="24"/>
              </w:rPr>
            </w:pPr>
            <w:r>
              <w:rPr>
                <w:sz w:val="24"/>
              </w:rPr>
              <w:t>9,95</w:t>
            </w:r>
          </w:p>
        </w:tc>
      </w:tr>
      <w:tr w:rsidR="00FC6E5D" w:rsidRPr="006321AC" w:rsidTr="00A72339">
        <w:trPr>
          <w:trHeight w:val="1252"/>
        </w:trPr>
        <w:tc>
          <w:tcPr>
            <w:tcW w:w="6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6321AC" w:rsidRDefault="00FC6E5D" w:rsidP="00A72339">
            <w:pPr>
              <w:rPr>
                <w:sz w:val="24"/>
              </w:rPr>
            </w:pPr>
            <w:r w:rsidRPr="006321AC">
              <w:rPr>
                <w:sz w:val="24"/>
              </w:rPr>
              <w:t>Реконструкцию ПС "П-5". Перевод ПС "П-5" в РП г. Железногорск. (демонтаж ОРУ 35 кВ П-5, демонтаж ВЛ 35 кВ от ПС 110 кВ П-10 до ПС 35 кВ П-5, монтаж ЛЭП 6 кВ от ПС П-340 до ПС П-5)</w:t>
            </w:r>
          </w:p>
        </w:tc>
        <w:tc>
          <w:tcPr>
            <w:tcW w:w="2800" w:type="dxa"/>
            <w:tcBorders>
              <w:top w:val="single" w:sz="4" w:space="0" w:color="auto"/>
              <w:left w:val="single" w:sz="4" w:space="0" w:color="auto"/>
              <w:bottom w:val="single" w:sz="4" w:space="0" w:color="auto"/>
              <w:right w:val="single" w:sz="4" w:space="0" w:color="auto"/>
            </w:tcBorders>
          </w:tcPr>
          <w:p w:rsidR="00FC6E5D" w:rsidRPr="006321AC" w:rsidRDefault="00FC6E5D" w:rsidP="00A72339">
            <w:pPr>
              <w:jc w:val="center"/>
              <w:rPr>
                <w:sz w:val="24"/>
              </w:rPr>
            </w:pPr>
            <w:r>
              <w:rPr>
                <w:sz w:val="24"/>
              </w:rPr>
              <w:t>40,23</w:t>
            </w:r>
          </w:p>
        </w:tc>
      </w:tr>
      <w:tr w:rsidR="00FC6E5D" w:rsidRPr="00677A37" w:rsidTr="00A72339">
        <w:trPr>
          <w:trHeight w:val="630"/>
        </w:trPr>
        <w:tc>
          <w:tcPr>
            <w:tcW w:w="6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324C76" w:rsidRDefault="00FC6E5D" w:rsidP="00A72339">
            <w:pPr>
              <w:rPr>
                <w:sz w:val="24"/>
              </w:rPr>
            </w:pPr>
            <w:r w:rsidRPr="00426E32">
              <w:rPr>
                <w:color w:val="000000"/>
                <w:sz w:val="24"/>
              </w:rPr>
              <w:t>Техническое перевооружение ПС 110 кВ П-10 г.Железногорск (система оперативного постоянного тока (СОПТ))</w:t>
            </w:r>
          </w:p>
        </w:tc>
        <w:tc>
          <w:tcPr>
            <w:tcW w:w="2800" w:type="dxa"/>
            <w:tcBorders>
              <w:top w:val="single" w:sz="4" w:space="0" w:color="auto"/>
              <w:left w:val="single" w:sz="4" w:space="0" w:color="auto"/>
              <w:bottom w:val="single" w:sz="4" w:space="0" w:color="auto"/>
              <w:right w:val="single" w:sz="4" w:space="0" w:color="auto"/>
            </w:tcBorders>
          </w:tcPr>
          <w:p w:rsidR="00FC6E5D" w:rsidRDefault="00FC6E5D" w:rsidP="00A72339">
            <w:pPr>
              <w:jc w:val="center"/>
              <w:rPr>
                <w:sz w:val="24"/>
              </w:rPr>
            </w:pPr>
            <w:r>
              <w:rPr>
                <w:sz w:val="24"/>
              </w:rPr>
              <w:t>7,282</w:t>
            </w:r>
          </w:p>
        </w:tc>
      </w:tr>
      <w:tr w:rsidR="00FC6E5D" w:rsidRPr="00677A37" w:rsidTr="00A72339">
        <w:trPr>
          <w:trHeight w:val="630"/>
        </w:trPr>
        <w:tc>
          <w:tcPr>
            <w:tcW w:w="6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677A37" w:rsidRDefault="00FC6E5D" w:rsidP="00A72339">
            <w:pPr>
              <w:rPr>
                <w:sz w:val="24"/>
              </w:rPr>
            </w:pPr>
            <w:r w:rsidRPr="00677A37">
              <w:rPr>
                <w:sz w:val="24"/>
              </w:rPr>
              <w:t>Реконструкция КЛ   Ш0005-Ш16114. Замена кабеля 240 мм2 протяженностью 2 км  г.Железногорск</w:t>
            </w:r>
          </w:p>
        </w:tc>
        <w:tc>
          <w:tcPr>
            <w:tcW w:w="2800" w:type="dxa"/>
            <w:tcBorders>
              <w:top w:val="single" w:sz="4" w:space="0" w:color="auto"/>
              <w:left w:val="single" w:sz="4" w:space="0" w:color="auto"/>
              <w:bottom w:val="single" w:sz="4" w:space="0" w:color="auto"/>
              <w:right w:val="single" w:sz="4" w:space="0" w:color="auto"/>
            </w:tcBorders>
          </w:tcPr>
          <w:p w:rsidR="00FC6E5D" w:rsidRPr="00677A37" w:rsidRDefault="00FC6E5D" w:rsidP="00A72339">
            <w:pPr>
              <w:jc w:val="center"/>
              <w:rPr>
                <w:sz w:val="24"/>
              </w:rPr>
            </w:pPr>
            <w:r>
              <w:rPr>
                <w:sz w:val="24"/>
              </w:rPr>
              <w:t>30,27</w:t>
            </w:r>
          </w:p>
        </w:tc>
      </w:tr>
      <w:tr w:rsidR="00FC6E5D" w:rsidRPr="00677A37" w:rsidTr="00A72339">
        <w:trPr>
          <w:trHeight w:val="630"/>
        </w:trPr>
        <w:tc>
          <w:tcPr>
            <w:tcW w:w="6680" w:type="dxa"/>
            <w:tcBorders>
              <w:top w:val="nil"/>
              <w:left w:val="single" w:sz="4" w:space="0" w:color="auto"/>
              <w:bottom w:val="single" w:sz="4" w:space="0" w:color="auto"/>
              <w:right w:val="single" w:sz="4" w:space="0" w:color="auto"/>
            </w:tcBorders>
            <w:shd w:val="clear" w:color="auto" w:fill="auto"/>
            <w:vAlign w:val="center"/>
            <w:hideMark/>
          </w:tcPr>
          <w:p w:rsidR="00FC6E5D" w:rsidRPr="00677A37" w:rsidRDefault="00FC6E5D" w:rsidP="00A72339">
            <w:pPr>
              <w:rPr>
                <w:sz w:val="24"/>
              </w:rPr>
            </w:pPr>
            <w:r w:rsidRPr="00677A37">
              <w:rPr>
                <w:sz w:val="24"/>
              </w:rPr>
              <w:t>Реконструкция КЛ   Ш0022- Ш16111. Замена кабеля 185 мм2 протяженностью 1,9 км  г.Железногорск</w:t>
            </w:r>
          </w:p>
        </w:tc>
        <w:tc>
          <w:tcPr>
            <w:tcW w:w="2800" w:type="dxa"/>
            <w:tcBorders>
              <w:top w:val="nil"/>
              <w:left w:val="single" w:sz="4" w:space="0" w:color="auto"/>
              <w:bottom w:val="single" w:sz="4" w:space="0" w:color="auto"/>
              <w:right w:val="single" w:sz="4" w:space="0" w:color="auto"/>
            </w:tcBorders>
          </w:tcPr>
          <w:p w:rsidR="00FC6E5D" w:rsidRPr="00677A37" w:rsidRDefault="00FC6E5D" w:rsidP="00A72339">
            <w:pPr>
              <w:jc w:val="center"/>
              <w:rPr>
                <w:sz w:val="24"/>
              </w:rPr>
            </w:pPr>
            <w:r>
              <w:rPr>
                <w:sz w:val="24"/>
              </w:rPr>
              <w:t>27,50</w:t>
            </w:r>
          </w:p>
        </w:tc>
      </w:tr>
      <w:tr w:rsidR="00FC6E5D" w:rsidRPr="00677A37" w:rsidTr="00A72339">
        <w:trPr>
          <w:trHeight w:val="630"/>
        </w:trPr>
        <w:tc>
          <w:tcPr>
            <w:tcW w:w="6680" w:type="dxa"/>
            <w:tcBorders>
              <w:top w:val="nil"/>
              <w:left w:val="single" w:sz="4" w:space="0" w:color="auto"/>
              <w:bottom w:val="single" w:sz="4" w:space="0" w:color="auto"/>
              <w:right w:val="single" w:sz="4" w:space="0" w:color="auto"/>
            </w:tcBorders>
            <w:shd w:val="clear" w:color="auto" w:fill="auto"/>
            <w:vAlign w:val="center"/>
            <w:hideMark/>
          </w:tcPr>
          <w:p w:rsidR="00FC6E5D" w:rsidRPr="00677A37" w:rsidRDefault="00FC6E5D" w:rsidP="00A72339">
            <w:pPr>
              <w:rPr>
                <w:sz w:val="24"/>
              </w:rPr>
            </w:pPr>
            <w:r w:rsidRPr="00677A37">
              <w:rPr>
                <w:sz w:val="24"/>
              </w:rPr>
              <w:t>Реконструкция КЛ  Ш0006- Ш0207. Замена кабеля 150 мм2 протяженностью 1 км  г.Железногорск</w:t>
            </w:r>
          </w:p>
        </w:tc>
        <w:tc>
          <w:tcPr>
            <w:tcW w:w="2800" w:type="dxa"/>
            <w:tcBorders>
              <w:top w:val="nil"/>
              <w:left w:val="single" w:sz="4" w:space="0" w:color="auto"/>
              <w:bottom w:val="single" w:sz="4" w:space="0" w:color="auto"/>
              <w:right w:val="single" w:sz="4" w:space="0" w:color="auto"/>
            </w:tcBorders>
          </w:tcPr>
          <w:p w:rsidR="00FC6E5D" w:rsidRPr="00677A37" w:rsidRDefault="00FC6E5D" w:rsidP="00A72339">
            <w:pPr>
              <w:jc w:val="center"/>
              <w:rPr>
                <w:sz w:val="24"/>
              </w:rPr>
            </w:pPr>
            <w:r>
              <w:rPr>
                <w:sz w:val="24"/>
              </w:rPr>
              <w:t>27,21</w:t>
            </w:r>
          </w:p>
        </w:tc>
      </w:tr>
      <w:tr w:rsidR="00FC6E5D" w:rsidRPr="00677A37" w:rsidTr="00A72339">
        <w:trPr>
          <w:trHeight w:val="630"/>
        </w:trPr>
        <w:tc>
          <w:tcPr>
            <w:tcW w:w="6680" w:type="dxa"/>
            <w:tcBorders>
              <w:top w:val="nil"/>
              <w:left w:val="single" w:sz="4" w:space="0" w:color="auto"/>
              <w:bottom w:val="single" w:sz="4" w:space="0" w:color="auto"/>
              <w:right w:val="single" w:sz="4" w:space="0" w:color="auto"/>
            </w:tcBorders>
            <w:shd w:val="clear" w:color="auto" w:fill="auto"/>
            <w:vAlign w:val="center"/>
            <w:hideMark/>
          </w:tcPr>
          <w:p w:rsidR="00FC6E5D" w:rsidRPr="00677A37" w:rsidRDefault="00FC6E5D" w:rsidP="00A72339">
            <w:pPr>
              <w:rPr>
                <w:sz w:val="24"/>
              </w:rPr>
            </w:pPr>
            <w:r w:rsidRPr="00677A37">
              <w:rPr>
                <w:sz w:val="24"/>
              </w:rPr>
              <w:t>Реконструкция КЛ  Ш0025- Ш0102. Замена кабеля 150 мм2 протяженностью 2,5 км  г.Железногорск</w:t>
            </w:r>
          </w:p>
        </w:tc>
        <w:tc>
          <w:tcPr>
            <w:tcW w:w="2800" w:type="dxa"/>
            <w:tcBorders>
              <w:top w:val="nil"/>
              <w:left w:val="single" w:sz="4" w:space="0" w:color="auto"/>
              <w:bottom w:val="single" w:sz="4" w:space="0" w:color="auto"/>
              <w:right w:val="single" w:sz="4" w:space="0" w:color="auto"/>
            </w:tcBorders>
          </w:tcPr>
          <w:p w:rsidR="00FC6E5D" w:rsidRPr="00677A37" w:rsidRDefault="00FC6E5D" w:rsidP="00A72339">
            <w:pPr>
              <w:jc w:val="center"/>
              <w:rPr>
                <w:sz w:val="24"/>
              </w:rPr>
            </w:pPr>
            <w:r>
              <w:rPr>
                <w:sz w:val="24"/>
              </w:rPr>
              <w:t>30,75</w:t>
            </w:r>
          </w:p>
        </w:tc>
      </w:tr>
    </w:tbl>
    <w:p w:rsidR="00FC6E5D" w:rsidRDefault="00FC6E5D" w:rsidP="00FC6E5D">
      <w:pPr>
        <w:rPr>
          <w:szCs w:val="28"/>
        </w:rPr>
        <w:sectPr w:rsidR="00FC6E5D" w:rsidSect="00253ED6">
          <w:pgSz w:w="11906" w:h="16838"/>
          <w:pgMar w:top="851" w:right="851" w:bottom="851" w:left="1418" w:header="708" w:footer="708" w:gutter="0"/>
          <w:cols w:space="708"/>
          <w:docGrid w:linePitch="360"/>
        </w:sectPr>
      </w:pPr>
    </w:p>
    <w:p w:rsidR="00FC6E5D" w:rsidRDefault="00FC6E5D" w:rsidP="00FC6E5D">
      <w:pPr>
        <w:rPr>
          <w:szCs w:val="28"/>
        </w:rPr>
      </w:pPr>
    </w:p>
    <w:p w:rsidR="00FC6E5D" w:rsidRDefault="00FC6E5D" w:rsidP="00FC6E5D">
      <w:pPr>
        <w:rPr>
          <w:szCs w:val="28"/>
        </w:rPr>
      </w:pPr>
      <w:r>
        <w:rPr>
          <w:szCs w:val="28"/>
        </w:rPr>
        <w:t xml:space="preserve">Целевые показатели  реализации инвестпрограммы АО «КРАСЭКО» по Железногорску указаны в таблице </w:t>
      </w:r>
      <w:r w:rsidR="00BD704A">
        <w:rPr>
          <w:szCs w:val="28"/>
        </w:rPr>
        <w:t>5.</w:t>
      </w:r>
      <w:r>
        <w:rPr>
          <w:szCs w:val="28"/>
        </w:rPr>
        <w:t>5.</w:t>
      </w:r>
    </w:p>
    <w:p w:rsidR="00FC6E5D" w:rsidRDefault="00FC6E5D" w:rsidP="00FC6E5D">
      <w:pPr>
        <w:jc w:val="right"/>
        <w:rPr>
          <w:szCs w:val="28"/>
        </w:rPr>
      </w:pPr>
      <w:r>
        <w:rPr>
          <w:szCs w:val="28"/>
        </w:rPr>
        <w:t xml:space="preserve">Таблица </w:t>
      </w:r>
      <w:r w:rsidR="00BD704A">
        <w:rPr>
          <w:szCs w:val="28"/>
        </w:rPr>
        <w:t>5.</w:t>
      </w:r>
      <w:r>
        <w:rPr>
          <w:szCs w:val="28"/>
        </w:rPr>
        <w:t>5</w:t>
      </w:r>
    </w:p>
    <w:tbl>
      <w:tblPr>
        <w:tblW w:w="14334" w:type="dxa"/>
        <w:tblInd w:w="91" w:type="dxa"/>
        <w:tblLayout w:type="fixed"/>
        <w:tblLook w:val="04A0"/>
      </w:tblPr>
      <w:tblGrid>
        <w:gridCol w:w="948"/>
        <w:gridCol w:w="3605"/>
        <w:gridCol w:w="1003"/>
        <w:gridCol w:w="1853"/>
        <w:gridCol w:w="929"/>
        <w:gridCol w:w="930"/>
        <w:gridCol w:w="930"/>
        <w:gridCol w:w="952"/>
        <w:gridCol w:w="943"/>
        <w:gridCol w:w="943"/>
        <w:gridCol w:w="1298"/>
      </w:tblGrid>
      <w:tr w:rsidR="00FC6E5D" w:rsidRPr="00426E32" w:rsidTr="00A72339">
        <w:trPr>
          <w:trHeight w:val="300"/>
        </w:trPr>
        <w:tc>
          <w:tcPr>
            <w:tcW w:w="9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Номер группы инвести-ционных проектов</w:t>
            </w:r>
          </w:p>
        </w:tc>
        <w:tc>
          <w:tcPr>
            <w:tcW w:w="3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 xml:space="preserve">  Наименование инвестиционного проекта (группы инвестиционных проектов)</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Идентификатор инвестицион-ного проекта</w:t>
            </w:r>
          </w:p>
        </w:tc>
        <w:tc>
          <w:tcPr>
            <w:tcW w:w="8778" w:type="dxa"/>
            <w:gridSpan w:val="8"/>
            <w:tcBorders>
              <w:top w:val="single" w:sz="4" w:space="0" w:color="auto"/>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Цели реализации инвестиционных проектов и плановые (фактические) значения количественных показателей, характеризующие достижение таких целей</w:t>
            </w:r>
          </w:p>
        </w:tc>
      </w:tr>
      <w:tr w:rsidR="00FC6E5D" w:rsidRPr="00426E32" w:rsidTr="00A72339">
        <w:trPr>
          <w:trHeight w:val="300"/>
        </w:trPr>
        <w:tc>
          <w:tcPr>
            <w:tcW w:w="948" w:type="dxa"/>
            <w:vMerge/>
            <w:tcBorders>
              <w:top w:val="single" w:sz="4" w:space="0" w:color="auto"/>
              <w:left w:val="single" w:sz="4" w:space="0" w:color="auto"/>
              <w:bottom w:val="single" w:sz="4" w:space="0" w:color="auto"/>
              <w:right w:val="single" w:sz="4" w:space="0" w:color="auto"/>
            </w:tcBorders>
            <w:vAlign w:val="center"/>
            <w:hideMark/>
          </w:tcPr>
          <w:p w:rsidR="00FC6E5D" w:rsidRPr="00426E32" w:rsidRDefault="00FC6E5D" w:rsidP="00A72339">
            <w:pPr>
              <w:rPr>
                <w:color w:val="000000"/>
                <w:sz w:val="18"/>
                <w:szCs w:val="18"/>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FC6E5D" w:rsidRPr="00426E32" w:rsidRDefault="00FC6E5D" w:rsidP="00A72339">
            <w:pPr>
              <w:rPr>
                <w:color w:val="000000"/>
                <w:sz w:val="18"/>
                <w:szCs w:val="18"/>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FC6E5D" w:rsidRPr="00426E32" w:rsidRDefault="00FC6E5D" w:rsidP="00A72339">
            <w:pPr>
              <w:rPr>
                <w:color w:val="000000"/>
                <w:sz w:val="18"/>
                <w:szCs w:val="18"/>
              </w:rPr>
            </w:pPr>
          </w:p>
        </w:tc>
        <w:tc>
          <w:tcPr>
            <w:tcW w:w="4642" w:type="dxa"/>
            <w:gridSpan w:val="4"/>
            <w:tcBorders>
              <w:top w:val="single" w:sz="4" w:space="0" w:color="auto"/>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Развитие электрической сети/усиление существующей электрической сети, связанное с подключением новых потребителей</w:t>
            </w:r>
          </w:p>
        </w:tc>
        <w:tc>
          <w:tcPr>
            <w:tcW w:w="1895" w:type="dxa"/>
            <w:gridSpan w:val="2"/>
            <w:tcBorders>
              <w:top w:val="single" w:sz="4" w:space="0" w:color="auto"/>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 xml:space="preserve">Повышение качества оказываемых услуг в сфере электроэнергетики </w:t>
            </w:r>
          </w:p>
        </w:tc>
        <w:tc>
          <w:tcPr>
            <w:tcW w:w="2241" w:type="dxa"/>
            <w:gridSpan w:val="2"/>
            <w:tcBorders>
              <w:top w:val="single" w:sz="4" w:space="0" w:color="auto"/>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r>
      <w:tr w:rsidR="00FC6E5D" w:rsidRPr="00426E32" w:rsidTr="00A72339">
        <w:trPr>
          <w:trHeight w:val="2790"/>
        </w:trPr>
        <w:tc>
          <w:tcPr>
            <w:tcW w:w="948" w:type="dxa"/>
            <w:vMerge/>
            <w:tcBorders>
              <w:top w:val="single" w:sz="4" w:space="0" w:color="auto"/>
              <w:left w:val="single" w:sz="4" w:space="0" w:color="auto"/>
              <w:bottom w:val="single" w:sz="4" w:space="0" w:color="auto"/>
              <w:right w:val="single" w:sz="4" w:space="0" w:color="auto"/>
            </w:tcBorders>
            <w:vAlign w:val="center"/>
            <w:hideMark/>
          </w:tcPr>
          <w:p w:rsidR="00FC6E5D" w:rsidRPr="00426E32" w:rsidRDefault="00FC6E5D" w:rsidP="00A72339">
            <w:pPr>
              <w:rPr>
                <w:color w:val="000000"/>
                <w:sz w:val="18"/>
                <w:szCs w:val="18"/>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FC6E5D" w:rsidRPr="00426E32" w:rsidRDefault="00FC6E5D" w:rsidP="00A72339">
            <w:pPr>
              <w:rPr>
                <w:color w:val="000000"/>
                <w:sz w:val="18"/>
                <w:szCs w:val="18"/>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FC6E5D" w:rsidRPr="00426E32" w:rsidRDefault="00FC6E5D" w:rsidP="00A72339">
            <w:pPr>
              <w:rPr>
                <w:color w:val="000000"/>
                <w:sz w:val="18"/>
                <w:szCs w:val="18"/>
              </w:rPr>
            </w:pPr>
          </w:p>
        </w:tc>
        <w:tc>
          <w:tcPr>
            <w:tcW w:w="2782"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FC6E5D" w:rsidRPr="00426E32" w:rsidRDefault="00FC6E5D" w:rsidP="00A72339">
            <w:pPr>
              <w:jc w:val="center"/>
              <w:rPr>
                <w:color w:val="000000"/>
                <w:sz w:val="18"/>
                <w:szCs w:val="18"/>
              </w:rPr>
            </w:pPr>
            <w:r w:rsidRPr="00426E32">
              <w:rPr>
                <w:color w:val="000000"/>
                <w:sz w:val="18"/>
                <w:szCs w:val="18"/>
              </w:rPr>
              <w:t xml:space="preserve">Показатель увеличения мощности силовых (авто-) трансформаторов на подстанциях, не связанного с осуществлением технологического присоединения к электрическим сетям  </w:t>
            </w:r>
            <w:r w:rsidRPr="00426E32">
              <w:rPr>
                <w:b/>
                <w:bCs/>
                <w:color w:val="000000"/>
                <w:sz w:val="18"/>
                <w:szCs w:val="18"/>
              </w:rPr>
              <w:t>(ΔΡ</w:t>
            </w:r>
            <w:r w:rsidRPr="00426E32">
              <w:rPr>
                <w:b/>
                <w:bCs/>
                <w:color w:val="000000"/>
                <w:sz w:val="18"/>
                <w:szCs w:val="18"/>
                <w:vertAlign w:val="superscript"/>
              </w:rPr>
              <w:t>6-10кВ</w:t>
            </w:r>
            <w:r w:rsidRPr="00426E32">
              <w:rPr>
                <w:b/>
                <w:bCs/>
                <w:color w:val="000000"/>
                <w:sz w:val="18"/>
                <w:szCs w:val="18"/>
                <w:vertAlign w:val="subscript"/>
              </w:rPr>
              <w:t>тр</w:t>
            </w:r>
            <w:r w:rsidRPr="00426E32">
              <w:rPr>
                <w:b/>
                <w:bCs/>
                <w:color w:val="000000"/>
                <w:sz w:val="18"/>
                <w:szCs w:val="18"/>
              </w:rPr>
              <w:t>)</w:t>
            </w:r>
          </w:p>
        </w:tc>
        <w:tc>
          <w:tcPr>
            <w:tcW w:w="186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FC6E5D" w:rsidRPr="00426E32" w:rsidRDefault="00FC6E5D" w:rsidP="00A72339">
            <w:pPr>
              <w:jc w:val="center"/>
              <w:rPr>
                <w:color w:val="000000"/>
                <w:sz w:val="18"/>
                <w:szCs w:val="18"/>
              </w:rPr>
            </w:pPr>
            <w:r w:rsidRPr="00426E32">
              <w:rPr>
                <w:color w:val="000000"/>
                <w:sz w:val="18"/>
                <w:szCs w:val="18"/>
              </w:rPr>
              <w:t xml:space="preserve">Показатель увеличения протяженности линий электропередачи, не связанного с осуществлением технологического присоединения к электрическим сетям </w:t>
            </w:r>
            <w:r w:rsidRPr="00426E32">
              <w:rPr>
                <w:b/>
                <w:bCs/>
                <w:color w:val="000000"/>
                <w:sz w:val="18"/>
                <w:szCs w:val="18"/>
              </w:rPr>
              <w:t>(ΔL</w:t>
            </w:r>
            <w:r w:rsidRPr="00426E32">
              <w:rPr>
                <w:b/>
                <w:bCs/>
                <w:color w:val="000000"/>
                <w:sz w:val="18"/>
                <w:szCs w:val="18"/>
                <w:vertAlign w:val="superscript"/>
              </w:rPr>
              <w:t>n</w:t>
            </w:r>
            <w:r w:rsidRPr="00426E32">
              <w:rPr>
                <w:b/>
                <w:bCs/>
                <w:color w:val="000000"/>
                <w:sz w:val="18"/>
                <w:szCs w:val="18"/>
                <w:vertAlign w:val="subscript"/>
              </w:rPr>
              <w:t>лэп</w:t>
            </w:r>
            <w:r w:rsidRPr="00426E32">
              <w:rPr>
                <w:b/>
                <w:bCs/>
                <w:color w:val="000000"/>
                <w:sz w:val="18"/>
                <w:szCs w:val="18"/>
              </w:rPr>
              <w:t>)</w:t>
            </w:r>
          </w:p>
        </w:tc>
        <w:tc>
          <w:tcPr>
            <w:tcW w:w="1895"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FC6E5D" w:rsidRPr="00426E32" w:rsidRDefault="00FC6E5D" w:rsidP="00A72339">
            <w:pPr>
              <w:jc w:val="center"/>
              <w:rPr>
                <w:color w:val="000000"/>
                <w:sz w:val="18"/>
                <w:szCs w:val="18"/>
              </w:rPr>
            </w:pPr>
            <w:r w:rsidRPr="00426E32">
              <w:rPr>
                <w:color w:val="000000"/>
                <w:sz w:val="18"/>
                <w:szCs w:val="18"/>
              </w:rPr>
              <w:t>Показатель уровня качества осуществляемого технологического присоединения</w:t>
            </w:r>
            <w:r w:rsidRPr="00426E32">
              <w:rPr>
                <w:b/>
                <w:bCs/>
                <w:color w:val="000000"/>
                <w:sz w:val="18"/>
                <w:szCs w:val="18"/>
              </w:rPr>
              <w:t xml:space="preserve"> (Птпр)</w:t>
            </w:r>
          </w:p>
        </w:tc>
        <w:tc>
          <w:tcPr>
            <w:tcW w:w="2241"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FC6E5D" w:rsidRPr="00426E32" w:rsidRDefault="00FC6E5D" w:rsidP="00A72339">
            <w:pPr>
              <w:jc w:val="center"/>
              <w:rPr>
                <w:color w:val="000000"/>
                <w:sz w:val="18"/>
                <w:szCs w:val="18"/>
              </w:rPr>
            </w:pPr>
            <w:r w:rsidRPr="00426E32">
              <w:rPr>
                <w:color w:val="000000"/>
                <w:sz w:val="18"/>
                <w:szCs w:val="18"/>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                          (</w:t>
            </w:r>
            <w:r w:rsidRPr="00426E32">
              <w:rPr>
                <w:b/>
                <w:bCs/>
                <w:color w:val="000000"/>
                <w:sz w:val="18"/>
                <w:szCs w:val="18"/>
              </w:rPr>
              <w:t>Ф</w:t>
            </w:r>
            <w:r w:rsidRPr="00426E32">
              <w:rPr>
                <w:b/>
                <w:bCs/>
                <w:color w:val="000000"/>
                <w:sz w:val="18"/>
                <w:szCs w:val="18"/>
                <w:vertAlign w:val="superscript"/>
              </w:rPr>
              <w:t>трр</w:t>
            </w:r>
            <w:r w:rsidRPr="00426E32">
              <w:rPr>
                <w:b/>
                <w:bCs/>
                <w:color w:val="000000"/>
                <w:sz w:val="18"/>
                <w:szCs w:val="18"/>
              </w:rPr>
              <w:t>)</w:t>
            </w:r>
          </w:p>
        </w:tc>
      </w:tr>
      <w:tr w:rsidR="00FC6E5D" w:rsidRPr="00426E32" w:rsidTr="00A72339">
        <w:trPr>
          <w:trHeight w:val="300"/>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 </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 </w:t>
            </w:r>
          </w:p>
        </w:tc>
        <w:tc>
          <w:tcPr>
            <w:tcW w:w="1003"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 </w:t>
            </w:r>
          </w:p>
        </w:tc>
        <w:tc>
          <w:tcPr>
            <w:tcW w:w="1853"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План</w:t>
            </w:r>
          </w:p>
        </w:tc>
        <w:tc>
          <w:tcPr>
            <w:tcW w:w="929"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Факт</w:t>
            </w:r>
          </w:p>
        </w:tc>
        <w:tc>
          <w:tcPr>
            <w:tcW w:w="930"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План</w:t>
            </w:r>
          </w:p>
        </w:tc>
        <w:tc>
          <w:tcPr>
            <w:tcW w:w="930"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Факт</w:t>
            </w:r>
          </w:p>
        </w:tc>
        <w:tc>
          <w:tcPr>
            <w:tcW w:w="952"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План</w:t>
            </w:r>
          </w:p>
        </w:tc>
        <w:tc>
          <w:tcPr>
            <w:tcW w:w="943"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Факт</w:t>
            </w:r>
          </w:p>
        </w:tc>
        <w:tc>
          <w:tcPr>
            <w:tcW w:w="943"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План</w:t>
            </w:r>
          </w:p>
        </w:tc>
        <w:tc>
          <w:tcPr>
            <w:tcW w:w="1298"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Факт</w:t>
            </w:r>
          </w:p>
        </w:tc>
      </w:tr>
      <w:tr w:rsidR="00FC6E5D" w:rsidRPr="00426E32" w:rsidTr="00A72339">
        <w:trPr>
          <w:trHeight w:val="300"/>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w:t>
            </w:r>
          </w:p>
        </w:tc>
        <w:tc>
          <w:tcPr>
            <w:tcW w:w="3605"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2</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3</w:t>
            </w:r>
          </w:p>
        </w:tc>
        <w:tc>
          <w:tcPr>
            <w:tcW w:w="1853"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4.1</w:t>
            </w:r>
          </w:p>
        </w:tc>
        <w:tc>
          <w:tcPr>
            <w:tcW w:w="929"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4.2</w:t>
            </w:r>
          </w:p>
        </w:tc>
        <w:tc>
          <w:tcPr>
            <w:tcW w:w="930"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4.3</w:t>
            </w:r>
          </w:p>
        </w:tc>
        <w:tc>
          <w:tcPr>
            <w:tcW w:w="930"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4.4</w:t>
            </w:r>
          </w:p>
        </w:tc>
        <w:tc>
          <w:tcPr>
            <w:tcW w:w="952"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7.1</w:t>
            </w:r>
          </w:p>
        </w:tc>
        <w:tc>
          <w:tcPr>
            <w:tcW w:w="943"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7.2</w:t>
            </w:r>
          </w:p>
        </w:tc>
        <w:tc>
          <w:tcPr>
            <w:tcW w:w="943"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8.1</w:t>
            </w:r>
          </w:p>
        </w:tc>
        <w:tc>
          <w:tcPr>
            <w:tcW w:w="1298" w:type="dxa"/>
            <w:tcBorders>
              <w:top w:val="nil"/>
              <w:left w:val="nil"/>
              <w:bottom w:val="single" w:sz="4" w:space="0" w:color="auto"/>
              <w:right w:val="single" w:sz="4" w:space="0" w:color="auto"/>
            </w:tcBorders>
            <w:shd w:val="clear" w:color="auto" w:fill="auto"/>
            <w:noWrap/>
            <w:vAlign w:val="bottom"/>
            <w:hideMark/>
          </w:tcPr>
          <w:p w:rsidR="00FC6E5D" w:rsidRPr="00426E32" w:rsidRDefault="00FC6E5D" w:rsidP="00A72339">
            <w:pPr>
              <w:jc w:val="center"/>
              <w:rPr>
                <w:color w:val="000000"/>
                <w:sz w:val="18"/>
                <w:szCs w:val="18"/>
              </w:rPr>
            </w:pPr>
            <w:r w:rsidRPr="00426E32">
              <w:rPr>
                <w:color w:val="000000"/>
                <w:sz w:val="18"/>
                <w:szCs w:val="18"/>
              </w:rPr>
              <w:t>8.2</w:t>
            </w:r>
          </w:p>
        </w:tc>
      </w:tr>
      <w:tr w:rsidR="00FC6E5D" w:rsidRPr="00426E32" w:rsidTr="00A72339">
        <w:trPr>
          <w:trHeight w:val="480"/>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1.2.1.1</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rPr>
                <w:color w:val="000000"/>
                <w:sz w:val="18"/>
                <w:szCs w:val="18"/>
              </w:rPr>
            </w:pPr>
            <w:r w:rsidRPr="00426E32">
              <w:rPr>
                <w:color w:val="000000"/>
                <w:sz w:val="18"/>
                <w:szCs w:val="18"/>
              </w:rPr>
              <w:t>Реконструкция трансформаторных и иных подстанций, всего, в том числе:</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Г</w:t>
            </w:r>
          </w:p>
        </w:tc>
        <w:tc>
          <w:tcPr>
            <w:tcW w:w="185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92,788</w:t>
            </w:r>
          </w:p>
        </w:tc>
        <w:tc>
          <w:tcPr>
            <w:tcW w:w="1298"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115,544</w:t>
            </w:r>
          </w:p>
        </w:tc>
      </w:tr>
      <w:tr w:rsidR="00FC6E5D" w:rsidRPr="00426E32" w:rsidTr="00A72339">
        <w:trPr>
          <w:trHeight w:val="735"/>
        </w:trPr>
        <w:tc>
          <w:tcPr>
            <w:tcW w:w="948" w:type="dxa"/>
            <w:tcBorders>
              <w:top w:val="nil"/>
              <w:left w:val="single" w:sz="4" w:space="0" w:color="auto"/>
              <w:bottom w:val="single" w:sz="4" w:space="0" w:color="auto"/>
              <w:right w:val="single" w:sz="4" w:space="0" w:color="auto"/>
            </w:tcBorders>
            <w:shd w:val="clear" w:color="auto" w:fill="auto"/>
            <w:vAlign w:val="bottom"/>
            <w:hideMark/>
          </w:tcPr>
          <w:p w:rsidR="00FC6E5D" w:rsidRPr="00426E32" w:rsidRDefault="00FC6E5D" w:rsidP="00A72339">
            <w:pPr>
              <w:jc w:val="center"/>
              <w:rPr>
                <w:sz w:val="18"/>
                <w:szCs w:val="18"/>
              </w:rPr>
            </w:pPr>
            <w:r w:rsidRPr="00426E32">
              <w:rPr>
                <w:sz w:val="18"/>
                <w:szCs w:val="18"/>
              </w:rPr>
              <w:t>1.2.1.1</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rPr>
                <w:sz w:val="18"/>
                <w:szCs w:val="18"/>
              </w:rPr>
            </w:pPr>
            <w:r w:rsidRPr="00426E32">
              <w:rPr>
                <w:sz w:val="18"/>
                <w:szCs w:val="18"/>
              </w:rPr>
              <w:t>Реконструкция ПС "П-5". Перевод ПС "П-5" в РП г.Железногорск</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sz w:val="18"/>
                <w:szCs w:val="18"/>
              </w:rPr>
            </w:pPr>
            <w:r w:rsidRPr="00426E32">
              <w:rPr>
                <w:sz w:val="18"/>
                <w:szCs w:val="18"/>
              </w:rPr>
              <w:t>K_20-КЭ-8</w:t>
            </w:r>
          </w:p>
        </w:tc>
        <w:tc>
          <w:tcPr>
            <w:tcW w:w="185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3,982</w:t>
            </w:r>
          </w:p>
        </w:tc>
        <w:tc>
          <w:tcPr>
            <w:tcW w:w="1298"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r>
      <w:tr w:rsidR="00FC6E5D" w:rsidRPr="00426E32" w:rsidTr="00A72339">
        <w:trPr>
          <w:trHeight w:val="960"/>
        </w:trPr>
        <w:tc>
          <w:tcPr>
            <w:tcW w:w="9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C6E5D" w:rsidRPr="00426E32" w:rsidRDefault="00FC6E5D" w:rsidP="00A72339">
            <w:pPr>
              <w:jc w:val="center"/>
              <w:rPr>
                <w:sz w:val="18"/>
                <w:szCs w:val="18"/>
              </w:rPr>
            </w:pPr>
            <w:r w:rsidRPr="00426E32">
              <w:rPr>
                <w:sz w:val="18"/>
                <w:szCs w:val="18"/>
              </w:rPr>
              <w:t>1.2.1.1</w:t>
            </w:r>
          </w:p>
        </w:tc>
        <w:tc>
          <w:tcPr>
            <w:tcW w:w="3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6E32" w:rsidRDefault="00FC6E5D" w:rsidP="00A72339">
            <w:pPr>
              <w:rPr>
                <w:sz w:val="18"/>
                <w:szCs w:val="18"/>
              </w:rPr>
            </w:pPr>
            <w:r w:rsidRPr="00426E32">
              <w:rPr>
                <w:sz w:val="18"/>
                <w:szCs w:val="18"/>
              </w:rPr>
              <w:t>ПС 110/35/6 кВ "Город" Автоматизация системы компенсации емкостных токов замыкания на землю, г. Железногорск</w:t>
            </w:r>
          </w:p>
        </w:tc>
        <w:tc>
          <w:tcPr>
            <w:tcW w:w="10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sz w:val="18"/>
                <w:szCs w:val="18"/>
              </w:rPr>
            </w:pPr>
            <w:r w:rsidRPr="00426E32">
              <w:rPr>
                <w:sz w:val="18"/>
                <w:szCs w:val="18"/>
              </w:rPr>
              <w:t>K_20-КЭ-9</w:t>
            </w:r>
          </w:p>
        </w:tc>
        <w:tc>
          <w:tcPr>
            <w:tcW w:w="18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0,150</w:t>
            </w:r>
          </w:p>
        </w:tc>
        <w:tc>
          <w:tcPr>
            <w:tcW w:w="12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r>
      <w:tr w:rsidR="00FC6E5D" w:rsidRPr="00426E32" w:rsidTr="00A81D6C">
        <w:trPr>
          <w:trHeight w:val="990"/>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1.2.1.2</w:t>
            </w:r>
          </w:p>
        </w:tc>
        <w:tc>
          <w:tcPr>
            <w:tcW w:w="3605" w:type="dxa"/>
            <w:tcBorders>
              <w:top w:val="single" w:sz="4" w:space="0" w:color="auto"/>
              <w:left w:val="nil"/>
              <w:bottom w:val="single" w:sz="4" w:space="0" w:color="auto"/>
              <w:right w:val="single" w:sz="4" w:space="0" w:color="auto"/>
            </w:tcBorders>
            <w:shd w:val="clear" w:color="auto" w:fill="auto"/>
            <w:vAlign w:val="center"/>
            <w:hideMark/>
          </w:tcPr>
          <w:p w:rsidR="00FC6E5D" w:rsidRPr="00426E32" w:rsidRDefault="00FC6E5D" w:rsidP="00A72339">
            <w:pPr>
              <w:rPr>
                <w:color w:val="000000"/>
                <w:sz w:val="18"/>
                <w:szCs w:val="18"/>
              </w:rPr>
            </w:pPr>
            <w:r w:rsidRPr="00426E32">
              <w:rPr>
                <w:color w:val="000000"/>
                <w:sz w:val="18"/>
                <w:szCs w:val="18"/>
              </w:rPr>
              <w:t>Модернизация, техническое перевооружение трансформаторных и иных подстанций, распределительных пунктов, всего, в том числе:</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Г</w:t>
            </w:r>
          </w:p>
        </w:tc>
        <w:tc>
          <w:tcPr>
            <w:tcW w:w="185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c>
          <w:tcPr>
            <w:tcW w:w="1298"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7,282</w:t>
            </w:r>
          </w:p>
        </w:tc>
      </w:tr>
      <w:tr w:rsidR="00FC6E5D" w:rsidRPr="00426E32" w:rsidTr="00A81D6C">
        <w:trPr>
          <w:trHeight w:val="765"/>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lastRenderedPageBreak/>
              <w:t>1.2.1.2</w:t>
            </w:r>
          </w:p>
        </w:tc>
        <w:tc>
          <w:tcPr>
            <w:tcW w:w="3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5D" w:rsidRPr="00426E32" w:rsidRDefault="00FC6E5D" w:rsidP="00A72339">
            <w:pPr>
              <w:jc w:val="center"/>
              <w:rPr>
                <w:color w:val="000000"/>
                <w:sz w:val="18"/>
                <w:szCs w:val="18"/>
              </w:rPr>
            </w:pPr>
            <w:r w:rsidRPr="00426E32">
              <w:rPr>
                <w:color w:val="000000"/>
                <w:sz w:val="18"/>
                <w:szCs w:val="18"/>
              </w:rPr>
              <w:t>Техническое перевооружение ПС 110 кВ П-10 г.Железногорск (система оперативного постоянного тока (СОПТ))</w:t>
            </w:r>
          </w:p>
        </w:tc>
        <w:tc>
          <w:tcPr>
            <w:tcW w:w="10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G_19-КЭ-46</w:t>
            </w:r>
          </w:p>
        </w:tc>
        <w:tc>
          <w:tcPr>
            <w:tcW w:w="18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c>
          <w:tcPr>
            <w:tcW w:w="12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7,282</w:t>
            </w:r>
          </w:p>
        </w:tc>
      </w:tr>
      <w:tr w:rsidR="00FC6E5D" w:rsidRPr="00426E32" w:rsidTr="00A81D6C">
        <w:trPr>
          <w:trHeight w:val="915"/>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1.2.2</w:t>
            </w:r>
          </w:p>
        </w:tc>
        <w:tc>
          <w:tcPr>
            <w:tcW w:w="3605" w:type="dxa"/>
            <w:tcBorders>
              <w:top w:val="single" w:sz="4" w:space="0" w:color="auto"/>
              <w:left w:val="nil"/>
              <w:bottom w:val="single" w:sz="4" w:space="0" w:color="auto"/>
              <w:right w:val="single" w:sz="4" w:space="0" w:color="auto"/>
            </w:tcBorders>
            <w:shd w:val="clear" w:color="auto" w:fill="auto"/>
            <w:vAlign w:val="center"/>
            <w:hideMark/>
          </w:tcPr>
          <w:p w:rsidR="00FC6E5D" w:rsidRPr="00426E32" w:rsidRDefault="00FC6E5D" w:rsidP="00A72339">
            <w:pPr>
              <w:rPr>
                <w:color w:val="000000"/>
                <w:sz w:val="18"/>
                <w:szCs w:val="18"/>
              </w:rPr>
            </w:pPr>
            <w:r w:rsidRPr="00426E32">
              <w:rPr>
                <w:color w:val="000000"/>
                <w:sz w:val="18"/>
                <w:szCs w:val="18"/>
              </w:rPr>
              <w:t>Реконструкция, модернизация, техническое перевооружение линий электропередачи, всего, в том числе:</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Г</w:t>
            </w:r>
          </w:p>
        </w:tc>
        <w:tc>
          <w:tcPr>
            <w:tcW w:w="185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12,27</w:t>
            </w: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10,77</w:t>
            </w:r>
          </w:p>
        </w:tc>
        <w:tc>
          <w:tcPr>
            <w:tcW w:w="952"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64,276</w:t>
            </w:r>
          </w:p>
        </w:tc>
        <w:tc>
          <w:tcPr>
            <w:tcW w:w="1298" w:type="dxa"/>
            <w:tcBorders>
              <w:top w:val="single" w:sz="4" w:space="0" w:color="auto"/>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43,151</w:t>
            </w:r>
          </w:p>
        </w:tc>
      </w:tr>
      <w:tr w:rsidR="00FC6E5D" w:rsidRPr="00426E32" w:rsidTr="00A72339">
        <w:trPr>
          <w:trHeight w:val="855"/>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1.2.2.1</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rPr>
                <w:color w:val="000000"/>
                <w:sz w:val="18"/>
                <w:szCs w:val="18"/>
              </w:rPr>
            </w:pPr>
            <w:r w:rsidRPr="00426E32">
              <w:rPr>
                <w:color w:val="000000"/>
                <w:sz w:val="18"/>
                <w:szCs w:val="18"/>
              </w:rPr>
              <w:t>Реконструкция линий электропередачи, всего, в том числе:</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Г</w:t>
            </w:r>
          </w:p>
        </w:tc>
        <w:tc>
          <w:tcPr>
            <w:tcW w:w="185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12,27</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10,77</w:t>
            </w:r>
          </w:p>
        </w:tc>
        <w:tc>
          <w:tcPr>
            <w:tcW w:w="952"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64,276</w:t>
            </w:r>
          </w:p>
        </w:tc>
        <w:tc>
          <w:tcPr>
            <w:tcW w:w="1298"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43,151</w:t>
            </w:r>
          </w:p>
        </w:tc>
      </w:tr>
      <w:tr w:rsidR="00FC6E5D" w:rsidRPr="00426E32" w:rsidTr="00A72339">
        <w:trPr>
          <w:trHeight w:val="960"/>
        </w:trPr>
        <w:tc>
          <w:tcPr>
            <w:tcW w:w="948" w:type="dxa"/>
            <w:tcBorders>
              <w:top w:val="nil"/>
              <w:left w:val="single" w:sz="4" w:space="0" w:color="auto"/>
              <w:bottom w:val="single" w:sz="4" w:space="0" w:color="auto"/>
              <w:right w:val="single" w:sz="4" w:space="0" w:color="auto"/>
            </w:tcBorders>
            <w:shd w:val="clear" w:color="auto" w:fill="auto"/>
            <w:vAlign w:val="bottom"/>
            <w:hideMark/>
          </w:tcPr>
          <w:p w:rsidR="00FC6E5D" w:rsidRPr="00426E32" w:rsidRDefault="00FC6E5D" w:rsidP="00A72339">
            <w:pPr>
              <w:jc w:val="center"/>
              <w:rPr>
                <w:sz w:val="18"/>
                <w:szCs w:val="18"/>
              </w:rPr>
            </w:pPr>
            <w:r w:rsidRPr="00426E32">
              <w:rPr>
                <w:sz w:val="18"/>
                <w:szCs w:val="18"/>
              </w:rPr>
              <w:t>1.2.2.1</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rPr>
                <w:sz w:val="18"/>
                <w:szCs w:val="18"/>
              </w:rPr>
            </w:pPr>
            <w:r w:rsidRPr="00426E32">
              <w:rPr>
                <w:sz w:val="18"/>
                <w:szCs w:val="18"/>
              </w:rPr>
              <w:t>Реконструкция КЛ Ш0005-Ш16114. Замена кабеля 240 мм2 протяженностью 2 км.  г.Железногорск, от РТП-161 по ул.Школьная 48Д до ГПП 0 по у.Северная 32/1, инвер.ном 5501161</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sz w:val="18"/>
                <w:szCs w:val="18"/>
              </w:rPr>
            </w:pPr>
            <w:r w:rsidRPr="00426E32">
              <w:rPr>
                <w:sz w:val="18"/>
                <w:szCs w:val="18"/>
              </w:rPr>
              <w:t>K_20-КЭ-4</w:t>
            </w:r>
          </w:p>
        </w:tc>
        <w:tc>
          <w:tcPr>
            <w:tcW w:w="185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1,663</w:t>
            </w:r>
          </w:p>
        </w:tc>
        <w:tc>
          <w:tcPr>
            <w:tcW w:w="1298"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r>
      <w:tr w:rsidR="00FC6E5D" w:rsidRPr="00426E32" w:rsidTr="00A72339">
        <w:trPr>
          <w:trHeight w:val="1275"/>
        </w:trPr>
        <w:tc>
          <w:tcPr>
            <w:tcW w:w="948" w:type="dxa"/>
            <w:tcBorders>
              <w:top w:val="nil"/>
              <w:left w:val="single" w:sz="4" w:space="0" w:color="auto"/>
              <w:bottom w:val="single" w:sz="4" w:space="0" w:color="auto"/>
              <w:right w:val="single" w:sz="4" w:space="0" w:color="auto"/>
            </w:tcBorders>
            <w:shd w:val="clear" w:color="auto" w:fill="auto"/>
            <w:vAlign w:val="bottom"/>
            <w:hideMark/>
          </w:tcPr>
          <w:p w:rsidR="00FC6E5D" w:rsidRPr="00426E32" w:rsidRDefault="00FC6E5D" w:rsidP="00A72339">
            <w:pPr>
              <w:jc w:val="center"/>
              <w:rPr>
                <w:sz w:val="18"/>
                <w:szCs w:val="18"/>
              </w:rPr>
            </w:pPr>
            <w:r w:rsidRPr="00426E32">
              <w:rPr>
                <w:sz w:val="18"/>
                <w:szCs w:val="18"/>
              </w:rPr>
              <w:t>1.2.2.1</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rPr>
                <w:sz w:val="18"/>
                <w:szCs w:val="18"/>
              </w:rPr>
            </w:pPr>
            <w:r w:rsidRPr="00426E32">
              <w:rPr>
                <w:sz w:val="18"/>
                <w:szCs w:val="18"/>
              </w:rPr>
              <w:t>Реконструкция КЛ Ш0022-Ш16111. Замена кабеля 185 мм2 протяженностью 1,9 км г.Железногорск, от РТП-161 по ул.Школьная 48Д до ГПП 0 по у.Северная 32/1, инвер.ном 5501161</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sz w:val="18"/>
                <w:szCs w:val="18"/>
              </w:rPr>
            </w:pPr>
            <w:r w:rsidRPr="00426E32">
              <w:rPr>
                <w:sz w:val="18"/>
                <w:szCs w:val="18"/>
              </w:rPr>
              <w:t>K_20-КЭ-5</w:t>
            </w:r>
          </w:p>
        </w:tc>
        <w:tc>
          <w:tcPr>
            <w:tcW w:w="185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1,694</w:t>
            </w:r>
          </w:p>
        </w:tc>
        <w:tc>
          <w:tcPr>
            <w:tcW w:w="1298"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r>
      <w:tr w:rsidR="00FC6E5D" w:rsidRPr="00426E32" w:rsidTr="00A72339">
        <w:trPr>
          <w:trHeight w:val="1155"/>
        </w:trPr>
        <w:tc>
          <w:tcPr>
            <w:tcW w:w="948" w:type="dxa"/>
            <w:tcBorders>
              <w:top w:val="nil"/>
              <w:left w:val="single" w:sz="4" w:space="0" w:color="auto"/>
              <w:bottom w:val="single" w:sz="4" w:space="0" w:color="auto"/>
              <w:right w:val="single" w:sz="4" w:space="0" w:color="auto"/>
            </w:tcBorders>
            <w:shd w:val="clear" w:color="auto" w:fill="auto"/>
            <w:vAlign w:val="bottom"/>
            <w:hideMark/>
          </w:tcPr>
          <w:p w:rsidR="00FC6E5D" w:rsidRPr="00426E32" w:rsidRDefault="00FC6E5D" w:rsidP="00A72339">
            <w:pPr>
              <w:jc w:val="center"/>
              <w:rPr>
                <w:sz w:val="18"/>
                <w:szCs w:val="18"/>
              </w:rPr>
            </w:pPr>
            <w:r w:rsidRPr="00426E32">
              <w:rPr>
                <w:sz w:val="18"/>
                <w:szCs w:val="18"/>
              </w:rPr>
              <w:t>1.2.2.1</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rPr>
                <w:sz w:val="18"/>
                <w:szCs w:val="18"/>
              </w:rPr>
            </w:pPr>
            <w:r w:rsidRPr="00426E32">
              <w:rPr>
                <w:sz w:val="18"/>
                <w:szCs w:val="18"/>
              </w:rPr>
              <w:t>Реконструкция КЛ Ш0006-Ш0207. Замена кабеля 150 мм2 протяженностью 1.96 км г.Железногорск, от РТП-2 по ул.Андреева 13А до ГПП 0 по у.Северная 32/1, инвер.ном 5310002</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sz w:val="18"/>
                <w:szCs w:val="18"/>
              </w:rPr>
            </w:pPr>
            <w:r w:rsidRPr="00426E32">
              <w:rPr>
                <w:sz w:val="18"/>
                <w:szCs w:val="18"/>
              </w:rPr>
              <w:t>K_20-КЭ-6</w:t>
            </w:r>
          </w:p>
        </w:tc>
        <w:tc>
          <w:tcPr>
            <w:tcW w:w="185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1,694</w:t>
            </w:r>
          </w:p>
        </w:tc>
        <w:tc>
          <w:tcPr>
            <w:tcW w:w="1298"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r>
      <w:tr w:rsidR="00FC6E5D" w:rsidRPr="00426E32" w:rsidTr="00A72339">
        <w:trPr>
          <w:trHeight w:val="930"/>
        </w:trPr>
        <w:tc>
          <w:tcPr>
            <w:tcW w:w="948" w:type="dxa"/>
            <w:tcBorders>
              <w:top w:val="nil"/>
              <w:left w:val="single" w:sz="4" w:space="0" w:color="auto"/>
              <w:bottom w:val="single" w:sz="4" w:space="0" w:color="auto"/>
              <w:right w:val="single" w:sz="4" w:space="0" w:color="auto"/>
            </w:tcBorders>
            <w:shd w:val="clear" w:color="auto" w:fill="auto"/>
            <w:vAlign w:val="bottom"/>
            <w:hideMark/>
          </w:tcPr>
          <w:p w:rsidR="00FC6E5D" w:rsidRPr="00426E32" w:rsidRDefault="00FC6E5D" w:rsidP="00A72339">
            <w:pPr>
              <w:jc w:val="center"/>
              <w:rPr>
                <w:sz w:val="18"/>
                <w:szCs w:val="18"/>
              </w:rPr>
            </w:pPr>
            <w:r w:rsidRPr="00426E32">
              <w:rPr>
                <w:sz w:val="18"/>
                <w:szCs w:val="18"/>
              </w:rPr>
              <w:t>1.2.2.1</w:t>
            </w:r>
          </w:p>
        </w:tc>
        <w:tc>
          <w:tcPr>
            <w:tcW w:w="3605" w:type="dxa"/>
            <w:tcBorders>
              <w:top w:val="nil"/>
              <w:left w:val="nil"/>
              <w:bottom w:val="single" w:sz="4" w:space="0" w:color="auto"/>
              <w:right w:val="single" w:sz="4" w:space="0" w:color="auto"/>
            </w:tcBorders>
            <w:shd w:val="clear" w:color="auto" w:fill="auto"/>
            <w:vAlign w:val="center"/>
            <w:hideMark/>
          </w:tcPr>
          <w:p w:rsidR="00FC6E5D" w:rsidRPr="00426E32" w:rsidRDefault="00FC6E5D" w:rsidP="00A72339">
            <w:pPr>
              <w:rPr>
                <w:sz w:val="18"/>
                <w:szCs w:val="18"/>
              </w:rPr>
            </w:pPr>
            <w:r w:rsidRPr="00426E32">
              <w:rPr>
                <w:sz w:val="18"/>
                <w:szCs w:val="18"/>
              </w:rPr>
              <w:t>Реконструкция КЛ Ш0025-Ш0102. Замена кабеля 150 мм2 протяженностью 2,5 км г.Железногорскг.Железногорск, от РТП-1 по ул.Ленина 8Г до ГПП 0 по у.Северная 32/1, инвер.ном 5404001</w:t>
            </w:r>
          </w:p>
        </w:tc>
        <w:tc>
          <w:tcPr>
            <w:tcW w:w="100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sz w:val="18"/>
                <w:szCs w:val="18"/>
              </w:rPr>
            </w:pPr>
            <w:r w:rsidRPr="00426E32">
              <w:rPr>
                <w:sz w:val="18"/>
                <w:szCs w:val="18"/>
              </w:rPr>
              <w:t>K_20-КЭ-7</w:t>
            </w:r>
          </w:p>
        </w:tc>
        <w:tc>
          <w:tcPr>
            <w:tcW w:w="185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29"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30"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52"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w:t>
            </w:r>
          </w:p>
        </w:tc>
        <w:tc>
          <w:tcPr>
            <w:tcW w:w="943"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1,628</w:t>
            </w:r>
          </w:p>
        </w:tc>
        <w:tc>
          <w:tcPr>
            <w:tcW w:w="1298" w:type="dxa"/>
            <w:tcBorders>
              <w:top w:val="nil"/>
              <w:left w:val="nil"/>
              <w:bottom w:val="single" w:sz="4" w:space="0" w:color="auto"/>
              <w:right w:val="single" w:sz="4" w:space="0" w:color="auto"/>
            </w:tcBorders>
            <w:shd w:val="clear" w:color="auto" w:fill="auto"/>
            <w:noWrap/>
            <w:vAlign w:val="center"/>
            <w:hideMark/>
          </w:tcPr>
          <w:p w:rsidR="00FC6E5D" w:rsidRPr="00426E32" w:rsidRDefault="00FC6E5D" w:rsidP="00A72339">
            <w:pPr>
              <w:jc w:val="center"/>
              <w:rPr>
                <w:color w:val="000000"/>
                <w:sz w:val="18"/>
                <w:szCs w:val="18"/>
              </w:rPr>
            </w:pPr>
            <w:r w:rsidRPr="00426E32">
              <w:rPr>
                <w:color w:val="000000"/>
                <w:sz w:val="18"/>
                <w:szCs w:val="18"/>
              </w:rPr>
              <w:t>0,000</w:t>
            </w:r>
          </w:p>
        </w:tc>
      </w:tr>
    </w:tbl>
    <w:p w:rsidR="00FC6E5D" w:rsidRDefault="00FC6E5D" w:rsidP="00FC6E5D">
      <w:pPr>
        <w:rPr>
          <w:szCs w:val="28"/>
        </w:rPr>
        <w:sectPr w:rsidR="00FC6E5D" w:rsidSect="00253ED6">
          <w:pgSz w:w="16838" w:h="11906" w:orient="landscape"/>
          <w:pgMar w:top="851" w:right="851" w:bottom="851" w:left="1418" w:header="709" w:footer="709" w:gutter="0"/>
          <w:cols w:space="708"/>
          <w:docGrid w:linePitch="360"/>
        </w:sectPr>
      </w:pPr>
    </w:p>
    <w:p w:rsidR="00FC6E5D" w:rsidRDefault="00FC6E5D" w:rsidP="00FC6E5D">
      <w:pPr>
        <w:rPr>
          <w:szCs w:val="28"/>
        </w:rPr>
      </w:pPr>
    </w:p>
    <w:p w:rsidR="00FC6E5D" w:rsidRDefault="00FC6E5D" w:rsidP="00FC6E5D">
      <w:pPr>
        <w:rPr>
          <w:szCs w:val="28"/>
        </w:rPr>
      </w:pPr>
      <w:r>
        <w:rPr>
          <w:szCs w:val="28"/>
        </w:rPr>
        <w:t>5.4. Инвестиционные программы в сфере деятельности по обращению с ТКО</w:t>
      </w:r>
    </w:p>
    <w:p w:rsidR="00FC6E5D" w:rsidRPr="001B312D" w:rsidRDefault="00FC6E5D" w:rsidP="00FC6E5D">
      <w:pPr>
        <w:autoSpaceDE w:val="0"/>
        <w:autoSpaceDN w:val="0"/>
        <w:adjustRightInd w:val="0"/>
        <w:ind w:firstLine="709"/>
        <w:jc w:val="both"/>
        <w:rPr>
          <w:szCs w:val="28"/>
        </w:rPr>
      </w:pPr>
      <w:r w:rsidRPr="001B312D">
        <w:rPr>
          <w:szCs w:val="28"/>
        </w:rPr>
        <w:t>Основным документом определяющим организацию и осуществление деятельности по сбору, накоплению, транспортированию, обработке, утилизации, обезвреживанию, захоронению отходов на территории Красноярского края, в том числе ЗАТО Железногорск, является Территориальная схема обращения с отходами, в том числе с твердыми коммунальными отходами, на территории Красноярского края  (в ред.</w:t>
      </w:r>
      <w:hyperlink r:id="rId22" w:history="1">
        <w:r w:rsidRPr="001B312D">
          <w:rPr>
            <w:szCs w:val="28"/>
          </w:rPr>
          <w:t>Приказа министерства экологии и рационального природопользования Красноярского края от 29.10.2019 N 77-1795-од</w:t>
        </w:r>
      </w:hyperlink>
      <w:r w:rsidRPr="001B312D">
        <w:rPr>
          <w:szCs w:val="28"/>
        </w:rPr>
        <w:t>). Территориальной схемой обращения с отходами мероприятия по строительству, реконструкции, выводу из эксплуатации объектов обработки, утилизации, обезвреживания, размещения отходов, в том числе твердых коммунальных отходов по Железногорской технологической зоне не предусмотрены.</w:t>
      </w:r>
    </w:p>
    <w:p w:rsidR="00FC6E5D" w:rsidRPr="00A10404" w:rsidRDefault="00FC6E5D" w:rsidP="00FC6E5D">
      <w:pPr>
        <w:autoSpaceDE w:val="0"/>
        <w:autoSpaceDN w:val="0"/>
        <w:adjustRightInd w:val="0"/>
        <w:ind w:firstLine="709"/>
        <w:jc w:val="both"/>
        <w:rPr>
          <w:szCs w:val="28"/>
        </w:rPr>
      </w:pPr>
      <w:r w:rsidRPr="001B312D">
        <w:rPr>
          <w:szCs w:val="28"/>
        </w:rPr>
        <w:t>В соответствии с территориальной схемой обращения с отходами, региональным оператором для Железногорской технологической зоны  является ООО "РостТех"</w:t>
      </w:r>
      <w:r>
        <w:rPr>
          <w:szCs w:val="28"/>
        </w:rPr>
        <w:t xml:space="preserve">, у </w:t>
      </w:r>
      <w:r w:rsidRPr="00A10404">
        <w:rPr>
          <w:szCs w:val="28"/>
        </w:rPr>
        <w:t>предприятия  отсутствует инвестиционная программа.</w:t>
      </w:r>
    </w:p>
    <w:p w:rsidR="00FC6E5D" w:rsidRDefault="00FC6E5D" w:rsidP="00FC6E5D">
      <w:pPr>
        <w:autoSpaceDE w:val="0"/>
        <w:autoSpaceDN w:val="0"/>
        <w:adjustRightInd w:val="0"/>
        <w:ind w:firstLine="709"/>
        <w:jc w:val="both"/>
        <w:rPr>
          <w:szCs w:val="28"/>
        </w:rPr>
        <w:sectPr w:rsidR="00FC6E5D" w:rsidSect="00253ED6">
          <w:pgSz w:w="11906" w:h="16838"/>
          <w:pgMar w:top="851" w:right="851" w:bottom="851" w:left="1418" w:header="708" w:footer="708" w:gutter="0"/>
          <w:cols w:space="708"/>
          <w:docGrid w:linePitch="360"/>
        </w:sectPr>
      </w:pPr>
      <w:r>
        <w:rPr>
          <w:szCs w:val="28"/>
        </w:rPr>
        <w:t xml:space="preserve"> </w:t>
      </w:r>
    </w:p>
    <w:p w:rsidR="00FC6E5D" w:rsidRDefault="00FC6E5D" w:rsidP="00FC6E5D">
      <w:pPr>
        <w:autoSpaceDE w:val="0"/>
        <w:autoSpaceDN w:val="0"/>
        <w:adjustRightInd w:val="0"/>
        <w:ind w:firstLine="709"/>
        <w:jc w:val="both"/>
        <w:rPr>
          <w:szCs w:val="28"/>
        </w:rPr>
      </w:pPr>
      <w:r>
        <w:rPr>
          <w:szCs w:val="28"/>
        </w:rPr>
        <w:lastRenderedPageBreak/>
        <w:t xml:space="preserve">Сводные затраты на реализацию инвестиционных программ ресурсоснабжающих и сетевых организаций, действующих на территории ЗАТО Железногорск сведены в таблицу </w:t>
      </w:r>
      <w:r w:rsidR="00BD704A">
        <w:rPr>
          <w:szCs w:val="28"/>
        </w:rPr>
        <w:t>5.</w:t>
      </w:r>
      <w:r>
        <w:rPr>
          <w:szCs w:val="28"/>
        </w:rPr>
        <w:t>6.</w:t>
      </w:r>
    </w:p>
    <w:p w:rsidR="00FC6E5D" w:rsidRPr="001B312D" w:rsidRDefault="00FC6E5D" w:rsidP="00FC6E5D">
      <w:pPr>
        <w:autoSpaceDE w:val="0"/>
        <w:autoSpaceDN w:val="0"/>
        <w:adjustRightInd w:val="0"/>
        <w:ind w:firstLine="709"/>
        <w:jc w:val="both"/>
        <w:rPr>
          <w:szCs w:val="28"/>
        </w:rPr>
      </w:pPr>
    </w:p>
    <w:p w:rsidR="00FC6E5D" w:rsidRPr="001B312D" w:rsidRDefault="00FC6E5D" w:rsidP="00FC6E5D">
      <w:pPr>
        <w:pStyle w:val="b12"/>
        <w:spacing w:line="240" w:lineRule="auto"/>
        <w:jc w:val="right"/>
        <w:rPr>
          <w:sz w:val="28"/>
          <w:szCs w:val="28"/>
        </w:rPr>
      </w:pPr>
      <w:r>
        <w:rPr>
          <w:sz w:val="28"/>
          <w:szCs w:val="28"/>
        </w:rPr>
        <w:t xml:space="preserve">Таблица </w:t>
      </w:r>
      <w:r w:rsidR="00BD704A">
        <w:rPr>
          <w:sz w:val="28"/>
          <w:szCs w:val="28"/>
        </w:rPr>
        <w:t>5.</w:t>
      </w:r>
      <w:r>
        <w:rPr>
          <w:sz w:val="28"/>
          <w:szCs w:val="28"/>
        </w:rPr>
        <w:t>6</w:t>
      </w:r>
    </w:p>
    <w:tbl>
      <w:tblPr>
        <w:tblW w:w="15168" w:type="dxa"/>
        <w:tblInd w:w="-601" w:type="dxa"/>
        <w:tblLayout w:type="fixed"/>
        <w:tblLook w:val="04A0"/>
      </w:tblPr>
      <w:tblGrid>
        <w:gridCol w:w="709"/>
        <w:gridCol w:w="2694"/>
        <w:gridCol w:w="1275"/>
        <w:gridCol w:w="1276"/>
        <w:gridCol w:w="1276"/>
        <w:gridCol w:w="1417"/>
        <w:gridCol w:w="1134"/>
        <w:gridCol w:w="1276"/>
        <w:gridCol w:w="1418"/>
        <w:gridCol w:w="1275"/>
        <w:gridCol w:w="1418"/>
      </w:tblGrid>
      <w:tr w:rsidR="00CD045A" w:rsidRPr="00267F7D" w:rsidTr="00CD045A">
        <w:trPr>
          <w:trHeight w:val="645"/>
        </w:trPr>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 п.п.</w:t>
            </w:r>
          </w:p>
        </w:tc>
        <w:tc>
          <w:tcPr>
            <w:tcW w:w="2694"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Наименование услуги</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всего</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2022</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2023</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2024</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2025</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2026</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2027-2031</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2032-2040</w:t>
            </w:r>
          </w:p>
        </w:tc>
      </w:tr>
      <w:tr w:rsidR="00CD045A" w:rsidRPr="00267F7D" w:rsidTr="00CD045A">
        <w:trPr>
          <w:trHeight w:val="300"/>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FC6E5D" w:rsidRPr="00267F7D" w:rsidRDefault="00FC6E5D" w:rsidP="00A72339">
            <w:pPr>
              <w:rPr>
                <w:color w:val="00000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FC6E5D" w:rsidRPr="00267F7D" w:rsidRDefault="00FC6E5D" w:rsidP="00A72339">
            <w:pPr>
              <w:rPr>
                <w:color w:val="000000"/>
                <w:sz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C6E5D" w:rsidRPr="00267F7D" w:rsidRDefault="00FC6E5D" w:rsidP="00A72339">
            <w:pPr>
              <w:rPr>
                <w:color w:val="000000"/>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C6E5D" w:rsidRPr="00267F7D" w:rsidRDefault="00FC6E5D" w:rsidP="00A72339">
            <w:pPr>
              <w:rPr>
                <w:color w:val="000000"/>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C6E5D" w:rsidRPr="00267F7D" w:rsidRDefault="00FC6E5D" w:rsidP="00A72339">
            <w:pPr>
              <w:rPr>
                <w:color w:val="000000"/>
                <w:sz w:val="24"/>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FC6E5D" w:rsidRPr="00267F7D" w:rsidRDefault="00FC6E5D" w:rsidP="00A72339">
            <w:pPr>
              <w:rPr>
                <w:color w:val="000000"/>
                <w:sz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C6E5D" w:rsidRPr="00267F7D" w:rsidRDefault="00FC6E5D" w:rsidP="00A72339">
            <w:pPr>
              <w:rPr>
                <w:color w:val="000000"/>
                <w:sz w:val="24"/>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FC6E5D" w:rsidRPr="00267F7D" w:rsidRDefault="00FC6E5D" w:rsidP="00A72339">
            <w:pPr>
              <w:rPr>
                <w:color w:val="000000"/>
                <w:sz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C6E5D" w:rsidRPr="00267F7D" w:rsidRDefault="00FC6E5D" w:rsidP="00A72339">
            <w:pPr>
              <w:rPr>
                <w:color w:val="000000"/>
                <w:sz w:val="24"/>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C6E5D" w:rsidRPr="00267F7D" w:rsidRDefault="00FC6E5D" w:rsidP="00A72339">
            <w:pPr>
              <w:rPr>
                <w:color w:val="00000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C6E5D" w:rsidRPr="00267F7D" w:rsidRDefault="00FC6E5D" w:rsidP="00A72339">
            <w:pPr>
              <w:rPr>
                <w:color w:val="000000"/>
                <w:sz w:val="24"/>
              </w:rPr>
            </w:pPr>
          </w:p>
        </w:tc>
      </w:tr>
      <w:tr w:rsidR="00CD045A" w:rsidRPr="00267F7D" w:rsidTr="00CD045A">
        <w:trPr>
          <w:trHeight w:val="30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1</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3</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4</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5</w:t>
            </w:r>
          </w:p>
        </w:tc>
        <w:tc>
          <w:tcPr>
            <w:tcW w:w="1417"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6</w:t>
            </w:r>
          </w:p>
        </w:tc>
        <w:tc>
          <w:tcPr>
            <w:tcW w:w="113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7</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8</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9</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10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11</w:t>
            </w:r>
          </w:p>
        </w:tc>
      </w:tr>
      <w:tr w:rsidR="00CD045A" w:rsidRPr="00267F7D" w:rsidTr="00CD045A">
        <w:trPr>
          <w:trHeight w:val="99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1</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Электроснабжение, в том числе:</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млн. руб.</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173,192</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44,525</w:t>
            </w:r>
          </w:p>
        </w:tc>
        <w:tc>
          <w:tcPr>
            <w:tcW w:w="1417"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41,47</w:t>
            </w:r>
          </w:p>
        </w:tc>
        <w:tc>
          <w:tcPr>
            <w:tcW w:w="1134"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41,47</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48,942</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r>
      <w:tr w:rsidR="00CD045A" w:rsidRPr="00267F7D" w:rsidTr="00CD045A">
        <w:trPr>
          <w:trHeight w:val="30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1.1.</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МП "Горэлектросе</w:t>
            </w:r>
            <w:r>
              <w:rPr>
                <w:color w:val="000000"/>
                <w:sz w:val="24"/>
              </w:rPr>
              <w:t>т</w:t>
            </w:r>
            <w:r w:rsidRPr="00267F7D">
              <w:rPr>
                <w:color w:val="000000"/>
                <w:sz w:val="24"/>
              </w:rPr>
              <w:t>ь"</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млн. руб.</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3,055</w:t>
            </w:r>
          </w:p>
        </w:tc>
        <w:tc>
          <w:tcPr>
            <w:tcW w:w="1276" w:type="dxa"/>
            <w:tcBorders>
              <w:top w:val="nil"/>
              <w:left w:val="nil"/>
              <w:bottom w:val="single" w:sz="4" w:space="0" w:color="auto"/>
              <w:right w:val="single" w:sz="4" w:space="0" w:color="auto"/>
            </w:tcBorders>
            <w:shd w:val="clear" w:color="auto" w:fill="auto"/>
            <w:noWrap/>
            <w:vAlign w:val="bottom"/>
            <w:hideMark/>
          </w:tcPr>
          <w:p w:rsidR="00FC6E5D" w:rsidRPr="00CD045A" w:rsidRDefault="00FC6E5D" w:rsidP="00A72339">
            <w:pPr>
              <w:jc w:val="right"/>
              <w:rPr>
                <w:color w:val="000000"/>
                <w:sz w:val="22"/>
              </w:rPr>
            </w:pPr>
            <w:r w:rsidRPr="00CD045A">
              <w:rPr>
                <w:color w:val="000000"/>
                <w:sz w:val="22"/>
                <w:szCs w:val="22"/>
              </w:rPr>
              <w:t>3,055</w:t>
            </w:r>
          </w:p>
        </w:tc>
        <w:tc>
          <w:tcPr>
            <w:tcW w:w="1417"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134"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r>
      <w:tr w:rsidR="00CD045A" w:rsidRPr="00267F7D" w:rsidTr="00CD045A">
        <w:trPr>
          <w:trHeight w:val="30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Pr>
                <w:color w:val="000000"/>
                <w:sz w:val="24"/>
              </w:rPr>
              <w:t>1.2</w:t>
            </w:r>
            <w:r w:rsidRPr="00267F7D">
              <w:rPr>
                <w:color w:val="000000"/>
                <w:sz w:val="24"/>
              </w:rPr>
              <w:t> </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АО "КРАСЭКО"</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млн. руб.</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165,91</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41,47</w:t>
            </w:r>
          </w:p>
        </w:tc>
        <w:tc>
          <w:tcPr>
            <w:tcW w:w="1417"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41,47</w:t>
            </w:r>
          </w:p>
        </w:tc>
        <w:tc>
          <w:tcPr>
            <w:tcW w:w="1134"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41,47</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41,66</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r>
      <w:tr w:rsidR="00CD045A" w:rsidRPr="00267F7D" w:rsidTr="00CD045A">
        <w:trPr>
          <w:trHeight w:val="30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Теплоснабжение, в том числе:</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млн. руб.</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186482,19</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106444,46</w:t>
            </w:r>
          </w:p>
        </w:tc>
        <w:tc>
          <w:tcPr>
            <w:tcW w:w="1417"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15977,5</w:t>
            </w:r>
          </w:p>
        </w:tc>
        <w:tc>
          <w:tcPr>
            <w:tcW w:w="1134"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64060,23</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r>
      <w:tr w:rsidR="00CD045A" w:rsidRPr="00267F7D" w:rsidTr="00CD045A">
        <w:trPr>
          <w:trHeight w:val="30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2.1.</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АО "КРАСЭКО"</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млн. руб.</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186482,19</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106444,46</w:t>
            </w:r>
          </w:p>
        </w:tc>
        <w:tc>
          <w:tcPr>
            <w:tcW w:w="1417"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15977,5</w:t>
            </w:r>
          </w:p>
        </w:tc>
        <w:tc>
          <w:tcPr>
            <w:tcW w:w="1134"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64060,23</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r>
      <w:tr w:rsidR="00CD045A" w:rsidRPr="00267F7D" w:rsidTr="00CD045A">
        <w:trPr>
          <w:trHeight w:val="42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3.</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 xml:space="preserve">Водоснабжение и водоотведение </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млн. руб.</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6"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7"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134"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6"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r>
      <w:tr w:rsidR="00CD045A" w:rsidRPr="00267F7D" w:rsidTr="00CD045A">
        <w:trPr>
          <w:trHeight w:val="737"/>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3.1.</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нет</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 </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6"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7"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134"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6"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auto" w:fill="auto"/>
            <w:vAlign w:val="bottom"/>
            <w:hideMark/>
          </w:tcPr>
          <w:p w:rsidR="00FC6E5D" w:rsidRPr="00CD045A" w:rsidRDefault="00FC6E5D" w:rsidP="00A72339">
            <w:pPr>
              <w:jc w:val="center"/>
              <w:rPr>
                <w:color w:val="000000"/>
                <w:sz w:val="22"/>
              </w:rPr>
            </w:pPr>
            <w:r w:rsidRPr="00CD045A">
              <w:rPr>
                <w:color w:val="000000"/>
                <w:sz w:val="22"/>
                <w:szCs w:val="22"/>
              </w:rPr>
              <w:t>0</w:t>
            </w:r>
          </w:p>
        </w:tc>
      </w:tr>
      <w:tr w:rsidR="00CD045A" w:rsidRPr="00267F7D" w:rsidTr="00CD045A">
        <w:trPr>
          <w:trHeight w:val="300"/>
        </w:trPr>
        <w:tc>
          <w:tcPr>
            <w:tcW w:w="709" w:type="dxa"/>
            <w:tcBorders>
              <w:top w:val="nil"/>
              <w:left w:val="single" w:sz="4" w:space="0" w:color="auto"/>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 </w:t>
            </w:r>
          </w:p>
        </w:tc>
        <w:tc>
          <w:tcPr>
            <w:tcW w:w="2694"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 xml:space="preserve">Итого </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267F7D" w:rsidRDefault="00FC6E5D" w:rsidP="00A72339">
            <w:pPr>
              <w:jc w:val="center"/>
              <w:rPr>
                <w:color w:val="000000"/>
                <w:sz w:val="24"/>
              </w:rPr>
            </w:pPr>
            <w:r w:rsidRPr="00267F7D">
              <w:rPr>
                <w:color w:val="000000"/>
                <w:sz w:val="24"/>
              </w:rPr>
              <w:t>млн. руб.</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373306,54</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212977,97</w:t>
            </w:r>
          </w:p>
        </w:tc>
        <w:tc>
          <w:tcPr>
            <w:tcW w:w="1417"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32037,94</w:t>
            </w:r>
          </w:p>
        </w:tc>
        <w:tc>
          <w:tcPr>
            <w:tcW w:w="1134"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128203,4</w:t>
            </w:r>
          </w:p>
        </w:tc>
        <w:tc>
          <w:tcPr>
            <w:tcW w:w="1276"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90,602</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275"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c>
          <w:tcPr>
            <w:tcW w:w="1418" w:type="dxa"/>
            <w:tcBorders>
              <w:top w:val="nil"/>
              <w:left w:val="nil"/>
              <w:bottom w:val="single" w:sz="4" w:space="0" w:color="auto"/>
              <w:right w:val="single" w:sz="4" w:space="0" w:color="auto"/>
            </w:tcBorders>
            <w:shd w:val="clear" w:color="000000" w:fill="FFFFFF"/>
            <w:vAlign w:val="bottom"/>
            <w:hideMark/>
          </w:tcPr>
          <w:p w:rsidR="00FC6E5D" w:rsidRPr="00CD045A" w:rsidRDefault="00FC6E5D" w:rsidP="00A72339">
            <w:pPr>
              <w:jc w:val="center"/>
              <w:rPr>
                <w:color w:val="000000"/>
                <w:sz w:val="22"/>
              </w:rPr>
            </w:pPr>
            <w:r w:rsidRPr="00CD045A">
              <w:rPr>
                <w:color w:val="000000"/>
                <w:sz w:val="22"/>
                <w:szCs w:val="22"/>
              </w:rPr>
              <w:t>0</w:t>
            </w:r>
          </w:p>
        </w:tc>
      </w:tr>
    </w:tbl>
    <w:p w:rsidR="00CD045A" w:rsidRDefault="00CD045A" w:rsidP="00A72339">
      <w:pPr>
        <w:pStyle w:val="17"/>
        <w:keepNext/>
        <w:keepLines/>
        <w:shd w:val="clear" w:color="auto" w:fill="auto"/>
        <w:tabs>
          <w:tab w:val="left" w:pos="566"/>
        </w:tabs>
        <w:spacing w:after="320"/>
        <w:ind w:left="0"/>
        <w:jc w:val="center"/>
        <w:rPr>
          <w:rFonts w:ascii="Times New Roman" w:hAnsi="Times New Roman" w:cs="Times New Roman"/>
        </w:rPr>
      </w:pPr>
      <w:bookmarkStart w:id="33" w:name="bookmark36"/>
      <w:bookmarkStart w:id="34" w:name="_Toc522778386"/>
      <w:bookmarkStart w:id="35" w:name="_Toc525300656"/>
    </w:p>
    <w:p w:rsidR="00CD045A" w:rsidRDefault="00CD045A" w:rsidP="00A72339">
      <w:pPr>
        <w:pStyle w:val="17"/>
        <w:keepNext/>
        <w:keepLines/>
        <w:shd w:val="clear" w:color="auto" w:fill="auto"/>
        <w:tabs>
          <w:tab w:val="left" w:pos="566"/>
        </w:tabs>
        <w:spacing w:after="320"/>
        <w:ind w:left="0"/>
        <w:jc w:val="center"/>
        <w:rPr>
          <w:rFonts w:ascii="Times New Roman" w:hAnsi="Times New Roman" w:cs="Times New Roman"/>
        </w:rPr>
      </w:pPr>
    </w:p>
    <w:p w:rsidR="00CD045A" w:rsidRDefault="00CD045A" w:rsidP="00A72339">
      <w:pPr>
        <w:pStyle w:val="17"/>
        <w:keepNext/>
        <w:keepLines/>
        <w:shd w:val="clear" w:color="auto" w:fill="auto"/>
        <w:tabs>
          <w:tab w:val="left" w:pos="566"/>
        </w:tabs>
        <w:spacing w:after="320"/>
        <w:ind w:left="0"/>
        <w:jc w:val="center"/>
        <w:rPr>
          <w:rFonts w:ascii="Times New Roman" w:hAnsi="Times New Roman" w:cs="Times New Roman"/>
        </w:rPr>
      </w:pPr>
    </w:p>
    <w:p w:rsidR="00CD045A" w:rsidRDefault="00CD045A" w:rsidP="00A72339">
      <w:pPr>
        <w:pStyle w:val="17"/>
        <w:keepNext/>
        <w:keepLines/>
        <w:shd w:val="clear" w:color="auto" w:fill="auto"/>
        <w:tabs>
          <w:tab w:val="left" w:pos="566"/>
        </w:tabs>
        <w:spacing w:after="320"/>
        <w:ind w:left="0"/>
        <w:jc w:val="center"/>
        <w:rPr>
          <w:rFonts w:ascii="Times New Roman" w:hAnsi="Times New Roman" w:cs="Times New Roman"/>
        </w:rPr>
        <w:sectPr w:rsidR="00CD045A" w:rsidSect="00253ED6">
          <w:footerReference w:type="default" r:id="rId23"/>
          <w:pgSz w:w="16838" w:h="11906" w:orient="landscape"/>
          <w:pgMar w:top="851" w:right="851" w:bottom="851" w:left="1418" w:header="708" w:footer="708" w:gutter="0"/>
          <w:cols w:space="708"/>
          <w:docGrid w:linePitch="381"/>
        </w:sectPr>
      </w:pPr>
    </w:p>
    <w:p w:rsidR="00A72339" w:rsidRPr="001454F3" w:rsidRDefault="00A72339" w:rsidP="00A72339">
      <w:pPr>
        <w:pStyle w:val="17"/>
        <w:keepNext/>
        <w:keepLines/>
        <w:shd w:val="clear" w:color="auto" w:fill="auto"/>
        <w:tabs>
          <w:tab w:val="left" w:pos="566"/>
        </w:tabs>
        <w:spacing w:after="320"/>
        <w:ind w:left="0"/>
        <w:jc w:val="center"/>
        <w:rPr>
          <w:rFonts w:ascii="Times New Roman" w:hAnsi="Times New Roman" w:cs="Times New Roman"/>
        </w:rPr>
      </w:pPr>
      <w:r w:rsidRPr="001454F3">
        <w:rPr>
          <w:rFonts w:ascii="Times New Roman" w:hAnsi="Times New Roman" w:cs="Times New Roman"/>
        </w:rPr>
        <w:lastRenderedPageBreak/>
        <w:t>Раздел 6 Управление Программой</w:t>
      </w:r>
      <w:bookmarkEnd w:id="33"/>
      <w:bookmarkEnd w:id="34"/>
      <w:bookmarkEnd w:id="35"/>
    </w:p>
    <w:p w:rsidR="00A72339" w:rsidRPr="001454F3" w:rsidRDefault="00A72339" w:rsidP="00A72339">
      <w:pPr>
        <w:pStyle w:val="13"/>
        <w:shd w:val="clear" w:color="auto" w:fill="auto"/>
        <w:ind w:firstLine="567"/>
        <w:rPr>
          <w:rFonts w:ascii="Times New Roman" w:hAnsi="Times New Roman" w:cs="Times New Roman"/>
        </w:rPr>
      </w:pPr>
      <w:r w:rsidRPr="001454F3">
        <w:rPr>
          <w:rFonts w:ascii="Times New Roman" w:hAnsi="Times New Roman" w:cs="Times New Roman"/>
        </w:rPr>
        <w:t>Ответственным за реализацию Программы является управление городского хозяйства Администрации ЗАТО г.</w:t>
      </w:r>
      <w:r>
        <w:rPr>
          <w:rFonts w:ascii="Times New Roman" w:hAnsi="Times New Roman" w:cs="Times New Roman"/>
        </w:rPr>
        <w:t xml:space="preserve"> </w:t>
      </w:r>
      <w:r w:rsidRPr="001454F3">
        <w:rPr>
          <w:rFonts w:ascii="Times New Roman" w:hAnsi="Times New Roman" w:cs="Times New Roman"/>
        </w:rPr>
        <w:t>Железногорск</w:t>
      </w:r>
      <w:r>
        <w:rPr>
          <w:rFonts w:ascii="Times New Roman" w:hAnsi="Times New Roman" w:cs="Times New Roman"/>
        </w:rPr>
        <w:t>.</w:t>
      </w:r>
    </w:p>
    <w:p w:rsidR="00A72339" w:rsidRPr="001454F3" w:rsidRDefault="00A72339" w:rsidP="00A72339">
      <w:pPr>
        <w:pStyle w:val="13"/>
        <w:shd w:val="clear" w:color="auto" w:fill="auto"/>
        <w:ind w:firstLine="567"/>
        <w:rPr>
          <w:rFonts w:ascii="Times New Roman" w:hAnsi="Times New Roman" w:cs="Times New Roman"/>
        </w:rPr>
      </w:pPr>
    </w:p>
    <w:p w:rsidR="00A72339" w:rsidRPr="001454F3" w:rsidRDefault="00A72339" w:rsidP="00A72339">
      <w:pPr>
        <w:pStyle w:val="13"/>
        <w:shd w:val="clear" w:color="auto" w:fill="auto"/>
        <w:ind w:firstLine="567"/>
        <w:rPr>
          <w:rFonts w:ascii="Times New Roman" w:hAnsi="Times New Roman" w:cs="Times New Roman"/>
        </w:rPr>
      </w:pPr>
      <w:r w:rsidRPr="001454F3">
        <w:rPr>
          <w:rFonts w:ascii="Times New Roman" w:hAnsi="Times New Roman" w:cs="Times New Roman"/>
        </w:rPr>
        <w:t>Планы-графики реализации мероприятий Программы представлены в раз</w:t>
      </w:r>
      <w:r w:rsidRPr="001454F3">
        <w:rPr>
          <w:rFonts w:ascii="Times New Roman" w:hAnsi="Times New Roman" w:cs="Times New Roman"/>
        </w:rPr>
        <w:softHyphen/>
        <w:t>деле 4 Программы.</w:t>
      </w:r>
    </w:p>
    <w:p w:rsidR="00A72339" w:rsidRPr="001454F3" w:rsidRDefault="00A72339" w:rsidP="00A72339">
      <w:pPr>
        <w:pStyle w:val="13"/>
        <w:shd w:val="clear" w:color="auto" w:fill="auto"/>
        <w:ind w:firstLine="567"/>
        <w:rPr>
          <w:rFonts w:ascii="Times New Roman" w:hAnsi="Times New Roman" w:cs="Times New Roman"/>
        </w:rPr>
      </w:pPr>
      <w:r w:rsidRPr="001454F3">
        <w:rPr>
          <w:rFonts w:ascii="Times New Roman" w:hAnsi="Times New Roman" w:cs="Times New Roman"/>
        </w:rPr>
        <w:t>Ежегодно до 01 марта года, следующего за отчетным, соисполнители Про</w:t>
      </w:r>
      <w:r w:rsidRPr="001454F3">
        <w:rPr>
          <w:rFonts w:ascii="Times New Roman" w:hAnsi="Times New Roman" w:cs="Times New Roman"/>
        </w:rPr>
        <w:softHyphen/>
        <w:t>граммы представляют в Управление городского хозяйства годовой отчет о реализации Программы по форме согласно таб</w:t>
      </w:r>
      <w:r w:rsidRPr="001454F3">
        <w:rPr>
          <w:rFonts w:ascii="Times New Roman" w:hAnsi="Times New Roman" w:cs="Times New Roman"/>
        </w:rPr>
        <w:softHyphen/>
        <w:t>лице 1.</w:t>
      </w:r>
    </w:p>
    <w:p w:rsidR="00A72339" w:rsidRPr="001454F3" w:rsidRDefault="00A72339" w:rsidP="00A72339">
      <w:pPr>
        <w:pStyle w:val="13"/>
        <w:shd w:val="clear" w:color="auto" w:fill="auto"/>
        <w:spacing w:after="320"/>
        <w:ind w:left="360" w:firstLine="0"/>
        <w:jc w:val="left"/>
        <w:rPr>
          <w:rFonts w:ascii="Times New Roman" w:hAnsi="Times New Roman" w:cs="Times New Roman"/>
        </w:rPr>
      </w:pPr>
      <w:r w:rsidRPr="001454F3">
        <w:rPr>
          <w:rFonts w:ascii="Times New Roman" w:hAnsi="Times New Roman" w:cs="Times New Roman"/>
        </w:rPr>
        <w:t>Таблица 1</w:t>
      </w:r>
    </w:p>
    <w:tbl>
      <w:tblPr>
        <w:tblOverlap w:val="never"/>
        <w:tblW w:w="0" w:type="auto"/>
        <w:jc w:val="center"/>
        <w:tblLayout w:type="fixed"/>
        <w:tblCellMar>
          <w:left w:w="10" w:type="dxa"/>
          <w:right w:w="10" w:type="dxa"/>
        </w:tblCellMar>
        <w:tblLook w:val="04A0"/>
      </w:tblPr>
      <w:tblGrid>
        <w:gridCol w:w="571"/>
        <w:gridCol w:w="816"/>
        <w:gridCol w:w="710"/>
        <w:gridCol w:w="883"/>
        <w:gridCol w:w="629"/>
        <w:gridCol w:w="1133"/>
        <w:gridCol w:w="931"/>
        <w:gridCol w:w="1133"/>
        <w:gridCol w:w="850"/>
        <w:gridCol w:w="974"/>
        <w:gridCol w:w="1334"/>
      </w:tblGrid>
      <w:tr w:rsidR="00A72339" w:rsidRPr="001454F3" w:rsidTr="00A72339">
        <w:trPr>
          <w:trHeight w:hRule="exact" w:val="1488"/>
          <w:jc w:val="center"/>
        </w:trPr>
        <w:tc>
          <w:tcPr>
            <w:tcW w:w="571" w:type="dxa"/>
            <w:tcBorders>
              <w:top w:val="single" w:sz="4" w:space="0" w:color="auto"/>
              <w:left w:val="single" w:sz="4" w:space="0" w:color="auto"/>
              <w:bottom w:val="nil"/>
              <w:right w:val="nil"/>
            </w:tcBorders>
            <w:shd w:val="clear" w:color="auto" w:fill="FFFFFF"/>
            <w:vAlign w:val="center"/>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w:t>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п.п.</w:t>
            </w:r>
          </w:p>
        </w:tc>
        <w:tc>
          <w:tcPr>
            <w:tcW w:w="816"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Наиме</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нова-</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ние</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меро-</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прия</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тия</w:t>
            </w:r>
          </w:p>
        </w:tc>
        <w:tc>
          <w:tcPr>
            <w:tcW w:w="710"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99" w:firstLine="0"/>
              <w:jc w:val="center"/>
              <w:rPr>
                <w:rFonts w:ascii="Times New Roman" w:hAnsi="Times New Roman" w:cs="Times New Roman"/>
                <w:sz w:val="20"/>
                <w:szCs w:val="20"/>
              </w:rPr>
            </w:pPr>
            <w:r w:rsidRPr="001454F3">
              <w:rPr>
                <w:rFonts w:ascii="Times New Roman" w:hAnsi="Times New Roman" w:cs="Times New Roman"/>
                <w:sz w:val="20"/>
                <w:szCs w:val="20"/>
              </w:rPr>
              <w:t>Всего по плану</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км./</w:t>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шт.</w:t>
            </w:r>
          </w:p>
        </w:tc>
        <w:tc>
          <w:tcPr>
            <w:tcW w:w="883"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Вы-</w:t>
            </w:r>
          </w:p>
          <w:p w:rsidR="00A72339" w:rsidRPr="001454F3" w:rsidRDefault="00A72339" w:rsidP="00A72339">
            <w:pPr>
              <w:pStyle w:val="a6"/>
              <w:shd w:val="clear" w:color="auto" w:fill="auto"/>
              <w:ind w:left="10" w:right="18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полне</w:t>
            </w:r>
            <w:r w:rsidRPr="001454F3">
              <w:rPr>
                <w:rFonts w:ascii="Times New Roman" w:hAnsi="Times New Roman" w:cs="Times New Roman"/>
                <w:sz w:val="20"/>
                <w:szCs w:val="20"/>
              </w:rPr>
              <w:softHyphen/>
              <w:t>но км./ шт.</w:t>
            </w:r>
          </w:p>
        </w:tc>
        <w:tc>
          <w:tcPr>
            <w:tcW w:w="629"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вы-</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пол-</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не</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ния</w:t>
            </w:r>
          </w:p>
        </w:tc>
        <w:tc>
          <w:tcPr>
            <w:tcW w:w="1133"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Договор</w:t>
            </w:r>
            <w:r w:rsidRPr="001454F3">
              <w:rPr>
                <w:rFonts w:ascii="Times New Roman" w:hAnsi="Times New Roman" w:cs="Times New Roman"/>
                <w:sz w:val="20"/>
                <w:szCs w:val="20"/>
              </w:rPr>
              <w:softHyphen/>
              <w:t>ная стои</w:t>
            </w:r>
            <w:r w:rsidRPr="001454F3">
              <w:rPr>
                <w:rFonts w:ascii="Times New Roman" w:hAnsi="Times New Roman" w:cs="Times New Roman"/>
                <w:sz w:val="20"/>
                <w:szCs w:val="20"/>
              </w:rPr>
              <w:softHyphen/>
              <w:t>мость тыс. руб.</w:t>
            </w:r>
          </w:p>
        </w:tc>
        <w:tc>
          <w:tcPr>
            <w:tcW w:w="931"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Под</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рядчик,</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испол</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нитель</w:t>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работ</w:t>
            </w:r>
          </w:p>
        </w:tc>
        <w:tc>
          <w:tcPr>
            <w:tcW w:w="1133"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Результат</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выпол</w:t>
            </w:r>
            <w:r w:rsidRPr="001454F3">
              <w:rPr>
                <w:rFonts w:ascii="Times New Roman" w:hAnsi="Times New Roman" w:cs="Times New Roman"/>
                <w:sz w:val="20"/>
                <w:szCs w:val="20"/>
              </w:rPr>
              <w:softHyphen/>
              <w:t>ненных работ КС-</w:t>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2, КС-3</w:t>
            </w:r>
          </w:p>
        </w:tc>
        <w:tc>
          <w:tcPr>
            <w:tcW w:w="850"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Ожи</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даемые</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ре-</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зульта-</w:t>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ты</w:t>
            </w:r>
          </w:p>
        </w:tc>
        <w:tc>
          <w:tcPr>
            <w:tcW w:w="974" w:type="dxa"/>
            <w:tcBorders>
              <w:top w:val="single" w:sz="4" w:space="0" w:color="auto"/>
              <w:left w:val="single" w:sz="4" w:space="0" w:color="auto"/>
              <w:bottom w:val="nil"/>
              <w:right w:val="nil"/>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Факти</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чески</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достиг</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нутые</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резуль</w:t>
            </w:r>
            <w:r w:rsidRPr="001454F3">
              <w:rPr>
                <w:rFonts w:ascii="Times New Roman" w:hAnsi="Times New Roman" w:cs="Times New Roman"/>
                <w:sz w:val="20"/>
                <w:szCs w:val="20"/>
              </w:rPr>
              <w:softHyphen/>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таты</w:t>
            </w:r>
          </w:p>
        </w:tc>
        <w:tc>
          <w:tcPr>
            <w:tcW w:w="1334" w:type="dxa"/>
            <w:tcBorders>
              <w:top w:val="single" w:sz="4" w:space="0" w:color="auto"/>
              <w:left w:val="single" w:sz="4" w:space="0" w:color="auto"/>
              <w:bottom w:val="nil"/>
              <w:right w:val="single" w:sz="4" w:space="0" w:color="auto"/>
            </w:tcBorders>
            <w:shd w:val="clear" w:color="auto" w:fill="FFFFFF"/>
            <w:hideMark/>
          </w:tcPr>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Сроки ис</w:t>
            </w:r>
            <w:r w:rsidRPr="001454F3">
              <w:rPr>
                <w:rFonts w:ascii="Times New Roman" w:hAnsi="Times New Roman" w:cs="Times New Roman"/>
                <w:sz w:val="20"/>
                <w:szCs w:val="20"/>
              </w:rPr>
              <w:softHyphen/>
              <w:t>полнения по</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контракту/</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соглашению</w:t>
            </w:r>
          </w:p>
          <w:p w:rsidR="00A72339" w:rsidRPr="001454F3" w:rsidRDefault="00A72339" w:rsidP="00A72339">
            <w:pPr>
              <w:pStyle w:val="a6"/>
              <w:shd w:val="clear" w:color="auto" w:fill="auto"/>
              <w:ind w:left="10" w:firstLine="0"/>
              <w:jc w:val="center"/>
              <w:rPr>
                <w:rFonts w:ascii="Times New Roman" w:hAnsi="Times New Roman" w:cs="Times New Roman"/>
                <w:sz w:val="20"/>
                <w:szCs w:val="20"/>
              </w:rPr>
            </w:pPr>
            <w:r w:rsidRPr="001454F3">
              <w:rPr>
                <w:rFonts w:ascii="Times New Roman" w:hAnsi="Times New Roman" w:cs="Times New Roman"/>
                <w:sz w:val="20"/>
                <w:szCs w:val="20"/>
              </w:rPr>
              <w:t>(причины</w:t>
            </w:r>
          </w:p>
          <w:p w:rsidR="00A72339" w:rsidRPr="001454F3" w:rsidRDefault="00A72339" w:rsidP="00A72339">
            <w:pPr>
              <w:pStyle w:val="a6"/>
              <w:shd w:val="clear" w:color="auto" w:fill="auto"/>
              <w:ind w:left="10" w:firstLine="0"/>
              <w:jc w:val="center"/>
              <w:rPr>
                <w:rFonts w:ascii="Times New Roman" w:hAnsi="Times New Roman" w:cs="Times New Roman"/>
                <w:sz w:val="20"/>
                <w:szCs w:val="20"/>
                <w:lang w:bidi="ru-RU"/>
              </w:rPr>
            </w:pPr>
            <w:r w:rsidRPr="001454F3">
              <w:rPr>
                <w:rFonts w:ascii="Times New Roman" w:hAnsi="Times New Roman" w:cs="Times New Roman"/>
                <w:sz w:val="20"/>
                <w:szCs w:val="20"/>
              </w:rPr>
              <w:t>отклонения)</w:t>
            </w:r>
          </w:p>
        </w:tc>
      </w:tr>
      <w:tr w:rsidR="00A72339" w:rsidRPr="001454F3" w:rsidTr="00A72339">
        <w:trPr>
          <w:trHeight w:hRule="exact" w:val="317"/>
          <w:jc w:val="center"/>
        </w:trPr>
        <w:tc>
          <w:tcPr>
            <w:tcW w:w="571" w:type="dxa"/>
            <w:tcBorders>
              <w:top w:val="single" w:sz="4" w:space="0" w:color="auto"/>
              <w:left w:val="single" w:sz="4" w:space="0" w:color="auto"/>
              <w:bottom w:val="nil"/>
              <w:right w:val="nil"/>
            </w:tcBorders>
            <w:shd w:val="clear" w:color="auto" w:fill="FFFFFF"/>
            <w:vAlign w:val="bottom"/>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1</w:t>
            </w:r>
          </w:p>
        </w:tc>
        <w:tc>
          <w:tcPr>
            <w:tcW w:w="816" w:type="dxa"/>
            <w:tcBorders>
              <w:top w:val="single" w:sz="4" w:space="0" w:color="auto"/>
              <w:left w:val="single" w:sz="4" w:space="0" w:color="auto"/>
              <w:bottom w:val="nil"/>
              <w:right w:val="nil"/>
            </w:tcBorders>
            <w:shd w:val="clear" w:color="auto" w:fill="FFFFFF"/>
            <w:vAlign w:val="bottom"/>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2</w:t>
            </w:r>
          </w:p>
        </w:tc>
        <w:tc>
          <w:tcPr>
            <w:tcW w:w="710" w:type="dxa"/>
            <w:tcBorders>
              <w:top w:val="single" w:sz="4" w:space="0" w:color="auto"/>
              <w:left w:val="single" w:sz="4" w:space="0" w:color="auto"/>
              <w:bottom w:val="nil"/>
              <w:right w:val="nil"/>
            </w:tcBorders>
            <w:shd w:val="clear" w:color="auto" w:fill="FFFFFF"/>
            <w:vAlign w:val="center"/>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3</w:t>
            </w:r>
          </w:p>
        </w:tc>
        <w:tc>
          <w:tcPr>
            <w:tcW w:w="883" w:type="dxa"/>
            <w:tcBorders>
              <w:top w:val="single" w:sz="4" w:space="0" w:color="auto"/>
              <w:left w:val="single" w:sz="4" w:space="0" w:color="auto"/>
              <w:bottom w:val="nil"/>
              <w:right w:val="nil"/>
            </w:tcBorders>
            <w:shd w:val="clear" w:color="auto" w:fill="FFFFFF"/>
            <w:vAlign w:val="center"/>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4</w:t>
            </w:r>
          </w:p>
        </w:tc>
        <w:tc>
          <w:tcPr>
            <w:tcW w:w="629" w:type="dxa"/>
            <w:tcBorders>
              <w:top w:val="single" w:sz="4" w:space="0" w:color="auto"/>
              <w:left w:val="single" w:sz="4" w:space="0" w:color="auto"/>
              <w:bottom w:val="nil"/>
              <w:right w:val="nil"/>
            </w:tcBorders>
            <w:shd w:val="clear" w:color="auto" w:fill="FFFFFF"/>
            <w:vAlign w:val="center"/>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5</w:t>
            </w:r>
          </w:p>
        </w:tc>
        <w:tc>
          <w:tcPr>
            <w:tcW w:w="1133" w:type="dxa"/>
            <w:tcBorders>
              <w:top w:val="single" w:sz="4" w:space="0" w:color="auto"/>
              <w:left w:val="single" w:sz="4" w:space="0" w:color="auto"/>
              <w:bottom w:val="nil"/>
              <w:right w:val="nil"/>
            </w:tcBorders>
            <w:shd w:val="clear" w:color="auto" w:fill="FFFFFF"/>
            <w:vAlign w:val="bottom"/>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6</w:t>
            </w:r>
          </w:p>
        </w:tc>
        <w:tc>
          <w:tcPr>
            <w:tcW w:w="931" w:type="dxa"/>
            <w:tcBorders>
              <w:top w:val="single" w:sz="4" w:space="0" w:color="auto"/>
              <w:left w:val="single" w:sz="4" w:space="0" w:color="auto"/>
              <w:bottom w:val="nil"/>
              <w:right w:val="nil"/>
            </w:tcBorders>
            <w:shd w:val="clear" w:color="auto" w:fill="FFFFFF"/>
            <w:vAlign w:val="center"/>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4</w:t>
            </w:r>
          </w:p>
        </w:tc>
        <w:tc>
          <w:tcPr>
            <w:tcW w:w="1133" w:type="dxa"/>
            <w:tcBorders>
              <w:top w:val="single" w:sz="4" w:space="0" w:color="auto"/>
              <w:left w:val="single" w:sz="4" w:space="0" w:color="auto"/>
              <w:bottom w:val="nil"/>
              <w:right w:val="nil"/>
            </w:tcBorders>
            <w:shd w:val="clear" w:color="auto" w:fill="FFFFFF"/>
            <w:vAlign w:val="center"/>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5</w:t>
            </w:r>
          </w:p>
        </w:tc>
        <w:tc>
          <w:tcPr>
            <w:tcW w:w="850" w:type="dxa"/>
            <w:tcBorders>
              <w:top w:val="single" w:sz="4" w:space="0" w:color="auto"/>
              <w:left w:val="single" w:sz="4" w:space="0" w:color="auto"/>
              <w:bottom w:val="nil"/>
              <w:right w:val="nil"/>
            </w:tcBorders>
            <w:shd w:val="clear" w:color="auto" w:fill="FFFFFF"/>
            <w:vAlign w:val="bottom"/>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6</w:t>
            </w:r>
          </w:p>
        </w:tc>
        <w:tc>
          <w:tcPr>
            <w:tcW w:w="974" w:type="dxa"/>
            <w:tcBorders>
              <w:top w:val="single" w:sz="4" w:space="0" w:color="auto"/>
              <w:left w:val="single" w:sz="4" w:space="0" w:color="auto"/>
              <w:bottom w:val="nil"/>
              <w:right w:val="nil"/>
            </w:tcBorders>
            <w:shd w:val="clear" w:color="auto" w:fill="FFFFFF"/>
            <w:vAlign w:val="center"/>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7</w:t>
            </w:r>
          </w:p>
        </w:tc>
        <w:tc>
          <w:tcPr>
            <w:tcW w:w="1334" w:type="dxa"/>
            <w:tcBorders>
              <w:top w:val="single" w:sz="4" w:space="0" w:color="auto"/>
              <w:left w:val="single" w:sz="4" w:space="0" w:color="auto"/>
              <w:bottom w:val="nil"/>
              <w:right w:val="single" w:sz="4" w:space="0" w:color="auto"/>
            </w:tcBorders>
            <w:shd w:val="clear" w:color="auto" w:fill="FFFFFF"/>
            <w:vAlign w:val="bottom"/>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8</w:t>
            </w:r>
          </w:p>
        </w:tc>
      </w:tr>
      <w:tr w:rsidR="00A72339" w:rsidRPr="001454F3" w:rsidTr="00A72339">
        <w:trPr>
          <w:trHeight w:hRule="exact" w:val="274"/>
          <w:jc w:val="center"/>
        </w:trPr>
        <w:tc>
          <w:tcPr>
            <w:tcW w:w="571" w:type="dxa"/>
            <w:tcBorders>
              <w:top w:val="single" w:sz="4" w:space="0" w:color="auto"/>
              <w:left w:val="single" w:sz="4" w:space="0" w:color="auto"/>
              <w:bottom w:val="single" w:sz="4" w:space="0" w:color="auto"/>
              <w:right w:val="nil"/>
            </w:tcBorders>
            <w:shd w:val="clear" w:color="auto" w:fill="FFFFFF"/>
            <w:vAlign w:val="bottom"/>
            <w:hideMark/>
          </w:tcPr>
          <w:p w:rsidR="00A72339" w:rsidRPr="001454F3" w:rsidRDefault="00A72339" w:rsidP="00A72339">
            <w:pPr>
              <w:pStyle w:val="a6"/>
              <w:shd w:val="clear" w:color="auto" w:fill="auto"/>
              <w:ind w:left="11" w:firstLine="0"/>
              <w:jc w:val="center"/>
              <w:rPr>
                <w:rFonts w:ascii="Times New Roman" w:hAnsi="Times New Roman" w:cs="Times New Roman"/>
                <w:lang w:bidi="ru-RU"/>
              </w:rPr>
            </w:pPr>
            <w:r w:rsidRPr="001454F3">
              <w:rPr>
                <w:rFonts w:ascii="Times New Roman" w:hAnsi="Times New Roman" w:cs="Times New Roman"/>
              </w:rPr>
              <w:t>1</w:t>
            </w:r>
          </w:p>
        </w:tc>
        <w:tc>
          <w:tcPr>
            <w:tcW w:w="816"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710"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883"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629"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1133"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931"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1133"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850"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974" w:type="dxa"/>
            <w:tcBorders>
              <w:top w:val="single" w:sz="4" w:space="0" w:color="auto"/>
              <w:left w:val="single" w:sz="4" w:space="0" w:color="auto"/>
              <w:bottom w:val="single" w:sz="4" w:space="0" w:color="auto"/>
              <w:right w:val="nil"/>
            </w:tcBorders>
            <w:shd w:val="clear" w:color="auto" w:fill="FFFFFF"/>
          </w:tcPr>
          <w:p w:rsidR="00A72339" w:rsidRPr="001454F3" w:rsidRDefault="00A72339" w:rsidP="00A72339">
            <w:pPr>
              <w:ind w:left="11"/>
              <w:rPr>
                <w:color w:val="000000"/>
                <w:szCs w:val="28"/>
                <w:lang w:bidi="ru-RU"/>
              </w:rPr>
            </w:pP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A72339" w:rsidRPr="001454F3" w:rsidRDefault="00A72339" w:rsidP="00A72339">
            <w:pPr>
              <w:ind w:left="11"/>
              <w:rPr>
                <w:color w:val="000000"/>
                <w:szCs w:val="28"/>
                <w:lang w:bidi="ru-RU"/>
              </w:rPr>
            </w:pPr>
          </w:p>
        </w:tc>
      </w:tr>
    </w:tbl>
    <w:p w:rsidR="00A72339" w:rsidRPr="001454F3" w:rsidRDefault="00A72339" w:rsidP="00A72339">
      <w:pPr>
        <w:spacing w:after="306" w:line="14" w:lineRule="exact"/>
        <w:ind w:left="360"/>
        <w:rPr>
          <w:color w:val="000000"/>
          <w:szCs w:val="28"/>
          <w:lang w:bidi="ru-RU"/>
        </w:rPr>
      </w:pPr>
    </w:p>
    <w:p w:rsidR="00A72339" w:rsidRPr="001454F3" w:rsidRDefault="00A72339" w:rsidP="00A72339">
      <w:pPr>
        <w:pStyle w:val="13"/>
        <w:shd w:val="clear" w:color="auto" w:fill="auto"/>
        <w:ind w:firstLine="567"/>
        <w:rPr>
          <w:rFonts w:ascii="Times New Roman" w:hAnsi="Times New Roman" w:cs="Times New Roman"/>
        </w:rPr>
      </w:pPr>
      <w:r w:rsidRPr="001454F3">
        <w:rPr>
          <w:rFonts w:ascii="Times New Roman" w:hAnsi="Times New Roman" w:cs="Times New Roman"/>
        </w:rPr>
        <w:t>Ежегодно до 1 мая года, следующего за отчетным, Глава ЗАТО г.Железногорск  представляет в Совет депутатов ЗАТО Железногорск  информацию о реализации Программы за отчетный год.</w:t>
      </w:r>
    </w:p>
    <w:p w:rsidR="00A72339" w:rsidRPr="001454F3" w:rsidRDefault="00A72339" w:rsidP="00A72339">
      <w:pPr>
        <w:pStyle w:val="13"/>
        <w:shd w:val="clear" w:color="auto" w:fill="auto"/>
        <w:spacing w:after="320"/>
        <w:ind w:firstLine="567"/>
        <w:rPr>
          <w:rFonts w:ascii="Times New Roman" w:hAnsi="Times New Roman" w:cs="Times New Roman"/>
        </w:rPr>
      </w:pPr>
      <w:r w:rsidRPr="001454F3">
        <w:rPr>
          <w:rFonts w:ascii="Times New Roman" w:hAnsi="Times New Roman" w:cs="Times New Roman"/>
        </w:rPr>
        <w:t xml:space="preserve">По мере необходимости соисполнители Программы готовят предложения по корректировке Программы на </w:t>
      </w:r>
      <w:r>
        <w:rPr>
          <w:rFonts w:ascii="Times New Roman" w:hAnsi="Times New Roman" w:cs="Times New Roman"/>
        </w:rPr>
        <w:t xml:space="preserve"> </w:t>
      </w:r>
      <w:r w:rsidRPr="001454F3">
        <w:rPr>
          <w:rFonts w:ascii="Times New Roman" w:hAnsi="Times New Roman" w:cs="Times New Roman"/>
        </w:rPr>
        <w:t>очередной год и не позднее 01 марта текущего года представляют их в Управление городского хозяйства ЗАТО Железногорск.</w:t>
      </w:r>
    </w:p>
    <w:p w:rsidR="00CD045A" w:rsidRDefault="00CD045A" w:rsidP="00A72339">
      <w:pPr>
        <w:jc w:val="center"/>
        <w:rPr>
          <w:szCs w:val="28"/>
        </w:rPr>
      </w:pPr>
      <w:bookmarkStart w:id="36" w:name="bookmark38"/>
      <w:bookmarkStart w:id="37" w:name="_Toc522778388"/>
      <w:bookmarkStart w:id="38" w:name="_Toc525300658"/>
    </w:p>
    <w:p w:rsidR="00A72339" w:rsidRDefault="00A72339" w:rsidP="00A72339">
      <w:pPr>
        <w:jc w:val="center"/>
        <w:rPr>
          <w:szCs w:val="28"/>
        </w:rPr>
      </w:pPr>
      <w:r w:rsidRPr="006E300D">
        <w:rPr>
          <w:szCs w:val="28"/>
        </w:rPr>
        <w:t>ОБОСНОВЫВАЮЩИЕ МАТЕРИАЛЫ</w:t>
      </w:r>
    </w:p>
    <w:p w:rsidR="00A72339" w:rsidRDefault="00A72339" w:rsidP="00A72339">
      <w:pPr>
        <w:pStyle w:val="17"/>
        <w:keepNext/>
        <w:keepLines/>
        <w:shd w:val="clear" w:color="auto" w:fill="auto"/>
        <w:tabs>
          <w:tab w:val="left" w:pos="567"/>
          <w:tab w:val="left" w:pos="922"/>
        </w:tabs>
        <w:spacing w:after="320"/>
        <w:ind w:left="0"/>
        <w:jc w:val="center"/>
        <w:rPr>
          <w:rFonts w:ascii="Times New Roman" w:hAnsi="Times New Roman" w:cs="Times New Roman"/>
        </w:rPr>
      </w:pPr>
    </w:p>
    <w:p w:rsidR="00A72339" w:rsidRPr="009F0C19" w:rsidRDefault="00A72339" w:rsidP="00A72339">
      <w:pPr>
        <w:pStyle w:val="17"/>
        <w:keepNext/>
        <w:keepLines/>
        <w:shd w:val="clear" w:color="auto" w:fill="auto"/>
        <w:tabs>
          <w:tab w:val="left" w:pos="567"/>
          <w:tab w:val="left" w:pos="922"/>
        </w:tabs>
        <w:spacing w:after="320"/>
        <w:ind w:left="0"/>
        <w:jc w:val="center"/>
        <w:rPr>
          <w:rFonts w:ascii="Times New Roman" w:hAnsi="Times New Roman" w:cs="Times New Roman"/>
        </w:rPr>
      </w:pPr>
      <w:r w:rsidRPr="009F0C19">
        <w:rPr>
          <w:rFonts w:ascii="Times New Roman" w:hAnsi="Times New Roman" w:cs="Times New Roman"/>
        </w:rPr>
        <w:t>1. Обоснование прогнозируемого спроса на коммунальные ресурсы</w:t>
      </w:r>
      <w:bookmarkStart w:id="39" w:name="bookmark39"/>
      <w:bookmarkStart w:id="40" w:name="_Toc522778389"/>
      <w:bookmarkStart w:id="41" w:name="_Toc525300659"/>
      <w:bookmarkEnd w:id="36"/>
      <w:bookmarkEnd w:id="37"/>
      <w:bookmarkEnd w:id="38"/>
    </w:p>
    <w:p w:rsidR="00A72339" w:rsidRPr="009F0C19" w:rsidRDefault="00A72339" w:rsidP="00A72339">
      <w:pPr>
        <w:pStyle w:val="17"/>
        <w:keepNext/>
        <w:keepLines/>
        <w:shd w:val="clear" w:color="auto" w:fill="auto"/>
        <w:tabs>
          <w:tab w:val="left" w:pos="567"/>
          <w:tab w:val="left" w:pos="922"/>
        </w:tabs>
        <w:spacing w:after="320"/>
        <w:ind w:left="0"/>
        <w:jc w:val="center"/>
        <w:rPr>
          <w:rFonts w:ascii="Times New Roman" w:hAnsi="Times New Roman" w:cs="Times New Roman"/>
        </w:rPr>
      </w:pPr>
      <w:r w:rsidRPr="009F0C19">
        <w:rPr>
          <w:rFonts w:ascii="Times New Roman" w:hAnsi="Times New Roman" w:cs="Times New Roman"/>
        </w:rPr>
        <w:t>1.1.</w:t>
      </w:r>
      <w:r w:rsidR="00470A86">
        <w:rPr>
          <w:rFonts w:ascii="Times New Roman" w:hAnsi="Times New Roman" w:cs="Times New Roman"/>
        </w:rPr>
        <w:t xml:space="preserve"> </w:t>
      </w:r>
      <w:r w:rsidRPr="009F0C19">
        <w:rPr>
          <w:rFonts w:ascii="Times New Roman" w:hAnsi="Times New Roman" w:cs="Times New Roman"/>
        </w:rPr>
        <w:t xml:space="preserve">Характеристика </w:t>
      </w:r>
      <w:bookmarkEnd w:id="39"/>
      <w:r w:rsidRPr="009F0C19">
        <w:rPr>
          <w:rFonts w:ascii="Times New Roman" w:hAnsi="Times New Roman" w:cs="Times New Roman"/>
        </w:rPr>
        <w:t xml:space="preserve">городского округа </w:t>
      </w:r>
      <w:bookmarkEnd w:id="40"/>
      <w:bookmarkEnd w:id="41"/>
      <w:r w:rsidRPr="009F0C19">
        <w:rPr>
          <w:rFonts w:ascii="Times New Roman" w:hAnsi="Times New Roman" w:cs="Times New Roman"/>
        </w:rPr>
        <w:t>ЗАТО Железногорск</w:t>
      </w:r>
    </w:p>
    <w:p w:rsidR="00A72339" w:rsidRPr="009F0C19" w:rsidRDefault="00A72339" w:rsidP="00A72339">
      <w:pPr>
        <w:pStyle w:val="b12"/>
        <w:spacing w:line="240" w:lineRule="auto"/>
        <w:rPr>
          <w:sz w:val="28"/>
          <w:szCs w:val="28"/>
        </w:rPr>
      </w:pPr>
      <w:r w:rsidRPr="009F0C19">
        <w:rPr>
          <w:sz w:val="28"/>
          <w:szCs w:val="28"/>
        </w:rPr>
        <w:t>Границы ЗАТО Железногорск Красноярского края установлены указом Президента Российской Федерации от 27.07.1998 № 899 «Об утверждении границ закрытого административно-территориального образования - г. Железногорска Красноярского края».</w:t>
      </w:r>
    </w:p>
    <w:p w:rsidR="00A72339" w:rsidRPr="009F0C19" w:rsidRDefault="00A72339" w:rsidP="00A72339">
      <w:pPr>
        <w:pStyle w:val="b12"/>
        <w:spacing w:line="240" w:lineRule="auto"/>
        <w:rPr>
          <w:sz w:val="28"/>
          <w:szCs w:val="28"/>
        </w:rPr>
      </w:pPr>
      <w:r w:rsidRPr="009F0C19">
        <w:rPr>
          <w:sz w:val="28"/>
          <w:szCs w:val="28"/>
        </w:rPr>
        <w:t>В состав ЗАТО Железногорск входят шесть населенных пунктов:</w:t>
      </w:r>
    </w:p>
    <w:p w:rsidR="00A72339" w:rsidRPr="009F0C19" w:rsidRDefault="00A72339" w:rsidP="006B4824">
      <w:pPr>
        <w:pStyle w:val="b12"/>
        <w:numPr>
          <w:ilvl w:val="0"/>
          <w:numId w:val="19"/>
        </w:numPr>
        <w:spacing w:line="240" w:lineRule="auto"/>
        <w:ind w:left="709"/>
        <w:rPr>
          <w:sz w:val="28"/>
          <w:szCs w:val="28"/>
        </w:rPr>
      </w:pPr>
      <w:r w:rsidRPr="009F0C19">
        <w:rPr>
          <w:sz w:val="28"/>
          <w:szCs w:val="28"/>
        </w:rPr>
        <w:t>г. Железногорск;</w:t>
      </w:r>
    </w:p>
    <w:p w:rsidR="00A72339" w:rsidRPr="009F0C19" w:rsidRDefault="00A72339" w:rsidP="006B4824">
      <w:pPr>
        <w:pStyle w:val="b12"/>
        <w:numPr>
          <w:ilvl w:val="0"/>
          <w:numId w:val="19"/>
        </w:numPr>
        <w:spacing w:line="240" w:lineRule="auto"/>
        <w:ind w:left="709"/>
        <w:rPr>
          <w:sz w:val="28"/>
          <w:szCs w:val="28"/>
        </w:rPr>
      </w:pPr>
      <w:r w:rsidRPr="009F0C19">
        <w:rPr>
          <w:sz w:val="28"/>
          <w:szCs w:val="28"/>
        </w:rPr>
        <w:t>п. Подгорный;</w:t>
      </w:r>
    </w:p>
    <w:p w:rsidR="00A72339" w:rsidRPr="009F0C19" w:rsidRDefault="00A72339" w:rsidP="006B4824">
      <w:pPr>
        <w:pStyle w:val="b12"/>
        <w:numPr>
          <w:ilvl w:val="0"/>
          <w:numId w:val="19"/>
        </w:numPr>
        <w:spacing w:line="240" w:lineRule="auto"/>
        <w:ind w:left="709"/>
        <w:rPr>
          <w:sz w:val="28"/>
          <w:szCs w:val="28"/>
        </w:rPr>
      </w:pPr>
      <w:r w:rsidRPr="009F0C19">
        <w:rPr>
          <w:sz w:val="28"/>
          <w:szCs w:val="28"/>
        </w:rPr>
        <w:t>п. Тартат;</w:t>
      </w:r>
    </w:p>
    <w:p w:rsidR="00A72339" w:rsidRPr="009F0C19" w:rsidRDefault="00A72339" w:rsidP="006B4824">
      <w:pPr>
        <w:pStyle w:val="b12"/>
        <w:numPr>
          <w:ilvl w:val="0"/>
          <w:numId w:val="19"/>
        </w:numPr>
        <w:spacing w:line="240" w:lineRule="auto"/>
        <w:ind w:left="709"/>
        <w:rPr>
          <w:sz w:val="28"/>
          <w:szCs w:val="28"/>
        </w:rPr>
      </w:pPr>
      <w:r w:rsidRPr="009F0C19">
        <w:rPr>
          <w:sz w:val="28"/>
          <w:szCs w:val="28"/>
        </w:rPr>
        <w:t>п. Новый Путь;</w:t>
      </w:r>
    </w:p>
    <w:p w:rsidR="00A72339" w:rsidRPr="009F0C19" w:rsidRDefault="00A72339" w:rsidP="006B4824">
      <w:pPr>
        <w:pStyle w:val="b12"/>
        <w:numPr>
          <w:ilvl w:val="0"/>
          <w:numId w:val="19"/>
        </w:numPr>
        <w:spacing w:line="240" w:lineRule="auto"/>
        <w:ind w:left="709"/>
        <w:rPr>
          <w:sz w:val="28"/>
          <w:szCs w:val="28"/>
        </w:rPr>
      </w:pPr>
      <w:r w:rsidRPr="009F0C19">
        <w:rPr>
          <w:sz w:val="28"/>
          <w:szCs w:val="28"/>
        </w:rPr>
        <w:lastRenderedPageBreak/>
        <w:t>п. Додоново;</w:t>
      </w:r>
    </w:p>
    <w:p w:rsidR="00A72339" w:rsidRPr="009F0C19" w:rsidRDefault="00A72339" w:rsidP="006B4824">
      <w:pPr>
        <w:pStyle w:val="b12"/>
        <w:numPr>
          <w:ilvl w:val="0"/>
          <w:numId w:val="19"/>
        </w:numPr>
        <w:spacing w:line="240" w:lineRule="auto"/>
        <w:ind w:left="709"/>
        <w:rPr>
          <w:sz w:val="28"/>
          <w:szCs w:val="28"/>
        </w:rPr>
      </w:pPr>
      <w:r w:rsidRPr="009F0C19">
        <w:rPr>
          <w:sz w:val="28"/>
          <w:szCs w:val="28"/>
        </w:rPr>
        <w:t>д. Шивера.</w:t>
      </w:r>
    </w:p>
    <w:p w:rsidR="00A72339" w:rsidRPr="009F0C19" w:rsidRDefault="00A72339" w:rsidP="00A72339">
      <w:pPr>
        <w:pStyle w:val="b12"/>
        <w:spacing w:line="240" w:lineRule="auto"/>
        <w:rPr>
          <w:sz w:val="28"/>
          <w:szCs w:val="28"/>
        </w:rPr>
      </w:pPr>
      <w:r w:rsidRPr="009F0C19">
        <w:rPr>
          <w:sz w:val="28"/>
          <w:szCs w:val="28"/>
        </w:rPr>
        <w:t>Территория городского округа ЗАТО Железногорск граничит с территориями Сухобузимского района, Березовского района, Емельяновского района Красноярского Края. ЗАТО Железногорск расположен на правом берегу реки Енисей, в предгорье Атамановского хребта – отрога Енисейского кряжа, в междуречье рек Кантат и Енисей.</w:t>
      </w:r>
    </w:p>
    <w:p w:rsidR="00A72339" w:rsidRPr="009F0C19" w:rsidRDefault="00A72339" w:rsidP="00A72339">
      <w:pPr>
        <w:pStyle w:val="b12"/>
        <w:spacing w:line="240" w:lineRule="auto"/>
        <w:rPr>
          <w:sz w:val="28"/>
          <w:szCs w:val="28"/>
        </w:rPr>
      </w:pPr>
      <w:r w:rsidRPr="009F0C19">
        <w:rPr>
          <w:i/>
          <w:sz w:val="28"/>
          <w:szCs w:val="28"/>
        </w:rPr>
        <w:t>Город Железногорск</w:t>
      </w:r>
      <w:r w:rsidRPr="009F0C19">
        <w:rPr>
          <w:sz w:val="28"/>
          <w:szCs w:val="28"/>
        </w:rPr>
        <w:t xml:space="preserve"> расположен в 64 км севернее г. Красноярска, на правом берегу реки Енисей. Город создавался и существует до сих пор как «закрытый» город с особым режимом безопасного функционирования. Ранее город Железногорск имел название Красноярск-26 и был основан в 1950г., а статус города получил в 1954 г. Возник он рядом с предприятием ядерно-оружейного комплекса - Горно -химическим комбинатом (ГХК), ныне ФЯО ФГУП «ГХК». Позднее в конце 50ых годов, в Железногорске было размещено производство спутников связи и геодезии, впоследствии получившее название Научно-Производственное Объединение Прикладной Механики (НПО ПМ), ныне ОА «Информационные спутниковые системы» имени академика М.Ф.Решетнева.</w:t>
      </w:r>
    </w:p>
    <w:p w:rsidR="00A72339" w:rsidRPr="009F0C19" w:rsidRDefault="00A72339" w:rsidP="00A72339">
      <w:pPr>
        <w:pStyle w:val="b12"/>
        <w:spacing w:line="240" w:lineRule="auto"/>
        <w:rPr>
          <w:sz w:val="28"/>
          <w:szCs w:val="28"/>
        </w:rPr>
      </w:pPr>
      <w:r w:rsidRPr="009F0C19">
        <w:rPr>
          <w:sz w:val="28"/>
          <w:szCs w:val="28"/>
        </w:rPr>
        <w:t>Архитектурно-планировочная организация ЗАТО Железногорск представляет собой локальную систему населенных мест, расположенную в зоне влияния более крупной системы расселения г. Красноярска. Центральным элементом системы ЗАТО Железногорск выступает г. Железногорск, с которым напрямую связаны остальные населенные места (кроме д. Шивера, расположенной на левом берегу р. Енисея). Система ЗАТО Железногорск связана с Красноярском автомобильной дорогой и технологической железнодорожной веткой, не имеющей транзитного движения – заканчивается в г. Железногорске.</w:t>
      </w:r>
    </w:p>
    <w:p w:rsidR="00A72339" w:rsidRPr="009F0C19" w:rsidRDefault="00A72339" w:rsidP="00A72339">
      <w:pPr>
        <w:pStyle w:val="b12"/>
        <w:spacing w:line="240" w:lineRule="auto"/>
        <w:rPr>
          <w:sz w:val="28"/>
          <w:szCs w:val="28"/>
        </w:rPr>
      </w:pPr>
    </w:p>
    <w:p w:rsidR="00A72339" w:rsidRPr="009F0C19" w:rsidRDefault="00470A86" w:rsidP="00A72339">
      <w:pPr>
        <w:autoSpaceDE w:val="0"/>
        <w:autoSpaceDN w:val="0"/>
        <w:adjustRightInd w:val="0"/>
        <w:jc w:val="both"/>
        <w:rPr>
          <w:szCs w:val="28"/>
        </w:rPr>
      </w:pPr>
      <w:r>
        <w:rPr>
          <w:color w:val="000000"/>
          <w:szCs w:val="28"/>
          <w:lang w:bidi="ru-RU"/>
        </w:rPr>
        <w:t xml:space="preserve">        </w:t>
      </w:r>
      <w:r w:rsidR="00A72339" w:rsidRPr="009F0C19">
        <w:rPr>
          <w:color w:val="000000"/>
          <w:szCs w:val="28"/>
          <w:lang w:bidi="ru-RU"/>
        </w:rPr>
        <w:t xml:space="preserve">Информация о планах и прогнозах развития городского округа ЗАТО Железногорск в период до 2040 года содержится в Генеральном плане городского округа ЗАТО Железногорск, который утвержден </w:t>
      </w:r>
      <w:r w:rsidR="00A72339" w:rsidRPr="009F0C19">
        <w:rPr>
          <w:szCs w:val="28"/>
        </w:rPr>
        <w:t>Решением Совета депутатов ЗАТО г. Железногорск Красноярского края от 20.08.2020 N 55-335Р "Об утверждении генерального плана городского округа ЗАТО Железногорск на период по 2040 год".</w:t>
      </w:r>
    </w:p>
    <w:p w:rsidR="00A72339" w:rsidRPr="009F0C19" w:rsidRDefault="00A72339" w:rsidP="00A72339">
      <w:pPr>
        <w:autoSpaceDE w:val="0"/>
        <w:autoSpaceDN w:val="0"/>
        <w:adjustRightInd w:val="0"/>
        <w:jc w:val="both"/>
        <w:rPr>
          <w:szCs w:val="28"/>
        </w:rPr>
      </w:pPr>
    </w:p>
    <w:p w:rsidR="00A72339" w:rsidRPr="009F0C19" w:rsidRDefault="00470A86" w:rsidP="00A72339">
      <w:pPr>
        <w:pStyle w:val="aa"/>
        <w:ind w:left="0"/>
        <w:rPr>
          <w:color w:val="000000"/>
          <w:sz w:val="28"/>
          <w:szCs w:val="28"/>
          <w:lang w:bidi="ru-RU"/>
        </w:rPr>
      </w:pPr>
      <w:r>
        <w:rPr>
          <w:color w:val="000000"/>
          <w:sz w:val="28"/>
          <w:szCs w:val="28"/>
          <w:lang w:bidi="ru-RU"/>
        </w:rPr>
        <w:t xml:space="preserve">         </w:t>
      </w:r>
      <w:r w:rsidR="00A72339" w:rsidRPr="009F0C19">
        <w:rPr>
          <w:color w:val="000000"/>
          <w:sz w:val="28"/>
          <w:szCs w:val="28"/>
          <w:lang w:bidi="ru-RU"/>
        </w:rPr>
        <w:t>В  со</w:t>
      </w:r>
      <w:r w:rsidR="00A72339" w:rsidRPr="009F0C19">
        <w:rPr>
          <w:color w:val="000000"/>
          <w:sz w:val="28"/>
          <w:szCs w:val="28"/>
          <w:lang w:bidi="ru-RU"/>
        </w:rPr>
        <w:softHyphen/>
        <w:t>ответствии с генеральным планом  к 2040 году планируется достигнуть следующих основных показателей:</w:t>
      </w:r>
    </w:p>
    <w:p w:rsidR="00A72339" w:rsidRPr="009F0C19" w:rsidRDefault="00A72339" w:rsidP="00A72339">
      <w:pPr>
        <w:rPr>
          <w:color w:val="000000"/>
          <w:szCs w:val="28"/>
          <w:lang w:bidi="ru-RU"/>
        </w:rPr>
      </w:pPr>
      <w:r w:rsidRPr="009F0C19">
        <w:rPr>
          <w:color w:val="000000"/>
          <w:szCs w:val="28"/>
          <w:lang w:bidi="ru-RU"/>
        </w:rPr>
        <w:t>1. увеличения численности населения ЗАТО Железногорск на перспективу до 97 тыс. человек;</w:t>
      </w:r>
    </w:p>
    <w:p w:rsidR="00A72339" w:rsidRPr="009F0C19" w:rsidRDefault="00A72339" w:rsidP="00A72339">
      <w:pPr>
        <w:pStyle w:val="aa"/>
        <w:ind w:left="0"/>
        <w:rPr>
          <w:color w:val="000000"/>
          <w:sz w:val="28"/>
          <w:szCs w:val="28"/>
          <w:lang w:bidi="ru-RU"/>
        </w:rPr>
      </w:pPr>
      <w:r w:rsidRPr="009F0C19">
        <w:rPr>
          <w:color w:val="000000"/>
          <w:sz w:val="28"/>
          <w:szCs w:val="28"/>
          <w:lang w:bidi="ru-RU"/>
        </w:rPr>
        <w:t>2.повышения (с учетом выбытия жилья) уровня жилищной обеспеченности до 28,0 кв. м на человека;</w:t>
      </w:r>
    </w:p>
    <w:p w:rsidR="00A72339" w:rsidRPr="009F0C19" w:rsidRDefault="00A72339" w:rsidP="00A72339">
      <w:pPr>
        <w:pStyle w:val="aa"/>
        <w:ind w:left="0"/>
        <w:rPr>
          <w:color w:val="000000"/>
          <w:sz w:val="28"/>
          <w:szCs w:val="28"/>
          <w:lang w:bidi="ru-RU"/>
        </w:rPr>
      </w:pPr>
      <w:r w:rsidRPr="009F0C19">
        <w:rPr>
          <w:color w:val="000000"/>
          <w:sz w:val="28"/>
          <w:szCs w:val="28"/>
          <w:lang w:bidi="ru-RU"/>
        </w:rPr>
        <w:t xml:space="preserve">3. увеличения емкости жилищного фонда до </w:t>
      </w:r>
      <w:r w:rsidRPr="009F0C19">
        <w:rPr>
          <w:sz w:val="28"/>
          <w:szCs w:val="28"/>
        </w:rPr>
        <w:t>2716,0</w:t>
      </w:r>
      <w:r w:rsidRPr="009F0C19">
        <w:rPr>
          <w:color w:val="000000"/>
          <w:sz w:val="28"/>
          <w:szCs w:val="28"/>
          <w:lang w:bidi="ru-RU"/>
        </w:rPr>
        <w:t xml:space="preserve">тыс. кв. м общей площади; </w:t>
      </w:r>
    </w:p>
    <w:p w:rsidR="00A72339" w:rsidRPr="009F0C19" w:rsidRDefault="00A72339" w:rsidP="00A72339">
      <w:pPr>
        <w:pStyle w:val="aa"/>
        <w:ind w:left="0"/>
        <w:rPr>
          <w:color w:val="000000"/>
          <w:sz w:val="28"/>
          <w:szCs w:val="28"/>
          <w:lang w:bidi="ru-RU"/>
        </w:rPr>
      </w:pPr>
      <w:r w:rsidRPr="009F0C19">
        <w:rPr>
          <w:color w:val="000000"/>
          <w:sz w:val="28"/>
          <w:szCs w:val="28"/>
          <w:lang w:bidi="ru-RU"/>
        </w:rPr>
        <w:t>4. увеличения объемов сносимого ветхого и аварийного жилищного фонда до 100 тыс. кв. м;</w:t>
      </w:r>
    </w:p>
    <w:p w:rsidR="00A72339" w:rsidRPr="006E3112" w:rsidRDefault="00A72339" w:rsidP="00A72339">
      <w:pPr>
        <w:pStyle w:val="aa"/>
        <w:ind w:left="0"/>
        <w:rPr>
          <w:color w:val="000000"/>
          <w:sz w:val="28"/>
          <w:szCs w:val="28"/>
          <w:lang w:bidi="ru-RU"/>
        </w:rPr>
      </w:pPr>
      <w:r w:rsidRPr="009F0C19">
        <w:rPr>
          <w:color w:val="000000"/>
          <w:sz w:val="28"/>
          <w:szCs w:val="28"/>
          <w:lang w:bidi="ru-RU"/>
        </w:rPr>
        <w:lastRenderedPageBreak/>
        <w:t>5. определения участков застроенных территорий, подлежащих комплексной реконструкции со сносом ветхо</w:t>
      </w:r>
      <w:r>
        <w:rPr>
          <w:color w:val="000000"/>
          <w:sz w:val="28"/>
          <w:szCs w:val="28"/>
          <w:lang w:bidi="ru-RU"/>
        </w:rPr>
        <w:t>го и аварийного жилищного фонда.</w:t>
      </w:r>
      <w:bookmarkStart w:id="42" w:name="bookmark40"/>
      <w:bookmarkStart w:id="43" w:name="_Toc522778390"/>
      <w:bookmarkStart w:id="44" w:name="_Toc525300660"/>
    </w:p>
    <w:p w:rsidR="00CD045A" w:rsidRDefault="00CD045A" w:rsidP="00A72339">
      <w:pPr>
        <w:pStyle w:val="17"/>
        <w:keepNext/>
        <w:keepLines/>
        <w:shd w:val="clear" w:color="auto" w:fill="auto"/>
        <w:tabs>
          <w:tab w:val="left" w:pos="1309"/>
        </w:tabs>
        <w:spacing w:after="0"/>
        <w:ind w:left="0"/>
        <w:jc w:val="center"/>
        <w:rPr>
          <w:rFonts w:ascii="Times New Roman" w:hAnsi="Times New Roman" w:cs="Times New Roman"/>
        </w:rPr>
      </w:pPr>
    </w:p>
    <w:p w:rsidR="00A72339" w:rsidRPr="009F0C19" w:rsidRDefault="00A72339" w:rsidP="00A72339">
      <w:pPr>
        <w:pStyle w:val="17"/>
        <w:keepNext/>
        <w:keepLines/>
        <w:shd w:val="clear" w:color="auto" w:fill="auto"/>
        <w:tabs>
          <w:tab w:val="left" w:pos="1309"/>
        </w:tabs>
        <w:spacing w:after="0"/>
        <w:ind w:left="0"/>
        <w:jc w:val="center"/>
        <w:rPr>
          <w:rFonts w:ascii="Times New Roman" w:hAnsi="Times New Roman" w:cs="Times New Roman"/>
        </w:rPr>
      </w:pPr>
      <w:r w:rsidRPr="009F0C19">
        <w:rPr>
          <w:rFonts w:ascii="Times New Roman" w:hAnsi="Times New Roman" w:cs="Times New Roman"/>
        </w:rPr>
        <w:t xml:space="preserve">1.2. Прогноз численности и состава населения </w:t>
      </w:r>
      <w:bookmarkEnd w:id="42"/>
      <w:r w:rsidRPr="009F0C19">
        <w:rPr>
          <w:rFonts w:ascii="Times New Roman" w:hAnsi="Times New Roman" w:cs="Times New Roman"/>
        </w:rPr>
        <w:t xml:space="preserve">городского округа </w:t>
      </w:r>
      <w:bookmarkEnd w:id="43"/>
      <w:bookmarkEnd w:id="44"/>
    </w:p>
    <w:p w:rsidR="00A72339" w:rsidRPr="009F0C19" w:rsidRDefault="00A72339" w:rsidP="00A72339">
      <w:pPr>
        <w:pStyle w:val="17"/>
        <w:keepNext/>
        <w:keepLines/>
        <w:shd w:val="clear" w:color="auto" w:fill="auto"/>
        <w:tabs>
          <w:tab w:val="left" w:pos="1309"/>
        </w:tabs>
        <w:spacing w:after="0"/>
        <w:ind w:left="0"/>
        <w:jc w:val="center"/>
        <w:rPr>
          <w:rFonts w:ascii="Times New Roman" w:hAnsi="Times New Roman" w:cs="Times New Roman"/>
        </w:rPr>
      </w:pPr>
      <w:r w:rsidRPr="009F0C19">
        <w:rPr>
          <w:rFonts w:ascii="Times New Roman" w:hAnsi="Times New Roman" w:cs="Times New Roman"/>
        </w:rPr>
        <w:t>ЗАТО Железногорск</w:t>
      </w:r>
    </w:p>
    <w:p w:rsidR="00A72339" w:rsidRPr="009F0C19" w:rsidRDefault="00A72339" w:rsidP="00A72339">
      <w:pPr>
        <w:pStyle w:val="17"/>
        <w:keepNext/>
        <w:keepLines/>
        <w:shd w:val="clear" w:color="auto" w:fill="auto"/>
        <w:tabs>
          <w:tab w:val="left" w:pos="1309"/>
        </w:tabs>
        <w:spacing w:after="0"/>
        <w:ind w:left="0"/>
        <w:jc w:val="center"/>
        <w:rPr>
          <w:rFonts w:ascii="Times New Roman" w:hAnsi="Times New Roman" w:cs="Times New Roman"/>
        </w:rPr>
      </w:pPr>
    </w:p>
    <w:p w:rsidR="00A72339" w:rsidRPr="009F0C19" w:rsidRDefault="00A72339" w:rsidP="00A72339">
      <w:pPr>
        <w:ind w:firstLine="709"/>
        <w:jc w:val="both"/>
        <w:rPr>
          <w:szCs w:val="28"/>
        </w:rPr>
      </w:pPr>
      <w:r w:rsidRPr="009F0C19">
        <w:rPr>
          <w:szCs w:val="28"/>
        </w:rPr>
        <w:t xml:space="preserve">Расчетная численность населения ЗАТО Железногорск согласно базовому сценарию ориентировочно составит </w:t>
      </w:r>
      <w:r w:rsidRPr="009F0C19">
        <w:rPr>
          <w:b/>
          <w:szCs w:val="28"/>
        </w:rPr>
        <w:t>97,0</w:t>
      </w:r>
      <w:r w:rsidRPr="009F0C19">
        <w:rPr>
          <w:szCs w:val="28"/>
        </w:rPr>
        <w:t xml:space="preserve"> тыс. человек к </w:t>
      </w:r>
      <w:smartTag w:uri="urn:schemas-microsoft-com:office:smarttags" w:element="metricconverter">
        <w:smartTagPr>
          <w:attr w:name="ProductID" w:val="2040 г"/>
        </w:smartTagPr>
        <w:r w:rsidRPr="009F0C19">
          <w:rPr>
            <w:szCs w:val="28"/>
          </w:rPr>
          <w:t>2040 г</w:t>
        </w:r>
      </w:smartTag>
      <w:r w:rsidRPr="009F0C19">
        <w:rPr>
          <w:szCs w:val="28"/>
        </w:rPr>
        <w:t>.</w:t>
      </w:r>
    </w:p>
    <w:p w:rsidR="00A72339" w:rsidRPr="009F0C19" w:rsidRDefault="00A72339" w:rsidP="00A72339">
      <w:pPr>
        <w:ind w:firstLine="709"/>
        <w:jc w:val="right"/>
        <w:rPr>
          <w:i/>
          <w:szCs w:val="28"/>
        </w:rPr>
      </w:pPr>
      <w:r w:rsidRPr="009F0C19">
        <w:rPr>
          <w:i/>
          <w:szCs w:val="28"/>
        </w:rPr>
        <w:t>Таблица 1.1</w:t>
      </w:r>
    </w:p>
    <w:p w:rsidR="00A72339" w:rsidRPr="009F0C19" w:rsidRDefault="00A72339" w:rsidP="00A72339">
      <w:pPr>
        <w:ind w:firstLine="709"/>
        <w:jc w:val="center"/>
        <w:rPr>
          <w:i/>
          <w:szCs w:val="28"/>
        </w:rPr>
      </w:pPr>
      <w:r w:rsidRPr="009F0C19">
        <w:rPr>
          <w:i/>
          <w:szCs w:val="28"/>
        </w:rPr>
        <w:t>Оценка перспективной численности населения ЗАТО Железногорск, тыс. чел.</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4394"/>
        <w:gridCol w:w="2835"/>
      </w:tblGrid>
      <w:tr w:rsidR="00A72339" w:rsidRPr="009F0C19" w:rsidTr="00A72339">
        <w:tc>
          <w:tcPr>
            <w:tcW w:w="1951" w:type="dxa"/>
          </w:tcPr>
          <w:p w:rsidR="00A72339" w:rsidRPr="009F0C19" w:rsidRDefault="00A72339" w:rsidP="00A72339">
            <w:pPr>
              <w:jc w:val="center"/>
              <w:rPr>
                <w:sz w:val="24"/>
              </w:rPr>
            </w:pPr>
            <w:r w:rsidRPr="009F0C19">
              <w:rPr>
                <w:sz w:val="24"/>
              </w:rPr>
              <w:t>Численность населения  на 01.01.2018 г.</w:t>
            </w:r>
          </w:p>
        </w:tc>
        <w:tc>
          <w:tcPr>
            <w:tcW w:w="4394" w:type="dxa"/>
          </w:tcPr>
          <w:p w:rsidR="00A72339" w:rsidRPr="009F0C19" w:rsidRDefault="00A72339" w:rsidP="00A72339">
            <w:pPr>
              <w:jc w:val="center"/>
              <w:rPr>
                <w:sz w:val="24"/>
              </w:rPr>
            </w:pPr>
            <w:r w:rsidRPr="009F0C19">
              <w:rPr>
                <w:sz w:val="24"/>
              </w:rPr>
              <w:t>Стратегия социально-экономического развития ЗАТО Железногорска до 2030 года</w:t>
            </w:r>
          </w:p>
        </w:tc>
        <w:tc>
          <w:tcPr>
            <w:tcW w:w="2835" w:type="dxa"/>
          </w:tcPr>
          <w:p w:rsidR="00A72339" w:rsidRPr="009F0C19" w:rsidRDefault="00A72339" w:rsidP="00A72339">
            <w:pPr>
              <w:jc w:val="center"/>
              <w:rPr>
                <w:sz w:val="24"/>
              </w:rPr>
            </w:pPr>
            <w:r w:rsidRPr="009F0C19">
              <w:rPr>
                <w:sz w:val="24"/>
              </w:rPr>
              <w:t>Расчетная численность населения (генеральный план), 2040г.</w:t>
            </w:r>
          </w:p>
        </w:tc>
      </w:tr>
      <w:tr w:rsidR="00A72339" w:rsidRPr="009F0C19" w:rsidTr="00A72339">
        <w:tc>
          <w:tcPr>
            <w:tcW w:w="1951" w:type="dxa"/>
            <w:vAlign w:val="center"/>
          </w:tcPr>
          <w:p w:rsidR="00A72339" w:rsidRPr="009F0C19" w:rsidRDefault="00A72339" w:rsidP="00A72339">
            <w:pPr>
              <w:jc w:val="center"/>
              <w:rPr>
                <w:sz w:val="24"/>
              </w:rPr>
            </w:pPr>
            <w:r w:rsidRPr="009F0C19">
              <w:rPr>
                <w:sz w:val="24"/>
              </w:rPr>
              <w:t>92,8</w:t>
            </w:r>
          </w:p>
        </w:tc>
        <w:tc>
          <w:tcPr>
            <w:tcW w:w="4394" w:type="dxa"/>
            <w:vAlign w:val="center"/>
          </w:tcPr>
          <w:p w:rsidR="00A72339" w:rsidRPr="009F0C19" w:rsidRDefault="00A72339" w:rsidP="00A72339">
            <w:pPr>
              <w:jc w:val="center"/>
              <w:rPr>
                <w:sz w:val="24"/>
              </w:rPr>
            </w:pPr>
            <w:r w:rsidRPr="009F0C19">
              <w:rPr>
                <w:sz w:val="24"/>
              </w:rPr>
              <w:t>95,0</w:t>
            </w:r>
          </w:p>
        </w:tc>
        <w:tc>
          <w:tcPr>
            <w:tcW w:w="2835" w:type="dxa"/>
            <w:vAlign w:val="center"/>
          </w:tcPr>
          <w:p w:rsidR="00A72339" w:rsidRPr="009F0C19" w:rsidRDefault="00A72339" w:rsidP="00A72339">
            <w:pPr>
              <w:jc w:val="center"/>
              <w:rPr>
                <w:sz w:val="24"/>
              </w:rPr>
            </w:pPr>
            <w:r w:rsidRPr="009F0C19">
              <w:rPr>
                <w:sz w:val="24"/>
              </w:rPr>
              <w:t>97,0</w:t>
            </w:r>
          </w:p>
        </w:tc>
      </w:tr>
    </w:tbl>
    <w:p w:rsidR="00A72339" w:rsidRPr="009F0C19" w:rsidRDefault="00A72339" w:rsidP="00A72339">
      <w:pPr>
        <w:pStyle w:val="17"/>
        <w:keepNext/>
        <w:keepLines/>
        <w:shd w:val="clear" w:color="auto" w:fill="auto"/>
        <w:tabs>
          <w:tab w:val="left" w:pos="1309"/>
        </w:tabs>
        <w:ind w:left="0"/>
        <w:jc w:val="center"/>
        <w:rPr>
          <w:rFonts w:ascii="Times New Roman" w:hAnsi="Times New Roman" w:cs="Times New Roman"/>
        </w:rPr>
      </w:pPr>
    </w:p>
    <w:p w:rsidR="00A72339" w:rsidRPr="009F0C19" w:rsidRDefault="00A72339" w:rsidP="00A72339">
      <w:pPr>
        <w:ind w:firstLine="709"/>
        <w:jc w:val="both"/>
        <w:rPr>
          <w:szCs w:val="28"/>
        </w:rPr>
      </w:pPr>
      <w:r w:rsidRPr="009F0C19">
        <w:rPr>
          <w:szCs w:val="28"/>
        </w:rPr>
        <w:t xml:space="preserve">Прогноз численности населения ЗАТО Железногорск в разрезе населенных пунктов представлен в таблице </w:t>
      </w:r>
      <w:r>
        <w:rPr>
          <w:szCs w:val="28"/>
        </w:rPr>
        <w:t>1.</w:t>
      </w:r>
      <w:r w:rsidRPr="009F0C19">
        <w:rPr>
          <w:szCs w:val="28"/>
        </w:rPr>
        <w:t>2.</w:t>
      </w:r>
    </w:p>
    <w:p w:rsidR="00A72339" w:rsidRPr="009F0C19" w:rsidRDefault="00A72339" w:rsidP="00A72339">
      <w:pPr>
        <w:ind w:firstLine="709"/>
        <w:jc w:val="both"/>
        <w:rPr>
          <w:szCs w:val="28"/>
        </w:rPr>
      </w:pPr>
    </w:p>
    <w:p w:rsidR="00A72339" w:rsidRPr="009F0C19" w:rsidRDefault="00A72339" w:rsidP="00A72339">
      <w:pPr>
        <w:jc w:val="right"/>
        <w:rPr>
          <w:i/>
          <w:szCs w:val="28"/>
        </w:rPr>
      </w:pPr>
      <w:r w:rsidRPr="009F0C19">
        <w:rPr>
          <w:i/>
          <w:szCs w:val="28"/>
        </w:rPr>
        <w:t>Таблица 1.2</w:t>
      </w:r>
    </w:p>
    <w:p w:rsidR="00A72339" w:rsidRPr="009F0C19" w:rsidRDefault="00A72339" w:rsidP="00A72339">
      <w:pPr>
        <w:jc w:val="center"/>
        <w:rPr>
          <w:i/>
          <w:szCs w:val="28"/>
        </w:rPr>
      </w:pPr>
      <w:r w:rsidRPr="009F0C19">
        <w:rPr>
          <w:i/>
          <w:szCs w:val="28"/>
        </w:rPr>
        <w:t>Прогноз численности населения ЗАТО Железногорск в разрезе населенных пунктов</w:t>
      </w:r>
    </w:p>
    <w:tbl>
      <w:tblPr>
        <w:tblW w:w="48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2"/>
        <w:gridCol w:w="1583"/>
        <w:gridCol w:w="1524"/>
        <w:gridCol w:w="1600"/>
        <w:gridCol w:w="1560"/>
      </w:tblGrid>
      <w:tr w:rsidR="00A72339" w:rsidRPr="009F0C19" w:rsidTr="00A72339">
        <w:trPr>
          <w:jc w:val="center"/>
        </w:trPr>
        <w:tc>
          <w:tcPr>
            <w:tcW w:w="1722" w:type="pct"/>
            <w:vMerge w:val="restart"/>
          </w:tcPr>
          <w:p w:rsidR="00A72339" w:rsidRPr="009F0C19" w:rsidRDefault="00A72339" w:rsidP="00A72339">
            <w:pPr>
              <w:jc w:val="center"/>
              <w:rPr>
                <w:sz w:val="24"/>
              </w:rPr>
            </w:pPr>
            <w:r w:rsidRPr="009F0C19">
              <w:rPr>
                <w:sz w:val="24"/>
              </w:rPr>
              <w:t>Наименование населенного пункта</w:t>
            </w:r>
          </w:p>
        </w:tc>
        <w:tc>
          <w:tcPr>
            <w:tcW w:w="3278" w:type="pct"/>
            <w:gridSpan w:val="4"/>
          </w:tcPr>
          <w:p w:rsidR="00A72339" w:rsidRPr="009F0C19" w:rsidRDefault="00A72339" w:rsidP="00A72339">
            <w:pPr>
              <w:jc w:val="center"/>
              <w:rPr>
                <w:sz w:val="24"/>
              </w:rPr>
            </w:pPr>
            <w:r w:rsidRPr="009F0C19">
              <w:rPr>
                <w:sz w:val="24"/>
              </w:rPr>
              <w:t>Численность населения, тыс.чел.</w:t>
            </w:r>
          </w:p>
        </w:tc>
      </w:tr>
      <w:tr w:rsidR="00A72339" w:rsidRPr="009F0C19" w:rsidTr="00A72339">
        <w:trPr>
          <w:trHeight w:val="90"/>
          <w:jc w:val="center"/>
        </w:trPr>
        <w:tc>
          <w:tcPr>
            <w:tcW w:w="1722" w:type="pct"/>
            <w:vMerge/>
          </w:tcPr>
          <w:p w:rsidR="00A72339" w:rsidRPr="009F0C19" w:rsidRDefault="00A72339" w:rsidP="00A72339">
            <w:pPr>
              <w:jc w:val="center"/>
              <w:rPr>
                <w:sz w:val="24"/>
              </w:rPr>
            </w:pPr>
          </w:p>
        </w:tc>
        <w:tc>
          <w:tcPr>
            <w:tcW w:w="828" w:type="pct"/>
          </w:tcPr>
          <w:p w:rsidR="00A72339" w:rsidRPr="009F0C19" w:rsidRDefault="00A72339" w:rsidP="00A72339">
            <w:pPr>
              <w:jc w:val="center"/>
              <w:rPr>
                <w:sz w:val="24"/>
              </w:rPr>
            </w:pPr>
            <w:smartTag w:uri="urn:schemas-microsoft-com:office:smarttags" w:element="metricconverter">
              <w:smartTagPr>
                <w:attr w:name="ProductID" w:val="2018 г"/>
              </w:smartTagPr>
              <w:r w:rsidRPr="009F0C19">
                <w:rPr>
                  <w:sz w:val="24"/>
                </w:rPr>
                <w:t>2018 г</w:t>
              </w:r>
            </w:smartTag>
            <w:r w:rsidRPr="009F0C19">
              <w:rPr>
                <w:sz w:val="24"/>
              </w:rPr>
              <w:t>.</w:t>
            </w:r>
          </w:p>
        </w:tc>
        <w:tc>
          <w:tcPr>
            <w:tcW w:w="797" w:type="pct"/>
          </w:tcPr>
          <w:p w:rsidR="00A72339" w:rsidRPr="009F0C19" w:rsidRDefault="00A72339" w:rsidP="00A72339">
            <w:pPr>
              <w:jc w:val="center"/>
              <w:rPr>
                <w:sz w:val="24"/>
              </w:rPr>
            </w:pPr>
            <w:smartTag w:uri="urn:schemas-microsoft-com:office:smarttags" w:element="metricconverter">
              <w:smartTagPr>
                <w:attr w:name="ProductID" w:val="2023 г"/>
              </w:smartTagPr>
              <w:r w:rsidRPr="009F0C19">
                <w:rPr>
                  <w:sz w:val="24"/>
                </w:rPr>
                <w:t>2023 г</w:t>
              </w:r>
            </w:smartTag>
            <w:r w:rsidRPr="009F0C19">
              <w:rPr>
                <w:sz w:val="24"/>
              </w:rPr>
              <w:t>.</w:t>
            </w:r>
          </w:p>
        </w:tc>
        <w:tc>
          <w:tcPr>
            <w:tcW w:w="837" w:type="pct"/>
          </w:tcPr>
          <w:p w:rsidR="00A72339" w:rsidRPr="009F0C19" w:rsidRDefault="00A72339" w:rsidP="00A72339">
            <w:pPr>
              <w:jc w:val="center"/>
              <w:rPr>
                <w:sz w:val="24"/>
              </w:rPr>
            </w:pPr>
            <w:smartTag w:uri="urn:schemas-microsoft-com:office:smarttags" w:element="metricconverter">
              <w:smartTagPr>
                <w:attr w:name="ProductID" w:val="2030 г"/>
              </w:smartTagPr>
              <w:r w:rsidRPr="009F0C19">
                <w:rPr>
                  <w:sz w:val="24"/>
                </w:rPr>
                <w:t>2030 г</w:t>
              </w:r>
            </w:smartTag>
            <w:r w:rsidRPr="009F0C19">
              <w:rPr>
                <w:sz w:val="24"/>
              </w:rPr>
              <w:t>.</w:t>
            </w:r>
          </w:p>
        </w:tc>
        <w:tc>
          <w:tcPr>
            <w:tcW w:w="816" w:type="pct"/>
          </w:tcPr>
          <w:p w:rsidR="00A72339" w:rsidRPr="009F0C19" w:rsidRDefault="00A72339" w:rsidP="00A72339">
            <w:pPr>
              <w:jc w:val="center"/>
              <w:rPr>
                <w:sz w:val="24"/>
              </w:rPr>
            </w:pPr>
            <w:smartTag w:uri="urn:schemas-microsoft-com:office:smarttags" w:element="metricconverter">
              <w:smartTagPr>
                <w:attr w:name="ProductID" w:val="2040 г"/>
              </w:smartTagPr>
              <w:r w:rsidRPr="009F0C19">
                <w:rPr>
                  <w:sz w:val="24"/>
                </w:rPr>
                <w:t>2040 г</w:t>
              </w:r>
            </w:smartTag>
            <w:r w:rsidRPr="009F0C19">
              <w:rPr>
                <w:sz w:val="24"/>
              </w:rPr>
              <w:t>.</w:t>
            </w:r>
          </w:p>
        </w:tc>
      </w:tr>
      <w:tr w:rsidR="00A72339" w:rsidRPr="009F0C19" w:rsidTr="00A72339">
        <w:trPr>
          <w:trHeight w:val="90"/>
          <w:jc w:val="center"/>
        </w:trPr>
        <w:tc>
          <w:tcPr>
            <w:tcW w:w="1722" w:type="pct"/>
          </w:tcPr>
          <w:p w:rsidR="00A72339" w:rsidRPr="009F0C19" w:rsidRDefault="00A72339" w:rsidP="00A72339">
            <w:pPr>
              <w:rPr>
                <w:sz w:val="24"/>
              </w:rPr>
            </w:pPr>
            <w:r w:rsidRPr="009F0C19">
              <w:rPr>
                <w:sz w:val="24"/>
              </w:rPr>
              <w:t xml:space="preserve">ЗАТО Железногорск, </w:t>
            </w:r>
          </w:p>
          <w:p w:rsidR="00A72339" w:rsidRPr="009F0C19" w:rsidRDefault="00A72339" w:rsidP="00A72339">
            <w:pPr>
              <w:rPr>
                <w:sz w:val="24"/>
              </w:rPr>
            </w:pPr>
            <w:r w:rsidRPr="009F0C19">
              <w:rPr>
                <w:sz w:val="24"/>
              </w:rPr>
              <w:t>в том числе:</w:t>
            </w:r>
          </w:p>
        </w:tc>
        <w:tc>
          <w:tcPr>
            <w:tcW w:w="828" w:type="pct"/>
            <w:vAlign w:val="center"/>
          </w:tcPr>
          <w:p w:rsidR="00A72339" w:rsidRPr="009F0C19" w:rsidRDefault="00A72339" w:rsidP="00A72339">
            <w:pPr>
              <w:jc w:val="center"/>
              <w:rPr>
                <w:sz w:val="24"/>
              </w:rPr>
            </w:pPr>
            <w:r w:rsidRPr="009F0C19">
              <w:rPr>
                <w:sz w:val="24"/>
              </w:rPr>
              <w:t>92,8</w:t>
            </w:r>
          </w:p>
        </w:tc>
        <w:tc>
          <w:tcPr>
            <w:tcW w:w="797" w:type="pct"/>
            <w:vAlign w:val="center"/>
          </w:tcPr>
          <w:p w:rsidR="00A72339" w:rsidRPr="009F0C19" w:rsidRDefault="00A72339" w:rsidP="00A72339">
            <w:pPr>
              <w:jc w:val="center"/>
              <w:rPr>
                <w:sz w:val="24"/>
              </w:rPr>
            </w:pPr>
            <w:r w:rsidRPr="009F0C19">
              <w:rPr>
                <w:sz w:val="24"/>
              </w:rPr>
              <w:t>93,6</w:t>
            </w:r>
          </w:p>
        </w:tc>
        <w:tc>
          <w:tcPr>
            <w:tcW w:w="837" w:type="pct"/>
            <w:vAlign w:val="center"/>
          </w:tcPr>
          <w:p w:rsidR="00A72339" w:rsidRPr="009F0C19" w:rsidRDefault="00A72339" w:rsidP="00A72339">
            <w:pPr>
              <w:jc w:val="center"/>
              <w:rPr>
                <w:sz w:val="24"/>
              </w:rPr>
            </w:pPr>
            <w:r w:rsidRPr="009F0C19">
              <w:rPr>
                <w:sz w:val="24"/>
              </w:rPr>
              <w:t>95,0</w:t>
            </w:r>
          </w:p>
        </w:tc>
        <w:tc>
          <w:tcPr>
            <w:tcW w:w="816" w:type="pct"/>
            <w:vAlign w:val="center"/>
          </w:tcPr>
          <w:p w:rsidR="00A72339" w:rsidRPr="009F0C19" w:rsidRDefault="00A72339" w:rsidP="00A72339">
            <w:pPr>
              <w:jc w:val="center"/>
              <w:rPr>
                <w:sz w:val="24"/>
              </w:rPr>
            </w:pPr>
            <w:r w:rsidRPr="009F0C19">
              <w:rPr>
                <w:sz w:val="24"/>
              </w:rPr>
              <w:t>97,0</w:t>
            </w:r>
          </w:p>
        </w:tc>
      </w:tr>
      <w:tr w:rsidR="00A72339" w:rsidRPr="009F0C19" w:rsidTr="00A72339">
        <w:trPr>
          <w:jc w:val="center"/>
        </w:trPr>
        <w:tc>
          <w:tcPr>
            <w:tcW w:w="1722" w:type="pct"/>
          </w:tcPr>
          <w:p w:rsidR="00A72339" w:rsidRPr="009F0C19" w:rsidRDefault="00A72339" w:rsidP="00A72339">
            <w:pPr>
              <w:rPr>
                <w:sz w:val="24"/>
              </w:rPr>
            </w:pPr>
            <w:r w:rsidRPr="009F0C19">
              <w:rPr>
                <w:sz w:val="24"/>
              </w:rPr>
              <w:t>г. Железногорск</w:t>
            </w:r>
          </w:p>
        </w:tc>
        <w:tc>
          <w:tcPr>
            <w:tcW w:w="828" w:type="pct"/>
            <w:vAlign w:val="center"/>
          </w:tcPr>
          <w:p w:rsidR="00A72339" w:rsidRPr="009F0C19" w:rsidRDefault="00A72339" w:rsidP="00A72339">
            <w:pPr>
              <w:jc w:val="center"/>
              <w:rPr>
                <w:sz w:val="24"/>
              </w:rPr>
            </w:pPr>
            <w:r w:rsidRPr="009F0C19">
              <w:rPr>
                <w:sz w:val="24"/>
              </w:rPr>
              <w:t>83,9</w:t>
            </w:r>
          </w:p>
        </w:tc>
        <w:tc>
          <w:tcPr>
            <w:tcW w:w="797" w:type="pct"/>
            <w:vAlign w:val="center"/>
          </w:tcPr>
          <w:p w:rsidR="00A72339" w:rsidRPr="009F0C19" w:rsidRDefault="00A72339" w:rsidP="00A72339">
            <w:pPr>
              <w:jc w:val="center"/>
              <w:rPr>
                <w:sz w:val="24"/>
              </w:rPr>
            </w:pPr>
            <w:r w:rsidRPr="009F0C19">
              <w:rPr>
                <w:sz w:val="24"/>
              </w:rPr>
              <w:t>84,5</w:t>
            </w:r>
          </w:p>
        </w:tc>
        <w:tc>
          <w:tcPr>
            <w:tcW w:w="837" w:type="pct"/>
            <w:vAlign w:val="center"/>
          </w:tcPr>
          <w:p w:rsidR="00A72339" w:rsidRPr="009F0C19" w:rsidRDefault="00A72339" w:rsidP="00A72339">
            <w:pPr>
              <w:jc w:val="center"/>
              <w:rPr>
                <w:sz w:val="24"/>
              </w:rPr>
            </w:pPr>
            <w:r w:rsidRPr="009F0C19">
              <w:rPr>
                <w:sz w:val="24"/>
              </w:rPr>
              <w:t>85,5</w:t>
            </w:r>
          </w:p>
        </w:tc>
        <w:tc>
          <w:tcPr>
            <w:tcW w:w="816" w:type="pct"/>
            <w:vAlign w:val="center"/>
          </w:tcPr>
          <w:p w:rsidR="00A72339" w:rsidRPr="009F0C19" w:rsidRDefault="00A72339" w:rsidP="00A72339">
            <w:pPr>
              <w:jc w:val="center"/>
              <w:rPr>
                <w:sz w:val="24"/>
              </w:rPr>
            </w:pPr>
            <w:r w:rsidRPr="009F0C19">
              <w:rPr>
                <w:sz w:val="24"/>
              </w:rPr>
              <w:t>87,2</w:t>
            </w:r>
          </w:p>
        </w:tc>
      </w:tr>
      <w:tr w:rsidR="00A72339" w:rsidRPr="009F0C19" w:rsidTr="00A72339">
        <w:trPr>
          <w:jc w:val="center"/>
        </w:trPr>
        <w:tc>
          <w:tcPr>
            <w:tcW w:w="1722" w:type="pct"/>
          </w:tcPr>
          <w:p w:rsidR="00A72339" w:rsidRPr="009F0C19" w:rsidRDefault="00A72339" w:rsidP="00A72339">
            <w:pPr>
              <w:rPr>
                <w:sz w:val="24"/>
              </w:rPr>
            </w:pPr>
            <w:r w:rsidRPr="009F0C19">
              <w:rPr>
                <w:sz w:val="24"/>
              </w:rPr>
              <w:t>п. Подгорный</w:t>
            </w:r>
          </w:p>
        </w:tc>
        <w:tc>
          <w:tcPr>
            <w:tcW w:w="828" w:type="pct"/>
            <w:vAlign w:val="center"/>
          </w:tcPr>
          <w:p w:rsidR="00A72339" w:rsidRPr="009F0C19" w:rsidRDefault="00A72339" w:rsidP="00A72339">
            <w:pPr>
              <w:jc w:val="center"/>
              <w:rPr>
                <w:sz w:val="24"/>
              </w:rPr>
            </w:pPr>
            <w:r w:rsidRPr="009F0C19">
              <w:rPr>
                <w:sz w:val="24"/>
              </w:rPr>
              <w:t>6,5</w:t>
            </w:r>
          </w:p>
        </w:tc>
        <w:tc>
          <w:tcPr>
            <w:tcW w:w="797" w:type="pct"/>
            <w:vAlign w:val="center"/>
          </w:tcPr>
          <w:p w:rsidR="00A72339" w:rsidRPr="009F0C19" w:rsidRDefault="00A72339" w:rsidP="00A72339">
            <w:pPr>
              <w:jc w:val="center"/>
              <w:rPr>
                <w:sz w:val="24"/>
              </w:rPr>
            </w:pPr>
            <w:r w:rsidRPr="009F0C19">
              <w:rPr>
                <w:sz w:val="24"/>
              </w:rPr>
              <w:t>6,6</w:t>
            </w:r>
          </w:p>
        </w:tc>
        <w:tc>
          <w:tcPr>
            <w:tcW w:w="837" w:type="pct"/>
            <w:vAlign w:val="center"/>
          </w:tcPr>
          <w:p w:rsidR="00A72339" w:rsidRPr="009F0C19" w:rsidRDefault="00A72339" w:rsidP="00A72339">
            <w:pPr>
              <w:jc w:val="center"/>
              <w:rPr>
                <w:sz w:val="24"/>
              </w:rPr>
            </w:pPr>
            <w:r w:rsidRPr="009F0C19">
              <w:rPr>
                <w:sz w:val="24"/>
              </w:rPr>
              <w:t>6,7</w:t>
            </w:r>
          </w:p>
        </w:tc>
        <w:tc>
          <w:tcPr>
            <w:tcW w:w="816" w:type="pct"/>
            <w:vAlign w:val="center"/>
          </w:tcPr>
          <w:p w:rsidR="00A72339" w:rsidRPr="009F0C19" w:rsidRDefault="00A72339" w:rsidP="00A72339">
            <w:pPr>
              <w:jc w:val="center"/>
              <w:rPr>
                <w:sz w:val="24"/>
              </w:rPr>
            </w:pPr>
            <w:r w:rsidRPr="009F0C19">
              <w:rPr>
                <w:sz w:val="24"/>
              </w:rPr>
              <w:t>6,8</w:t>
            </w:r>
          </w:p>
        </w:tc>
      </w:tr>
      <w:tr w:rsidR="00A72339" w:rsidRPr="009F0C19" w:rsidTr="00A72339">
        <w:trPr>
          <w:trHeight w:val="90"/>
          <w:jc w:val="center"/>
        </w:trPr>
        <w:tc>
          <w:tcPr>
            <w:tcW w:w="1722" w:type="pct"/>
          </w:tcPr>
          <w:p w:rsidR="00A72339" w:rsidRPr="009F0C19" w:rsidRDefault="00A72339" w:rsidP="00A72339">
            <w:pPr>
              <w:rPr>
                <w:sz w:val="24"/>
              </w:rPr>
            </w:pPr>
            <w:r w:rsidRPr="009F0C19">
              <w:rPr>
                <w:sz w:val="24"/>
              </w:rPr>
              <w:t>п. Новый Путь</w:t>
            </w:r>
          </w:p>
        </w:tc>
        <w:tc>
          <w:tcPr>
            <w:tcW w:w="828" w:type="pct"/>
            <w:vAlign w:val="center"/>
          </w:tcPr>
          <w:p w:rsidR="00A72339" w:rsidRPr="009F0C19" w:rsidRDefault="00A72339" w:rsidP="00A72339">
            <w:pPr>
              <w:jc w:val="center"/>
              <w:rPr>
                <w:sz w:val="24"/>
              </w:rPr>
            </w:pPr>
            <w:r w:rsidRPr="009F0C19">
              <w:rPr>
                <w:sz w:val="24"/>
              </w:rPr>
              <w:t>0,8</w:t>
            </w:r>
          </w:p>
        </w:tc>
        <w:tc>
          <w:tcPr>
            <w:tcW w:w="797" w:type="pct"/>
            <w:vAlign w:val="center"/>
          </w:tcPr>
          <w:p w:rsidR="00A72339" w:rsidRPr="009F0C19" w:rsidRDefault="00A72339" w:rsidP="00A72339">
            <w:pPr>
              <w:jc w:val="center"/>
              <w:rPr>
                <w:sz w:val="24"/>
              </w:rPr>
            </w:pPr>
            <w:r w:rsidRPr="009F0C19">
              <w:rPr>
                <w:sz w:val="24"/>
              </w:rPr>
              <w:t>0,8</w:t>
            </w:r>
          </w:p>
        </w:tc>
        <w:tc>
          <w:tcPr>
            <w:tcW w:w="837" w:type="pct"/>
            <w:vAlign w:val="center"/>
          </w:tcPr>
          <w:p w:rsidR="00A72339" w:rsidRPr="009F0C19" w:rsidRDefault="00A72339" w:rsidP="00A72339">
            <w:pPr>
              <w:jc w:val="center"/>
              <w:rPr>
                <w:sz w:val="24"/>
              </w:rPr>
            </w:pPr>
            <w:r w:rsidRPr="009F0C19">
              <w:rPr>
                <w:sz w:val="24"/>
              </w:rPr>
              <w:t>1,1</w:t>
            </w:r>
          </w:p>
        </w:tc>
        <w:tc>
          <w:tcPr>
            <w:tcW w:w="816" w:type="pct"/>
            <w:vAlign w:val="center"/>
          </w:tcPr>
          <w:p w:rsidR="00A72339" w:rsidRPr="009F0C19" w:rsidRDefault="00A72339" w:rsidP="00A72339">
            <w:pPr>
              <w:jc w:val="center"/>
              <w:rPr>
                <w:sz w:val="24"/>
              </w:rPr>
            </w:pPr>
            <w:r w:rsidRPr="009F0C19">
              <w:rPr>
                <w:sz w:val="24"/>
              </w:rPr>
              <w:t>1,2</w:t>
            </w:r>
          </w:p>
        </w:tc>
      </w:tr>
      <w:tr w:rsidR="00A72339" w:rsidRPr="009F0C19" w:rsidTr="00A72339">
        <w:trPr>
          <w:jc w:val="center"/>
        </w:trPr>
        <w:tc>
          <w:tcPr>
            <w:tcW w:w="1722" w:type="pct"/>
          </w:tcPr>
          <w:p w:rsidR="00A72339" w:rsidRPr="009F0C19" w:rsidRDefault="00A72339" w:rsidP="00A72339">
            <w:pPr>
              <w:rPr>
                <w:sz w:val="24"/>
              </w:rPr>
            </w:pPr>
            <w:r w:rsidRPr="009F0C19">
              <w:rPr>
                <w:sz w:val="24"/>
              </w:rPr>
              <w:t>п. Додоново</w:t>
            </w:r>
          </w:p>
        </w:tc>
        <w:tc>
          <w:tcPr>
            <w:tcW w:w="828" w:type="pct"/>
            <w:vAlign w:val="center"/>
          </w:tcPr>
          <w:p w:rsidR="00A72339" w:rsidRPr="009F0C19" w:rsidRDefault="00A72339" w:rsidP="00A72339">
            <w:pPr>
              <w:jc w:val="center"/>
              <w:rPr>
                <w:sz w:val="24"/>
              </w:rPr>
            </w:pPr>
            <w:r w:rsidRPr="009F0C19">
              <w:rPr>
                <w:sz w:val="24"/>
              </w:rPr>
              <w:t>0,7</w:t>
            </w:r>
          </w:p>
        </w:tc>
        <w:tc>
          <w:tcPr>
            <w:tcW w:w="797" w:type="pct"/>
            <w:vAlign w:val="center"/>
          </w:tcPr>
          <w:p w:rsidR="00A72339" w:rsidRPr="009F0C19" w:rsidRDefault="00A72339" w:rsidP="00A72339">
            <w:pPr>
              <w:jc w:val="center"/>
              <w:rPr>
                <w:sz w:val="24"/>
              </w:rPr>
            </w:pPr>
            <w:r w:rsidRPr="009F0C19">
              <w:rPr>
                <w:sz w:val="24"/>
              </w:rPr>
              <w:t>0,7</w:t>
            </w:r>
          </w:p>
        </w:tc>
        <w:tc>
          <w:tcPr>
            <w:tcW w:w="837" w:type="pct"/>
            <w:vAlign w:val="center"/>
          </w:tcPr>
          <w:p w:rsidR="00A72339" w:rsidRPr="009F0C19" w:rsidRDefault="00A72339" w:rsidP="00A72339">
            <w:pPr>
              <w:jc w:val="center"/>
              <w:rPr>
                <w:sz w:val="24"/>
              </w:rPr>
            </w:pPr>
            <w:r w:rsidRPr="009F0C19">
              <w:rPr>
                <w:sz w:val="24"/>
              </w:rPr>
              <w:t>0,7</w:t>
            </w:r>
          </w:p>
        </w:tc>
        <w:tc>
          <w:tcPr>
            <w:tcW w:w="816" w:type="pct"/>
            <w:vAlign w:val="center"/>
          </w:tcPr>
          <w:p w:rsidR="00A72339" w:rsidRPr="009F0C19" w:rsidRDefault="00A72339" w:rsidP="00A72339">
            <w:pPr>
              <w:jc w:val="center"/>
              <w:rPr>
                <w:sz w:val="24"/>
              </w:rPr>
            </w:pPr>
            <w:r w:rsidRPr="009F0C19">
              <w:rPr>
                <w:sz w:val="24"/>
              </w:rPr>
              <w:t>0,8</w:t>
            </w:r>
          </w:p>
        </w:tc>
      </w:tr>
      <w:tr w:rsidR="00A72339" w:rsidRPr="009F0C19" w:rsidTr="00A72339">
        <w:trPr>
          <w:jc w:val="center"/>
        </w:trPr>
        <w:tc>
          <w:tcPr>
            <w:tcW w:w="1722" w:type="pct"/>
          </w:tcPr>
          <w:p w:rsidR="00A72339" w:rsidRPr="009F0C19" w:rsidRDefault="00A72339" w:rsidP="00A72339">
            <w:pPr>
              <w:rPr>
                <w:sz w:val="24"/>
              </w:rPr>
            </w:pPr>
            <w:r w:rsidRPr="009F0C19">
              <w:rPr>
                <w:sz w:val="24"/>
              </w:rPr>
              <w:t>п. Тартат</w:t>
            </w:r>
          </w:p>
        </w:tc>
        <w:tc>
          <w:tcPr>
            <w:tcW w:w="828" w:type="pct"/>
            <w:vAlign w:val="center"/>
          </w:tcPr>
          <w:p w:rsidR="00A72339" w:rsidRPr="009F0C19" w:rsidRDefault="00A72339" w:rsidP="00A72339">
            <w:pPr>
              <w:jc w:val="center"/>
              <w:rPr>
                <w:sz w:val="24"/>
              </w:rPr>
            </w:pPr>
            <w:r w:rsidRPr="009F0C19">
              <w:rPr>
                <w:sz w:val="24"/>
              </w:rPr>
              <w:t>0,6</w:t>
            </w:r>
          </w:p>
        </w:tc>
        <w:tc>
          <w:tcPr>
            <w:tcW w:w="797" w:type="pct"/>
            <w:vAlign w:val="center"/>
          </w:tcPr>
          <w:p w:rsidR="00A72339" w:rsidRPr="009F0C19" w:rsidRDefault="00A72339" w:rsidP="00A72339">
            <w:pPr>
              <w:jc w:val="center"/>
              <w:rPr>
                <w:sz w:val="24"/>
              </w:rPr>
            </w:pPr>
            <w:r w:rsidRPr="009F0C19">
              <w:rPr>
                <w:sz w:val="24"/>
              </w:rPr>
              <w:t>0,7</w:t>
            </w:r>
          </w:p>
        </w:tc>
        <w:tc>
          <w:tcPr>
            <w:tcW w:w="837" w:type="pct"/>
            <w:vAlign w:val="center"/>
          </w:tcPr>
          <w:p w:rsidR="00A72339" w:rsidRPr="009F0C19" w:rsidRDefault="00A72339" w:rsidP="00A72339">
            <w:pPr>
              <w:jc w:val="center"/>
              <w:rPr>
                <w:sz w:val="24"/>
              </w:rPr>
            </w:pPr>
            <w:r w:rsidRPr="009F0C19">
              <w:rPr>
                <w:sz w:val="24"/>
              </w:rPr>
              <w:t>0,7</w:t>
            </w:r>
          </w:p>
        </w:tc>
        <w:tc>
          <w:tcPr>
            <w:tcW w:w="816" w:type="pct"/>
            <w:vAlign w:val="center"/>
          </w:tcPr>
          <w:p w:rsidR="00A72339" w:rsidRPr="009F0C19" w:rsidRDefault="00A72339" w:rsidP="00A72339">
            <w:pPr>
              <w:jc w:val="center"/>
              <w:rPr>
                <w:sz w:val="24"/>
              </w:rPr>
            </w:pPr>
            <w:r w:rsidRPr="009F0C19">
              <w:rPr>
                <w:sz w:val="24"/>
              </w:rPr>
              <w:t>0,8</w:t>
            </w:r>
          </w:p>
        </w:tc>
      </w:tr>
      <w:tr w:rsidR="00A72339" w:rsidRPr="009F0C19" w:rsidTr="00A72339">
        <w:trPr>
          <w:jc w:val="center"/>
        </w:trPr>
        <w:tc>
          <w:tcPr>
            <w:tcW w:w="1722" w:type="pct"/>
          </w:tcPr>
          <w:p w:rsidR="00A72339" w:rsidRPr="009F0C19" w:rsidRDefault="00A72339" w:rsidP="00A72339">
            <w:pPr>
              <w:rPr>
                <w:sz w:val="24"/>
              </w:rPr>
            </w:pPr>
            <w:r w:rsidRPr="009F0C19">
              <w:rPr>
                <w:sz w:val="24"/>
              </w:rPr>
              <w:t>д. Шивера</w:t>
            </w:r>
          </w:p>
        </w:tc>
        <w:tc>
          <w:tcPr>
            <w:tcW w:w="828" w:type="pct"/>
            <w:vAlign w:val="center"/>
          </w:tcPr>
          <w:p w:rsidR="00A72339" w:rsidRPr="009F0C19" w:rsidRDefault="00A72339" w:rsidP="00A72339">
            <w:pPr>
              <w:jc w:val="center"/>
              <w:rPr>
                <w:sz w:val="24"/>
              </w:rPr>
            </w:pPr>
            <w:r w:rsidRPr="009F0C19">
              <w:rPr>
                <w:sz w:val="24"/>
              </w:rPr>
              <w:t>0,3</w:t>
            </w:r>
          </w:p>
        </w:tc>
        <w:tc>
          <w:tcPr>
            <w:tcW w:w="797" w:type="pct"/>
            <w:vAlign w:val="center"/>
          </w:tcPr>
          <w:p w:rsidR="00A72339" w:rsidRPr="009F0C19" w:rsidRDefault="00A72339" w:rsidP="00A72339">
            <w:pPr>
              <w:jc w:val="center"/>
              <w:rPr>
                <w:sz w:val="24"/>
              </w:rPr>
            </w:pPr>
            <w:r w:rsidRPr="009F0C19">
              <w:rPr>
                <w:sz w:val="24"/>
              </w:rPr>
              <w:t>0,3</w:t>
            </w:r>
          </w:p>
        </w:tc>
        <w:tc>
          <w:tcPr>
            <w:tcW w:w="837" w:type="pct"/>
            <w:vAlign w:val="center"/>
          </w:tcPr>
          <w:p w:rsidR="00A72339" w:rsidRPr="009F0C19" w:rsidRDefault="00A72339" w:rsidP="00A72339">
            <w:pPr>
              <w:jc w:val="center"/>
              <w:rPr>
                <w:sz w:val="24"/>
              </w:rPr>
            </w:pPr>
            <w:r w:rsidRPr="009F0C19">
              <w:rPr>
                <w:sz w:val="24"/>
              </w:rPr>
              <w:t>0,3</w:t>
            </w:r>
          </w:p>
        </w:tc>
        <w:tc>
          <w:tcPr>
            <w:tcW w:w="816" w:type="pct"/>
            <w:vAlign w:val="center"/>
          </w:tcPr>
          <w:p w:rsidR="00A72339" w:rsidRPr="009F0C19" w:rsidRDefault="00A72339" w:rsidP="00A72339">
            <w:pPr>
              <w:jc w:val="center"/>
              <w:rPr>
                <w:sz w:val="24"/>
              </w:rPr>
            </w:pPr>
            <w:r w:rsidRPr="009F0C19">
              <w:rPr>
                <w:sz w:val="24"/>
              </w:rPr>
              <w:t>0,3</w:t>
            </w:r>
          </w:p>
        </w:tc>
      </w:tr>
    </w:tbl>
    <w:p w:rsidR="00A72339" w:rsidRPr="009F0C19" w:rsidRDefault="00A72339" w:rsidP="00A72339">
      <w:pPr>
        <w:pStyle w:val="17"/>
        <w:keepNext/>
        <w:keepLines/>
        <w:shd w:val="clear" w:color="auto" w:fill="auto"/>
        <w:tabs>
          <w:tab w:val="left" w:pos="1309"/>
        </w:tabs>
        <w:ind w:left="0"/>
        <w:jc w:val="center"/>
        <w:rPr>
          <w:rFonts w:ascii="Times New Roman" w:hAnsi="Times New Roman" w:cs="Times New Roman"/>
        </w:rPr>
      </w:pPr>
    </w:p>
    <w:p w:rsidR="00A72339" w:rsidRPr="009F0C19" w:rsidRDefault="00A72339" w:rsidP="00A72339">
      <w:pPr>
        <w:ind w:firstLine="660"/>
        <w:jc w:val="both"/>
        <w:rPr>
          <w:szCs w:val="28"/>
        </w:rPr>
      </w:pPr>
      <w:r w:rsidRPr="009F0C19">
        <w:rPr>
          <w:szCs w:val="28"/>
        </w:rPr>
        <w:t>Предполагаемое изменение возрастной структуры населения ЗАТО Железн</w:t>
      </w:r>
      <w:r>
        <w:rPr>
          <w:szCs w:val="28"/>
        </w:rPr>
        <w:t>огорск представлено в таблице 1.</w:t>
      </w:r>
      <w:r w:rsidRPr="009F0C19">
        <w:rPr>
          <w:szCs w:val="28"/>
        </w:rPr>
        <w:t>3.</w:t>
      </w:r>
    </w:p>
    <w:p w:rsidR="00A72339" w:rsidRPr="009F0C19" w:rsidRDefault="00A72339" w:rsidP="00A72339">
      <w:pPr>
        <w:ind w:firstLine="660"/>
        <w:jc w:val="both"/>
        <w:rPr>
          <w:szCs w:val="28"/>
        </w:rPr>
      </w:pPr>
    </w:p>
    <w:p w:rsidR="00A72339" w:rsidRPr="009F0C19" w:rsidRDefault="00A72339" w:rsidP="00A72339">
      <w:pPr>
        <w:jc w:val="right"/>
        <w:rPr>
          <w:i/>
          <w:szCs w:val="28"/>
        </w:rPr>
      </w:pPr>
      <w:r w:rsidRPr="009F0C19">
        <w:rPr>
          <w:i/>
          <w:szCs w:val="28"/>
        </w:rPr>
        <w:t>Таблица 1.3</w:t>
      </w:r>
    </w:p>
    <w:p w:rsidR="00A72339" w:rsidRPr="009F0C19" w:rsidRDefault="00A72339" w:rsidP="00A72339">
      <w:pPr>
        <w:jc w:val="center"/>
        <w:rPr>
          <w:i/>
          <w:szCs w:val="28"/>
        </w:rPr>
      </w:pPr>
      <w:r w:rsidRPr="009F0C19">
        <w:rPr>
          <w:i/>
          <w:szCs w:val="28"/>
        </w:rPr>
        <w:t>Предполагаемое изменение возрастной структуры населения</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13"/>
        <w:gridCol w:w="1022"/>
        <w:gridCol w:w="975"/>
        <w:gridCol w:w="975"/>
        <w:gridCol w:w="971"/>
      </w:tblGrid>
      <w:tr w:rsidR="00A72339" w:rsidRPr="005A5851" w:rsidTr="00A72339">
        <w:trPr>
          <w:jc w:val="center"/>
        </w:trPr>
        <w:tc>
          <w:tcPr>
            <w:tcW w:w="2958" w:type="pct"/>
          </w:tcPr>
          <w:p w:rsidR="00A72339" w:rsidRPr="005A5851" w:rsidRDefault="00A72339" w:rsidP="00A72339">
            <w:pPr>
              <w:jc w:val="center"/>
              <w:rPr>
                <w:sz w:val="24"/>
              </w:rPr>
            </w:pPr>
            <w:r w:rsidRPr="005A5851">
              <w:rPr>
                <w:sz w:val="24"/>
              </w:rPr>
              <w:t>Возрастная структура населения (на начало года)</w:t>
            </w:r>
          </w:p>
        </w:tc>
        <w:tc>
          <w:tcPr>
            <w:tcW w:w="529" w:type="pct"/>
            <w:vAlign w:val="center"/>
          </w:tcPr>
          <w:p w:rsidR="00A72339" w:rsidRPr="005A5851" w:rsidRDefault="00A72339" w:rsidP="00A72339">
            <w:pPr>
              <w:jc w:val="center"/>
              <w:rPr>
                <w:sz w:val="24"/>
              </w:rPr>
            </w:pPr>
            <w:smartTag w:uri="urn:schemas-microsoft-com:office:smarttags" w:element="metricconverter">
              <w:smartTagPr>
                <w:attr w:name="ProductID" w:val="2017 г"/>
              </w:smartTagPr>
              <w:r w:rsidRPr="005A5851">
                <w:rPr>
                  <w:sz w:val="24"/>
                </w:rPr>
                <w:t>2017 г</w:t>
              </w:r>
            </w:smartTag>
            <w:r w:rsidRPr="005A5851">
              <w:rPr>
                <w:sz w:val="24"/>
              </w:rPr>
              <w:t>.</w:t>
            </w:r>
          </w:p>
        </w:tc>
        <w:tc>
          <w:tcPr>
            <w:tcW w:w="505" w:type="pct"/>
          </w:tcPr>
          <w:p w:rsidR="00A72339" w:rsidRPr="005A5851" w:rsidRDefault="00A72339" w:rsidP="00A72339">
            <w:pPr>
              <w:jc w:val="center"/>
              <w:rPr>
                <w:sz w:val="24"/>
              </w:rPr>
            </w:pPr>
            <w:smartTag w:uri="urn:schemas-microsoft-com:office:smarttags" w:element="metricconverter">
              <w:smartTagPr>
                <w:attr w:name="ProductID" w:val="2023 г"/>
              </w:smartTagPr>
              <w:r w:rsidRPr="005A5851">
                <w:rPr>
                  <w:sz w:val="24"/>
                </w:rPr>
                <w:t>2023 г</w:t>
              </w:r>
            </w:smartTag>
            <w:r w:rsidRPr="005A5851">
              <w:rPr>
                <w:sz w:val="24"/>
              </w:rPr>
              <w:t>.</w:t>
            </w:r>
          </w:p>
        </w:tc>
        <w:tc>
          <w:tcPr>
            <w:tcW w:w="505" w:type="pct"/>
          </w:tcPr>
          <w:p w:rsidR="00A72339" w:rsidRPr="005A5851" w:rsidRDefault="00A72339" w:rsidP="00A72339">
            <w:pPr>
              <w:jc w:val="center"/>
              <w:rPr>
                <w:sz w:val="24"/>
              </w:rPr>
            </w:pPr>
            <w:smartTag w:uri="urn:schemas-microsoft-com:office:smarttags" w:element="metricconverter">
              <w:smartTagPr>
                <w:attr w:name="ProductID" w:val="2030 г"/>
              </w:smartTagPr>
              <w:r w:rsidRPr="005A5851">
                <w:rPr>
                  <w:sz w:val="24"/>
                </w:rPr>
                <w:t>2030 г</w:t>
              </w:r>
            </w:smartTag>
            <w:r w:rsidRPr="005A5851">
              <w:rPr>
                <w:sz w:val="24"/>
              </w:rPr>
              <w:t>.</w:t>
            </w:r>
          </w:p>
        </w:tc>
        <w:tc>
          <w:tcPr>
            <w:tcW w:w="503" w:type="pct"/>
            <w:vAlign w:val="center"/>
          </w:tcPr>
          <w:p w:rsidR="00A72339" w:rsidRPr="005A5851" w:rsidRDefault="00A72339" w:rsidP="00A72339">
            <w:pPr>
              <w:jc w:val="center"/>
              <w:rPr>
                <w:sz w:val="24"/>
              </w:rPr>
            </w:pPr>
            <w:smartTag w:uri="urn:schemas-microsoft-com:office:smarttags" w:element="metricconverter">
              <w:smartTagPr>
                <w:attr w:name="ProductID" w:val="2040 г"/>
              </w:smartTagPr>
              <w:r w:rsidRPr="005A5851">
                <w:rPr>
                  <w:sz w:val="24"/>
                </w:rPr>
                <w:t>2040 г</w:t>
              </w:r>
            </w:smartTag>
            <w:r w:rsidRPr="005A5851">
              <w:rPr>
                <w:sz w:val="24"/>
              </w:rPr>
              <w:t>.</w:t>
            </w:r>
          </w:p>
        </w:tc>
      </w:tr>
      <w:tr w:rsidR="00A72339" w:rsidRPr="005A5851" w:rsidTr="00A72339">
        <w:trPr>
          <w:jc w:val="center"/>
        </w:trPr>
        <w:tc>
          <w:tcPr>
            <w:tcW w:w="2958" w:type="pct"/>
          </w:tcPr>
          <w:p w:rsidR="00A72339" w:rsidRPr="005A5851" w:rsidRDefault="00A72339" w:rsidP="00A72339">
            <w:pPr>
              <w:rPr>
                <w:sz w:val="24"/>
              </w:rPr>
            </w:pPr>
            <w:r w:rsidRPr="005A5851">
              <w:rPr>
                <w:sz w:val="24"/>
              </w:rPr>
              <w:t>Для населения моложе трудоспособного возраста, %</w:t>
            </w:r>
          </w:p>
        </w:tc>
        <w:tc>
          <w:tcPr>
            <w:tcW w:w="529" w:type="pct"/>
            <w:vAlign w:val="center"/>
          </w:tcPr>
          <w:p w:rsidR="00A72339" w:rsidRPr="005A5851" w:rsidRDefault="00A72339" w:rsidP="00A72339">
            <w:pPr>
              <w:jc w:val="center"/>
              <w:rPr>
                <w:sz w:val="24"/>
              </w:rPr>
            </w:pPr>
            <w:r w:rsidRPr="005A5851">
              <w:rPr>
                <w:sz w:val="24"/>
              </w:rPr>
              <w:t>16,5</w:t>
            </w:r>
          </w:p>
        </w:tc>
        <w:tc>
          <w:tcPr>
            <w:tcW w:w="505" w:type="pct"/>
            <w:vAlign w:val="center"/>
          </w:tcPr>
          <w:p w:rsidR="00A72339" w:rsidRPr="005A5851" w:rsidRDefault="00A72339" w:rsidP="00A72339">
            <w:pPr>
              <w:jc w:val="center"/>
              <w:rPr>
                <w:sz w:val="24"/>
              </w:rPr>
            </w:pPr>
            <w:r w:rsidRPr="005A5851">
              <w:rPr>
                <w:sz w:val="24"/>
              </w:rPr>
              <w:t>16,9</w:t>
            </w:r>
          </w:p>
        </w:tc>
        <w:tc>
          <w:tcPr>
            <w:tcW w:w="505" w:type="pct"/>
            <w:vAlign w:val="center"/>
          </w:tcPr>
          <w:p w:rsidR="00A72339" w:rsidRPr="005A5851" w:rsidRDefault="00A72339" w:rsidP="00A72339">
            <w:pPr>
              <w:jc w:val="center"/>
              <w:rPr>
                <w:sz w:val="24"/>
              </w:rPr>
            </w:pPr>
            <w:r w:rsidRPr="005A5851">
              <w:rPr>
                <w:sz w:val="24"/>
              </w:rPr>
              <w:t>16,8</w:t>
            </w:r>
          </w:p>
        </w:tc>
        <w:tc>
          <w:tcPr>
            <w:tcW w:w="503" w:type="pct"/>
            <w:vAlign w:val="center"/>
          </w:tcPr>
          <w:p w:rsidR="00A72339" w:rsidRPr="005A5851" w:rsidRDefault="00A72339" w:rsidP="00A72339">
            <w:pPr>
              <w:jc w:val="center"/>
              <w:rPr>
                <w:sz w:val="24"/>
              </w:rPr>
            </w:pPr>
            <w:r w:rsidRPr="005A5851">
              <w:rPr>
                <w:sz w:val="24"/>
              </w:rPr>
              <w:t>16,7</w:t>
            </w:r>
          </w:p>
        </w:tc>
      </w:tr>
      <w:tr w:rsidR="00A72339" w:rsidRPr="005A5851" w:rsidTr="00A72339">
        <w:trPr>
          <w:jc w:val="center"/>
        </w:trPr>
        <w:tc>
          <w:tcPr>
            <w:tcW w:w="2958" w:type="pct"/>
          </w:tcPr>
          <w:p w:rsidR="00A72339" w:rsidRPr="005A5851" w:rsidRDefault="00A72339" w:rsidP="00A72339">
            <w:pPr>
              <w:rPr>
                <w:sz w:val="24"/>
              </w:rPr>
            </w:pPr>
            <w:r w:rsidRPr="005A5851">
              <w:rPr>
                <w:sz w:val="24"/>
              </w:rPr>
              <w:t>Доля населения трудоспособного возраста, %</w:t>
            </w:r>
          </w:p>
        </w:tc>
        <w:tc>
          <w:tcPr>
            <w:tcW w:w="529" w:type="pct"/>
            <w:vAlign w:val="center"/>
          </w:tcPr>
          <w:p w:rsidR="00A72339" w:rsidRPr="005A5851" w:rsidRDefault="00A72339" w:rsidP="00A72339">
            <w:pPr>
              <w:jc w:val="center"/>
              <w:rPr>
                <w:sz w:val="24"/>
              </w:rPr>
            </w:pPr>
            <w:r w:rsidRPr="005A5851">
              <w:rPr>
                <w:sz w:val="24"/>
              </w:rPr>
              <w:t>55,3</w:t>
            </w:r>
          </w:p>
        </w:tc>
        <w:tc>
          <w:tcPr>
            <w:tcW w:w="505" w:type="pct"/>
            <w:vAlign w:val="center"/>
          </w:tcPr>
          <w:p w:rsidR="00A72339" w:rsidRPr="005A5851" w:rsidRDefault="00A72339" w:rsidP="00A72339">
            <w:pPr>
              <w:jc w:val="center"/>
              <w:rPr>
                <w:sz w:val="24"/>
              </w:rPr>
            </w:pPr>
            <w:r w:rsidRPr="005A5851">
              <w:rPr>
                <w:sz w:val="24"/>
              </w:rPr>
              <w:t>55,2</w:t>
            </w:r>
          </w:p>
        </w:tc>
        <w:tc>
          <w:tcPr>
            <w:tcW w:w="505" w:type="pct"/>
            <w:vAlign w:val="center"/>
          </w:tcPr>
          <w:p w:rsidR="00A72339" w:rsidRPr="005A5851" w:rsidRDefault="00A72339" w:rsidP="00A72339">
            <w:pPr>
              <w:jc w:val="center"/>
              <w:rPr>
                <w:sz w:val="24"/>
              </w:rPr>
            </w:pPr>
            <w:r w:rsidRPr="005A5851">
              <w:rPr>
                <w:sz w:val="24"/>
              </w:rPr>
              <w:t>55,9</w:t>
            </w:r>
          </w:p>
        </w:tc>
        <w:tc>
          <w:tcPr>
            <w:tcW w:w="503" w:type="pct"/>
            <w:vAlign w:val="center"/>
          </w:tcPr>
          <w:p w:rsidR="00A72339" w:rsidRPr="005A5851" w:rsidRDefault="00A72339" w:rsidP="00A72339">
            <w:pPr>
              <w:jc w:val="center"/>
              <w:rPr>
                <w:sz w:val="24"/>
              </w:rPr>
            </w:pPr>
            <w:r w:rsidRPr="005A5851">
              <w:rPr>
                <w:sz w:val="24"/>
              </w:rPr>
              <w:t>56,7</w:t>
            </w:r>
          </w:p>
        </w:tc>
      </w:tr>
      <w:tr w:rsidR="00A72339" w:rsidRPr="005A5851" w:rsidTr="00A72339">
        <w:trPr>
          <w:jc w:val="center"/>
        </w:trPr>
        <w:tc>
          <w:tcPr>
            <w:tcW w:w="2958" w:type="pct"/>
          </w:tcPr>
          <w:p w:rsidR="00A72339" w:rsidRPr="005A5851" w:rsidRDefault="00A72339" w:rsidP="00A72339">
            <w:pPr>
              <w:rPr>
                <w:sz w:val="24"/>
              </w:rPr>
            </w:pPr>
            <w:r w:rsidRPr="005A5851">
              <w:rPr>
                <w:sz w:val="24"/>
              </w:rPr>
              <w:t>Доля населения старше трудоспособного возраста, %</w:t>
            </w:r>
          </w:p>
        </w:tc>
        <w:tc>
          <w:tcPr>
            <w:tcW w:w="529" w:type="pct"/>
            <w:vAlign w:val="center"/>
          </w:tcPr>
          <w:p w:rsidR="00A72339" w:rsidRPr="005A5851" w:rsidRDefault="00A72339" w:rsidP="00A72339">
            <w:pPr>
              <w:jc w:val="center"/>
              <w:rPr>
                <w:sz w:val="24"/>
              </w:rPr>
            </w:pPr>
            <w:r w:rsidRPr="005A5851">
              <w:rPr>
                <w:sz w:val="24"/>
              </w:rPr>
              <w:t>28,2</w:t>
            </w:r>
          </w:p>
        </w:tc>
        <w:tc>
          <w:tcPr>
            <w:tcW w:w="505" w:type="pct"/>
            <w:vAlign w:val="center"/>
          </w:tcPr>
          <w:p w:rsidR="00A72339" w:rsidRPr="005A5851" w:rsidRDefault="00A72339" w:rsidP="00A72339">
            <w:pPr>
              <w:jc w:val="center"/>
              <w:rPr>
                <w:sz w:val="24"/>
              </w:rPr>
            </w:pPr>
            <w:r w:rsidRPr="005A5851">
              <w:rPr>
                <w:sz w:val="24"/>
              </w:rPr>
              <w:t>27,9</w:t>
            </w:r>
          </w:p>
        </w:tc>
        <w:tc>
          <w:tcPr>
            <w:tcW w:w="505" w:type="pct"/>
            <w:vAlign w:val="center"/>
          </w:tcPr>
          <w:p w:rsidR="00A72339" w:rsidRPr="005A5851" w:rsidRDefault="00A72339" w:rsidP="00A72339">
            <w:pPr>
              <w:jc w:val="center"/>
              <w:rPr>
                <w:sz w:val="24"/>
              </w:rPr>
            </w:pPr>
            <w:r w:rsidRPr="005A5851">
              <w:rPr>
                <w:sz w:val="24"/>
              </w:rPr>
              <w:t>27,3</w:t>
            </w:r>
          </w:p>
        </w:tc>
        <w:tc>
          <w:tcPr>
            <w:tcW w:w="503" w:type="pct"/>
            <w:vAlign w:val="center"/>
          </w:tcPr>
          <w:p w:rsidR="00A72339" w:rsidRPr="005A5851" w:rsidRDefault="00A72339" w:rsidP="00A72339">
            <w:pPr>
              <w:jc w:val="center"/>
              <w:rPr>
                <w:sz w:val="24"/>
              </w:rPr>
            </w:pPr>
            <w:r w:rsidRPr="005A5851">
              <w:rPr>
                <w:sz w:val="24"/>
              </w:rPr>
              <w:t>26,6</w:t>
            </w:r>
          </w:p>
        </w:tc>
      </w:tr>
    </w:tbl>
    <w:p w:rsidR="00A72339" w:rsidRPr="009F0C19" w:rsidRDefault="00A72339" w:rsidP="00A72339">
      <w:pPr>
        <w:pStyle w:val="17"/>
        <w:keepNext/>
        <w:keepLines/>
        <w:shd w:val="clear" w:color="auto" w:fill="auto"/>
        <w:tabs>
          <w:tab w:val="left" w:pos="567"/>
        </w:tabs>
        <w:spacing w:after="0"/>
        <w:ind w:left="0"/>
        <w:jc w:val="center"/>
        <w:rPr>
          <w:rFonts w:ascii="Times New Roman" w:hAnsi="Times New Roman" w:cs="Times New Roman"/>
        </w:rPr>
      </w:pPr>
      <w:bookmarkStart w:id="45" w:name="bookmark41"/>
      <w:bookmarkStart w:id="46" w:name="_Toc522778391"/>
      <w:bookmarkStart w:id="47" w:name="_Toc525300661"/>
    </w:p>
    <w:p w:rsidR="00A72339" w:rsidRPr="009F0C19" w:rsidRDefault="00A72339" w:rsidP="00A72339">
      <w:pPr>
        <w:pStyle w:val="17"/>
        <w:keepNext/>
        <w:keepLines/>
        <w:shd w:val="clear" w:color="auto" w:fill="auto"/>
        <w:tabs>
          <w:tab w:val="left" w:pos="567"/>
        </w:tabs>
        <w:spacing w:after="0"/>
        <w:ind w:left="0"/>
        <w:jc w:val="center"/>
        <w:rPr>
          <w:rFonts w:ascii="Times New Roman" w:hAnsi="Times New Roman" w:cs="Times New Roman"/>
        </w:rPr>
      </w:pPr>
      <w:r w:rsidRPr="009F0C19">
        <w:rPr>
          <w:rFonts w:ascii="Times New Roman" w:hAnsi="Times New Roman" w:cs="Times New Roman"/>
        </w:rPr>
        <w:t xml:space="preserve">1.3.Прогноз развития </w:t>
      </w:r>
      <w:bookmarkEnd w:id="45"/>
      <w:bookmarkEnd w:id="46"/>
      <w:bookmarkEnd w:id="47"/>
      <w:r w:rsidRPr="009F0C19">
        <w:rPr>
          <w:rFonts w:ascii="Times New Roman" w:hAnsi="Times New Roman" w:cs="Times New Roman"/>
        </w:rPr>
        <w:t>территории</w:t>
      </w:r>
    </w:p>
    <w:p w:rsidR="00A72339" w:rsidRPr="009F0C19" w:rsidRDefault="00A72339" w:rsidP="00A72339">
      <w:pPr>
        <w:pStyle w:val="17"/>
        <w:keepNext/>
        <w:keepLines/>
        <w:shd w:val="clear" w:color="auto" w:fill="auto"/>
        <w:tabs>
          <w:tab w:val="left" w:pos="567"/>
        </w:tabs>
        <w:spacing w:after="0"/>
        <w:ind w:left="0"/>
        <w:jc w:val="center"/>
        <w:rPr>
          <w:rFonts w:ascii="Times New Roman" w:hAnsi="Times New Roman" w:cs="Times New Roman"/>
        </w:rPr>
      </w:pPr>
    </w:p>
    <w:p w:rsidR="00A72339" w:rsidRPr="001C65F4" w:rsidRDefault="00A72339" w:rsidP="00A72339">
      <w:pPr>
        <w:ind w:firstLine="709"/>
        <w:jc w:val="both"/>
        <w:rPr>
          <w:szCs w:val="28"/>
        </w:rPr>
      </w:pPr>
      <w:r w:rsidRPr="009F0C19">
        <w:rPr>
          <w:szCs w:val="28"/>
          <w:shd w:val="clear" w:color="auto" w:fill="FFFFFF"/>
        </w:rPr>
        <w:t>Региональными документами стратегического и территориального планирования перспективное развитие ЗАТО Железногорск, как</w:t>
      </w:r>
      <w:r w:rsidRPr="001C65F4">
        <w:rPr>
          <w:szCs w:val="28"/>
          <w:shd w:val="clear" w:color="auto" w:fill="FFFFFF"/>
        </w:rPr>
        <w:t xml:space="preserve"> краевого центра высоких технологий и инноваций, определяется его научно-производственным и кадровым потенциалом. Основные перспективы территории базируются на деятельности градообразующих предприятий </w:t>
      </w:r>
      <w:r w:rsidRPr="00744944">
        <w:rPr>
          <w:szCs w:val="28"/>
          <w:shd w:val="clear" w:color="auto" w:fill="FFFFFF"/>
        </w:rPr>
        <w:t>и промышленного парка кластера инновационных технологий, а также созданием новых разноотраслевых высокотехнологичных производств.</w:t>
      </w:r>
    </w:p>
    <w:p w:rsidR="00A72339" w:rsidRDefault="00A72339" w:rsidP="00A72339">
      <w:pPr>
        <w:pStyle w:val="17"/>
        <w:keepNext/>
        <w:keepLines/>
        <w:shd w:val="clear" w:color="auto" w:fill="auto"/>
        <w:tabs>
          <w:tab w:val="left" w:pos="1309"/>
        </w:tabs>
        <w:ind w:left="0"/>
        <w:jc w:val="center"/>
      </w:pPr>
    </w:p>
    <w:p w:rsidR="00A72339" w:rsidRPr="00262BB6" w:rsidRDefault="00A72339" w:rsidP="00A72339">
      <w:pPr>
        <w:pStyle w:val="S0"/>
        <w:ind w:firstLine="0"/>
        <w:jc w:val="center"/>
        <w:rPr>
          <w:i/>
          <w:color w:val="FF0000"/>
          <w:sz w:val="24"/>
        </w:rPr>
      </w:pPr>
      <w:r>
        <w:rPr>
          <w:i/>
          <w:sz w:val="24"/>
        </w:rPr>
        <w:t xml:space="preserve">Таблица 1.4 </w:t>
      </w:r>
      <w:r w:rsidRPr="00297D4E">
        <w:rPr>
          <w:i/>
          <w:sz w:val="24"/>
        </w:rPr>
        <w:t>Перечень объектов регионального значения, планируемых к размещению на территории ЗАТО Железногорск</w:t>
      </w:r>
      <w:r>
        <w:rPr>
          <w:i/>
          <w:sz w:val="24"/>
        </w:rPr>
        <w:t xml:space="preserve"> согласно СТП Красноярского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3147"/>
        <w:gridCol w:w="2341"/>
        <w:gridCol w:w="2051"/>
        <w:gridCol w:w="1758"/>
      </w:tblGrid>
      <w:tr w:rsidR="00A72339" w:rsidRPr="00297D4E" w:rsidTr="00A72339">
        <w:tc>
          <w:tcPr>
            <w:tcW w:w="282" w:type="pct"/>
            <w:vAlign w:val="center"/>
          </w:tcPr>
          <w:p w:rsidR="00A72339" w:rsidRPr="00297D4E" w:rsidRDefault="00A72339" w:rsidP="00A72339">
            <w:pPr>
              <w:jc w:val="center"/>
              <w:rPr>
                <w:sz w:val="24"/>
              </w:rPr>
            </w:pPr>
            <w:r w:rsidRPr="00297D4E">
              <w:rPr>
                <w:sz w:val="24"/>
              </w:rPr>
              <w:t>№ п/п</w:t>
            </w:r>
          </w:p>
        </w:tc>
        <w:tc>
          <w:tcPr>
            <w:tcW w:w="1597" w:type="pct"/>
            <w:vAlign w:val="center"/>
          </w:tcPr>
          <w:p w:rsidR="00A72339" w:rsidRPr="00297D4E" w:rsidRDefault="00A72339" w:rsidP="00A72339">
            <w:pPr>
              <w:jc w:val="center"/>
              <w:rPr>
                <w:sz w:val="24"/>
              </w:rPr>
            </w:pPr>
            <w:r w:rsidRPr="00297D4E">
              <w:rPr>
                <w:sz w:val="24"/>
              </w:rPr>
              <w:t>Наименование объекта</w:t>
            </w:r>
          </w:p>
        </w:tc>
        <w:tc>
          <w:tcPr>
            <w:tcW w:w="1188" w:type="pct"/>
            <w:vAlign w:val="center"/>
          </w:tcPr>
          <w:p w:rsidR="00A72339" w:rsidRPr="00297D4E" w:rsidRDefault="00A72339" w:rsidP="00A72339">
            <w:pPr>
              <w:jc w:val="center"/>
              <w:rPr>
                <w:sz w:val="24"/>
              </w:rPr>
            </w:pPr>
            <w:r w:rsidRPr="00297D4E">
              <w:rPr>
                <w:sz w:val="24"/>
              </w:rPr>
              <w:t>Характеристика объекта</w:t>
            </w:r>
          </w:p>
        </w:tc>
        <w:tc>
          <w:tcPr>
            <w:tcW w:w="1041" w:type="pct"/>
            <w:vAlign w:val="center"/>
          </w:tcPr>
          <w:p w:rsidR="00A72339" w:rsidRPr="00297D4E" w:rsidRDefault="00A72339" w:rsidP="00A72339">
            <w:pPr>
              <w:jc w:val="center"/>
              <w:rPr>
                <w:sz w:val="24"/>
              </w:rPr>
            </w:pPr>
            <w:r w:rsidRPr="00297D4E">
              <w:rPr>
                <w:sz w:val="24"/>
              </w:rPr>
              <w:t>Местоположение объекта</w:t>
            </w:r>
          </w:p>
        </w:tc>
        <w:tc>
          <w:tcPr>
            <w:tcW w:w="892" w:type="pct"/>
            <w:vAlign w:val="center"/>
          </w:tcPr>
          <w:p w:rsidR="00A72339" w:rsidRPr="00297D4E" w:rsidRDefault="00A72339" w:rsidP="00A72339">
            <w:pPr>
              <w:jc w:val="center"/>
              <w:rPr>
                <w:sz w:val="24"/>
              </w:rPr>
            </w:pPr>
            <w:r w:rsidRPr="00297D4E">
              <w:rPr>
                <w:sz w:val="24"/>
              </w:rPr>
              <w:t>Сроки реализации</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в области автомобильного транспорта</w:t>
            </w:r>
          </w:p>
        </w:tc>
      </w:tr>
      <w:tr w:rsidR="00A72339" w:rsidRPr="00297D4E" w:rsidTr="00A72339">
        <w:tc>
          <w:tcPr>
            <w:tcW w:w="282" w:type="pct"/>
            <w:vAlign w:val="center"/>
          </w:tcPr>
          <w:p w:rsidR="00A72339" w:rsidRPr="00297D4E" w:rsidRDefault="00A72339" w:rsidP="00A72339">
            <w:pPr>
              <w:rPr>
                <w:sz w:val="24"/>
              </w:rPr>
            </w:pPr>
            <w:r w:rsidRPr="00297D4E">
              <w:rPr>
                <w:sz w:val="24"/>
              </w:rPr>
              <w:t>1</w:t>
            </w:r>
          </w:p>
        </w:tc>
        <w:tc>
          <w:tcPr>
            <w:tcW w:w="1597" w:type="pct"/>
            <w:vAlign w:val="center"/>
          </w:tcPr>
          <w:p w:rsidR="00A72339" w:rsidRPr="00297D4E" w:rsidRDefault="00A72339" w:rsidP="00A72339">
            <w:pPr>
              <w:rPr>
                <w:sz w:val="24"/>
              </w:rPr>
            </w:pPr>
            <w:r w:rsidRPr="00297D4E">
              <w:rPr>
                <w:sz w:val="24"/>
              </w:rPr>
              <w:t>Реконструкция автомобильной дороги Красноярск-Железногорск</w:t>
            </w:r>
          </w:p>
        </w:tc>
        <w:tc>
          <w:tcPr>
            <w:tcW w:w="1188" w:type="pct"/>
            <w:vAlign w:val="center"/>
          </w:tcPr>
          <w:p w:rsidR="00A72339" w:rsidRPr="00297D4E" w:rsidRDefault="00A72339" w:rsidP="00A72339">
            <w:pPr>
              <w:rPr>
                <w:sz w:val="24"/>
              </w:rPr>
            </w:pPr>
            <w:r w:rsidRPr="00297D4E">
              <w:rPr>
                <w:sz w:val="24"/>
              </w:rPr>
              <w:t>протяженность – 6,6 км</w:t>
            </w:r>
          </w:p>
        </w:tc>
        <w:tc>
          <w:tcPr>
            <w:tcW w:w="1041" w:type="pct"/>
            <w:vAlign w:val="center"/>
          </w:tcPr>
          <w:p w:rsidR="00A72339" w:rsidRPr="00297D4E" w:rsidRDefault="00A72339" w:rsidP="00A72339">
            <w:pPr>
              <w:rPr>
                <w:sz w:val="24"/>
              </w:rPr>
            </w:pPr>
            <w:r w:rsidRPr="00297D4E">
              <w:rPr>
                <w:sz w:val="24"/>
              </w:rPr>
              <w:t xml:space="preserve">г. Красноярск, </w:t>
            </w:r>
          </w:p>
          <w:p w:rsidR="00A72339" w:rsidRPr="00297D4E" w:rsidRDefault="00A72339" w:rsidP="00A72339">
            <w:pPr>
              <w:rPr>
                <w:sz w:val="24"/>
              </w:rPr>
            </w:pPr>
            <w:r w:rsidRPr="00297D4E">
              <w:rPr>
                <w:sz w:val="24"/>
              </w:rPr>
              <w:t>ЗАТО г. Железногорск,</w:t>
            </w:r>
          </w:p>
          <w:p w:rsidR="00A72339" w:rsidRPr="00297D4E" w:rsidRDefault="00A72339" w:rsidP="00A72339">
            <w:pPr>
              <w:rPr>
                <w:sz w:val="24"/>
              </w:rPr>
            </w:pPr>
            <w:r w:rsidRPr="00297D4E">
              <w:rPr>
                <w:sz w:val="24"/>
              </w:rPr>
              <w:t xml:space="preserve"> Берёзовский район</w:t>
            </w:r>
          </w:p>
        </w:tc>
        <w:tc>
          <w:tcPr>
            <w:tcW w:w="892" w:type="pct"/>
            <w:vAlign w:val="center"/>
          </w:tcPr>
          <w:p w:rsidR="00A72339" w:rsidRPr="00297D4E" w:rsidRDefault="00A72339" w:rsidP="00A72339">
            <w:pPr>
              <w:rPr>
                <w:sz w:val="24"/>
              </w:rPr>
            </w:pPr>
            <w:r w:rsidRPr="00297D4E">
              <w:rPr>
                <w:sz w:val="24"/>
              </w:rPr>
              <w:t>20</w:t>
            </w:r>
            <w:r>
              <w:rPr>
                <w:sz w:val="24"/>
              </w:rPr>
              <w:t>20</w:t>
            </w:r>
            <w:r w:rsidRPr="00297D4E">
              <w:rPr>
                <w:sz w:val="24"/>
              </w:rPr>
              <w:t>-20</w:t>
            </w:r>
            <w:r>
              <w:rPr>
                <w:sz w:val="24"/>
              </w:rPr>
              <w:t>30</w:t>
            </w:r>
            <w:r w:rsidRPr="00297D4E">
              <w:rPr>
                <w:sz w:val="24"/>
              </w:rPr>
              <w:t xml:space="preserve">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в области газоснабжения</w:t>
            </w:r>
          </w:p>
        </w:tc>
      </w:tr>
      <w:tr w:rsidR="00A72339" w:rsidRPr="00297D4E" w:rsidTr="00A72339">
        <w:tc>
          <w:tcPr>
            <w:tcW w:w="282" w:type="pct"/>
            <w:vAlign w:val="center"/>
          </w:tcPr>
          <w:p w:rsidR="00A72339" w:rsidRPr="00297D4E" w:rsidRDefault="00A72339" w:rsidP="00A72339">
            <w:pPr>
              <w:rPr>
                <w:sz w:val="24"/>
              </w:rPr>
            </w:pPr>
            <w:r w:rsidRPr="00297D4E">
              <w:rPr>
                <w:sz w:val="24"/>
              </w:rPr>
              <w:t>2</w:t>
            </w:r>
          </w:p>
        </w:tc>
        <w:tc>
          <w:tcPr>
            <w:tcW w:w="1597" w:type="pct"/>
            <w:vAlign w:val="center"/>
          </w:tcPr>
          <w:p w:rsidR="00A72339" w:rsidRDefault="00A72339" w:rsidP="00A72339">
            <w:pPr>
              <w:autoSpaceDE w:val="0"/>
              <w:autoSpaceDN w:val="0"/>
              <w:adjustRightInd w:val="0"/>
              <w:rPr>
                <w:szCs w:val="28"/>
              </w:rPr>
            </w:pPr>
            <w:r>
              <w:rPr>
                <w:szCs w:val="28"/>
              </w:rPr>
              <w:t>Строительство газораспределительных станций, газораспределительная сеть (газопроводы)</w:t>
            </w:r>
          </w:p>
          <w:p w:rsidR="00A72339" w:rsidRPr="00297D4E" w:rsidRDefault="00A72339" w:rsidP="00A72339">
            <w:pPr>
              <w:rPr>
                <w:sz w:val="24"/>
              </w:rPr>
            </w:pPr>
          </w:p>
        </w:tc>
        <w:tc>
          <w:tcPr>
            <w:tcW w:w="1188" w:type="pct"/>
            <w:vAlign w:val="center"/>
          </w:tcPr>
          <w:p w:rsidR="00A72339" w:rsidRPr="00297D4E" w:rsidRDefault="00A72339" w:rsidP="00A72339">
            <w:pPr>
              <w:rPr>
                <w:sz w:val="24"/>
              </w:rPr>
            </w:pPr>
            <w:r w:rsidRPr="00297D4E">
              <w:rPr>
                <w:sz w:val="24"/>
              </w:rPr>
              <w:t>протяженность – 24,0 км</w:t>
            </w:r>
          </w:p>
        </w:tc>
        <w:tc>
          <w:tcPr>
            <w:tcW w:w="1041" w:type="pct"/>
            <w:vAlign w:val="center"/>
          </w:tcPr>
          <w:p w:rsidR="00A72339" w:rsidRPr="00297D4E" w:rsidRDefault="00A72339" w:rsidP="00A72339">
            <w:pPr>
              <w:rPr>
                <w:sz w:val="24"/>
              </w:rPr>
            </w:pPr>
            <w:r w:rsidRPr="00297D4E">
              <w:rPr>
                <w:sz w:val="24"/>
              </w:rPr>
              <w:t>ЗАТО Железногорск</w:t>
            </w:r>
          </w:p>
        </w:tc>
        <w:tc>
          <w:tcPr>
            <w:tcW w:w="892" w:type="pct"/>
            <w:vAlign w:val="center"/>
          </w:tcPr>
          <w:p w:rsidR="00A72339" w:rsidRPr="00297D4E" w:rsidRDefault="00A72339" w:rsidP="00A72339">
            <w:pPr>
              <w:rPr>
                <w:sz w:val="24"/>
              </w:rPr>
            </w:pPr>
            <w:r w:rsidRPr="00297D4E">
              <w:rPr>
                <w:sz w:val="24"/>
              </w:rPr>
              <w:t>20</w:t>
            </w:r>
            <w:r>
              <w:rPr>
                <w:sz w:val="24"/>
              </w:rPr>
              <w:t>20</w:t>
            </w:r>
            <w:r w:rsidRPr="00297D4E">
              <w:rPr>
                <w:sz w:val="24"/>
              </w:rPr>
              <w:t>-203</w:t>
            </w:r>
            <w:r>
              <w:rPr>
                <w:sz w:val="24"/>
              </w:rPr>
              <w:t>0</w:t>
            </w:r>
            <w:r w:rsidRPr="00297D4E">
              <w:rPr>
                <w:sz w:val="24"/>
              </w:rPr>
              <w:t xml:space="preserve">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регионального значения в области образования</w:t>
            </w:r>
          </w:p>
        </w:tc>
      </w:tr>
      <w:tr w:rsidR="00A72339" w:rsidRPr="00297D4E" w:rsidTr="00A72339">
        <w:tc>
          <w:tcPr>
            <w:tcW w:w="282" w:type="pct"/>
            <w:vAlign w:val="center"/>
          </w:tcPr>
          <w:p w:rsidR="00A72339" w:rsidRPr="00297D4E" w:rsidRDefault="00A72339" w:rsidP="00A72339">
            <w:pPr>
              <w:rPr>
                <w:sz w:val="24"/>
              </w:rPr>
            </w:pPr>
            <w:r>
              <w:rPr>
                <w:sz w:val="24"/>
              </w:rPr>
              <w:t>3</w:t>
            </w:r>
          </w:p>
        </w:tc>
        <w:tc>
          <w:tcPr>
            <w:tcW w:w="1597" w:type="pct"/>
            <w:vAlign w:val="center"/>
          </w:tcPr>
          <w:p w:rsidR="00A72339" w:rsidRPr="00297D4E" w:rsidRDefault="00A72339" w:rsidP="00A72339">
            <w:pPr>
              <w:rPr>
                <w:sz w:val="24"/>
              </w:rPr>
            </w:pPr>
            <w:r w:rsidRPr="00297D4E">
              <w:rPr>
                <w:sz w:val="24"/>
              </w:rPr>
              <w:t>Строительство профессиональной образовательной организации</w:t>
            </w:r>
          </w:p>
        </w:tc>
        <w:tc>
          <w:tcPr>
            <w:tcW w:w="1188" w:type="pct"/>
            <w:vAlign w:val="center"/>
          </w:tcPr>
          <w:p w:rsidR="00A72339" w:rsidRPr="00297D4E" w:rsidRDefault="00A72339" w:rsidP="00A72339">
            <w:pPr>
              <w:rPr>
                <w:sz w:val="24"/>
              </w:rPr>
            </w:pPr>
            <w:r w:rsidRPr="00297D4E">
              <w:rPr>
                <w:sz w:val="24"/>
              </w:rPr>
              <w:t>1 объект</w:t>
            </w:r>
          </w:p>
        </w:tc>
        <w:tc>
          <w:tcPr>
            <w:tcW w:w="1041" w:type="pct"/>
            <w:vAlign w:val="center"/>
          </w:tcPr>
          <w:p w:rsidR="00A72339" w:rsidRPr="00297D4E" w:rsidRDefault="00A72339" w:rsidP="00A72339">
            <w:pPr>
              <w:rPr>
                <w:sz w:val="24"/>
              </w:rPr>
            </w:pPr>
            <w:r w:rsidRPr="00297D4E">
              <w:rPr>
                <w:sz w:val="24"/>
              </w:rPr>
              <w:t>ЗАТО Железногорск</w:t>
            </w:r>
          </w:p>
        </w:tc>
        <w:tc>
          <w:tcPr>
            <w:tcW w:w="892" w:type="pct"/>
            <w:vAlign w:val="center"/>
          </w:tcPr>
          <w:p w:rsidR="00A72339" w:rsidRPr="00297D4E" w:rsidRDefault="00A72339" w:rsidP="00A72339">
            <w:pPr>
              <w:rPr>
                <w:sz w:val="24"/>
              </w:rPr>
            </w:pPr>
            <w:r w:rsidRPr="00297D4E">
              <w:rPr>
                <w:sz w:val="24"/>
              </w:rPr>
              <w:t>20</w:t>
            </w:r>
            <w:r>
              <w:rPr>
                <w:sz w:val="24"/>
              </w:rPr>
              <w:t>20</w:t>
            </w:r>
            <w:r w:rsidRPr="00297D4E">
              <w:rPr>
                <w:sz w:val="24"/>
              </w:rPr>
              <w:t>-20</w:t>
            </w:r>
            <w:r>
              <w:rPr>
                <w:sz w:val="24"/>
              </w:rPr>
              <w:t>30</w:t>
            </w:r>
            <w:r w:rsidRPr="00297D4E">
              <w:rPr>
                <w:sz w:val="24"/>
              </w:rPr>
              <w:t>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регионального значения в области социального обеспечения</w:t>
            </w:r>
          </w:p>
        </w:tc>
      </w:tr>
      <w:tr w:rsidR="00A72339" w:rsidRPr="00297D4E" w:rsidTr="00A72339">
        <w:tc>
          <w:tcPr>
            <w:tcW w:w="282" w:type="pct"/>
            <w:vAlign w:val="center"/>
          </w:tcPr>
          <w:p w:rsidR="00A72339" w:rsidRPr="00297D4E" w:rsidRDefault="00A72339" w:rsidP="00A72339">
            <w:pPr>
              <w:rPr>
                <w:sz w:val="24"/>
              </w:rPr>
            </w:pPr>
            <w:r>
              <w:rPr>
                <w:sz w:val="24"/>
              </w:rPr>
              <w:t>4</w:t>
            </w:r>
          </w:p>
        </w:tc>
        <w:tc>
          <w:tcPr>
            <w:tcW w:w="1597" w:type="pct"/>
            <w:vAlign w:val="center"/>
          </w:tcPr>
          <w:p w:rsidR="00A72339" w:rsidRPr="00297D4E" w:rsidRDefault="00A72339" w:rsidP="00A72339">
            <w:pPr>
              <w:rPr>
                <w:sz w:val="24"/>
              </w:rPr>
            </w:pPr>
            <w:r w:rsidRPr="00297D4E">
              <w:rPr>
                <w:sz w:val="24"/>
              </w:rPr>
              <w:t>Строительство комплексного центра социального обслуживания</w:t>
            </w:r>
          </w:p>
        </w:tc>
        <w:tc>
          <w:tcPr>
            <w:tcW w:w="1188" w:type="pct"/>
            <w:vAlign w:val="center"/>
          </w:tcPr>
          <w:p w:rsidR="00A72339" w:rsidRPr="00297D4E" w:rsidRDefault="00A72339" w:rsidP="00A72339">
            <w:pPr>
              <w:rPr>
                <w:sz w:val="24"/>
              </w:rPr>
            </w:pPr>
            <w:r w:rsidRPr="00297D4E">
              <w:rPr>
                <w:sz w:val="24"/>
              </w:rPr>
              <w:t>1 объект</w:t>
            </w:r>
          </w:p>
        </w:tc>
        <w:tc>
          <w:tcPr>
            <w:tcW w:w="1041" w:type="pct"/>
            <w:vAlign w:val="center"/>
          </w:tcPr>
          <w:p w:rsidR="00A72339" w:rsidRPr="00297D4E" w:rsidRDefault="00A72339" w:rsidP="00A72339">
            <w:pPr>
              <w:rPr>
                <w:sz w:val="24"/>
              </w:rPr>
            </w:pPr>
            <w:r w:rsidRPr="00297D4E">
              <w:rPr>
                <w:sz w:val="24"/>
              </w:rPr>
              <w:t>г. Железногорск</w:t>
            </w:r>
          </w:p>
        </w:tc>
        <w:tc>
          <w:tcPr>
            <w:tcW w:w="892" w:type="pct"/>
            <w:vAlign w:val="center"/>
          </w:tcPr>
          <w:p w:rsidR="00A72339" w:rsidRPr="00297D4E" w:rsidRDefault="00A72339" w:rsidP="00A72339">
            <w:pPr>
              <w:rPr>
                <w:sz w:val="24"/>
              </w:rPr>
            </w:pPr>
            <w:r w:rsidRPr="00297D4E">
              <w:rPr>
                <w:sz w:val="24"/>
              </w:rPr>
              <w:t>20</w:t>
            </w:r>
            <w:r>
              <w:rPr>
                <w:sz w:val="24"/>
              </w:rPr>
              <w:t>30</w:t>
            </w:r>
            <w:r w:rsidRPr="00297D4E">
              <w:rPr>
                <w:sz w:val="24"/>
              </w:rPr>
              <w:t>-20</w:t>
            </w:r>
            <w:r>
              <w:rPr>
                <w:sz w:val="24"/>
              </w:rPr>
              <w:t>40</w:t>
            </w:r>
            <w:r w:rsidRPr="00297D4E">
              <w:rPr>
                <w:sz w:val="24"/>
              </w:rPr>
              <w:t xml:space="preserve"> гг.</w:t>
            </w:r>
          </w:p>
        </w:tc>
      </w:tr>
      <w:tr w:rsidR="00A72339" w:rsidRPr="00297D4E" w:rsidTr="00A72339">
        <w:tc>
          <w:tcPr>
            <w:tcW w:w="282" w:type="pct"/>
            <w:vAlign w:val="center"/>
          </w:tcPr>
          <w:p w:rsidR="00A72339" w:rsidRPr="00297D4E" w:rsidRDefault="00A72339" w:rsidP="00A72339">
            <w:pPr>
              <w:rPr>
                <w:sz w:val="24"/>
              </w:rPr>
            </w:pPr>
            <w:r>
              <w:rPr>
                <w:sz w:val="24"/>
              </w:rPr>
              <w:t>5</w:t>
            </w:r>
          </w:p>
        </w:tc>
        <w:tc>
          <w:tcPr>
            <w:tcW w:w="1597" w:type="pct"/>
            <w:vAlign w:val="center"/>
          </w:tcPr>
          <w:p w:rsidR="00A72339" w:rsidRPr="00297D4E" w:rsidRDefault="00A72339" w:rsidP="00A72339">
            <w:pPr>
              <w:rPr>
                <w:sz w:val="24"/>
              </w:rPr>
            </w:pPr>
            <w:r w:rsidRPr="00297D4E">
              <w:rPr>
                <w:sz w:val="24"/>
              </w:rPr>
              <w:t>Строительство социального приюта для детей и подростков (социально-реабилитационного центра для несовершеннолетних)</w:t>
            </w:r>
          </w:p>
        </w:tc>
        <w:tc>
          <w:tcPr>
            <w:tcW w:w="1188" w:type="pct"/>
            <w:vAlign w:val="center"/>
          </w:tcPr>
          <w:p w:rsidR="00A72339" w:rsidRPr="00297D4E" w:rsidRDefault="00A72339" w:rsidP="00A72339">
            <w:pPr>
              <w:rPr>
                <w:sz w:val="24"/>
              </w:rPr>
            </w:pPr>
            <w:r w:rsidRPr="00297D4E">
              <w:rPr>
                <w:sz w:val="24"/>
              </w:rPr>
              <w:t>2 объекта</w:t>
            </w:r>
          </w:p>
        </w:tc>
        <w:tc>
          <w:tcPr>
            <w:tcW w:w="1041" w:type="pct"/>
            <w:vAlign w:val="center"/>
          </w:tcPr>
          <w:p w:rsidR="00A72339" w:rsidRPr="00297D4E" w:rsidRDefault="00A72339" w:rsidP="00A72339">
            <w:pPr>
              <w:rPr>
                <w:sz w:val="24"/>
              </w:rPr>
            </w:pPr>
            <w:r w:rsidRPr="00297D4E">
              <w:rPr>
                <w:sz w:val="24"/>
              </w:rPr>
              <w:t>г. Железногорск</w:t>
            </w:r>
          </w:p>
        </w:tc>
        <w:tc>
          <w:tcPr>
            <w:tcW w:w="892" w:type="pct"/>
            <w:vAlign w:val="center"/>
          </w:tcPr>
          <w:p w:rsidR="00A72339" w:rsidRPr="00297D4E" w:rsidRDefault="00A72339" w:rsidP="00A72339">
            <w:pPr>
              <w:rPr>
                <w:sz w:val="24"/>
              </w:rPr>
            </w:pPr>
            <w:r w:rsidRPr="00297D4E">
              <w:rPr>
                <w:sz w:val="24"/>
              </w:rPr>
              <w:t>20</w:t>
            </w:r>
            <w:r>
              <w:rPr>
                <w:sz w:val="24"/>
              </w:rPr>
              <w:t>30</w:t>
            </w:r>
            <w:r w:rsidRPr="00297D4E">
              <w:rPr>
                <w:sz w:val="24"/>
              </w:rPr>
              <w:t>-20</w:t>
            </w:r>
            <w:r>
              <w:rPr>
                <w:sz w:val="24"/>
              </w:rPr>
              <w:t>40</w:t>
            </w:r>
            <w:r w:rsidRPr="00297D4E">
              <w:rPr>
                <w:sz w:val="24"/>
              </w:rPr>
              <w:t xml:space="preserve">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регионального значения в области физической культуры и спорта</w:t>
            </w:r>
          </w:p>
        </w:tc>
      </w:tr>
      <w:tr w:rsidR="00A72339" w:rsidRPr="00297D4E" w:rsidTr="00A72339">
        <w:tc>
          <w:tcPr>
            <w:tcW w:w="282" w:type="pct"/>
            <w:vAlign w:val="center"/>
          </w:tcPr>
          <w:p w:rsidR="00A72339" w:rsidRPr="00297D4E" w:rsidRDefault="00A72339" w:rsidP="00A72339">
            <w:pPr>
              <w:rPr>
                <w:sz w:val="24"/>
              </w:rPr>
            </w:pPr>
            <w:r>
              <w:rPr>
                <w:sz w:val="24"/>
              </w:rPr>
              <w:t>6</w:t>
            </w:r>
          </w:p>
        </w:tc>
        <w:tc>
          <w:tcPr>
            <w:tcW w:w="1597" w:type="pct"/>
            <w:vAlign w:val="center"/>
          </w:tcPr>
          <w:p w:rsidR="00A72339" w:rsidRPr="00297D4E" w:rsidRDefault="00A72339" w:rsidP="00A72339">
            <w:pPr>
              <w:rPr>
                <w:sz w:val="24"/>
              </w:rPr>
            </w:pPr>
            <w:r w:rsidRPr="00297D4E">
              <w:rPr>
                <w:sz w:val="24"/>
              </w:rPr>
              <w:t xml:space="preserve">Строительство крытого катка с искусственным </w:t>
            </w:r>
            <w:r w:rsidRPr="00297D4E">
              <w:rPr>
                <w:sz w:val="24"/>
              </w:rPr>
              <w:lastRenderedPageBreak/>
              <w:t>льдом</w:t>
            </w:r>
          </w:p>
        </w:tc>
        <w:tc>
          <w:tcPr>
            <w:tcW w:w="1188" w:type="pct"/>
            <w:vAlign w:val="center"/>
          </w:tcPr>
          <w:p w:rsidR="00A72339" w:rsidRPr="00297D4E" w:rsidRDefault="00A72339" w:rsidP="00A72339">
            <w:pPr>
              <w:rPr>
                <w:sz w:val="24"/>
              </w:rPr>
            </w:pPr>
            <w:r>
              <w:rPr>
                <w:sz w:val="24"/>
              </w:rPr>
              <w:lastRenderedPageBreak/>
              <w:t>91 чел.</w:t>
            </w:r>
          </w:p>
        </w:tc>
        <w:tc>
          <w:tcPr>
            <w:tcW w:w="1041" w:type="pct"/>
            <w:vAlign w:val="center"/>
          </w:tcPr>
          <w:p w:rsidR="00A72339" w:rsidRPr="00297D4E" w:rsidRDefault="00A72339" w:rsidP="00A72339">
            <w:pPr>
              <w:rPr>
                <w:sz w:val="24"/>
              </w:rPr>
            </w:pPr>
            <w:r w:rsidRPr="00297D4E">
              <w:rPr>
                <w:sz w:val="24"/>
              </w:rPr>
              <w:t>ЗАТО Железногорск</w:t>
            </w:r>
          </w:p>
        </w:tc>
        <w:tc>
          <w:tcPr>
            <w:tcW w:w="892" w:type="pct"/>
            <w:vAlign w:val="center"/>
          </w:tcPr>
          <w:p w:rsidR="00A72339" w:rsidRPr="00297D4E" w:rsidRDefault="00A72339" w:rsidP="00A72339">
            <w:pPr>
              <w:rPr>
                <w:sz w:val="24"/>
              </w:rPr>
            </w:pPr>
            <w:r>
              <w:rPr>
                <w:sz w:val="24"/>
              </w:rPr>
              <w:t>2020-2030</w:t>
            </w:r>
          </w:p>
        </w:tc>
      </w:tr>
    </w:tbl>
    <w:p w:rsidR="00A72339" w:rsidRDefault="00A72339" w:rsidP="00A72339">
      <w:pPr>
        <w:jc w:val="center"/>
        <w:rPr>
          <w:szCs w:val="28"/>
        </w:rPr>
      </w:pPr>
    </w:p>
    <w:p w:rsidR="00A72339" w:rsidRPr="00071EB7" w:rsidRDefault="00A72339" w:rsidP="00A72339">
      <w:pPr>
        <w:ind w:firstLine="709"/>
        <w:jc w:val="both"/>
        <w:rPr>
          <w:szCs w:val="28"/>
        </w:rPr>
      </w:pPr>
      <w:r w:rsidRPr="00071EB7">
        <w:rPr>
          <w:szCs w:val="28"/>
        </w:rPr>
        <w:t>С учетом рекомендуемых показателей обеспеченности населения общей жилой площадью и прогнозом изменения демографических показателей получены значения объемов строительства жилого фонда на перспективу.</w:t>
      </w:r>
    </w:p>
    <w:p w:rsidR="00A72339" w:rsidRPr="00071EB7" w:rsidRDefault="00A72339" w:rsidP="00A72339">
      <w:pPr>
        <w:ind w:firstLine="709"/>
        <w:jc w:val="both"/>
        <w:rPr>
          <w:szCs w:val="28"/>
        </w:rPr>
      </w:pPr>
      <w:r w:rsidRPr="00071EB7">
        <w:rPr>
          <w:szCs w:val="28"/>
        </w:rPr>
        <w:t xml:space="preserve">В течение расчетного срока жилищный фонд ЗАТО Железногорск рекомендуется увеличить до 2716,0 тыс. кв.м, что позволить увеличить среднюю жилищную обеспеченность с 24,9 кв.м в настоящее время до 28,0 кв.м общей площади на человека к </w:t>
      </w:r>
      <w:smartTag w:uri="urn:schemas-microsoft-com:office:smarttags" w:element="metricconverter">
        <w:smartTagPr>
          <w:attr w:name="ProductID" w:val="2040 г"/>
        </w:smartTagPr>
        <w:r w:rsidRPr="00071EB7">
          <w:rPr>
            <w:szCs w:val="28"/>
          </w:rPr>
          <w:t>2040 г</w:t>
        </w:r>
      </w:smartTag>
      <w:r w:rsidRPr="00071EB7">
        <w:rPr>
          <w:szCs w:val="28"/>
        </w:rPr>
        <w:t>.</w:t>
      </w:r>
    </w:p>
    <w:p w:rsidR="00A72339" w:rsidRPr="00071EB7" w:rsidRDefault="00A72339" w:rsidP="00A72339">
      <w:pPr>
        <w:ind w:firstLine="709"/>
        <w:jc w:val="both"/>
        <w:rPr>
          <w:szCs w:val="28"/>
        </w:rPr>
      </w:pPr>
      <w:r w:rsidRPr="00071EB7">
        <w:rPr>
          <w:szCs w:val="28"/>
        </w:rPr>
        <w:t xml:space="preserve">Общая площадь жилищного фонда составит к </w:t>
      </w:r>
      <w:smartTag w:uri="urn:schemas-microsoft-com:office:smarttags" w:element="metricconverter">
        <w:smartTagPr>
          <w:attr w:name="ProductID" w:val="2030 г"/>
        </w:smartTagPr>
        <w:r w:rsidRPr="00071EB7">
          <w:rPr>
            <w:szCs w:val="28"/>
          </w:rPr>
          <w:t>2030 г</w:t>
        </w:r>
      </w:smartTag>
      <w:r w:rsidRPr="00071EB7">
        <w:rPr>
          <w:szCs w:val="28"/>
        </w:rPr>
        <w:t xml:space="preserve">. – 2517,5 тыс. кв.м, к </w:t>
      </w:r>
      <w:smartTag w:uri="urn:schemas-microsoft-com:office:smarttags" w:element="metricconverter">
        <w:smartTagPr>
          <w:attr w:name="ProductID" w:val="2040 г"/>
        </w:smartTagPr>
        <w:r w:rsidRPr="00071EB7">
          <w:rPr>
            <w:szCs w:val="28"/>
          </w:rPr>
          <w:t>2040 г</w:t>
        </w:r>
      </w:smartTag>
      <w:r w:rsidRPr="00071EB7">
        <w:rPr>
          <w:szCs w:val="28"/>
        </w:rPr>
        <w:t>. – 2716,0 тыс. кв.м.</w:t>
      </w:r>
    </w:p>
    <w:p w:rsidR="00A72339" w:rsidRPr="00BB4B0F" w:rsidRDefault="00A72339" w:rsidP="00A72339">
      <w:pPr>
        <w:pStyle w:val="a7"/>
        <w:spacing w:after="0"/>
        <w:jc w:val="right"/>
        <w:rPr>
          <w:i/>
          <w:szCs w:val="28"/>
        </w:rPr>
      </w:pPr>
      <w:r w:rsidRPr="00D70A13">
        <w:rPr>
          <w:i/>
          <w:szCs w:val="28"/>
        </w:rPr>
        <w:t xml:space="preserve">Таблица </w:t>
      </w:r>
      <w:r>
        <w:rPr>
          <w:i/>
          <w:szCs w:val="28"/>
        </w:rPr>
        <w:t>1.5</w:t>
      </w:r>
    </w:p>
    <w:p w:rsidR="00A72339" w:rsidRPr="00D70A13" w:rsidRDefault="00A72339" w:rsidP="00A72339">
      <w:pPr>
        <w:pStyle w:val="a7"/>
        <w:spacing w:after="0"/>
        <w:jc w:val="right"/>
        <w:rPr>
          <w:i/>
          <w:szCs w:val="28"/>
        </w:rPr>
      </w:pPr>
    </w:p>
    <w:p w:rsidR="00A72339" w:rsidRPr="00D70A13" w:rsidRDefault="00A72339" w:rsidP="00A72339">
      <w:pPr>
        <w:pStyle w:val="a7"/>
        <w:spacing w:after="0"/>
        <w:jc w:val="center"/>
        <w:rPr>
          <w:i/>
          <w:szCs w:val="28"/>
        </w:rPr>
      </w:pPr>
      <w:r w:rsidRPr="00D70A13">
        <w:rPr>
          <w:i/>
          <w:szCs w:val="28"/>
        </w:rPr>
        <w:t>Общая площадь жилищного фонда ЗАТО Железногорск в разрезе населенных пунктов</w:t>
      </w:r>
    </w:p>
    <w:tbl>
      <w:tblPr>
        <w:tblW w:w="42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1658"/>
        <w:gridCol w:w="1744"/>
        <w:gridCol w:w="1746"/>
      </w:tblGrid>
      <w:tr w:rsidR="00A72339" w:rsidRPr="00071EB7" w:rsidTr="00A72339">
        <w:trPr>
          <w:trHeight w:val="90"/>
          <w:jc w:val="center"/>
        </w:trPr>
        <w:tc>
          <w:tcPr>
            <w:tcW w:w="1951" w:type="pct"/>
            <w:vMerge w:val="restart"/>
          </w:tcPr>
          <w:p w:rsidR="00A72339" w:rsidRPr="00071EB7" w:rsidRDefault="00A72339" w:rsidP="00A72339">
            <w:pPr>
              <w:jc w:val="center"/>
              <w:rPr>
                <w:sz w:val="24"/>
              </w:rPr>
            </w:pPr>
            <w:r w:rsidRPr="00071EB7">
              <w:rPr>
                <w:sz w:val="24"/>
              </w:rPr>
              <w:t>Наименование населенного пункта</w:t>
            </w:r>
          </w:p>
        </w:tc>
        <w:tc>
          <w:tcPr>
            <w:tcW w:w="3049" w:type="pct"/>
            <w:gridSpan w:val="3"/>
            <w:vAlign w:val="center"/>
          </w:tcPr>
          <w:p w:rsidR="00A72339" w:rsidRPr="00071EB7" w:rsidRDefault="00A72339" w:rsidP="00A72339">
            <w:pPr>
              <w:jc w:val="center"/>
              <w:rPr>
                <w:sz w:val="24"/>
              </w:rPr>
            </w:pPr>
            <w:r w:rsidRPr="00071EB7">
              <w:rPr>
                <w:sz w:val="24"/>
              </w:rPr>
              <w:t>Общая площадь жилищного фонда, тыс. кв.м</w:t>
            </w:r>
          </w:p>
        </w:tc>
      </w:tr>
      <w:tr w:rsidR="00A72339" w:rsidRPr="00071EB7" w:rsidTr="00A72339">
        <w:trPr>
          <w:trHeight w:val="90"/>
          <w:jc w:val="center"/>
        </w:trPr>
        <w:tc>
          <w:tcPr>
            <w:tcW w:w="1951" w:type="pct"/>
            <w:vMerge/>
          </w:tcPr>
          <w:p w:rsidR="00A72339" w:rsidRPr="00071EB7" w:rsidRDefault="00A72339" w:rsidP="00A72339">
            <w:pPr>
              <w:rPr>
                <w:sz w:val="24"/>
              </w:rPr>
            </w:pPr>
          </w:p>
        </w:tc>
        <w:tc>
          <w:tcPr>
            <w:tcW w:w="982" w:type="pct"/>
          </w:tcPr>
          <w:p w:rsidR="00A72339" w:rsidRPr="00071EB7" w:rsidRDefault="00A72339" w:rsidP="00A72339">
            <w:pPr>
              <w:jc w:val="center"/>
              <w:rPr>
                <w:sz w:val="24"/>
              </w:rPr>
            </w:pPr>
            <w:smartTag w:uri="urn:schemas-microsoft-com:office:smarttags" w:element="metricconverter">
              <w:smartTagPr>
                <w:attr w:name="ProductID" w:val="2023 г"/>
              </w:smartTagPr>
              <w:r w:rsidRPr="00071EB7">
                <w:rPr>
                  <w:sz w:val="24"/>
                </w:rPr>
                <w:t>2023 г</w:t>
              </w:r>
            </w:smartTag>
            <w:r w:rsidRPr="00071EB7">
              <w:rPr>
                <w:sz w:val="24"/>
              </w:rPr>
              <w:t>.</w:t>
            </w:r>
          </w:p>
        </w:tc>
        <w:tc>
          <w:tcPr>
            <w:tcW w:w="1033" w:type="pct"/>
          </w:tcPr>
          <w:p w:rsidR="00A72339" w:rsidRPr="00071EB7" w:rsidRDefault="00A72339" w:rsidP="00A72339">
            <w:pPr>
              <w:jc w:val="center"/>
              <w:rPr>
                <w:sz w:val="24"/>
              </w:rPr>
            </w:pPr>
            <w:smartTag w:uri="urn:schemas-microsoft-com:office:smarttags" w:element="metricconverter">
              <w:smartTagPr>
                <w:attr w:name="ProductID" w:val="2030 г"/>
              </w:smartTagPr>
              <w:r w:rsidRPr="00071EB7">
                <w:rPr>
                  <w:sz w:val="24"/>
                </w:rPr>
                <w:t>2030 г</w:t>
              </w:r>
            </w:smartTag>
            <w:r w:rsidRPr="00071EB7">
              <w:rPr>
                <w:sz w:val="24"/>
              </w:rPr>
              <w:t>.</w:t>
            </w:r>
          </w:p>
        </w:tc>
        <w:tc>
          <w:tcPr>
            <w:tcW w:w="1035" w:type="pct"/>
          </w:tcPr>
          <w:p w:rsidR="00A72339" w:rsidRPr="00071EB7" w:rsidRDefault="00A72339" w:rsidP="00A72339">
            <w:pPr>
              <w:jc w:val="center"/>
              <w:rPr>
                <w:sz w:val="24"/>
              </w:rPr>
            </w:pPr>
            <w:smartTag w:uri="urn:schemas-microsoft-com:office:smarttags" w:element="metricconverter">
              <w:smartTagPr>
                <w:attr w:name="ProductID" w:val="2040 г"/>
              </w:smartTagPr>
              <w:r w:rsidRPr="00071EB7">
                <w:rPr>
                  <w:sz w:val="24"/>
                </w:rPr>
                <w:t>2040 г</w:t>
              </w:r>
            </w:smartTag>
            <w:r w:rsidRPr="00071EB7">
              <w:rPr>
                <w:sz w:val="24"/>
              </w:rPr>
              <w:t>.</w:t>
            </w:r>
          </w:p>
        </w:tc>
      </w:tr>
      <w:tr w:rsidR="00A72339" w:rsidRPr="00071EB7" w:rsidTr="00A72339">
        <w:trPr>
          <w:trHeight w:val="90"/>
          <w:jc w:val="center"/>
        </w:trPr>
        <w:tc>
          <w:tcPr>
            <w:tcW w:w="1951" w:type="pct"/>
          </w:tcPr>
          <w:p w:rsidR="00A72339" w:rsidRPr="00071EB7" w:rsidRDefault="00A72339" w:rsidP="00A72339">
            <w:pPr>
              <w:rPr>
                <w:sz w:val="24"/>
              </w:rPr>
            </w:pPr>
            <w:r w:rsidRPr="00071EB7">
              <w:rPr>
                <w:sz w:val="24"/>
              </w:rPr>
              <w:t xml:space="preserve">ЗАТО Железногорск, </w:t>
            </w:r>
          </w:p>
          <w:p w:rsidR="00A72339" w:rsidRPr="00071EB7" w:rsidRDefault="00A72339" w:rsidP="00A72339">
            <w:pPr>
              <w:rPr>
                <w:sz w:val="24"/>
              </w:rPr>
            </w:pPr>
            <w:r w:rsidRPr="00071EB7">
              <w:rPr>
                <w:sz w:val="24"/>
              </w:rPr>
              <w:t>в том числе:</w:t>
            </w:r>
          </w:p>
        </w:tc>
        <w:tc>
          <w:tcPr>
            <w:tcW w:w="982" w:type="pct"/>
            <w:vAlign w:val="center"/>
          </w:tcPr>
          <w:p w:rsidR="00A72339" w:rsidRPr="00071EB7" w:rsidRDefault="00A72339" w:rsidP="00A72339">
            <w:pPr>
              <w:jc w:val="center"/>
              <w:rPr>
                <w:sz w:val="24"/>
              </w:rPr>
            </w:pPr>
            <w:r w:rsidRPr="00071EB7">
              <w:rPr>
                <w:sz w:val="24"/>
              </w:rPr>
              <w:t>2386,8</w:t>
            </w:r>
          </w:p>
        </w:tc>
        <w:tc>
          <w:tcPr>
            <w:tcW w:w="1033" w:type="pct"/>
            <w:vAlign w:val="center"/>
          </w:tcPr>
          <w:p w:rsidR="00A72339" w:rsidRPr="00071EB7" w:rsidRDefault="00A72339" w:rsidP="00A72339">
            <w:pPr>
              <w:jc w:val="center"/>
              <w:rPr>
                <w:sz w:val="24"/>
              </w:rPr>
            </w:pPr>
            <w:r w:rsidRPr="00071EB7">
              <w:rPr>
                <w:sz w:val="24"/>
              </w:rPr>
              <w:t>2517,5</w:t>
            </w:r>
          </w:p>
        </w:tc>
        <w:tc>
          <w:tcPr>
            <w:tcW w:w="1035" w:type="pct"/>
            <w:vAlign w:val="center"/>
          </w:tcPr>
          <w:p w:rsidR="00A72339" w:rsidRPr="00071EB7" w:rsidRDefault="00A72339" w:rsidP="00A72339">
            <w:pPr>
              <w:jc w:val="center"/>
              <w:rPr>
                <w:sz w:val="24"/>
              </w:rPr>
            </w:pPr>
            <w:r w:rsidRPr="00071EB7">
              <w:rPr>
                <w:sz w:val="24"/>
              </w:rPr>
              <w:t>2716,0</w:t>
            </w:r>
          </w:p>
        </w:tc>
      </w:tr>
      <w:tr w:rsidR="00A72339" w:rsidRPr="00071EB7" w:rsidTr="00A72339">
        <w:trPr>
          <w:jc w:val="center"/>
        </w:trPr>
        <w:tc>
          <w:tcPr>
            <w:tcW w:w="1951" w:type="pct"/>
          </w:tcPr>
          <w:p w:rsidR="00A72339" w:rsidRPr="00071EB7" w:rsidRDefault="00A72339" w:rsidP="00A72339">
            <w:pPr>
              <w:rPr>
                <w:sz w:val="24"/>
              </w:rPr>
            </w:pPr>
            <w:r w:rsidRPr="00071EB7">
              <w:rPr>
                <w:sz w:val="24"/>
              </w:rPr>
              <w:t>г. Железногорск</w:t>
            </w:r>
          </w:p>
        </w:tc>
        <w:tc>
          <w:tcPr>
            <w:tcW w:w="982" w:type="pct"/>
            <w:vAlign w:val="center"/>
          </w:tcPr>
          <w:p w:rsidR="00A72339" w:rsidRPr="00071EB7" w:rsidRDefault="00A72339" w:rsidP="00A72339">
            <w:pPr>
              <w:jc w:val="center"/>
              <w:rPr>
                <w:sz w:val="24"/>
              </w:rPr>
            </w:pPr>
            <w:r w:rsidRPr="00071EB7">
              <w:rPr>
                <w:sz w:val="24"/>
              </w:rPr>
              <w:t>2155,5</w:t>
            </w:r>
          </w:p>
        </w:tc>
        <w:tc>
          <w:tcPr>
            <w:tcW w:w="1033" w:type="pct"/>
            <w:vAlign w:val="center"/>
          </w:tcPr>
          <w:p w:rsidR="00A72339" w:rsidRPr="00071EB7" w:rsidRDefault="00A72339" w:rsidP="00A72339">
            <w:pPr>
              <w:jc w:val="center"/>
              <w:rPr>
                <w:sz w:val="24"/>
              </w:rPr>
            </w:pPr>
            <w:r w:rsidRPr="00071EB7">
              <w:rPr>
                <w:sz w:val="24"/>
              </w:rPr>
              <w:t>2264,4</w:t>
            </w:r>
          </w:p>
        </w:tc>
        <w:tc>
          <w:tcPr>
            <w:tcW w:w="1035" w:type="pct"/>
            <w:vAlign w:val="center"/>
          </w:tcPr>
          <w:p w:rsidR="00A72339" w:rsidRPr="00071EB7" w:rsidRDefault="00A72339" w:rsidP="00A72339">
            <w:pPr>
              <w:jc w:val="center"/>
              <w:rPr>
                <w:sz w:val="24"/>
              </w:rPr>
            </w:pPr>
            <w:r w:rsidRPr="00071EB7">
              <w:rPr>
                <w:sz w:val="24"/>
              </w:rPr>
              <w:t>2440,8</w:t>
            </w:r>
          </w:p>
        </w:tc>
      </w:tr>
      <w:tr w:rsidR="00A72339" w:rsidRPr="00071EB7" w:rsidTr="00A72339">
        <w:trPr>
          <w:jc w:val="center"/>
        </w:trPr>
        <w:tc>
          <w:tcPr>
            <w:tcW w:w="1951" w:type="pct"/>
          </w:tcPr>
          <w:p w:rsidR="00A72339" w:rsidRPr="00071EB7" w:rsidRDefault="00A72339" w:rsidP="00A72339">
            <w:pPr>
              <w:rPr>
                <w:sz w:val="24"/>
              </w:rPr>
            </w:pPr>
            <w:r w:rsidRPr="00071EB7">
              <w:rPr>
                <w:sz w:val="24"/>
              </w:rPr>
              <w:t>п. Подгорный</w:t>
            </w:r>
          </w:p>
        </w:tc>
        <w:tc>
          <w:tcPr>
            <w:tcW w:w="982" w:type="pct"/>
            <w:vAlign w:val="center"/>
          </w:tcPr>
          <w:p w:rsidR="00A72339" w:rsidRPr="00071EB7" w:rsidRDefault="00A72339" w:rsidP="00A72339">
            <w:pPr>
              <w:jc w:val="center"/>
              <w:rPr>
                <w:sz w:val="24"/>
              </w:rPr>
            </w:pPr>
            <w:r w:rsidRPr="00071EB7">
              <w:rPr>
                <w:sz w:val="24"/>
              </w:rPr>
              <w:t>167,8</w:t>
            </w:r>
          </w:p>
        </w:tc>
        <w:tc>
          <w:tcPr>
            <w:tcW w:w="1033" w:type="pct"/>
            <w:vAlign w:val="center"/>
          </w:tcPr>
          <w:p w:rsidR="00A72339" w:rsidRPr="00071EB7" w:rsidRDefault="00A72339" w:rsidP="00A72339">
            <w:pPr>
              <w:jc w:val="center"/>
              <w:rPr>
                <w:sz w:val="24"/>
              </w:rPr>
            </w:pPr>
            <w:r w:rsidRPr="00071EB7">
              <w:rPr>
                <w:sz w:val="24"/>
              </w:rPr>
              <w:t>176,2</w:t>
            </w:r>
          </w:p>
        </w:tc>
        <w:tc>
          <w:tcPr>
            <w:tcW w:w="1035" w:type="pct"/>
            <w:vAlign w:val="center"/>
          </w:tcPr>
          <w:p w:rsidR="00A72339" w:rsidRPr="00071EB7" w:rsidRDefault="00A72339" w:rsidP="00A72339">
            <w:pPr>
              <w:jc w:val="center"/>
              <w:rPr>
                <w:sz w:val="24"/>
              </w:rPr>
            </w:pPr>
            <w:r w:rsidRPr="00071EB7">
              <w:rPr>
                <w:sz w:val="24"/>
              </w:rPr>
              <w:t>190,4</w:t>
            </w:r>
          </w:p>
        </w:tc>
      </w:tr>
      <w:tr w:rsidR="00A72339" w:rsidRPr="00071EB7" w:rsidTr="00A72339">
        <w:trPr>
          <w:jc w:val="center"/>
        </w:trPr>
        <w:tc>
          <w:tcPr>
            <w:tcW w:w="1951" w:type="pct"/>
          </w:tcPr>
          <w:p w:rsidR="00A72339" w:rsidRPr="00071EB7" w:rsidRDefault="00A72339" w:rsidP="00A72339">
            <w:pPr>
              <w:rPr>
                <w:sz w:val="24"/>
              </w:rPr>
            </w:pPr>
            <w:r w:rsidRPr="00071EB7">
              <w:rPr>
                <w:sz w:val="24"/>
              </w:rPr>
              <w:t>п. Новый Путь</w:t>
            </w:r>
          </w:p>
        </w:tc>
        <w:tc>
          <w:tcPr>
            <w:tcW w:w="982" w:type="pct"/>
            <w:vAlign w:val="center"/>
          </w:tcPr>
          <w:p w:rsidR="00A72339" w:rsidRPr="00071EB7" w:rsidRDefault="00A72339" w:rsidP="00A72339">
            <w:pPr>
              <w:jc w:val="center"/>
              <w:rPr>
                <w:sz w:val="24"/>
              </w:rPr>
            </w:pPr>
            <w:r w:rsidRPr="00071EB7">
              <w:rPr>
                <w:sz w:val="24"/>
              </w:rPr>
              <w:t>20,1</w:t>
            </w:r>
          </w:p>
        </w:tc>
        <w:tc>
          <w:tcPr>
            <w:tcW w:w="1033" w:type="pct"/>
            <w:vAlign w:val="center"/>
          </w:tcPr>
          <w:p w:rsidR="00A72339" w:rsidRPr="00071EB7" w:rsidRDefault="00A72339" w:rsidP="00A72339">
            <w:pPr>
              <w:jc w:val="center"/>
              <w:rPr>
                <w:sz w:val="24"/>
              </w:rPr>
            </w:pPr>
            <w:r w:rsidRPr="00071EB7">
              <w:rPr>
                <w:sz w:val="24"/>
              </w:rPr>
              <w:t>29,2</w:t>
            </w:r>
          </w:p>
        </w:tc>
        <w:tc>
          <w:tcPr>
            <w:tcW w:w="1035" w:type="pct"/>
            <w:vAlign w:val="center"/>
          </w:tcPr>
          <w:p w:rsidR="00A72339" w:rsidRPr="00071EB7" w:rsidRDefault="00A72339" w:rsidP="00A72339">
            <w:pPr>
              <w:jc w:val="center"/>
              <w:rPr>
                <w:sz w:val="24"/>
              </w:rPr>
            </w:pPr>
            <w:r w:rsidRPr="00071EB7">
              <w:rPr>
                <w:sz w:val="24"/>
              </w:rPr>
              <w:t>33,6</w:t>
            </w:r>
          </w:p>
        </w:tc>
      </w:tr>
      <w:tr w:rsidR="00A72339" w:rsidRPr="00071EB7" w:rsidTr="00A72339">
        <w:trPr>
          <w:jc w:val="center"/>
        </w:trPr>
        <w:tc>
          <w:tcPr>
            <w:tcW w:w="1951" w:type="pct"/>
          </w:tcPr>
          <w:p w:rsidR="00A72339" w:rsidRPr="00071EB7" w:rsidRDefault="00A72339" w:rsidP="00A72339">
            <w:pPr>
              <w:rPr>
                <w:sz w:val="24"/>
              </w:rPr>
            </w:pPr>
            <w:r w:rsidRPr="00071EB7">
              <w:rPr>
                <w:sz w:val="24"/>
              </w:rPr>
              <w:t>п. Додоново</w:t>
            </w:r>
          </w:p>
        </w:tc>
        <w:tc>
          <w:tcPr>
            <w:tcW w:w="982" w:type="pct"/>
            <w:vAlign w:val="center"/>
          </w:tcPr>
          <w:p w:rsidR="00A72339" w:rsidRPr="00071EB7" w:rsidRDefault="00A72339" w:rsidP="00A72339">
            <w:pPr>
              <w:jc w:val="center"/>
              <w:rPr>
                <w:sz w:val="24"/>
              </w:rPr>
            </w:pPr>
            <w:r w:rsidRPr="00071EB7">
              <w:rPr>
                <w:sz w:val="24"/>
              </w:rPr>
              <w:t>18,6</w:t>
            </w:r>
          </w:p>
        </w:tc>
        <w:tc>
          <w:tcPr>
            <w:tcW w:w="1033" w:type="pct"/>
            <w:vAlign w:val="center"/>
          </w:tcPr>
          <w:p w:rsidR="00A72339" w:rsidRPr="00071EB7" w:rsidRDefault="00A72339" w:rsidP="00A72339">
            <w:pPr>
              <w:jc w:val="center"/>
              <w:rPr>
                <w:sz w:val="24"/>
              </w:rPr>
            </w:pPr>
            <w:r w:rsidRPr="00071EB7">
              <w:rPr>
                <w:sz w:val="24"/>
              </w:rPr>
              <w:t>19,6</w:t>
            </w:r>
          </w:p>
        </w:tc>
        <w:tc>
          <w:tcPr>
            <w:tcW w:w="1035" w:type="pct"/>
            <w:vAlign w:val="center"/>
          </w:tcPr>
          <w:p w:rsidR="00A72339" w:rsidRPr="00071EB7" w:rsidRDefault="00A72339" w:rsidP="00A72339">
            <w:pPr>
              <w:jc w:val="center"/>
              <w:rPr>
                <w:sz w:val="24"/>
              </w:rPr>
            </w:pPr>
            <w:r w:rsidRPr="00071EB7">
              <w:rPr>
                <w:sz w:val="24"/>
              </w:rPr>
              <w:t>21,0</w:t>
            </w:r>
          </w:p>
        </w:tc>
      </w:tr>
      <w:tr w:rsidR="00A72339" w:rsidRPr="00071EB7" w:rsidTr="00A72339">
        <w:trPr>
          <w:jc w:val="center"/>
        </w:trPr>
        <w:tc>
          <w:tcPr>
            <w:tcW w:w="1951" w:type="pct"/>
          </w:tcPr>
          <w:p w:rsidR="00A72339" w:rsidRPr="00071EB7" w:rsidRDefault="00A72339" w:rsidP="00A72339">
            <w:pPr>
              <w:rPr>
                <w:sz w:val="24"/>
              </w:rPr>
            </w:pPr>
            <w:r w:rsidRPr="00071EB7">
              <w:rPr>
                <w:sz w:val="24"/>
              </w:rPr>
              <w:t>п. Тартат</w:t>
            </w:r>
          </w:p>
        </w:tc>
        <w:tc>
          <w:tcPr>
            <w:tcW w:w="982" w:type="pct"/>
            <w:vAlign w:val="center"/>
          </w:tcPr>
          <w:p w:rsidR="00A72339" w:rsidRPr="00071EB7" w:rsidRDefault="00A72339" w:rsidP="00A72339">
            <w:pPr>
              <w:jc w:val="center"/>
              <w:rPr>
                <w:sz w:val="24"/>
              </w:rPr>
            </w:pPr>
            <w:r w:rsidRPr="00071EB7">
              <w:rPr>
                <w:sz w:val="24"/>
              </w:rPr>
              <w:t>16,8</w:t>
            </w:r>
          </w:p>
        </w:tc>
        <w:tc>
          <w:tcPr>
            <w:tcW w:w="1033" w:type="pct"/>
            <w:vAlign w:val="center"/>
          </w:tcPr>
          <w:p w:rsidR="00A72339" w:rsidRPr="00071EB7" w:rsidRDefault="00A72339" w:rsidP="00A72339">
            <w:pPr>
              <w:jc w:val="center"/>
              <w:rPr>
                <w:sz w:val="24"/>
              </w:rPr>
            </w:pPr>
            <w:r w:rsidRPr="00071EB7">
              <w:rPr>
                <w:sz w:val="24"/>
              </w:rPr>
              <w:t>19,6</w:t>
            </w:r>
          </w:p>
        </w:tc>
        <w:tc>
          <w:tcPr>
            <w:tcW w:w="1035" w:type="pct"/>
            <w:vAlign w:val="center"/>
          </w:tcPr>
          <w:p w:rsidR="00A72339" w:rsidRPr="00071EB7" w:rsidRDefault="00A72339" w:rsidP="00A72339">
            <w:pPr>
              <w:jc w:val="center"/>
              <w:rPr>
                <w:sz w:val="24"/>
              </w:rPr>
            </w:pPr>
            <w:r w:rsidRPr="00071EB7">
              <w:rPr>
                <w:sz w:val="24"/>
              </w:rPr>
              <w:t>21,3</w:t>
            </w:r>
          </w:p>
        </w:tc>
      </w:tr>
      <w:tr w:rsidR="00A72339" w:rsidRPr="00071EB7" w:rsidTr="00A72339">
        <w:trPr>
          <w:jc w:val="center"/>
        </w:trPr>
        <w:tc>
          <w:tcPr>
            <w:tcW w:w="1951" w:type="pct"/>
          </w:tcPr>
          <w:p w:rsidR="00A72339" w:rsidRPr="00071EB7" w:rsidRDefault="00A72339" w:rsidP="00A72339">
            <w:pPr>
              <w:rPr>
                <w:sz w:val="24"/>
              </w:rPr>
            </w:pPr>
            <w:r w:rsidRPr="00071EB7">
              <w:rPr>
                <w:sz w:val="24"/>
              </w:rPr>
              <w:t>д. Шивера</w:t>
            </w:r>
          </w:p>
        </w:tc>
        <w:tc>
          <w:tcPr>
            <w:tcW w:w="982" w:type="pct"/>
            <w:vAlign w:val="center"/>
          </w:tcPr>
          <w:p w:rsidR="00A72339" w:rsidRPr="00071EB7" w:rsidRDefault="00A72339" w:rsidP="00A72339">
            <w:pPr>
              <w:jc w:val="center"/>
              <w:rPr>
                <w:sz w:val="24"/>
              </w:rPr>
            </w:pPr>
            <w:r w:rsidRPr="00071EB7">
              <w:rPr>
                <w:sz w:val="24"/>
              </w:rPr>
              <w:t>7,9</w:t>
            </w:r>
          </w:p>
        </w:tc>
        <w:tc>
          <w:tcPr>
            <w:tcW w:w="1033" w:type="pct"/>
            <w:vAlign w:val="center"/>
          </w:tcPr>
          <w:p w:rsidR="00A72339" w:rsidRPr="00071EB7" w:rsidRDefault="00A72339" w:rsidP="00A72339">
            <w:pPr>
              <w:jc w:val="center"/>
              <w:rPr>
                <w:sz w:val="24"/>
              </w:rPr>
            </w:pPr>
            <w:r w:rsidRPr="00071EB7">
              <w:rPr>
                <w:sz w:val="24"/>
              </w:rPr>
              <w:t>8,5</w:t>
            </w:r>
          </w:p>
        </w:tc>
        <w:tc>
          <w:tcPr>
            <w:tcW w:w="1035" w:type="pct"/>
            <w:vAlign w:val="center"/>
          </w:tcPr>
          <w:p w:rsidR="00A72339" w:rsidRPr="00071EB7" w:rsidRDefault="00A72339" w:rsidP="00A72339">
            <w:pPr>
              <w:jc w:val="center"/>
              <w:rPr>
                <w:sz w:val="24"/>
              </w:rPr>
            </w:pPr>
            <w:r w:rsidRPr="00071EB7">
              <w:rPr>
                <w:sz w:val="24"/>
              </w:rPr>
              <w:t>9,0</w:t>
            </w:r>
          </w:p>
        </w:tc>
      </w:tr>
    </w:tbl>
    <w:p w:rsidR="00A72339" w:rsidRPr="00071EB7" w:rsidRDefault="00A72339" w:rsidP="00A72339">
      <w:pPr>
        <w:ind w:left="57" w:firstLine="709"/>
        <w:rPr>
          <w:szCs w:val="28"/>
        </w:rPr>
      </w:pPr>
    </w:p>
    <w:p w:rsidR="00A72339" w:rsidRPr="00071EB7" w:rsidRDefault="00A72339" w:rsidP="00A72339">
      <w:pPr>
        <w:ind w:left="57" w:firstLine="709"/>
        <w:jc w:val="both"/>
        <w:rPr>
          <w:szCs w:val="28"/>
        </w:rPr>
      </w:pPr>
      <w:r w:rsidRPr="00071EB7">
        <w:rPr>
          <w:szCs w:val="28"/>
        </w:rPr>
        <w:t>Объем нового жилищного строительства составит около 454,2 тыс. кв.м. Среднегодовой объем жилищного строительства составит около 21,6 тыс. кв.м.</w:t>
      </w:r>
    </w:p>
    <w:p w:rsidR="00A72339" w:rsidRDefault="00A72339" w:rsidP="00A72339">
      <w:pPr>
        <w:pStyle w:val="aff9"/>
        <w:ind w:left="57"/>
        <w:rPr>
          <w:sz w:val="28"/>
          <w:szCs w:val="28"/>
        </w:rPr>
      </w:pPr>
      <w:r w:rsidRPr="00071EB7">
        <w:rPr>
          <w:sz w:val="28"/>
          <w:szCs w:val="28"/>
        </w:rPr>
        <w:t>Запланировано строительство индивидуальных жилых домов с приквартирными земельными участками, малоэтажных многоквартирных домов и домов средней этажности.</w:t>
      </w:r>
      <w:r w:rsidRPr="00071EB7">
        <w:rPr>
          <w:sz w:val="28"/>
          <w:szCs w:val="28"/>
        </w:rPr>
        <w:tab/>
      </w:r>
    </w:p>
    <w:p w:rsidR="00A72339" w:rsidRDefault="00A72339" w:rsidP="00A72339">
      <w:pPr>
        <w:pStyle w:val="aff9"/>
        <w:ind w:left="57"/>
        <w:rPr>
          <w:sz w:val="28"/>
          <w:szCs w:val="28"/>
        </w:rPr>
      </w:pPr>
    </w:p>
    <w:p w:rsidR="00A72339" w:rsidRPr="00BB4B0F" w:rsidRDefault="00A72339" w:rsidP="00A72339">
      <w:pPr>
        <w:pStyle w:val="aff9"/>
        <w:ind w:left="57"/>
        <w:rPr>
          <w:sz w:val="28"/>
          <w:szCs w:val="28"/>
        </w:rPr>
      </w:pPr>
    </w:p>
    <w:p w:rsidR="00A72339" w:rsidRPr="00D8343D" w:rsidRDefault="00A72339" w:rsidP="00A72339">
      <w:pPr>
        <w:pStyle w:val="17"/>
        <w:keepNext/>
        <w:keepLines/>
        <w:shd w:val="clear" w:color="auto" w:fill="auto"/>
        <w:tabs>
          <w:tab w:val="left" w:pos="1342"/>
        </w:tabs>
        <w:ind w:left="0"/>
        <w:rPr>
          <w:rFonts w:ascii="Times New Roman" w:hAnsi="Times New Roman" w:cs="Times New Roman"/>
        </w:rPr>
      </w:pPr>
      <w:bookmarkStart w:id="48" w:name="_Toc525300664"/>
      <w:r w:rsidRPr="00D8343D">
        <w:rPr>
          <w:rFonts w:ascii="Times New Roman" w:hAnsi="Times New Roman" w:cs="Times New Roman"/>
        </w:rPr>
        <w:t>1.4.  Обоснование прогнозируемого спроса на коммунальные ресурсы.</w:t>
      </w:r>
      <w:bookmarkEnd w:id="48"/>
    </w:p>
    <w:p w:rsidR="00A72339" w:rsidRPr="00D8343D" w:rsidRDefault="00A72339" w:rsidP="00A72339">
      <w:pPr>
        <w:pStyle w:val="b1"/>
        <w:rPr>
          <w:rFonts w:ascii="Times New Roman" w:hAnsi="Times New Roman" w:cs="Times New Roman"/>
          <w:b/>
          <w:szCs w:val="28"/>
        </w:rPr>
      </w:pPr>
      <w:r w:rsidRPr="00D8343D">
        <w:rPr>
          <w:rFonts w:ascii="Times New Roman" w:hAnsi="Times New Roman" w:cs="Times New Roman"/>
          <w:b/>
          <w:szCs w:val="28"/>
        </w:rPr>
        <w:t>1.4.1. Водоснабжение</w:t>
      </w:r>
    </w:p>
    <w:p w:rsidR="00A72339" w:rsidRPr="00D8343D" w:rsidRDefault="00A72339" w:rsidP="00A72339">
      <w:pPr>
        <w:pStyle w:val="b1"/>
        <w:rPr>
          <w:rFonts w:ascii="Times New Roman" w:hAnsi="Times New Roman" w:cs="Times New Roman"/>
          <w:b/>
          <w:szCs w:val="28"/>
        </w:rPr>
      </w:pPr>
    </w:p>
    <w:p w:rsidR="00A72339" w:rsidRPr="00D8343D" w:rsidRDefault="00A72339" w:rsidP="00A72339">
      <w:pPr>
        <w:pStyle w:val="b1"/>
        <w:rPr>
          <w:rFonts w:ascii="Times New Roman" w:hAnsi="Times New Roman" w:cs="Times New Roman"/>
          <w:szCs w:val="28"/>
        </w:rPr>
      </w:pPr>
      <w:r w:rsidRPr="00D8343D">
        <w:rPr>
          <w:rFonts w:ascii="Times New Roman" w:hAnsi="Times New Roman" w:cs="Times New Roman"/>
          <w:szCs w:val="28"/>
        </w:rPr>
        <w:t>Раздел выполнен в соответствии с требованиями «СП 31.13330.2012 Свод правил. Водоснабжение. Наружные сети и сооружения. Актуализированная редакция. СНиП 2.04.02˗84*. С изменениями № 1» (утв. Приказом М</w:t>
      </w:r>
      <w:r w:rsidR="00D8343D">
        <w:rPr>
          <w:rFonts w:ascii="Times New Roman" w:hAnsi="Times New Roman" w:cs="Times New Roman"/>
          <w:szCs w:val="28"/>
        </w:rPr>
        <w:t>инрегиона России от 29.12.2011 №</w:t>
      </w:r>
      <w:r w:rsidRPr="00D8343D">
        <w:rPr>
          <w:rFonts w:ascii="Times New Roman" w:hAnsi="Times New Roman" w:cs="Times New Roman"/>
          <w:szCs w:val="28"/>
        </w:rPr>
        <w:t xml:space="preserve"> 635/14) (ред. от 30.12.2015), «СП 8.13130.2009. Свод правил. Системы противопожарной защиты. Источники наружного противопожарного водоснабжения. Требования пожарной безопасности» (утв. При</w:t>
      </w:r>
      <w:r w:rsidR="00D8343D">
        <w:rPr>
          <w:rFonts w:ascii="Times New Roman" w:hAnsi="Times New Roman" w:cs="Times New Roman"/>
          <w:szCs w:val="28"/>
        </w:rPr>
        <w:t>казом МЧС России от 25.03.2009 №</w:t>
      </w:r>
      <w:r w:rsidRPr="00D8343D">
        <w:rPr>
          <w:rFonts w:ascii="Times New Roman" w:hAnsi="Times New Roman" w:cs="Times New Roman"/>
          <w:szCs w:val="28"/>
        </w:rPr>
        <w:t xml:space="preserve"> 178) (ред. от 09.12.2010), «СанПиН 2.1.4.1074˗01. 2.1.4. Питьевая вода и водоснабжение населенных мест. Питьевая </w:t>
      </w:r>
      <w:r w:rsidRPr="00D8343D">
        <w:rPr>
          <w:rFonts w:ascii="Times New Roman" w:hAnsi="Times New Roman" w:cs="Times New Roman"/>
          <w:szCs w:val="28"/>
        </w:rPr>
        <w:lastRenderedPageBreak/>
        <w:t>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rsidR="00A72339" w:rsidRPr="00D8343D" w:rsidRDefault="00A72339" w:rsidP="00A72339">
      <w:pPr>
        <w:pStyle w:val="b1"/>
        <w:rPr>
          <w:rStyle w:val="26"/>
          <w:rFonts w:ascii="Times New Roman" w:hAnsi="Times New Roman" w:cs="Times New Roman"/>
          <w:sz w:val="28"/>
          <w:szCs w:val="28"/>
        </w:rPr>
      </w:pPr>
      <w:r w:rsidRPr="00D8343D">
        <w:rPr>
          <w:rStyle w:val="26"/>
          <w:rFonts w:ascii="Times New Roman" w:hAnsi="Times New Roman" w:cs="Times New Roman"/>
          <w:sz w:val="28"/>
          <w:szCs w:val="28"/>
        </w:rPr>
        <w:t>Прогнозируется подключение к системе водоснабжения потребителей в районах, не охва</w:t>
      </w:r>
      <w:r w:rsidRPr="00D8343D">
        <w:rPr>
          <w:rStyle w:val="26"/>
          <w:rFonts w:ascii="Times New Roman" w:hAnsi="Times New Roman" w:cs="Times New Roman"/>
          <w:sz w:val="28"/>
          <w:szCs w:val="28"/>
        </w:rPr>
        <w:softHyphen/>
        <w:t>ченных централизованным водоснабжением, и объектов перспективной застройки.</w:t>
      </w:r>
    </w:p>
    <w:p w:rsidR="00A72339" w:rsidRPr="00D8343D" w:rsidRDefault="00A72339" w:rsidP="00A72339">
      <w:pPr>
        <w:pStyle w:val="b1"/>
        <w:rPr>
          <w:rStyle w:val="26"/>
          <w:rFonts w:ascii="Times New Roman" w:hAnsi="Times New Roman" w:cs="Times New Roman"/>
          <w:sz w:val="28"/>
          <w:szCs w:val="28"/>
        </w:rPr>
      </w:pPr>
    </w:p>
    <w:p w:rsidR="00A72339" w:rsidRPr="00D8343D" w:rsidRDefault="00A72339" w:rsidP="00A72339">
      <w:pPr>
        <w:pStyle w:val="affe"/>
        <w:numPr>
          <w:ilvl w:val="0"/>
          <w:numId w:val="0"/>
        </w:numPr>
        <w:spacing w:after="0"/>
        <w:rPr>
          <w:rFonts w:eastAsia="Calibri"/>
          <w:sz w:val="28"/>
          <w:szCs w:val="28"/>
        </w:rPr>
        <w:sectPr w:rsidR="00A72339" w:rsidRPr="00D8343D" w:rsidSect="00253ED6">
          <w:pgSz w:w="11906" w:h="16838"/>
          <w:pgMar w:top="851" w:right="851" w:bottom="851" w:left="1418" w:header="708" w:footer="708" w:gutter="0"/>
          <w:cols w:space="708"/>
          <w:docGrid w:linePitch="360"/>
        </w:sectPr>
      </w:pPr>
      <w:bookmarkStart w:id="49" w:name="_Toc76550257"/>
      <w:r w:rsidRPr="00D8343D">
        <w:rPr>
          <w:rFonts w:eastAsia="Calibri"/>
          <w:sz w:val="28"/>
          <w:szCs w:val="28"/>
        </w:rPr>
        <w:t xml:space="preserve">       Прогнозные балансы потребления воды </w:t>
      </w:r>
      <w:bookmarkEnd w:id="49"/>
      <w:r w:rsidRPr="00D8343D">
        <w:rPr>
          <w:rFonts w:eastAsia="Calibri"/>
          <w:sz w:val="28"/>
          <w:szCs w:val="28"/>
        </w:rPr>
        <w:t>указаны в таблице 1.6.</w:t>
      </w:r>
    </w:p>
    <w:p w:rsidR="00A72339" w:rsidRPr="0098508A" w:rsidRDefault="00A72339" w:rsidP="00A72339">
      <w:pPr>
        <w:pStyle w:val="affe"/>
        <w:numPr>
          <w:ilvl w:val="0"/>
          <w:numId w:val="0"/>
        </w:numPr>
        <w:spacing w:after="0"/>
        <w:rPr>
          <w:rFonts w:eastAsia="Calibri"/>
          <w:i/>
        </w:rPr>
      </w:pPr>
    </w:p>
    <w:p w:rsidR="00A72339" w:rsidRDefault="00A72339" w:rsidP="00A72339">
      <w:pPr>
        <w:rPr>
          <w:b/>
          <w:sz w:val="24"/>
        </w:rPr>
      </w:pPr>
      <w:r w:rsidRPr="006E3112">
        <w:rPr>
          <w:b/>
          <w:sz w:val="24"/>
        </w:rPr>
        <w:t>Таблица 1.6 – Фактический  и перспективный баланс добычи и потребления воды питьевого и  хозбытового назначения на период до 2040г. с учетом перспективы развития и структуры застройки в ЗАТО Железногорск (показатели годовые)., тыс.куб.м.</w:t>
      </w:r>
    </w:p>
    <w:p w:rsidR="00DE7BC9" w:rsidRPr="006E3112" w:rsidRDefault="00DE7BC9" w:rsidP="00A72339">
      <w:pPr>
        <w:rPr>
          <w:b/>
          <w:sz w:val="24"/>
        </w:rPr>
      </w:pPr>
    </w:p>
    <w:tbl>
      <w:tblPr>
        <w:tblW w:w="13850" w:type="dxa"/>
        <w:tblInd w:w="91" w:type="dxa"/>
        <w:tblLook w:val="04A0"/>
      </w:tblPr>
      <w:tblGrid>
        <w:gridCol w:w="474"/>
        <w:gridCol w:w="1669"/>
        <w:gridCol w:w="1527"/>
        <w:gridCol w:w="910"/>
        <w:gridCol w:w="931"/>
        <w:gridCol w:w="931"/>
        <w:gridCol w:w="931"/>
        <w:gridCol w:w="931"/>
        <w:gridCol w:w="931"/>
        <w:gridCol w:w="931"/>
        <w:gridCol w:w="931"/>
        <w:gridCol w:w="931"/>
        <w:gridCol w:w="931"/>
        <w:gridCol w:w="931"/>
      </w:tblGrid>
      <w:tr w:rsidR="00A72339" w:rsidRPr="00E34EE4" w:rsidTr="00A72339">
        <w:trPr>
          <w:trHeight w:val="405"/>
        </w:trPr>
        <w:tc>
          <w:tcPr>
            <w:tcW w:w="474" w:type="dxa"/>
            <w:vMerge w:val="restart"/>
            <w:tcBorders>
              <w:top w:val="single" w:sz="8" w:space="0" w:color="auto"/>
              <w:left w:val="single" w:sz="8" w:space="0" w:color="auto"/>
              <w:bottom w:val="single" w:sz="8" w:space="0" w:color="000000"/>
              <w:right w:val="single" w:sz="8" w:space="0" w:color="auto"/>
            </w:tcBorders>
            <w:shd w:val="clear" w:color="000000" w:fill="DEEAF6"/>
            <w:vAlign w:val="bottom"/>
            <w:hideMark/>
          </w:tcPr>
          <w:p w:rsidR="00A72339" w:rsidRPr="00E34EE4" w:rsidRDefault="00A72339" w:rsidP="00A72339">
            <w:pPr>
              <w:jc w:val="center"/>
              <w:rPr>
                <w:b/>
                <w:bCs/>
                <w:sz w:val="18"/>
                <w:szCs w:val="18"/>
              </w:rPr>
            </w:pPr>
            <w:r w:rsidRPr="00E34EE4">
              <w:rPr>
                <w:b/>
                <w:bCs/>
                <w:sz w:val="18"/>
                <w:szCs w:val="18"/>
              </w:rPr>
              <w:t>№ п/п</w:t>
            </w:r>
          </w:p>
        </w:tc>
        <w:tc>
          <w:tcPr>
            <w:tcW w:w="1629" w:type="dxa"/>
            <w:vMerge w:val="restart"/>
            <w:tcBorders>
              <w:top w:val="single" w:sz="8" w:space="0" w:color="auto"/>
              <w:left w:val="single" w:sz="8" w:space="0" w:color="auto"/>
              <w:bottom w:val="single" w:sz="8" w:space="0" w:color="000000"/>
              <w:right w:val="single" w:sz="8" w:space="0" w:color="auto"/>
            </w:tcBorders>
            <w:shd w:val="clear" w:color="000000" w:fill="DEEAF6"/>
            <w:vAlign w:val="bottom"/>
            <w:hideMark/>
          </w:tcPr>
          <w:p w:rsidR="00A72339" w:rsidRPr="00E34EE4" w:rsidRDefault="00A72339" w:rsidP="00A72339">
            <w:pPr>
              <w:jc w:val="center"/>
              <w:rPr>
                <w:b/>
                <w:bCs/>
                <w:sz w:val="18"/>
                <w:szCs w:val="18"/>
              </w:rPr>
            </w:pPr>
            <w:r w:rsidRPr="00E34EE4">
              <w:rPr>
                <w:b/>
                <w:bCs/>
                <w:sz w:val="18"/>
                <w:szCs w:val="18"/>
              </w:rPr>
              <w:t>Технологическая зона</w:t>
            </w:r>
          </w:p>
        </w:tc>
        <w:tc>
          <w:tcPr>
            <w:tcW w:w="1527" w:type="dxa"/>
            <w:vMerge w:val="restart"/>
            <w:tcBorders>
              <w:top w:val="single" w:sz="8" w:space="0" w:color="auto"/>
              <w:left w:val="single" w:sz="8" w:space="0" w:color="auto"/>
              <w:bottom w:val="single" w:sz="8" w:space="0" w:color="000000"/>
              <w:right w:val="single" w:sz="8" w:space="0" w:color="auto"/>
            </w:tcBorders>
            <w:shd w:val="clear" w:color="000000" w:fill="DEEAF6"/>
            <w:vAlign w:val="bottom"/>
            <w:hideMark/>
          </w:tcPr>
          <w:p w:rsidR="00A72339" w:rsidRPr="00E34EE4" w:rsidRDefault="00A72339" w:rsidP="00A72339">
            <w:pPr>
              <w:jc w:val="center"/>
              <w:rPr>
                <w:b/>
                <w:bCs/>
                <w:sz w:val="18"/>
                <w:szCs w:val="18"/>
              </w:rPr>
            </w:pPr>
            <w:r w:rsidRPr="00E34EE4">
              <w:rPr>
                <w:b/>
                <w:bCs/>
                <w:sz w:val="18"/>
                <w:szCs w:val="18"/>
              </w:rPr>
              <w:t>Наименование тех. процесса</w:t>
            </w:r>
          </w:p>
        </w:tc>
        <w:tc>
          <w:tcPr>
            <w:tcW w:w="10220" w:type="dxa"/>
            <w:gridSpan w:val="11"/>
            <w:tcBorders>
              <w:top w:val="single" w:sz="8" w:space="0" w:color="auto"/>
              <w:left w:val="nil"/>
              <w:bottom w:val="single" w:sz="8" w:space="0" w:color="auto"/>
              <w:right w:val="single" w:sz="8" w:space="0" w:color="000000"/>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 </w:t>
            </w:r>
          </w:p>
        </w:tc>
      </w:tr>
      <w:tr w:rsidR="00A72339" w:rsidRPr="00E34EE4" w:rsidTr="00A72339">
        <w:trPr>
          <w:trHeight w:val="315"/>
        </w:trPr>
        <w:tc>
          <w:tcPr>
            <w:tcW w:w="474" w:type="dxa"/>
            <w:vMerge/>
            <w:tcBorders>
              <w:top w:val="single" w:sz="8" w:space="0" w:color="auto"/>
              <w:left w:val="single" w:sz="8" w:space="0" w:color="auto"/>
              <w:bottom w:val="single" w:sz="8" w:space="0" w:color="000000"/>
              <w:right w:val="single" w:sz="8" w:space="0" w:color="auto"/>
            </w:tcBorders>
            <w:vAlign w:val="center"/>
            <w:hideMark/>
          </w:tcPr>
          <w:p w:rsidR="00A72339" w:rsidRPr="00E34EE4" w:rsidRDefault="00A72339" w:rsidP="00A72339">
            <w:pPr>
              <w:rPr>
                <w:b/>
                <w:bCs/>
                <w:sz w:val="18"/>
                <w:szCs w:val="18"/>
              </w:rPr>
            </w:pPr>
          </w:p>
        </w:tc>
        <w:tc>
          <w:tcPr>
            <w:tcW w:w="1629" w:type="dxa"/>
            <w:vMerge/>
            <w:tcBorders>
              <w:top w:val="single" w:sz="8" w:space="0" w:color="auto"/>
              <w:left w:val="single" w:sz="8" w:space="0" w:color="auto"/>
              <w:bottom w:val="single" w:sz="8" w:space="0" w:color="000000"/>
              <w:right w:val="single" w:sz="8" w:space="0" w:color="auto"/>
            </w:tcBorders>
            <w:vAlign w:val="center"/>
            <w:hideMark/>
          </w:tcPr>
          <w:p w:rsidR="00A72339" w:rsidRPr="00E34EE4" w:rsidRDefault="00A72339" w:rsidP="00A72339">
            <w:pPr>
              <w:rPr>
                <w:b/>
                <w:bCs/>
                <w:sz w:val="18"/>
                <w:szCs w:val="18"/>
              </w:rPr>
            </w:pPr>
          </w:p>
        </w:tc>
        <w:tc>
          <w:tcPr>
            <w:tcW w:w="1527" w:type="dxa"/>
            <w:vMerge/>
            <w:tcBorders>
              <w:top w:val="single" w:sz="8" w:space="0" w:color="auto"/>
              <w:left w:val="single" w:sz="8" w:space="0" w:color="auto"/>
              <w:bottom w:val="single" w:sz="8" w:space="0" w:color="000000"/>
              <w:right w:val="single" w:sz="8" w:space="0" w:color="auto"/>
            </w:tcBorders>
            <w:vAlign w:val="center"/>
            <w:hideMark/>
          </w:tcPr>
          <w:p w:rsidR="00A72339" w:rsidRPr="00E34EE4" w:rsidRDefault="00A72339" w:rsidP="00A72339">
            <w:pPr>
              <w:rPr>
                <w:b/>
                <w:bCs/>
                <w:sz w:val="18"/>
                <w:szCs w:val="18"/>
              </w:rPr>
            </w:pPr>
          </w:p>
        </w:tc>
        <w:tc>
          <w:tcPr>
            <w:tcW w:w="910"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2021</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2022</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2023</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2024</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2025</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2026</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2027</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2030</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2031</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2032</w:t>
            </w:r>
          </w:p>
        </w:tc>
        <w:tc>
          <w:tcPr>
            <w:tcW w:w="931" w:type="dxa"/>
            <w:tcBorders>
              <w:top w:val="nil"/>
              <w:left w:val="nil"/>
              <w:bottom w:val="single" w:sz="8" w:space="0" w:color="auto"/>
              <w:right w:val="single" w:sz="8" w:space="0" w:color="auto"/>
            </w:tcBorders>
            <w:shd w:val="clear" w:color="000000" w:fill="DEEAF6"/>
            <w:vAlign w:val="bottom"/>
            <w:hideMark/>
          </w:tcPr>
          <w:p w:rsidR="00A72339" w:rsidRPr="00E34EE4" w:rsidRDefault="00A72339" w:rsidP="00A72339">
            <w:pPr>
              <w:jc w:val="center"/>
              <w:rPr>
                <w:b/>
                <w:bCs/>
                <w:color w:val="000000"/>
                <w:sz w:val="18"/>
                <w:szCs w:val="18"/>
              </w:rPr>
            </w:pPr>
            <w:r w:rsidRPr="00E34EE4">
              <w:rPr>
                <w:b/>
                <w:bCs/>
                <w:color w:val="000000"/>
                <w:sz w:val="18"/>
                <w:szCs w:val="18"/>
              </w:rPr>
              <w:t>2040</w:t>
            </w:r>
          </w:p>
        </w:tc>
      </w:tr>
      <w:tr w:rsidR="00A72339" w:rsidRPr="001D5162" w:rsidTr="00A72339">
        <w:trPr>
          <w:trHeight w:val="315"/>
        </w:trPr>
        <w:tc>
          <w:tcPr>
            <w:tcW w:w="474"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1</w:t>
            </w:r>
          </w:p>
        </w:tc>
        <w:tc>
          <w:tcPr>
            <w:tcW w:w="162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72339" w:rsidRPr="001D5162" w:rsidRDefault="00A72339" w:rsidP="00A72339">
            <w:pPr>
              <w:jc w:val="center"/>
              <w:rPr>
                <w:color w:val="000000"/>
                <w:sz w:val="24"/>
              </w:rPr>
            </w:pPr>
            <w:r w:rsidRPr="001D5162">
              <w:rPr>
                <w:color w:val="000000"/>
                <w:sz w:val="24"/>
              </w:rPr>
              <w:t>ВЗУ г. Железногорск</w:t>
            </w: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Добыча воды</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8 934 617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10 069 570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11 189 591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12 231 371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13 447 494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14 498 159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14 498 159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14 459 470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14 459 470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14 468 751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15 400 561</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Техн. нужды</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271 045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305 476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339 454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371 058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407 951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439 824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439 824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438 650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438 650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438 932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467 200</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Подача в сеть</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8 663 572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9 764 094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10 850 137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11 860 313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13 039 544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14 058 335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14 058 335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14 020 819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14 020 819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14 029 819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14 933 361</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Потери в сети</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2 382 482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2 675 362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2 972 938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3 226 005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3 546 756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3 823 867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3 823 867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3 785 621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3 785 621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3 788 051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3 957 341</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Реализация</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6 281 090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7 088 732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7 877 199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8 634 308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9 492 788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10 234 468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10 234 468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10 235 198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10 235 198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10 241 768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10 976 020</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Население</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4 085 585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4 855 845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5 593 568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6 348 278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7 206 758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7 948 438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7 948 438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7 948 438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7 948 438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7 955 008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8 609 636</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Бюджет</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374 077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374 077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374 077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374 077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374 077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374 077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374 077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374 442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374 442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374 442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385 630</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Прочие</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1 821 427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1 858 810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1 909 554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1 911 952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1 911 952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1 911 952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1 911 952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1 912 317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1 912 317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1 912 317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1 980 755</w:t>
            </w:r>
          </w:p>
        </w:tc>
      </w:tr>
      <w:tr w:rsidR="00A72339" w:rsidRPr="001D5162" w:rsidTr="00A72339">
        <w:trPr>
          <w:trHeight w:val="315"/>
        </w:trPr>
        <w:tc>
          <w:tcPr>
            <w:tcW w:w="474" w:type="dxa"/>
            <w:vMerge w:val="restart"/>
            <w:tcBorders>
              <w:top w:val="nil"/>
              <w:left w:val="single" w:sz="8" w:space="0" w:color="auto"/>
              <w:bottom w:val="single" w:sz="8" w:space="0" w:color="000000"/>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2</w:t>
            </w:r>
          </w:p>
        </w:tc>
        <w:tc>
          <w:tcPr>
            <w:tcW w:w="162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72339" w:rsidRPr="001D5162" w:rsidRDefault="00A72339" w:rsidP="00A72339">
            <w:pPr>
              <w:jc w:val="center"/>
              <w:rPr>
                <w:color w:val="000000"/>
                <w:sz w:val="24"/>
              </w:rPr>
            </w:pPr>
            <w:r w:rsidRPr="001D5162">
              <w:rPr>
                <w:color w:val="000000"/>
                <w:sz w:val="24"/>
              </w:rPr>
              <w:t>ВЗУ п. Новый Путь</w:t>
            </w: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Добыча воды</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66 920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68 027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71 718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59 765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59 765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59 765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59 765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55 168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55 168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55 168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64 411</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Техн. нужды</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762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803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669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669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669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669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721</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Подача в сеть</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66 170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67 265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70 915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59 096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59 096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59 096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59 096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54 550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54 550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54 550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63 689</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Потери в сети</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33 085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33 633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23 638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23 638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23 638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23 638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19 093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19 093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19 093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19 107</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Реализация</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33 085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33 633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35 458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44 583</w:t>
            </w:r>
          </w:p>
        </w:tc>
      </w:tr>
      <w:tr w:rsidR="00A72339" w:rsidRPr="001D5162" w:rsidTr="00DE7BC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4"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Население</w:t>
            </w:r>
          </w:p>
        </w:tc>
        <w:tc>
          <w:tcPr>
            <w:tcW w:w="910"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25 215</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25 763</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27 588</w:t>
            </w:r>
          </w:p>
        </w:tc>
        <w:tc>
          <w:tcPr>
            <w:tcW w:w="931" w:type="dxa"/>
            <w:tcBorders>
              <w:top w:val="nil"/>
              <w:left w:val="nil"/>
              <w:bottom w:val="single" w:sz="4"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36 713</w:t>
            </w:r>
          </w:p>
        </w:tc>
      </w:tr>
      <w:tr w:rsidR="00A72339" w:rsidRPr="001D5162" w:rsidTr="00DE7BC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4" w:space="0" w:color="auto"/>
            </w:tcBorders>
            <w:vAlign w:val="center"/>
            <w:hideMark/>
          </w:tcPr>
          <w:p w:rsidR="00A72339" w:rsidRPr="001D5162" w:rsidRDefault="00A72339" w:rsidP="00A72339">
            <w:pPr>
              <w:rPr>
                <w:color w:val="000000"/>
                <w:sz w:val="24"/>
              </w:rPr>
            </w:pP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Бюджет</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5 900</w:t>
            </w:r>
          </w:p>
        </w:tc>
      </w:tr>
      <w:tr w:rsidR="00A72339" w:rsidRPr="001D5162" w:rsidTr="00DE7BC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4" w:space="0" w:color="auto"/>
            </w:tcBorders>
            <w:vAlign w:val="center"/>
            <w:hideMark/>
          </w:tcPr>
          <w:p w:rsidR="00A72339" w:rsidRPr="001D5162" w:rsidRDefault="00A72339" w:rsidP="00A72339">
            <w:pPr>
              <w:rPr>
                <w:color w:val="000000"/>
                <w:sz w:val="24"/>
              </w:rPr>
            </w:pP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Прочие</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1 970</w:t>
            </w:r>
          </w:p>
        </w:tc>
      </w:tr>
      <w:tr w:rsidR="00A72339" w:rsidRPr="001D5162" w:rsidTr="00DE7BC9">
        <w:trPr>
          <w:trHeight w:val="315"/>
        </w:trPr>
        <w:tc>
          <w:tcPr>
            <w:tcW w:w="474" w:type="dxa"/>
            <w:vMerge w:val="restart"/>
            <w:tcBorders>
              <w:top w:val="nil"/>
              <w:left w:val="single" w:sz="8" w:space="0" w:color="auto"/>
              <w:bottom w:val="single" w:sz="8" w:space="0" w:color="000000"/>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3</w:t>
            </w:r>
          </w:p>
        </w:tc>
        <w:tc>
          <w:tcPr>
            <w:tcW w:w="162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72339" w:rsidRPr="001D5162" w:rsidRDefault="00A72339" w:rsidP="00A72339">
            <w:pPr>
              <w:jc w:val="center"/>
              <w:rPr>
                <w:color w:val="000000"/>
                <w:sz w:val="24"/>
              </w:rPr>
            </w:pPr>
            <w:r w:rsidRPr="001D5162">
              <w:rPr>
                <w:color w:val="000000"/>
                <w:sz w:val="24"/>
              </w:rPr>
              <w:t>ВЗУ п. Тартат</w:t>
            </w:r>
          </w:p>
        </w:tc>
        <w:tc>
          <w:tcPr>
            <w:tcW w:w="1527" w:type="dxa"/>
            <w:tcBorders>
              <w:top w:val="single" w:sz="4" w:space="0" w:color="auto"/>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Добыча воды</w:t>
            </w:r>
          </w:p>
        </w:tc>
        <w:tc>
          <w:tcPr>
            <w:tcW w:w="910"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38 328</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40 582</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45 157</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45 157</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45 157</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44 197</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44 197</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44 197</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43 731</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43 731</w:t>
            </w:r>
          </w:p>
        </w:tc>
        <w:tc>
          <w:tcPr>
            <w:tcW w:w="931" w:type="dxa"/>
            <w:tcBorders>
              <w:top w:val="single" w:sz="4" w:space="0" w:color="auto"/>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54 694</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Техн. нужды</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6 422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6 800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7 566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7 566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7 566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7 405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7 405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7 405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7 327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7 327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9 164</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Подача в сеть</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31 906</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33 783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37 591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37 591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37 591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36 791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36 791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36 791</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36 404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36 404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45 530</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Потери в сети</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2 552</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2 703</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3 007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3 007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3 007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2 207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2 207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2 207</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1 820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1 820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1 821</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Реализация</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29 354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31 080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34 584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43 709</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Население</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16 324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18 050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21 554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30 679</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Бюджет</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240</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jc w:val="cente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Прочие</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12 790</w:t>
            </w:r>
          </w:p>
        </w:tc>
      </w:tr>
      <w:tr w:rsidR="00A72339" w:rsidRPr="001D5162" w:rsidTr="00A72339">
        <w:trPr>
          <w:trHeight w:val="315"/>
        </w:trPr>
        <w:tc>
          <w:tcPr>
            <w:tcW w:w="474" w:type="dxa"/>
            <w:vMerge w:val="restart"/>
            <w:tcBorders>
              <w:top w:val="nil"/>
              <w:left w:val="single" w:sz="8" w:space="0" w:color="auto"/>
              <w:bottom w:val="single" w:sz="8" w:space="0" w:color="000000"/>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4</w:t>
            </w:r>
          </w:p>
        </w:tc>
        <w:tc>
          <w:tcPr>
            <w:tcW w:w="162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72339" w:rsidRPr="001D5162" w:rsidRDefault="00A72339" w:rsidP="00A72339">
            <w:pPr>
              <w:jc w:val="center"/>
              <w:rPr>
                <w:color w:val="000000"/>
                <w:sz w:val="24"/>
              </w:rPr>
            </w:pPr>
            <w:r w:rsidRPr="001D5162">
              <w:rPr>
                <w:color w:val="000000"/>
                <w:sz w:val="24"/>
              </w:rPr>
              <w:t>ВЗУ д. Шивера</w:t>
            </w: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Добыча воды</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22 260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22 639</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23 018</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Техн. нужды</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810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824</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838</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Подача в сеть</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21 450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21 815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Потери в сети</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0</w:t>
            </w:r>
          </w:p>
        </w:tc>
      </w:tr>
      <w:tr w:rsidR="00A72339" w:rsidRPr="001D5162" w:rsidTr="00A72339">
        <w:trPr>
          <w:trHeight w:val="315"/>
        </w:trPr>
        <w:tc>
          <w:tcPr>
            <w:tcW w:w="474"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629" w:type="dxa"/>
            <w:vMerge/>
            <w:tcBorders>
              <w:top w:val="nil"/>
              <w:left w:val="single" w:sz="8" w:space="0" w:color="auto"/>
              <w:bottom w:val="single" w:sz="8" w:space="0" w:color="000000"/>
              <w:right w:val="single" w:sz="8" w:space="0" w:color="auto"/>
            </w:tcBorders>
            <w:vAlign w:val="center"/>
            <w:hideMark/>
          </w:tcPr>
          <w:p w:rsidR="00A72339" w:rsidRPr="001D5162" w:rsidRDefault="00A72339" w:rsidP="00A72339">
            <w:pPr>
              <w:rPr>
                <w:color w:val="000000"/>
                <w:sz w:val="24"/>
              </w:rPr>
            </w:pPr>
          </w:p>
        </w:tc>
        <w:tc>
          <w:tcPr>
            <w:tcW w:w="1527"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Реализация</w:t>
            </w:r>
          </w:p>
        </w:tc>
        <w:tc>
          <w:tcPr>
            <w:tcW w:w="910"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21 450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21 815</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c>
          <w:tcPr>
            <w:tcW w:w="931" w:type="dxa"/>
            <w:tcBorders>
              <w:top w:val="nil"/>
              <w:left w:val="nil"/>
              <w:bottom w:val="single" w:sz="8" w:space="0" w:color="auto"/>
              <w:right w:val="single" w:sz="8" w:space="0" w:color="auto"/>
            </w:tcBorders>
            <w:shd w:val="clear" w:color="auto" w:fill="auto"/>
            <w:noWrap/>
            <w:vAlign w:val="bottom"/>
            <w:hideMark/>
          </w:tcPr>
          <w:p w:rsidR="00A72339" w:rsidRPr="001D5162" w:rsidRDefault="00A72339" w:rsidP="00A72339">
            <w:pPr>
              <w:jc w:val="center"/>
              <w:rPr>
                <w:color w:val="000000"/>
                <w:sz w:val="24"/>
              </w:rPr>
            </w:pPr>
            <w:r w:rsidRPr="001D5162">
              <w:rPr>
                <w:color w:val="000000"/>
                <w:sz w:val="24"/>
              </w:rPr>
              <w:t>22 180</w:t>
            </w:r>
          </w:p>
        </w:tc>
      </w:tr>
    </w:tbl>
    <w:p w:rsidR="00A72339" w:rsidRPr="001D5162" w:rsidRDefault="00A72339" w:rsidP="00A72339">
      <w:pPr>
        <w:rPr>
          <w:rFonts w:eastAsia="Calibri"/>
          <w:color w:val="000000"/>
          <w:sz w:val="24"/>
        </w:rPr>
      </w:pPr>
    </w:p>
    <w:p w:rsidR="00A72339" w:rsidRPr="001D5162" w:rsidRDefault="00A72339" w:rsidP="00A72339">
      <w:pPr>
        <w:rPr>
          <w:rFonts w:eastAsia="Calibri"/>
          <w:color w:val="000000"/>
          <w:szCs w:val="28"/>
        </w:rPr>
      </w:pPr>
      <w:r w:rsidRPr="001D5162">
        <w:rPr>
          <w:rFonts w:eastAsia="Calibri"/>
          <w:color w:val="000000"/>
          <w:szCs w:val="28"/>
        </w:rPr>
        <w:t>Сведения о фактических (2020г.) и перспективных потерях (до 2040г.) в сети ВС ЗАТО Железногорск  (годовые, среднесуточные, в сутки наибольшего водопотребления, в час максимального водопотребления) приведены в таблице 1.7</w:t>
      </w:r>
    </w:p>
    <w:p w:rsidR="00A72339" w:rsidRDefault="00A72339" w:rsidP="00A72339">
      <w:pPr>
        <w:rPr>
          <w:rFonts w:eastAsia="Calibri"/>
          <w:color w:val="000000"/>
          <w:szCs w:val="28"/>
        </w:rPr>
      </w:pPr>
    </w:p>
    <w:p w:rsidR="00A72339" w:rsidRDefault="00A72339" w:rsidP="00A72339">
      <w:pPr>
        <w:rPr>
          <w:rFonts w:eastAsia="Calibri"/>
          <w:color w:val="000000"/>
          <w:szCs w:val="28"/>
        </w:rPr>
      </w:pPr>
    </w:p>
    <w:p w:rsidR="00A72339" w:rsidRPr="001D5162" w:rsidRDefault="00A72339" w:rsidP="00A72339">
      <w:pPr>
        <w:rPr>
          <w:rFonts w:eastAsia="Calibri"/>
          <w:color w:val="000000"/>
          <w:szCs w:val="28"/>
        </w:rPr>
      </w:pPr>
    </w:p>
    <w:p w:rsidR="00A72339" w:rsidRDefault="00A72339" w:rsidP="00A72339">
      <w:pPr>
        <w:jc w:val="right"/>
        <w:rPr>
          <w:rFonts w:eastAsia="Calibri"/>
          <w:color w:val="000000"/>
          <w:sz w:val="24"/>
        </w:rPr>
      </w:pPr>
    </w:p>
    <w:p w:rsidR="00CD045A" w:rsidRDefault="00CD045A" w:rsidP="00A72339">
      <w:pPr>
        <w:jc w:val="right"/>
        <w:rPr>
          <w:rFonts w:eastAsia="Calibri"/>
          <w:color w:val="000000"/>
          <w:sz w:val="24"/>
        </w:rPr>
      </w:pPr>
    </w:p>
    <w:p w:rsidR="00A72339" w:rsidRPr="001D5162" w:rsidRDefault="00A72339" w:rsidP="00A72339">
      <w:pPr>
        <w:jc w:val="right"/>
        <w:rPr>
          <w:rFonts w:eastAsia="Calibri"/>
          <w:color w:val="000000"/>
          <w:sz w:val="24"/>
        </w:rPr>
      </w:pPr>
      <w:r w:rsidRPr="001D5162">
        <w:rPr>
          <w:rFonts w:eastAsia="Calibri"/>
          <w:color w:val="000000"/>
          <w:sz w:val="24"/>
        </w:rPr>
        <w:t>Таблица 1.7.</w:t>
      </w:r>
    </w:p>
    <w:tbl>
      <w:tblPr>
        <w:tblW w:w="14901" w:type="dxa"/>
        <w:tblInd w:w="91" w:type="dxa"/>
        <w:tblLayout w:type="fixed"/>
        <w:tblLook w:val="04A0"/>
      </w:tblPr>
      <w:tblGrid>
        <w:gridCol w:w="948"/>
        <w:gridCol w:w="1763"/>
        <w:gridCol w:w="992"/>
        <w:gridCol w:w="1134"/>
        <w:gridCol w:w="1134"/>
        <w:gridCol w:w="1134"/>
        <w:gridCol w:w="1134"/>
        <w:gridCol w:w="1134"/>
        <w:gridCol w:w="992"/>
        <w:gridCol w:w="1134"/>
        <w:gridCol w:w="992"/>
        <w:gridCol w:w="1134"/>
        <w:gridCol w:w="1276"/>
      </w:tblGrid>
      <w:tr w:rsidR="00A72339" w:rsidRPr="001D5162" w:rsidTr="00A72339">
        <w:trPr>
          <w:trHeight w:val="450"/>
        </w:trPr>
        <w:tc>
          <w:tcPr>
            <w:tcW w:w="948" w:type="dxa"/>
            <w:vMerge w:val="restart"/>
            <w:tcBorders>
              <w:top w:val="single" w:sz="8" w:space="0" w:color="auto"/>
              <w:left w:val="single" w:sz="8" w:space="0" w:color="auto"/>
              <w:bottom w:val="single" w:sz="8" w:space="0" w:color="000000"/>
              <w:right w:val="single" w:sz="8" w:space="0" w:color="auto"/>
            </w:tcBorders>
            <w:shd w:val="clear" w:color="000000" w:fill="DEEAF6"/>
            <w:vAlign w:val="bottom"/>
            <w:hideMark/>
          </w:tcPr>
          <w:p w:rsidR="00A72339" w:rsidRPr="001D5162" w:rsidRDefault="00A72339" w:rsidP="00A72339">
            <w:pPr>
              <w:jc w:val="center"/>
              <w:rPr>
                <w:b/>
                <w:bCs/>
                <w:sz w:val="24"/>
              </w:rPr>
            </w:pPr>
            <w:r w:rsidRPr="001D5162">
              <w:rPr>
                <w:b/>
                <w:bCs/>
                <w:sz w:val="24"/>
              </w:rPr>
              <w:t>№ п/п</w:t>
            </w:r>
          </w:p>
        </w:tc>
        <w:tc>
          <w:tcPr>
            <w:tcW w:w="1763" w:type="dxa"/>
            <w:vMerge w:val="restart"/>
            <w:tcBorders>
              <w:top w:val="single" w:sz="8" w:space="0" w:color="auto"/>
              <w:left w:val="single" w:sz="8" w:space="0" w:color="auto"/>
              <w:bottom w:val="single" w:sz="8" w:space="0" w:color="000000"/>
              <w:right w:val="single" w:sz="8" w:space="0" w:color="auto"/>
            </w:tcBorders>
            <w:shd w:val="clear" w:color="000000" w:fill="DEEAF6"/>
            <w:vAlign w:val="bottom"/>
            <w:hideMark/>
          </w:tcPr>
          <w:p w:rsidR="00A72339" w:rsidRPr="001D5162" w:rsidRDefault="00A72339" w:rsidP="00A72339">
            <w:pPr>
              <w:jc w:val="center"/>
              <w:rPr>
                <w:b/>
                <w:bCs/>
                <w:sz w:val="24"/>
              </w:rPr>
            </w:pPr>
            <w:r w:rsidRPr="001D5162">
              <w:rPr>
                <w:b/>
                <w:bCs/>
                <w:sz w:val="24"/>
              </w:rPr>
              <w:t xml:space="preserve">Технологическая зона </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DEEAF6"/>
            <w:vAlign w:val="bottom"/>
            <w:hideMark/>
          </w:tcPr>
          <w:p w:rsidR="00A72339" w:rsidRPr="001D5162" w:rsidRDefault="00A72339" w:rsidP="00A72339">
            <w:pPr>
              <w:jc w:val="center"/>
              <w:rPr>
                <w:b/>
                <w:bCs/>
                <w:sz w:val="24"/>
              </w:rPr>
            </w:pPr>
            <w:r w:rsidRPr="001D5162">
              <w:rPr>
                <w:b/>
                <w:bCs/>
                <w:sz w:val="24"/>
              </w:rPr>
              <w:t>Наименование тех. процесса</w:t>
            </w:r>
          </w:p>
        </w:tc>
        <w:tc>
          <w:tcPr>
            <w:tcW w:w="11198" w:type="dxa"/>
            <w:gridSpan w:val="10"/>
            <w:tcBorders>
              <w:top w:val="single" w:sz="8" w:space="0" w:color="auto"/>
              <w:left w:val="nil"/>
              <w:bottom w:val="single" w:sz="8" w:space="0" w:color="auto"/>
              <w:right w:val="single" w:sz="8" w:space="0" w:color="000000"/>
            </w:tcBorders>
            <w:shd w:val="clear" w:color="000000" w:fill="DEEAF6"/>
            <w:vAlign w:val="bottom"/>
            <w:hideMark/>
          </w:tcPr>
          <w:p w:rsidR="00A72339" w:rsidRPr="001D5162" w:rsidRDefault="00A72339" w:rsidP="00A72339">
            <w:pPr>
              <w:jc w:val="center"/>
              <w:rPr>
                <w:b/>
                <w:bCs/>
                <w:color w:val="000000"/>
                <w:sz w:val="24"/>
              </w:rPr>
            </w:pPr>
            <w:r w:rsidRPr="001D5162">
              <w:rPr>
                <w:b/>
                <w:bCs/>
                <w:color w:val="000000"/>
                <w:sz w:val="24"/>
              </w:rPr>
              <w:t>Объем воды питьевого и хозбытового назначения, м3/год</w:t>
            </w:r>
          </w:p>
        </w:tc>
      </w:tr>
      <w:tr w:rsidR="00A72339" w:rsidRPr="001D5162" w:rsidTr="00A72339">
        <w:trPr>
          <w:trHeight w:val="315"/>
        </w:trPr>
        <w:tc>
          <w:tcPr>
            <w:tcW w:w="948" w:type="dxa"/>
            <w:vMerge/>
            <w:tcBorders>
              <w:top w:val="single" w:sz="8" w:space="0" w:color="auto"/>
              <w:left w:val="single" w:sz="8" w:space="0" w:color="auto"/>
              <w:bottom w:val="single" w:sz="8" w:space="0" w:color="000000"/>
              <w:right w:val="single" w:sz="8" w:space="0" w:color="auto"/>
            </w:tcBorders>
            <w:vAlign w:val="center"/>
            <w:hideMark/>
          </w:tcPr>
          <w:p w:rsidR="00A72339" w:rsidRPr="001D5162" w:rsidRDefault="00A72339" w:rsidP="00A72339">
            <w:pPr>
              <w:rPr>
                <w:b/>
                <w:bCs/>
                <w:sz w:val="24"/>
              </w:rPr>
            </w:pPr>
          </w:p>
        </w:tc>
        <w:tc>
          <w:tcPr>
            <w:tcW w:w="1763" w:type="dxa"/>
            <w:vMerge/>
            <w:tcBorders>
              <w:top w:val="single" w:sz="8" w:space="0" w:color="auto"/>
              <w:left w:val="single" w:sz="8" w:space="0" w:color="auto"/>
              <w:bottom w:val="single" w:sz="8" w:space="0" w:color="000000"/>
              <w:right w:val="single" w:sz="8" w:space="0" w:color="auto"/>
            </w:tcBorders>
            <w:vAlign w:val="center"/>
            <w:hideMark/>
          </w:tcPr>
          <w:p w:rsidR="00A72339" w:rsidRPr="001D5162" w:rsidRDefault="00A72339" w:rsidP="00A72339">
            <w:pPr>
              <w:rPr>
                <w:b/>
                <w:bCs/>
                <w:sz w:val="24"/>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A72339" w:rsidRPr="001D5162" w:rsidRDefault="00A72339" w:rsidP="00A72339">
            <w:pPr>
              <w:rPr>
                <w:b/>
                <w:bCs/>
                <w:sz w:val="24"/>
              </w:rPr>
            </w:pPr>
          </w:p>
        </w:tc>
        <w:tc>
          <w:tcPr>
            <w:tcW w:w="1134"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sz w:val="20"/>
                <w:szCs w:val="20"/>
              </w:rPr>
            </w:pPr>
            <w:r w:rsidRPr="001D5162">
              <w:rPr>
                <w:b/>
                <w:bCs/>
                <w:sz w:val="20"/>
                <w:szCs w:val="20"/>
              </w:rPr>
              <w:t xml:space="preserve"> 2020г.</w:t>
            </w:r>
          </w:p>
        </w:tc>
        <w:tc>
          <w:tcPr>
            <w:tcW w:w="1134"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2021</w:t>
            </w:r>
          </w:p>
        </w:tc>
        <w:tc>
          <w:tcPr>
            <w:tcW w:w="1134"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2022</w:t>
            </w:r>
          </w:p>
        </w:tc>
        <w:tc>
          <w:tcPr>
            <w:tcW w:w="1134"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2023</w:t>
            </w:r>
          </w:p>
        </w:tc>
        <w:tc>
          <w:tcPr>
            <w:tcW w:w="1134"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2024</w:t>
            </w:r>
          </w:p>
        </w:tc>
        <w:tc>
          <w:tcPr>
            <w:tcW w:w="992"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2025</w:t>
            </w:r>
          </w:p>
        </w:tc>
        <w:tc>
          <w:tcPr>
            <w:tcW w:w="1134"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2026</w:t>
            </w:r>
          </w:p>
        </w:tc>
        <w:tc>
          <w:tcPr>
            <w:tcW w:w="992"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2030</w:t>
            </w:r>
          </w:p>
        </w:tc>
        <w:tc>
          <w:tcPr>
            <w:tcW w:w="1134"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2035</w:t>
            </w:r>
          </w:p>
        </w:tc>
        <w:tc>
          <w:tcPr>
            <w:tcW w:w="1276" w:type="dxa"/>
            <w:tcBorders>
              <w:top w:val="nil"/>
              <w:left w:val="nil"/>
              <w:bottom w:val="single" w:sz="8" w:space="0" w:color="auto"/>
              <w:right w:val="single" w:sz="8" w:space="0" w:color="auto"/>
            </w:tcBorders>
            <w:shd w:val="clear" w:color="000000" w:fill="DEEAF6"/>
            <w:vAlign w:val="bottom"/>
            <w:hideMark/>
          </w:tcPr>
          <w:p w:rsidR="00A72339" w:rsidRPr="001D5162" w:rsidRDefault="00A72339" w:rsidP="00A72339">
            <w:pPr>
              <w:jc w:val="center"/>
              <w:rPr>
                <w:b/>
                <w:bCs/>
                <w:color w:val="000000"/>
                <w:sz w:val="20"/>
                <w:szCs w:val="20"/>
              </w:rPr>
            </w:pPr>
            <w:r w:rsidRPr="001D5162">
              <w:rPr>
                <w:b/>
                <w:bCs/>
                <w:color w:val="000000"/>
                <w:sz w:val="20"/>
                <w:szCs w:val="20"/>
              </w:rPr>
              <w:t>2040</w:t>
            </w:r>
          </w:p>
        </w:tc>
      </w:tr>
      <w:tr w:rsidR="00A72339" w:rsidRPr="001D5162" w:rsidTr="00A72339">
        <w:trPr>
          <w:trHeight w:val="795"/>
        </w:trPr>
        <w:tc>
          <w:tcPr>
            <w:tcW w:w="948" w:type="dxa"/>
            <w:tcBorders>
              <w:top w:val="nil"/>
              <w:left w:val="single" w:sz="8" w:space="0" w:color="auto"/>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1</w:t>
            </w:r>
          </w:p>
        </w:tc>
        <w:tc>
          <w:tcPr>
            <w:tcW w:w="1763"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ВЗУ г. Железногорск</w:t>
            </w:r>
          </w:p>
        </w:tc>
        <w:tc>
          <w:tcPr>
            <w:tcW w:w="992"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 xml:space="preserve">Потери </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2 117 740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2 382 482</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2 675 362</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2 972 938</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3 226 005</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ind w:hanging="108"/>
              <w:jc w:val="center"/>
              <w:rPr>
                <w:color w:val="000000"/>
                <w:sz w:val="20"/>
                <w:szCs w:val="20"/>
              </w:rPr>
            </w:pPr>
            <w:r w:rsidRPr="001D5162">
              <w:rPr>
                <w:color w:val="000000"/>
                <w:sz w:val="20"/>
                <w:szCs w:val="20"/>
              </w:rPr>
              <w:t>3 546 756</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ind w:hanging="108"/>
              <w:jc w:val="center"/>
              <w:rPr>
                <w:color w:val="000000"/>
                <w:sz w:val="20"/>
                <w:szCs w:val="20"/>
              </w:rPr>
            </w:pPr>
            <w:r w:rsidRPr="001D5162">
              <w:rPr>
                <w:color w:val="000000"/>
                <w:sz w:val="20"/>
                <w:szCs w:val="20"/>
              </w:rPr>
              <w:t>3 823 867</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ind w:hanging="108"/>
              <w:jc w:val="center"/>
              <w:rPr>
                <w:color w:val="000000"/>
                <w:sz w:val="20"/>
                <w:szCs w:val="20"/>
              </w:rPr>
            </w:pPr>
            <w:r w:rsidRPr="001D5162">
              <w:rPr>
                <w:color w:val="000000"/>
                <w:sz w:val="20"/>
                <w:szCs w:val="20"/>
              </w:rPr>
              <w:t>3 785 621</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3 788 051</w:t>
            </w:r>
          </w:p>
        </w:tc>
        <w:tc>
          <w:tcPr>
            <w:tcW w:w="1276"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3 957 341</w:t>
            </w:r>
          </w:p>
        </w:tc>
      </w:tr>
      <w:tr w:rsidR="00A72339" w:rsidRPr="001D5162" w:rsidTr="00A72339">
        <w:trPr>
          <w:trHeight w:val="795"/>
        </w:trPr>
        <w:tc>
          <w:tcPr>
            <w:tcW w:w="948" w:type="dxa"/>
            <w:tcBorders>
              <w:top w:val="nil"/>
              <w:left w:val="single" w:sz="8" w:space="0" w:color="auto"/>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2</w:t>
            </w:r>
          </w:p>
        </w:tc>
        <w:tc>
          <w:tcPr>
            <w:tcW w:w="1763"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ВЗУ п. Новый Путь</w:t>
            </w:r>
          </w:p>
        </w:tc>
        <w:tc>
          <w:tcPr>
            <w:tcW w:w="992"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 xml:space="preserve">Потери </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39 520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33 085</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33 633</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35 458</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23 638</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23 638</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23 638</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19 093</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24 006</w:t>
            </w:r>
          </w:p>
        </w:tc>
        <w:tc>
          <w:tcPr>
            <w:tcW w:w="1276"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19 107</w:t>
            </w:r>
          </w:p>
        </w:tc>
      </w:tr>
      <w:tr w:rsidR="00A72339" w:rsidRPr="001D5162" w:rsidTr="00A72339">
        <w:trPr>
          <w:trHeight w:val="540"/>
        </w:trPr>
        <w:tc>
          <w:tcPr>
            <w:tcW w:w="948" w:type="dxa"/>
            <w:tcBorders>
              <w:top w:val="nil"/>
              <w:left w:val="single" w:sz="8" w:space="0" w:color="auto"/>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3</w:t>
            </w:r>
          </w:p>
        </w:tc>
        <w:tc>
          <w:tcPr>
            <w:tcW w:w="1763"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ВЗУ п. Тартат</w:t>
            </w:r>
          </w:p>
        </w:tc>
        <w:tc>
          <w:tcPr>
            <w:tcW w:w="992"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 xml:space="preserve">Потери </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2 740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2 552</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2 703</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3 007</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3 007</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3 007</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2 207</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2 207</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2 300</w:t>
            </w:r>
          </w:p>
        </w:tc>
        <w:tc>
          <w:tcPr>
            <w:tcW w:w="1276"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1 821</w:t>
            </w:r>
          </w:p>
        </w:tc>
      </w:tr>
      <w:tr w:rsidR="00A72339" w:rsidRPr="001D5162" w:rsidTr="00A72339">
        <w:trPr>
          <w:trHeight w:val="540"/>
        </w:trPr>
        <w:tc>
          <w:tcPr>
            <w:tcW w:w="948" w:type="dxa"/>
            <w:tcBorders>
              <w:top w:val="nil"/>
              <w:left w:val="single" w:sz="8" w:space="0" w:color="auto"/>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4</w:t>
            </w:r>
          </w:p>
        </w:tc>
        <w:tc>
          <w:tcPr>
            <w:tcW w:w="1763"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ВЗУ д. Шивера</w:t>
            </w:r>
          </w:p>
        </w:tc>
        <w:tc>
          <w:tcPr>
            <w:tcW w:w="992"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 xml:space="preserve">Потери </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992"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1134"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A72339" w:rsidRPr="001D5162" w:rsidRDefault="00A72339" w:rsidP="00A72339">
            <w:pPr>
              <w:jc w:val="center"/>
              <w:rPr>
                <w:color w:val="000000"/>
                <w:sz w:val="20"/>
                <w:szCs w:val="20"/>
              </w:rPr>
            </w:pPr>
            <w:r w:rsidRPr="001D5162">
              <w:rPr>
                <w:color w:val="000000"/>
                <w:sz w:val="20"/>
                <w:szCs w:val="20"/>
              </w:rPr>
              <w:t>0</w:t>
            </w:r>
          </w:p>
        </w:tc>
      </w:tr>
      <w:tr w:rsidR="00A72339" w:rsidRPr="001D5162" w:rsidTr="00A72339">
        <w:trPr>
          <w:trHeight w:val="1050"/>
        </w:trPr>
        <w:tc>
          <w:tcPr>
            <w:tcW w:w="948" w:type="dxa"/>
            <w:tcBorders>
              <w:top w:val="nil"/>
              <w:left w:val="single" w:sz="8" w:space="0" w:color="auto"/>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5</w:t>
            </w:r>
          </w:p>
        </w:tc>
        <w:tc>
          <w:tcPr>
            <w:tcW w:w="1763"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4"/>
              </w:rPr>
            </w:pPr>
            <w:r w:rsidRPr="001D5162">
              <w:rPr>
                <w:color w:val="000000"/>
                <w:sz w:val="24"/>
              </w:rPr>
              <w:t>ВЗУ п. Подгорный «транспортировка и распределение воды по сетям водоснабжения»</w:t>
            </w:r>
          </w:p>
        </w:tc>
        <w:tc>
          <w:tcPr>
            <w:tcW w:w="992"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color w:val="000000"/>
                <w:sz w:val="24"/>
              </w:rPr>
            </w:pPr>
            <w:r w:rsidRPr="001D5162">
              <w:rPr>
                <w:color w:val="000000"/>
                <w:sz w:val="24"/>
              </w:rPr>
              <w:t xml:space="preserve">Потери </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84356</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992"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992"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c>
          <w:tcPr>
            <w:tcW w:w="1276"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color w:val="000000"/>
                <w:sz w:val="20"/>
                <w:szCs w:val="20"/>
              </w:rPr>
            </w:pPr>
            <w:r w:rsidRPr="001D5162">
              <w:rPr>
                <w:color w:val="000000"/>
                <w:sz w:val="20"/>
                <w:szCs w:val="20"/>
              </w:rPr>
              <w:t>79 959</w:t>
            </w:r>
          </w:p>
        </w:tc>
      </w:tr>
      <w:tr w:rsidR="00A72339" w:rsidRPr="001D5162" w:rsidTr="00A72339">
        <w:trPr>
          <w:trHeight w:val="315"/>
        </w:trPr>
        <w:tc>
          <w:tcPr>
            <w:tcW w:w="2711" w:type="dxa"/>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A72339" w:rsidRPr="001D5162" w:rsidRDefault="00A72339" w:rsidP="00A72339">
            <w:pPr>
              <w:jc w:val="center"/>
              <w:rPr>
                <w:b/>
                <w:bCs/>
                <w:color w:val="000000"/>
                <w:sz w:val="24"/>
              </w:rPr>
            </w:pPr>
            <w:r w:rsidRPr="001D5162">
              <w:rPr>
                <w:b/>
                <w:bCs/>
                <w:color w:val="000000"/>
                <w:sz w:val="24"/>
              </w:rPr>
              <w:t>Итого ЗАТО Железногорск</w:t>
            </w:r>
          </w:p>
        </w:tc>
        <w:tc>
          <w:tcPr>
            <w:tcW w:w="992" w:type="dxa"/>
            <w:tcBorders>
              <w:top w:val="nil"/>
              <w:left w:val="nil"/>
              <w:bottom w:val="single" w:sz="8" w:space="0" w:color="auto"/>
              <w:right w:val="single" w:sz="8" w:space="0" w:color="auto"/>
            </w:tcBorders>
            <w:shd w:val="clear" w:color="000000" w:fill="FFFFFF"/>
            <w:noWrap/>
            <w:vAlign w:val="bottom"/>
            <w:hideMark/>
          </w:tcPr>
          <w:p w:rsidR="00A72339" w:rsidRPr="001D5162" w:rsidRDefault="00A72339" w:rsidP="00A72339">
            <w:pPr>
              <w:jc w:val="center"/>
              <w:rPr>
                <w:b/>
                <w:bCs/>
                <w:color w:val="000000"/>
                <w:sz w:val="24"/>
              </w:rPr>
            </w:pPr>
            <w:r w:rsidRPr="001D5162">
              <w:rPr>
                <w:b/>
                <w:bCs/>
                <w:color w:val="000000"/>
                <w:sz w:val="24"/>
              </w:rPr>
              <w:t xml:space="preserve">Потери </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b/>
                <w:bCs/>
                <w:color w:val="000000"/>
                <w:sz w:val="20"/>
                <w:szCs w:val="20"/>
              </w:rPr>
            </w:pPr>
            <w:r w:rsidRPr="001D5162">
              <w:rPr>
                <w:b/>
                <w:bCs/>
                <w:color w:val="000000"/>
                <w:sz w:val="20"/>
                <w:szCs w:val="20"/>
              </w:rPr>
              <w:t>2 244 356</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b/>
                <w:bCs/>
                <w:color w:val="000000"/>
                <w:sz w:val="20"/>
                <w:szCs w:val="20"/>
              </w:rPr>
            </w:pPr>
            <w:r w:rsidRPr="001D5162">
              <w:rPr>
                <w:b/>
                <w:bCs/>
                <w:color w:val="000000"/>
                <w:sz w:val="20"/>
                <w:szCs w:val="20"/>
              </w:rPr>
              <w:t>2 498 079</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b/>
                <w:bCs/>
                <w:color w:val="000000"/>
                <w:sz w:val="20"/>
                <w:szCs w:val="20"/>
              </w:rPr>
            </w:pPr>
            <w:r w:rsidRPr="001D5162">
              <w:rPr>
                <w:b/>
                <w:bCs/>
                <w:color w:val="000000"/>
                <w:sz w:val="20"/>
                <w:szCs w:val="20"/>
              </w:rPr>
              <w:t>2 791 656</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b/>
                <w:bCs/>
                <w:color w:val="000000"/>
                <w:sz w:val="20"/>
                <w:szCs w:val="20"/>
              </w:rPr>
            </w:pPr>
            <w:r w:rsidRPr="001D5162">
              <w:rPr>
                <w:b/>
                <w:bCs/>
                <w:color w:val="000000"/>
                <w:sz w:val="20"/>
                <w:szCs w:val="20"/>
              </w:rPr>
              <w:t>3 091 361</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b/>
                <w:bCs/>
                <w:color w:val="000000"/>
                <w:sz w:val="20"/>
                <w:szCs w:val="20"/>
              </w:rPr>
            </w:pPr>
            <w:r w:rsidRPr="001D5162">
              <w:rPr>
                <w:b/>
                <w:bCs/>
                <w:color w:val="000000"/>
                <w:sz w:val="20"/>
                <w:szCs w:val="20"/>
              </w:rPr>
              <w:t>3 332 610</w:t>
            </w:r>
          </w:p>
        </w:tc>
        <w:tc>
          <w:tcPr>
            <w:tcW w:w="992"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ind w:hanging="108"/>
              <w:jc w:val="center"/>
              <w:rPr>
                <w:b/>
                <w:bCs/>
                <w:color w:val="000000"/>
                <w:sz w:val="20"/>
                <w:szCs w:val="20"/>
              </w:rPr>
            </w:pPr>
            <w:r w:rsidRPr="001D5162">
              <w:rPr>
                <w:b/>
                <w:bCs/>
                <w:color w:val="000000"/>
                <w:sz w:val="20"/>
                <w:szCs w:val="20"/>
              </w:rPr>
              <w:t>3 653 361</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ind w:hanging="108"/>
              <w:jc w:val="center"/>
              <w:rPr>
                <w:b/>
                <w:bCs/>
                <w:color w:val="000000"/>
                <w:sz w:val="20"/>
                <w:szCs w:val="20"/>
              </w:rPr>
            </w:pPr>
            <w:r w:rsidRPr="001D5162">
              <w:rPr>
                <w:b/>
                <w:bCs/>
                <w:color w:val="000000"/>
                <w:sz w:val="20"/>
                <w:szCs w:val="20"/>
              </w:rPr>
              <w:t>3 929 672</w:t>
            </w:r>
          </w:p>
        </w:tc>
        <w:tc>
          <w:tcPr>
            <w:tcW w:w="992"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ind w:hanging="108"/>
              <w:jc w:val="center"/>
              <w:rPr>
                <w:b/>
                <w:bCs/>
                <w:color w:val="000000"/>
                <w:sz w:val="20"/>
                <w:szCs w:val="20"/>
              </w:rPr>
            </w:pPr>
            <w:r w:rsidRPr="001D5162">
              <w:rPr>
                <w:b/>
                <w:bCs/>
                <w:color w:val="000000"/>
                <w:sz w:val="20"/>
                <w:szCs w:val="20"/>
              </w:rPr>
              <w:t>3 886 880</w:t>
            </w:r>
          </w:p>
        </w:tc>
        <w:tc>
          <w:tcPr>
            <w:tcW w:w="1134"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b/>
                <w:bCs/>
                <w:color w:val="000000"/>
                <w:sz w:val="20"/>
                <w:szCs w:val="20"/>
              </w:rPr>
            </w:pPr>
            <w:r w:rsidRPr="001D5162">
              <w:rPr>
                <w:b/>
                <w:bCs/>
                <w:color w:val="000000"/>
                <w:sz w:val="20"/>
                <w:szCs w:val="20"/>
              </w:rPr>
              <w:t>3 894 317</w:t>
            </w:r>
          </w:p>
        </w:tc>
        <w:tc>
          <w:tcPr>
            <w:tcW w:w="1276" w:type="dxa"/>
            <w:tcBorders>
              <w:top w:val="nil"/>
              <w:left w:val="nil"/>
              <w:bottom w:val="single" w:sz="8" w:space="0" w:color="auto"/>
              <w:right w:val="single" w:sz="8" w:space="0" w:color="auto"/>
            </w:tcBorders>
            <w:shd w:val="clear" w:color="000000" w:fill="FFFFFF"/>
            <w:vAlign w:val="bottom"/>
            <w:hideMark/>
          </w:tcPr>
          <w:p w:rsidR="00A72339" w:rsidRPr="001D5162" w:rsidRDefault="00A72339" w:rsidP="00A72339">
            <w:pPr>
              <w:jc w:val="center"/>
              <w:rPr>
                <w:b/>
                <w:bCs/>
                <w:color w:val="000000"/>
                <w:sz w:val="20"/>
                <w:szCs w:val="20"/>
              </w:rPr>
            </w:pPr>
            <w:r w:rsidRPr="001D5162">
              <w:rPr>
                <w:b/>
                <w:bCs/>
                <w:color w:val="000000"/>
                <w:sz w:val="20"/>
                <w:szCs w:val="20"/>
              </w:rPr>
              <w:t>4 058 228</w:t>
            </w:r>
          </w:p>
        </w:tc>
      </w:tr>
    </w:tbl>
    <w:p w:rsidR="00A72339" w:rsidRDefault="00A72339" w:rsidP="00A72339">
      <w:pPr>
        <w:pStyle w:val="17"/>
        <w:keepNext/>
        <w:keepLines/>
        <w:shd w:val="clear" w:color="auto" w:fill="auto"/>
        <w:tabs>
          <w:tab w:val="left" w:pos="1342"/>
        </w:tabs>
        <w:ind w:left="0"/>
        <w:rPr>
          <w:rFonts w:ascii="Times New Roman" w:hAnsi="Times New Roman" w:cs="Times New Roman"/>
        </w:rPr>
        <w:sectPr w:rsidR="00A72339" w:rsidSect="00253ED6">
          <w:pgSz w:w="16838" w:h="11906" w:orient="landscape"/>
          <w:pgMar w:top="851" w:right="851" w:bottom="851" w:left="1418" w:header="709" w:footer="709" w:gutter="0"/>
          <w:cols w:space="708"/>
          <w:docGrid w:linePitch="360"/>
        </w:sectPr>
      </w:pPr>
    </w:p>
    <w:p w:rsidR="00A72339" w:rsidRPr="00E34EE4" w:rsidRDefault="00A72339" w:rsidP="00A72339">
      <w:pPr>
        <w:pStyle w:val="17"/>
        <w:keepNext/>
        <w:keepLines/>
        <w:shd w:val="clear" w:color="auto" w:fill="auto"/>
        <w:tabs>
          <w:tab w:val="left" w:pos="1342"/>
        </w:tabs>
        <w:ind w:left="0"/>
        <w:rPr>
          <w:rFonts w:ascii="Times New Roman" w:hAnsi="Times New Roman" w:cs="Times New Roman"/>
        </w:rPr>
      </w:pPr>
    </w:p>
    <w:p w:rsidR="00A72339" w:rsidRDefault="00A72339" w:rsidP="00D8343D">
      <w:pPr>
        <w:jc w:val="both"/>
        <w:rPr>
          <w:szCs w:val="28"/>
        </w:rPr>
      </w:pPr>
      <w:r w:rsidRPr="00A7322D">
        <w:rPr>
          <w:szCs w:val="28"/>
        </w:rPr>
        <w:t xml:space="preserve">По итогам расчета, выполненного в рамках разработки схемы водоснабжения ЗАТО Железногорск на период по 2040 год установлено, что каждая технологическая зона ВС  ЗАТО Железногорск: ВЗУ г. Железногорск;  ВЗУ п. Новый Путь; ВЗУ п. Тартат; ВЗУ д. Шивера; ВЗУ п. Подгорный </w:t>
      </w:r>
      <w:r>
        <w:rPr>
          <w:szCs w:val="28"/>
        </w:rPr>
        <w:t xml:space="preserve"> по параметру </w:t>
      </w:r>
      <w:r w:rsidRPr="00A7322D">
        <w:rPr>
          <w:szCs w:val="28"/>
        </w:rPr>
        <w:t>«добыча воды» обладает достаточным резервом мощности и в результате присоединения объектов перспективного строительства к системе водоснабжения в технологической зонах  дефицита мощности не будет.</w:t>
      </w:r>
    </w:p>
    <w:p w:rsidR="00A72339" w:rsidRPr="00A7322D" w:rsidRDefault="00A72339" w:rsidP="00D8343D">
      <w:pPr>
        <w:ind w:firstLine="709"/>
        <w:jc w:val="both"/>
        <w:rPr>
          <w:szCs w:val="28"/>
        </w:rPr>
      </w:pPr>
      <w:r w:rsidRPr="00A7322D">
        <w:rPr>
          <w:szCs w:val="28"/>
        </w:rPr>
        <w:t xml:space="preserve">На протяжении последних лет наблюдается тенденция к рациональному и экономному потреблению холодной воды и, следовательно, снижению объемов реализации всеми категориями потребителей холодной воды и сокращению объемов потерь воды при ее транспортировке, в том числе: </w:t>
      </w:r>
    </w:p>
    <w:p w:rsidR="00A72339" w:rsidRDefault="00A72339" w:rsidP="00D8343D">
      <w:pPr>
        <w:ind w:firstLine="709"/>
        <w:jc w:val="both"/>
        <w:rPr>
          <w:szCs w:val="28"/>
        </w:rPr>
      </w:pPr>
      <w:r w:rsidRPr="00A7322D">
        <w:rPr>
          <w:szCs w:val="28"/>
        </w:rPr>
        <w:t xml:space="preserve">-для повышения энергоэффективности и снижения потерь основные насосные станции </w:t>
      </w:r>
      <w:r>
        <w:rPr>
          <w:szCs w:val="28"/>
        </w:rPr>
        <w:t>необходимо оборудовать</w:t>
      </w:r>
      <w:r w:rsidRPr="00A7322D">
        <w:rPr>
          <w:szCs w:val="28"/>
        </w:rPr>
        <w:t xml:space="preserve"> токовыми преобразователями частоты, </w:t>
      </w:r>
    </w:p>
    <w:p w:rsidR="00A72339" w:rsidRDefault="00A72339" w:rsidP="00D8343D">
      <w:pPr>
        <w:ind w:firstLine="709"/>
        <w:jc w:val="both"/>
        <w:rPr>
          <w:szCs w:val="28"/>
        </w:rPr>
      </w:pPr>
      <w:r>
        <w:rPr>
          <w:szCs w:val="28"/>
        </w:rPr>
        <w:t>-выполнить</w:t>
      </w:r>
      <w:r w:rsidRPr="00A7322D">
        <w:rPr>
          <w:szCs w:val="28"/>
        </w:rPr>
        <w:t xml:space="preserve"> диспетчеризаци</w:t>
      </w:r>
      <w:r>
        <w:rPr>
          <w:szCs w:val="28"/>
        </w:rPr>
        <w:t>ю</w:t>
      </w:r>
      <w:r w:rsidRPr="00A7322D">
        <w:rPr>
          <w:szCs w:val="28"/>
        </w:rPr>
        <w:t xml:space="preserve"> насосных станций, что в свою очередь позволи</w:t>
      </w:r>
      <w:r>
        <w:rPr>
          <w:szCs w:val="28"/>
        </w:rPr>
        <w:t>т</w:t>
      </w:r>
      <w:r w:rsidRPr="00A7322D">
        <w:rPr>
          <w:szCs w:val="28"/>
        </w:rPr>
        <w:t xml:space="preserve"> вводить энергоэффективные режимы работы оборудования в зависимости от неравномерности водопотребления;</w:t>
      </w:r>
    </w:p>
    <w:p w:rsidR="00A72339" w:rsidRDefault="00A72339" w:rsidP="00D8343D">
      <w:pPr>
        <w:ind w:firstLine="709"/>
        <w:jc w:val="both"/>
        <w:rPr>
          <w:szCs w:val="28"/>
        </w:rPr>
      </w:pPr>
      <w:r>
        <w:rPr>
          <w:szCs w:val="28"/>
        </w:rPr>
        <w:t>-</w:t>
      </w:r>
      <w:r w:rsidRPr="00A7322D">
        <w:rPr>
          <w:szCs w:val="28"/>
        </w:rPr>
        <w:t>произве</w:t>
      </w:r>
      <w:r>
        <w:rPr>
          <w:szCs w:val="28"/>
        </w:rPr>
        <w:t>сти</w:t>
      </w:r>
      <w:r w:rsidRPr="00A7322D">
        <w:rPr>
          <w:szCs w:val="28"/>
        </w:rPr>
        <w:t xml:space="preserve"> работ</w:t>
      </w:r>
      <w:r>
        <w:rPr>
          <w:szCs w:val="28"/>
        </w:rPr>
        <w:t>у</w:t>
      </w:r>
      <w:r w:rsidRPr="00A7322D">
        <w:rPr>
          <w:szCs w:val="28"/>
        </w:rPr>
        <w:t xml:space="preserve"> по модернизации запорной арматуры на сетях водоснабжения.</w:t>
      </w:r>
    </w:p>
    <w:p w:rsidR="00A72339" w:rsidRPr="00A7322D" w:rsidRDefault="00A72339" w:rsidP="00D8343D">
      <w:pPr>
        <w:ind w:firstLine="709"/>
        <w:jc w:val="both"/>
        <w:rPr>
          <w:szCs w:val="28"/>
        </w:rPr>
      </w:pPr>
      <w:r>
        <w:rPr>
          <w:szCs w:val="28"/>
        </w:rPr>
        <w:t>-п</w:t>
      </w:r>
      <w:r w:rsidRPr="00A7322D">
        <w:rPr>
          <w:szCs w:val="28"/>
        </w:rPr>
        <w:t xml:space="preserve">остоянно </w:t>
      </w:r>
      <w:r>
        <w:rPr>
          <w:szCs w:val="28"/>
        </w:rPr>
        <w:t xml:space="preserve">проводить </w:t>
      </w:r>
      <w:r w:rsidRPr="00A7322D">
        <w:rPr>
          <w:szCs w:val="28"/>
        </w:rPr>
        <w:t>плановые работы по замене аварийных и ветхих сетей на трубопроводы из современных материалов, что так же ведет к сокращению потерь во</w:t>
      </w:r>
      <w:r>
        <w:rPr>
          <w:szCs w:val="28"/>
        </w:rPr>
        <w:t>ды.</w:t>
      </w:r>
    </w:p>
    <w:p w:rsidR="00A72339" w:rsidRDefault="00A72339" w:rsidP="00D8343D">
      <w:pPr>
        <w:keepLines/>
        <w:suppressAutoHyphens/>
        <w:ind w:right="284" w:firstLine="556"/>
        <w:jc w:val="both"/>
        <w:rPr>
          <w:szCs w:val="28"/>
        </w:rPr>
      </w:pPr>
      <w:r w:rsidRPr="00A7322D">
        <w:rPr>
          <w:szCs w:val="28"/>
        </w:rPr>
        <w:t>Для сокращения и устранения непроизводительных затрат и потерь воды ежемесячно необходимо производить анализ структуры, определять величину потерь воды в системах водоснабжения, оценивать объемы полезного водопотребления, и устанавливать плановую величину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r>
        <w:rPr>
          <w:szCs w:val="28"/>
        </w:rPr>
        <w:t>.</w:t>
      </w:r>
    </w:p>
    <w:p w:rsidR="00A72339" w:rsidRDefault="00A72339" w:rsidP="00A72339">
      <w:pPr>
        <w:keepLines/>
        <w:suppressAutoHyphens/>
        <w:ind w:right="284" w:firstLine="556"/>
        <w:rPr>
          <w:b/>
          <w:szCs w:val="28"/>
        </w:rPr>
      </w:pPr>
    </w:p>
    <w:p w:rsidR="00A72339" w:rsidRDefault="00A72339" w:rsidP="00A72339">
      <w:pPr>
        <w:keepLines/>
        <w:suppressAutoHyphens/>
        <w:ind w:right="284" w:firstLine="556"/>
        <w:rPr>
          <w:b/>
          <w:szCs w:val="28"/>
        </w:rPr>
      </w:pPr>
    </w:p>
    <w:p w:rsidR="00A72339" w:rsidRDefault="00A72339" w:rsidP="00A72339">
      <w:pPr>
        <w:keepLines/>
        <w:suppressAutoHyphens/>
        <w:ind w:right="284" w:firstLine="556"/>
        <w:rPr>
          <w:b/>
          <w:szCs w:val="28"/>
        </w:rPr>
      </w:pPr>
    </w:p>
    <w:p w:rsidR="00A72339" w:rsidRPr="00CF78E5" w:rsidRDefault="00A72339" w:rsidP="00A72339">
      <w:pPr>
        <w:keepLines/>
        <w:suppressAutoHyphens/>
        <w:ind w:right="284" w:firstLine="556"/>
        <w:rPr>
          <w:b/>
          <w:szCs w:val="28"/>
        </w:rPr>
      </w:pPr>
      <w:r w:rsidRPr="00CF78E5">
        <w:rPr>
          <w:b/>
          <w:szCs w:val="28"/>
        </w:rPr>
        <w:t>1.4.2. Теплоснабжение</w:t>
      </w:r>
    </w:p>
    <w:p w:rsidR="00A72339" w:rsidRPr="00556245" w:rsidRDefault="00A72339" w:rsidP="00A72339">
      <w:pPr>
        <w:pStyle w:val="00"/>
        <w:spacing w:line="240" w:lineRule="auto"/>
        <w:rPr>
          <w:sz w:val="28"/>
          <w:szCs w:val="28"/>
        </w:rPr>
      </w:pPr>
      <w:r w:rsidRPr="00556245">
        <w:rPr>
          <w:sz w:val="28"/>
          <w:szCs w:val="28"/>
        </w:rPr>
        <w:t>В качестве источников прогноза увеличения потребления тепловой энергии при новом строительстве  используются документы:</w:t>
      </w:r>
    </w:p>
    <w:p w:rsidR="00A72339" w:rsidRPr="00556245" w:rsidRDefault="00A72339" w:rsidP="00A72339">
      <w:pPr>
        <w:pStyle w:val="110"/>
        <w:spacing w:line="240" w:lineRule="auto"/>
        <w:rPr>
          <w:noProof/>
          <w:sz w:val="28"/>
          <w:szCs w:val="28"/>
        </w:rPr>
      </w:pPr>
      <w:r>
        <w:rPr>
          <w:noProof/>
          <w:sz w:val="28"/>
          <w:szCs w:val="28"/>
        </w:rPr>
        <w:t>м</w:t>
      </w:r>
      <w:r w:rsidRPr="00556245">
        <w:rPr>
          <w:noProof/>
          <w:sz w:val="28"/>
          <w:szCs w:val="28"/>
        </w:rPr>
        <w:t>атериалы по обоснованию проекта генерального плана ЗАТО Железногорск (долгосрочная перспектива);</w:t>
      </w:r>
    </w:p>
    <w:p w:rsidR="00A72339" w:rsidRPr="00556245" w:rsidRDefault="00A72339" w:rsidP="00A72339">
      <w:pPr>
        <w:pStyle w:val="110"/>
        <w:spacing w:line="240" w:lineRule="auto"/>
        <w:rPr>
          <w:noProof/>
          <w:sz w:val="28"/>
          <w:szCs w:val="28"/>
        </w:rPr>
      </w:pPr>
      <w:r w:rsidRPr="00556245">
        <w:rPr>
          <w:noProof/>
          <w:sz w:val="28"/>
          <w:szCs w:val="28"/>
        </w:rPr>
        <w:t xml:space="preserve">проект планировки территории: Северо-Западная часть жилого квартала №35 в границах ул. Свердлова и ул. Северная г. </w:t>
      </w:r>
      <w:r w:rsidRPr="00556245">
        <w:rPr>
          <w:noProof/>
          <w:sz w:val="28"/>
          <w:szCs w:val="28"/>
        </w:rPr>
        <w:lastRenderedPageBreak/>
        <w:t>Железногорск, ЗАТО Железногорск Красноярский край (среднесрочная перспектива);</w:t>
      </w:r>
    </w:p>
    <w:p w:rsidR="00A72339" w:rsidRPr="00556245" w:rsidRDefault="00A72339" w:rsidP="00A72339">
      <w:pPr>
        <w:pStyle w:val="110"/>
        <w:spacing w:line="240" w:lineRule="auto"/>
        <w:rPr>
          <w:noProof/>
          <w:sz w:val="28"/>
          <w:szCs w:val="28"/>
        </w:rPr>
      </w:pPr>
      <w:r w:rsidRPr="00556245">
        <w:rPr>
          <w:noProof/>
          <w:sz w:val="28"/>
          <w:szCs w:val="28"/>
        </w:rPr>
        <w:t>проект планировки индивидуальной жилой застройки в районе ул. Щетинкина в г. Железногорске ЗАТО Железногорск Красноярского края (среднесрочная перспектива);</w:t>
      </w:r>
    </w:p>
    <w:p w:rsidR="00A72339" w:rsidRPr="00556245" w:rsidRDefault="00A72339" w:rsidP="00A72339">
      <w:pPr>
        <w:pStyle w:val="110"/>
        <w:spacing w:line="240" w:lineRule="auto"/>
        <w:rPr>
          <w:noProof/>
          <w:sz w:val="28"/>
          <w:szCs w:val="28"/>
        </w:rPr>
      </w:pPr>
      <w:r w:rsidRPr="00556245">
        <w:rPr>
          <w:noProof/>
          <w:sz w:val="28"/>
          <w:szCs w:val="28"/>
        </w:rPr>
        <w:t>проект планировки и проект межевания территории квартала № 17 поселка Новый Путь ЗАТО Железногорск Красноярского к</w:t>
      </w:r>
      <w:r>
        <w:rPr>
          <w:noProof/>
          <w:sz w:val="28"/>
          <w:szCs w:val="28"/>
        </w:rPr>
        <w:t>рая (среднесрочная перспектива);</w:t>
      </w:r>
    </w:p>
    <w:p w:rsidR="00A72339" w:rsidRPr="00556245" w:rsidRDefault="00A72339" w:rsidP="00A72339">
      <w:pPr>
        <w:pStyle w:val="110"/>
        <w:spacing w:line="240" w:lineRule="auto"/>
        <w:rPr>
          <w:sz w:val="28"/>
          <w:szCs w:val="28"/>
        </w:rPr>
      </w:pPr>
      <w:r>
        <w:rPr>
          <w:sz w:val="28"/>
          <w:szCs w:val="28"/>
        </w:rPr>
        <w:t>п</w:t>
      </w:r>
      <w:r w:rsidRPr="00556245">
        <w:rPr>
          <w:sz w:val="28"/>
          <w:szCs w:val="28"/>
        </w:rPr>
        <w:t>рогноз прироста тепловой нагрузки на ближайшую и среднесрочную перспективу принят на основании выданных технических условий на присоединение и материалов проектов планировки территории. Прогноз прироста на долгосрочную перспективу принят в соответствии с материалами актуализируемой схемы.</w:t>
      </w:r>
    </w:p>
    <w:p w:rsidR="00A72339" w:rsidRPr="00556245" w:rsidRDefault="00A72339" w:rsidP="00A72339">
      <w:pPr>
        <w:pStyle w:val="110"/>
        <w:numPr>
          <w:ilvl w:val="0"/>
          <w:numId w:val="0"/>
        </w:numPr>
        <w:spacing w:line="240" w:lineRule="auto"/>
        <w:ind w:left="1069"/>
        <w:rPr>
          <w:sz w:val="28"/>
          <w:szCs w:val="28"/>
        </w:rPr>
      </w:pPr>
    </w:p>
    <w:p w:rsidR="00A72339" w:rsidRPr="00556245" w:rsidRDefault="00A72339" w:rsidP="00A72339">
      <w:pPr>
        <w:pStyle w:val="110"/>
        <w:numPr>
          <w:ilvl w:val="0"/>
          <w:numId w:val="0"/>
        </w:numPr>
        <w:spacing w:line="240" w:lineRule="auto"/>
        <w:ind w:firstLine="1069"/>
        <w:rPr>
          <w:sz w:val="28"/>
          <w:szCs w:val="28"/>
        </w:rPr>
      </w:pPr>
      <w:r w:rsidRPr="00556245">
        <w:rPr>
          <w:sz w:val="28"/>
          <w:szCs w:val="28"/>
        </w:rPr>
        <w:t>Общий прирост тепловой нагрузки в разрезе источников теплоснабжения рассчитан в Схеме теплоснабжения ЗАТО Железногорск по 2040 год и представлен в таблице 1.8</w:t>
      </w:r>
    </w:p>
    <w:p w:rsidR="00A72339" w:rsidRDefault="00A72339" w:rsidP="00A72339">
      <w:pPr>
        <w:ind w:firstLine="709"/>
        <w:jc w:val="both"/>
        <w:rPr>
          <w:b/>
          <w:szCs w:val="28"/>
        </w:rPr>
      </w:pPr>
    </w:p>
    <w:p w:rsidR="00A72339" w:rsidRPr="008149D8" w:rsidRDefault="00A72339" w:rsidP="00A81D6C">
      <w:pPr>
        <w:pStyle w:val="af4"/>
      </w:pPr>
      <w:r>
        <w:t>Таблица 1.8 – Общий прирост тепловой нагрузки в разрезе источников теплоснабжения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165"/>
        <w:gridCol w:w="782"/>
        <w:gridCol w:w="782"/>
        <w:gridCol w:w="782"/>
        <w:gridCol w:w="782"/>
        <w:gridCol w:w="782"/>
        <w:gridCol w:w="782"/>
        <w:gridCol w:w="783"/>
        <w:gridCol w:w="1543"/>
      </w:tblGrid>
      <w:tr w:rsidR="00A72339" w:rsidRPr="001F7A04" w:rsidTr="00A72339">
        <w:trPr>
          <w:trHeight w:val="113"/>
        </w:trPr>
        <w:tc>
          <w:tcPr>
            <w:tcW w:w="266" w:type="pct"/>
            <w:vAlign w:val="center"/>
          </w:tcPr>
          <w:p w:rsidR="00A72339" w:rsidRPr="001F7A04" w:rsidRDefault="00A72339" w:rsidP="00A72339">
            <w:pPr>
              <w:jc w:val="center"/>
              <w:rPr>
                <w:b/>
                <w:iCs/>
                <w:color w:val="000000"/>
                <w:sz w:val="24"/>
              </w:rPr>
            </w:pPr>
            <w:r w:rsidRPr="001F7A04">
              <w:rPr>
                <w:b/>
                <w:iCs/>
                <w:color w:val="000000"/>
                <w:sz w:val="24"/>
              </w:rPr>
              <w:t>№ п/п</w:t>
            </w:r>
          </w:p>
        </w:tc>
        <w:tc>
          <w:tcPr>
            <w:tcW w:w="1072" w:type="pct"/>
            <w:vAlign w:val="center"/>
          </w:tcPr>
          <w:p w:rsidR="00A72339" w:rsidRPr="001F7A04" w:rsidRDefault="00A72339" w:rsidP="00A72339">
            <w:pPr>
              <w:jc w:val="center"/>
              <w:rPr>
                <w:b/>
                <w:iCs/>
                <w:color w:val="000000"/>
                <w:sz w:val="24"/>
              </w:rPr>
            </w:pPr>
            <w:r w:rsidRPr="001F7A04">
              <w:rPr>
                <w:b/>
                <w:iCs/>
                <w:color w:val="000000"/>
                <w:sz w:val="24"/>
              </w:rPr>
              <w:t>Наименование технологической зоны</w:t>
            </w:r>
          </w:p>
        </w:tc>
        <w:tc>
          <w:tcPr>
            <w:tcW w:w="409" w:type="pct"/>
            <w:vAlign w:val="center"/>
          </w:tcPr>
          <w:p w:rsidR="00A72339" w:rsidRPr="001F7A04" w:rsidRDefault="00A72339" w:rsidP="00A72339">
            <w:pPr>
              <w:jc w:val="center"/>
              <w:rPr>
                <w:b/>
                <w:iCs/>
                <w:color w:val="000000"/>
                <w:sz w:val="24"/>
              </w:rPr>
            </w:pPr>
            <w:r w:rsidRPr="001F7A04">
              <w:rPr>
                <w:b/>
                <w:iCs/>
                <w:color w:val="000000"/>
                <w:sz w:val="24"/>
              </w:rPr>
              <w:t>2022</w:t>
            </w:r>
          </w:p>
        </w:tc>
        <w:tc>
          <w:tcPr>
            <w:tcW w:w="409" w:type="pct"/>
            <w:vAlign w:val="center"/>
          </w:tcPr>
          <w:p w:rsidR="00A72339" w:rsidRPr="001F7A04" w:rsidRDefault="00A72339" w:rsidP="00A72339">
            <w:pPr>
              <w:jc w:val="center"/>
              <w:rPr>
                <w:b/>
                <w:iCs/>
                <w:color w:val="000000"/>
                <w:sz w:val="24"/>
              </w:rPr>
            </w:pPr>
            <w:r w:rsidRPr="001F7A04">
              <w:rPr>
                <w:b/>
                <w:iCs/>
                <w:color w:val="000000"/>
                <w:sz w:val="24"/>
              </w:rPr>
              <w:t>2023</w:t>
            </w:r>
          </w:p>
        </w:tc>
        <w:tc>
          <w:tcPr>
            <w:tcW w:w="409" w:type="pct"/>
            <w:vAlign w:val="center"/>
          </w:tcPr>
          <w:p w:rsidR="00A72339" w:rsidRPr="001F7A04" w:rsidRDefault="00A72339" w:rsidP="00A72339">
            <w:pPr>
              <w:jc w:val="center"/>
              <w:rPr>
                <w:b/>
                <w:iCs/>
                <w:color w:val="000000"/>
                <w:sz w:val="24"/>
              </w:rPr>
            </w:pPr>
            <w:r w:rsidRPr="001F7A04">
              <w:rPr>
                <w:b/>
                <w:iCs/>
                <w:color w:val="000000"/>
                <w:sz w:val="24"/>
              </w:rPr>
              <w:t>2024</w:t>
            </w:r>
          </w:p>
        </w:tc>
        <w:tc>
          <w:tcPr>
            <w:tcW w:w="409" w:type="pct"/>
            <w:vAlign w:val="center"/>
          </w:tcPr>
          <w:p w:rsidR="00A72339" w:rsidRPr="001F7A04" w:rsidRDefault="00A72339" w:rsidP="00A72339">
            <w:pPr>
              <w:jc w:val="center"/>
              <w:rPr>
                <w:b/>
                <w:iCs/>
                <w:color w:val="000000"/>
                <w:sz w:val="24"/>
              </w:rPr>
            </w:pPr>
            <w:r w:rsidRPr="001F7A04">
              <w:rPr>
                <w:b/>
                <w:iCs/>
                <w:color w:val="000000"/>
                <w:sz w:val="24"/>
              </w:rPr>
              <w:t>2025</w:t>
            </w:r>
          </w:p>
        </w:tc>
        <w:tc>
          <w:tcPr>
            <w:tcW w:w="409" w:type="pct"/>
            <w:vAlign w:val="center"/>
          </w:tcPr>
          <w:p w:rsidR="00A72339" w:rsidRPr="001F7A04" w:rsidRDefault="00A72339" w:rsidP="00A72339">
            <w:pPr>
              <w:jc w:val="center"/>
              <w:rPr>
                <w:b/>
                <w:iCs/>
                <w:color w:val="000000"/>
                <w:sz w:val="24"/>
              </w:rPr>
            </w:pPr>
            <w:r w:rsidRPr="001F7A04">
              <w:rPr>
                <w:b/>
                <w:iCs/>
                <w:color w:val="000000"/>
                <w:sz w:val="24"/>
              </w:rPr>
              <w:t>2026-2030</w:t>
            </w:r>
          </w:p>
        </w:tc>
        <w:tc>
          <w:tcPr>
            <w:tcW w:w="409" w:type="pct"/>
            <w:vAlign w:val="center"/>
          </w:tcPr>
          <w:p w:rsidR="00A72339" w:rsidRPr="001F7A04" w:rsidRDefault="00A72339" w:rsidP="00A72339">
            <w:pPr>
              <w:jc w:val="center"/>
              <w:rPr>
                <w:b/>
                <w:iCs/>
                <w:color w:val="000000"/>
                <w:sz w:val="24"/>
              </w:rPr>
            </w:pPr>
            <w:r w:rsidRPr="001F7A04">
              <w:rPr>
                <w:b/>
                <w:iCs/>
                <w:color w:val="000000"/>
                <w:sz w:val="24"/>
              </w:rPr>
              <w:t>2031-2035</w:t>
            </w:r>
          </w:p>
        </w:tc>
        <w:tc>
          <w:tcPr>
            <w:tcW w:w="409" w:type="pct"/>
            <w:vAlign w:val="center"/>
          </w:tcPr>
          <w:p w:rsidR="00A72339" w:rsidRPr="001F7A04" w:rsidRDefault="00A72339" w:rsidP="00A72339">
            <w:pPr>
              <w:jc w:val="center"/>
              <w:rPr>
                <w:b/>
                <w:iCs/>
                <w:color w:val="000000"/>
                <w:sz w:val="24"/>
              </w:rPr>
            </w:pPr>
            <w:r w:rsidRPr="001F7A04">
              <w:rPr>
                <w:b/>
                <w:iCs/>
                <w:color w:val="000000"/>
                <w:sz w:val="24"/>
              </w:rPr>
              <w:t>2036-2040</w:t>
            </w:r>
          </w:p>
        </w:tc>
        <w:tc>
          <w:tcPr>
            <w:tcW w:w="800" w:type="pct"/>
            <w:vAlign w:val="center"/>
          </w:tcPr>
          <w:p w:rsidR="00A72339" w:rsidRPr="001F7A04" w:rsidRDefault="00A72339" w:rsidP="00A72339">
            <w:pPr>
              <w:jc w:val="center"/>
              <w:rPr>
                <w:b/>
                <w:iCs/>
                <w:color w:val="000000"/>
                <w:sz w:val="24"/>
              </w:rPr>
            </w:pPr>
            <w:r w:rsidRPr="001F7A04">
              <w:rPr>
                <w:b/>
                <w:iCs/>
                <w:color w:val="000000"/>
                <w:sz w:val="24"/>
              </w:rPr>
              <w:t>Весь период</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1</w:t>
            </w:r>
          </w:p>
        </w:tc>
        <w:tc>
          <w:tcPr>
            <w:tcW w:w="1072" w:type="pct"/>
            <w:vAlign w:val="center"/>
          </w:tcPr>
          <w:p w:rsidR="00A72339" w:rsidRPr="001F7A04" w:rsidRDefault="00A72339" w:rsidP="00A72339">
            <w:pPr>
              <w:jc w:val="center"/>
              <w:rPr>
                <w:iCs/>
                <w:color w:val="000000"/>
                <w:sz w:val="24"/>
              </w:rPr>
            </w:pPr>
            <w:r w:rsidRPr="001F7A04">
              <w:rPr>
                <w:iCs/>
                <w:color w:val="000000"/>
                <w:sz w:val="24"/>
              </w:rPr>
              <w:t>Железногорская ТЭЦ, пиковая котельная</w:t>
            </w:r>
          </w:p>
        </w:tc>
        <w:tc>
          <w:tcPr>
            <w:tcW w:w="409" w:type="pct"/>
            <w:vAlign w:val="center"/>
          </w:tcPr>
          <w:p w:rsidR="00A72339" w:rsidRPr="001F7A04" w:rsidRDefault="00A72339" w:rsidP="00A72339">
            <w:pPr>
              <w:jc w:val="center"/>
              <w:rPr>
                <w:iCs/>
                <w:color w:val="000000"/>
                <w:sz w:val="24"/>
              </w:rPr>
            </w:pPr>
            <w:r w:rsidRPr="001F7A04">
              <w:rPr>
                <w:iCs/>
                <w:color w:val="000000"/>
                <w:sz w:val="24"/>
              </w:rPr>
              <w:t>1,240</w:t>
            </w:r>
          </w:p>
        </w:tc>
        <w:tc>
          <w:tcPr>
            <w:tcW w:w="409" w:type="pct"/>
            <w:vAlign w:val="center"/>
          </w:tcPr>
          <w:p w:rsidR="00A72339" w:rsidRPr="001F7A04" w:rsidRDefault="00A72339" w:rsidP="00A72339">
            <w:pPr>
              <w:jc w:val="center"/>
              <w:rPr>
                <w:iCs/>
                <w:color w:val="000000"/>
                <w:sz w:val="24"/>
              </w:rPr>
            </w:pPr>
            <w:r w:rsidRPr="001F7A04">
              <w:rPr>
                <w:iCs/>
                <w:color w:val="000000"/>
                <w:sz w:val="24"/>
              </w:rPr>
              <w:t>2,263</w:t>
            </w:r>
          </w:p>
        </w:tc>
        <w:tc>
          <w:tcPr>
            <w:tcW w:w="409" w:type="pct"/>
            <w:vAlign w:val="center"/>
          </w:tcPr>
          <w:p w:rsidR="00A72339" w:rsidRPr="001F7A04" w:rsidRDefault="00A72339" w:rsidP="00A72339">
            <w:pPr>
              <w:jc w:val="center"/>
              <w:rPr>
                <w:iCs/>
                <w:color w:val="000000"/>
                <w:sz w:val="24"/>
              </w:rPr>
            </w:pPr>
            <w:r w:rsidRPr="001F7A04">
              <w:rPr>
                <w:iCs/>
                <w:color w:val="000000"/>
                <w:sz w:val="24"/>
              </w:rPr>
              <w:t>2,497</w:t>
            </w:r>
          </w:p>
        </w:tc>
        <w:tc>
          <w:tcPr>
            <w:tcW w:w="409" w:type="pct"/>
            <w:vAlign w:val="center"/>
          </w:tcPr>
          <w:p w:rsidR="00A72339" w:rsidRPr="001F7A04" w:rsidRDefault="00A72339" w:rsidP="00A72339">
            <w:pPr>
              <w:jc w:val="center"/>
              <w:rPr>
                <w:iCs/>
                <w:color w:val="000000"/>
                <w:sz w:val="24"/>
              </w:rPr>
            </w:pPr>
            <w:r w:rsidRPr="001F7A04">
              <w:rPr>
                <w:iCs/>
                <w:color w:val="000000"/>
                <w:sz w:val="24"/>
              </w:rPr>
              <w:t>1,601</w:t>
            </w:r>
          </w:p>
        </w:tc>
        <w:tc>
          <w:tcPr>
            <w:tcW w:w="409" w:type="pct"/>
            <w:vAlign w:val="center"/>
          </w:tcPr>
          <w:p w:rsidR="00A72339" w:rsidRPr="001F7A04" w:rsidRDefault="00A72339" w:rsidP="00A72339">
            <w:pPr>
              <w:jc w:val="center"/>
              <w:rPr>
                <w:iCs/>
                <w:color w:val="000000"/>
                <w:sz w:val="24"/>
              </w:rPr>
            </w:pPr>
            <w:r w:rsidRPr="001F7A04">
              <w:rPr>
                <w:iCs/>
                <w:color w:val="000000"/>
                <w:sz w:val="24"/>
              </w:rPr>
              <w:t>1,081</w:t>
            </w:r>
          </w:p>
        </w:tc>
        <w:tc>
          <w:tcPr>
            <w:tcW w:w="409" w:type="pct"/>
            <w:vAlign w:val="center"/>
          </w:tcPr>
          <w:p w:rsidR="00A72339" w:rsidRPr="001F7A04" w:rsidRDefault="00A72339" w:rsidP="00A72339">
            <w:pPr>
              <w:jc w:val="center"/>
              <w:rPr>
                <w:iCs/>
                <w:color w:val="000000"/>
                <w:sz w:val="24"/>
              </w:rPr>
            </w:pPr>
            <w:r w:rsidRPr="001F7A04">
              <w:rPr>
                <w:iCs/>
                <w:color w:val="000000"/>
                <w:sz w:val="24"/>
              </w:rPr>
              <w:t>1,588</w:t>
            </w:r>
          </w:p>
        </w:tc>
        <w:tc>
          <w:tcPr>
            <w:tcW w:w="409" w:type="pct"/>
            <w:vAlign w:val="center"/>
          </w:tcPr>
          <w:p w:rsidR="00A72339" w:rsidRPr="001F7A04" w:rsidRDefault="00A72339" w:rsidP="00A72339">
            <w:pPr>
              <w:jc w:val="center"/>
              <w:rPr>
                <w:iCs/>
                <w:color w:val="000000"/>
                <w:sz w:val="24"/>
              </w:rPr>
            </w:pPr>
            <w:r w:rsidRPr="001F7A04">
              <w:rPr>
                <w:iCs/>
                <w:color w:val="000000"/>
                <w:sz w:val="24"/>
              </w:rPr>
              <w:t>0,794</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12,186</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2</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ФГУП «ГХК»</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3</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№1 мкр.Первомайский (персп. ЦТП)</w:t>
            </w:r>
          </w:p>
        </w:tc>
        <w:tc>
          <w:tcPr>
            <w:tcW w:w="409" w:type="pct"/>
            <w:vAlign w:val="center"/>
          </w:tcPr>
          <w:p w:rsidR="00A72339" w:rsidRPr="001F7A04" w:rsidRDefault="00A72339" w:rsidP="00A72339">
            <w:pPr>
              <w:jc w:val="center"/>
              <w:rPr>
                <w:iCs/>
                <w:color w:val="000000"/>
                <w:sz w:val="24"/>
              </w:rPr>
            </w:pPr>
            <w:r w:rsidRPr="001F7A04">
              <w:rPr>
                <w:iCs/>
                <w:color w:val="000000"/>
                <w:sz w:val="24"/>
              </w:rPr>
              <w:t>0,220</w:t>
            </w:r>
          </w:p>
        </w:tc>
        <w:tc>
          <w:tcPr>
            <w:tcW w:w="409" w:type="pct"/>
            <w:vAlign w:val="center"/>
          </w:tcPr>
          <w:p w:rsidR="00A72339" w:rsidRPr="001F7A04" w:rsidRDefault="00A72339" w:rsidP="00A72339">
            <w:pPr>
              <w:jc w:val="center"/>
              <w:rPr>
                <w:iCs/>
                <w:color w:val="000000"/>
                <w:sz w:val="24"/>
              </w:rPr>
            </w:pPr>
            <w:r w:rsidRPr="001F7A04">
              <w:rPr>
                <w:iCs/>
                <w:color w:val="000000"/>
                <w:sz w:val="24"/>
              </w:rPr>
              <w:t>0,100</w:t>
            </w:r>
          </w:p>
        </w:tc>
        <w:tc>
          <w:tcPr>
            <w:tcW w:w="409" w:type="pct"/>
            <w:vAlign w:val="center"/>
          </w:tcPr>
          <w:p w:rsidR="00A72339" w:rsidRPr="001F7A04" w:rsidRDefault="00A72339" w:rsidP="00A72339">
            <w:pPr>
              <w:jc w:val="center"/>
              <w:rPr>
                <w:iCs/>
                <w:color w:val="000000"/>
                <w:sz w:val="24"/>
              </w:rPr>
            </w:pPr>
            <w:r w:rsidRPr="001F7A04">
              <w:rPr>
                <w:iCs/>
                <w:color w:val="000000"/>
                <w:sz w:val="24"/>
              </w:rPr>
              <w:t>0,777</w:t>
            </w:r>
          </w:p>
        </w:tc>
        <w:tc>
          <w:tcPr>
            <w:tcW w:w="409" w:type="pct"/>
            <w:vAlign w:val="center"/>
          </w:tcPr>
          <w:p w:rsidR="00A72339" w:rsidRPr="001F7A04" w:rsidRDefault="00A72339" w:rsidP="00A72339">
            <w:pPr>
              <w:jc w:val="center"/>
              <w:rPr>
                <w:iCs/>
                <w:color w:val="000000"/>
                <w:sz w:val="24"/>
              </w:rPr>
            </w:pPr>
            <w:r w:rsidRPr="001F7A04">
              <w:rPr>
                <w:iCs/>
                <w:color w:val="000000"/>
                <w:sz w:val="24"/>
              </w:rPr>
              <w:t>1,128</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2,459</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4</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№2 п. Подгорный (персп. ЦТП)</w:t>
            </w:r>
          </w:p>
        </w:tc>
        <w:tc>
          <w:tcPr>
            <w:tcW w:w="409" w:type="pct"/>
            <w:vAlign w:val="center"/>
          </w:tcPr>
          <w:p w:rsidR="00A72339" w:rsidRPr="001F7A04" w:rsidRDefault="00A72339" w:rsidP="00A72339">
            <w:pPr>
              <w:jc w:val="center"/>
              <w:rPr>
                <w:iCs/>
                <w:color w:val="000000"/>
                <w:sz w:val="24"/>
              </w:rPr>
            </w:pPr>
            <w:r w:rsidRPr="001F7A04">
              <w:rPr>
                <w:iCs/>
                <w:color w:val="000000"/>
                <w:sz w:val="24"/>
              </w:rPr>
              <w:t>1,259</w:t>
            </w:r>
          </w:p>
        </w:tc>
        <w:tc>
          <w:tcPr>
            <w:tcW w:w="409" w:type="pct"/>
            <w:vAlign w:val="center"/>
          </w:tcPr>
          <w:p w:rsidR="00A72339" w:rsidRPr="001F7A04" w:rsidRDefault="00A72339" w:rsidP="00A72339">
            <w:pPr>
              <w:jc w:val="center"/>
              <w:rPr>
                <w:iCs/>
                <w:color w:val="000000"/>
                <w:sz w:val="24"/>
              </w:rPr>
            </w:pPr>
            <w:r w:rsidRPr="001F7A04">
              <w:rPr>
                <w:iCs/>
                <w:color w:val="000000"/>
                <w:sz w:val="24"/>
              </w:rPr>
              <w:t>0,013</w:t>
            </w:r>
          </w:p>
        </w:tc>
        <w:tc>
          <w:tcPr>
            <w:tcW w:w="409" w:type="pct"/>
            <w:vAlign w:val="center"/>
          </w:tcPr>
          <w:p w:rsidR="00A72339" w:rsidRPr="001F7A04" w:rsidRDefault="00A72339" w:rsidP="00A72339">
            <w:pPr>
              <w:jc w:val="center"/>
              <w:rPr>
                <w:iCs/>
                <w:color w:val="000000"/>
                <w:sz w:val="24"/>
              </w:rPr>
            </w:pPr>
            <w:r w:rsidRPr="001F7A04">
              <w:rPr>
                <w:iCs/>
                <w:color w:val="000000"/>
                <w:sz w:val="24"/>
              </w:rPr>
              <w:t>0,413</w:t>
            </w:r>
          </w:p>
        </w:tc>
        <w:tc>
          <w:tcPr>
            <w:tcW w:w="409" w:type="pct"/>
            <w:vAlign w:val="center"/>
          </w:tcPr>
          <w:p w:rsidR="00A72339" w:rsidRPr="001F7A04" w:rsidRDefault="00A72339" w:rsidP="00A72339">
            <w:pPr>
              <w:jc w:val="center"/>
              <w:rPr>
                <w:iCs/>
                <w:color w:val="000000"/>
                <w:sz w:val="24"/>
              </w:rPr>
            </w:pPr>
            <w:r w:rsidRPr="001F7A04">
              <w:rPr>
                <w:iCs/>
                <w:color w:val="000000"/>
                <w:sz w:val="24"/>
              </w:rPr>
              <w:t>0,013</w:t>
            </w:r>
          </w:p>
        </w:tc>
        <w:tc>
          <w:tcPr>
            <w:tcW w:w="409" w:type="pct"/>
            <w:vAlign w:val="center"/>
          </w:tcPr>
          <w:p w:rsidR="00A72339" w:rsidRPr="001F7A04" w:rsidRDefault="00A72339" w:rsidP="00A72339">
            <w:pPr>
              <w:jc w:val="center"/>
              <w:rPr>
                <w:iCs/>
                <w:color w:val="000000"/>
                <w:sz w:val="24"/>
              </w:rPr>
            </w:pPr>
            <w:r w:rsidRPr="001F7A04">
              <w:rPr>
                <w:iCs/>
                <w:color w:val="000000"/>
                <w:sz w:val="24"/>
              </w:rPr>
              <w:t>0,084</w:t>
            </w:r>
          </w:p>
        </w:tc>
        <w:tc>
          <w:tcPr>
            <w:tcW w:w="409" w:type="pct"/>
            <w:vAlign w:val="center"/>
          </w:tcPr>
          <w:p w:rsidR="00A72339" w:rsidRPr="001F7A04" w:rsidRDefault="00A72339" w:rsidP="00A72339">
            <w:pPr>
              <w:jc w:val="center"/>
              <w:rPr>
                <w:iCs/>
                <w:color w:val="000000"/>
                <w:sz w:val="24"/>
              </w:rPr>
            </w:pPr>
            <w:r w:rsidRPr="001F7A04">
              <w:rPr>
                <w:iCs/>
                <w:color w:val="000000"/>
                <w:sz w:val="24"/>
              </w:rPr>
              <w:t>0,128</w:t>
            </w:r>
          </w:p>
        </w:tc>
        <w:tc>
          <w:tcPr>
            <w:tcW w:w="409" w:type="pct"/>
            <w:vAlign w:val="center"/>
          </w:tcPr>
          <w:p w:rsidR="00A72339" w:rsidRPr="001F7A04" w:rsidRDefault="00A72339" w:rsidP="00A72339">
            <w:pPr>
              <w:jc w:val="center"/>
              <w:rPr>
                <w:iCs/>
                <w:color w:val="000000"/>
                <w:sz w:val="24"/>
              </w:rPr>
            </w:pPr>
            <w:r w:rsidRPr="001F7A04">
              <w:rPr>
                <w:iCs/>
                <w:color w:val="000000"/>
                <w:sz w:val="24"/>
              </w:rPr>
              <w:t>0,064</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3,231</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5</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п. Тартат</w:t>
            </w:r>
          </w:p>
        </w:tc>
        <w:tc>
          <w:tcPr>
            <w:tcW w:w="409" w:type="pct"/>
            <w:vAlign w:val="center"/>
          </w:tcPr>
          <w:p w:rsidR="00A72339" w:rsidRPr="001F7A04" w:rsidRDefault="00A72339" w:rsidP="00A72339">
            <w:pPr>
              <w:jc w:val="center"/>
              <w:rPr>
                <w:iCs/>
                <w:color w:val="000000"/>
                <w:sz w:val="24"/>
              </w:rPr>
            </w:pPr>
            <w:r w:rsidRPr="001F7A04">
              <w:rPr>
                <w:iCs/>
                <w:color w:val="000000"/>
                <w:sz w:val="24"/>
              </w:rPr>
              <w:t>0,004</w:t>
            </w:r>
          </w:p>
        </w:tc>
        <w:tc>
          <w:tcPr>
            <w:tcW w:w="409" w:type="pct"/>
            <w:vAlign w:val="center"/>
          </w:tcPr>
          <w:p w:rsidR="00A72339" w:rsidRPr="001F7A04" w:rsidRDefault="00A72339" w:rsidP="00A72339">
            <w:pPr>
              <w:jc w:val="center"/>
              <w:rPr>
                <w:iCs/>
                <w:color w:val="000000"/>
                <w:sz w:val="24"/>
              </w:rPr>
            </w:pPr>
            <w:r w:rsidRPr="001F7A04">
              <w:rPr>
                <w:iCs/>
                <w:color w:val="000000"/>
                <w:sz w:val="24"/>
              </w:rPr>
              <w:t>0,039</w:t>
            </w:r>
          </w:p>
        </w:tc>
        <w:tc>
          <w:tcPr>
            <w:tcW w:w="409" w:type="pct"/>
            <w:vAlign w:val="center"/>
          </w:tcPr>
          <w:p w:rsidR="00A72339" w:rsidRPr="001F7A04" w:rsidRDefault="00A72339" w:rsidP="00A72339">
            <w:pPr>
              <w:jc w:val="center"/>
              <w:rPr>
                <w:iCs/>
                <w:color w:val="000000"/>
                <w:sz w:val="24"/>
              </w:rPr>
            </w:pPr>
            <w:r w:rsidRPr="001F7A04">
              <w:rPr>
                <w:iCs/>
                <w:color w:val="000000"/>
                <w:sz w:val="24"/>
              </w:rPr>
              <w:t>0,064</w:t>
            </w:r>
          </w:p>
        </w:tc>
        <w:tc>
          <w:tcPr>
            <w:tcW w:w="409" w:type="pct"/>
            <w:vAlign w:val="center"/>
          </w:tcPr>
          <w:p w:rsidR="00A72339" w:rsidRPr="001F7A04" w:rsidRDefault="00A72339" w:rsidP="00A72339">
            <w:pPr>
              <w:jc w:val="center"/>
              <w:rPr>
                <w:iCs/>
                <w:color w:val="000000"/>
                <w:sz w:val="24"/>
              </w:rPr>
            </w:pPr>
            <w:r w:rsidRPr="001F7A04">
              <w:rPr>
                <w:iCs/>
                <w:color w:val="000000"/>
                <w:sz w:val="24"/>
              </w:rPr>
              <w:t>0,004</w:t>
            </w:r>
          </w:p>
        </w:tc>
        <w:tc>
          <w:tcPr>
            <w:tcW w:w="409" w:type="pct"/>
            <w:vAlign w:val="center"/>
          </w:tcPr>
          <w:p w:rsidR="00A72339" w:rsidRPr="001F7A04" w:rsidRDefault="00A72339" w:rsidP="00A72339">
            <w:pPr>
              <w:jc w:val="center"/>
              <w:rPr>
                <w:iCs/>
                <w:color w:val="000000"/>
                <w:sz w:val="24"/>
              </w:rPr>
            </w:pPr>
            <w:r w:rsidRPr="001F7A04">
              <w:rPr>
                <w:iCs/>
                <w:color w:val="000000"/>
                <w:sz w:val="24"/>
              </w:rPr>
              <w:t>0,024</w:t>
            </w:r>
          </w:p>
        </w:tc>
        <w:tc>
          <w:tcPr>
            <w:tcW w:w="409" w:type="pct"/>
            <w:vAlign w:val="center"/>
          </w:tcPr>
          <w:p w:rsidR="00A72339" w:rsidRPr="001F7A04" w:rsidRDefault="00A72339" w:rsidP="00A72339">
            <w:pPr>
              <w:jc w:val="center"/>
              <w:rPr>
                <w:iCs/>
                <w:color w:val="000000"/>
                <w:sz w:val="24"/>
              </w:rPr>
            </w:pPr>
            <w:r w:rsidRPr="001F7A04">
              <w:rPr>
                <w:iCs/>
                <w:color w:val="000000"/>
                <w:sz w:val="24"/>
              </w:rPr>
              <w:t>0,015</w:t>
            </w:r>
          </w:p>
        </w:tc>
        <w:tc>
          <w:tcPr>
            <w:tcW w:w="409" w:type="pct"/>
            <w:vAlign w:val="center"/>
          </w:tcPr>
          <w:p w:rsidR="00A72339" w:rsidRPr="001F7A04" w:rsidRDefault="00A72339" w:rsidP="00A72339">
            <w:pPr>
              <w:jc w:val="center"/>
              <w:rPr>
                <w:iCs/>
                <w:color w:val="000000"/>
                <w:sz w:val="24"/>
              </w:rPr>
            </w:pPr>
            <w:r w:rsidRPr="001F7A04">
              <w:rPr>
                <w:iCs/>
                <w:color w:val="000000"/>
                <w:sz w:val="24"/>
              </w:rPr>
              <w:t>0,008</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0,163</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6</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п. Новый Путь</w:t>
            </w:r>
          </w:p>
        </w:tc>
        <w:tc>
          <w:tcPr>
            <w:tcW w:w="409" w:type="pct"/>
            <w:vAlign w:val="center"/>
          </w:tcPr>
          <w:p w:rsidR="00A72339" w:rsidRPr="001F7A04" w:rsidRDefault="00A72339" w:rsidP="00A72339">
            <w:pPr>
              <w:jc w:val="center"/>
              <w:rPr>
                <w:iCs/>
                <w:color w:val="000000"/>
                <w:sz w:val="24"/>
              </w:rPr>
            </w:pPr>
            <w:r w:rsidRPr="001F7A04">
              <w:rPr>
                <w:iCs/>
                <w:color w:val="000000"/>
                <w:sz w:val="24"/>
              </w:rPr>
              <w:t>0,014</w:t>
            </w:r>
          </w:p>
        </w:tc>
        <w:tc>
          <w:tcPr>
            <w:tcW w:w="409" w:type="pct"/>
            <w:vAlign w:val="center"/>
          </w:tcPr>
          <w:p w:rsidR="00A72339" w:rsidRPr="001F7A04" w:rsidRDefault="00A72339" w:rsidP="00A72339">
            <w:pPr>
              <w:jc w:val="center"/>
              <w:rPr>
                <w:iCs/>
                <w:color w:val="000000"/>
                <w:sz w:val="24"/>
              </w:rPr>
            </w:pPr>
            <w:r w:rsidRPr="001F7A04">
              <w:rPr>
                <w:iCs/>
                <w:color w:val="000000"/>
                <w:sz w:val="24"/>
              </w:rPr>
              <w:t>0,044</w:t>
            </w:r>
          </w:p>
        </w:tc>
        <w:tc>
          <w:tcPr>
            <w:tcW w:w="409" w:type="pct"/>
            <w:vAlign w:val="center"/>
          </w:tcPr>
          <w:p w:rsidR="00A72339" w:rsidRPr="001F7A04" w:rsidRDefault="00A72339" w:rsidP="00A72339">
            <w:pPr>
              <w:jc w:val="center"/>
              <w:rPr>
                <w:iCs/>
                <w:color w:val="000000"/>
                <w:sz w:val="24"/>
              </w:rPr>
            </w:pPr>
            <w:r w:rsidRPr="001F7A04">
              <w:rPr>
                <w:iCs/>
                <w:color w:val="000000"/>
                <w:sz w:val="24"/>
              </w:rPr>
              <w:t>0,014</w:t>
            </w:r>
          </w:p>
        </w:tc>
        <w:tc>
          <w:tcPr>
            <w:tcW w:w="409" w:type="pct"/>
            <w:vAlign w:val="center"/>
          </w:tcPr>
          <w:p w:rsidR="00A72339" w:rsidRPr="001F7A04" w:rsidRDefault="00A72339" w:rsidP="00A72339">
            <w:pPr>
              <w:jc w:val="center"/>
              <w:rPr>
                <w:iCs/>
                <w:color w:val="000000"/>
                <w:sz w:val="24"/>
              </w:rPr>
            </w:pPr>
            <w:r w:rsidRPr="001F7A04">
              <w:rPr>
                <w:iCs/>
                <w:color w:val="000000"/>
                <w:sz w:val="24"/>
              </w:rPr>
              <w:t>0,014</w:t>
            </w:r>
          </w:p>
        </w:tc>
        <w:tc>
          <w:tcPr>
            <w:tcW w:w="409" w:type="pct"/>
            <w:vAlign w:val="center"/>
          </w:tcPr>
          <w:p w:rsidR="00A72339" w:rsidRPr="001F7A04" w:rsidRDefault="00A72339" w:rsidP="00A72339">
            <w:pPr>
              <w:jc w:val="center"/>
              <w:rPr>
                <w:iCs/>
                <w:color w:val="000000"/>
                <w:sz w:val="24"/>
              </w:rPr>
            </w:pPr>
            <w:r w:rsidRPr="001F7A04">
              <w:rPr>
                <w:iCs/>
                <w:color w:val="000000"/>
                <w:sz w:val="24"/>
              </w:rPr>
              <w:t>0,075</w:t>
            </w:r>
          </w:p>
        </w:tc>
        <w:tc>
          <w:tcPr>
            <w:tcW w:w="409" w:type="pct"/>
            <w:vAlign w:val="center"/>
          </w:tcPr>
          <w:p w:rsidR="00A72339" w:rsidRPr="001F7A04" w:rsidRDefault="00A72339" w:rsidP="00A72339">
            <w:pPr>
              <w:jc w:val="center"/>
              <w:rPr>
                <w:iCs/>
                <w:color w:val="000000"/>
                <w:sz w:val="24"/>
              </w:rPr>
            </w:pPr>
            <w:r w:rsidRPr="001F7A04">
              <w:rPr>
                <w:iCs/>
                <w:color w:val="000000"/>
                <w:sz w:val="24"/>
              </w:rPr>
              <w:t>0,040</w:t>
            </w:r>
          </w:p>
        </w:tc>
        <w:tc>
          <w:tcPr>
            <w:tcW w:w="409" w:type="pct"/>
            <w:vAlign w:val="center"/>
          </w:tcPr>
          <w:p w:rsidR="00A72339" w:rsidRPr="001F7A04" w:rsidRDefault="00A72339" w:rsidP="00A72339">
            <w:pPr>
              <w:jc w:val="center"/>
              <w:rPr>
                <w:iCs/>
                <w:color w:val="000000"/>
                <w:sz w:val="24"/>
              </w:rPr>
            </w:pPr>
            <w:r w:rsidRPr="001F7A04">
              <w:rPr>
                <w:iCs/>
                <w:color w:val="000000"/>
                <w:sz w:val="24"/>
              </w:rPr>
              <w:t>0,020</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0,233</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7</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д. Шивера</w:t>
            </w:r>
          </w:p>
        </w:tc>
        <w:tc>
          <w:tcPr>
            <w:tcW w:w="409" w:type="pct"/>
            <w:vAlign w:val="center"/>
          </w:tcPr>
          <w:p w:rsidR="00A72339" w:rsidRPr="001F7A04" w:rsidRDefault="00A72339" w:rsidP="00A72339">
            <w:pPr>
              <w:jc w:val="center"/>
              <w:rPr>
                <w:iCs/>
                <w:color w:val="000000"/>
                <w:sz w:val="24"/>
              </w:rPr>
            </w:pPr>
            <w:r w:rsidRPr="001F7A04">
              <w:rPr>
                <w:iCs/>
                <w:color w:val="000000"/>
                <w:sz w:val="24"/>
              </w:rPr>
              <w:t>0,001</w:t>
            </w:r>
          </w:p>
        </w:tc>
        <w:tc>
          <w:tcPr>
            <w:tcW w:w="409" w:type="pct"/>
            <w:vAlign w:val="center"/>
          </w:tcPr>
          <w:p w:rsidR="00A72339" w:rsidRPr="001F7A04" w:rsidRDefault="00A72339" w:rsidP="00A72339">
            <w:pPr>
              <w:jc w:val="center"/>
              <w:rPr>
                <w:iCs/>
                <w:color w:val="000000"/>
                <w:sz w:val="24"/>
              </w:rPr>
            </w:pPr>
            <w:r w:rsidRPr="001F7A04">
              <w:rPr>
                <w:iCs/>
                <w:color w:val="000000"/>
                <w:sz w:val="24"/>
              </w:rPr>
              <w:t>0,001</w:t>
            </w:r>
          </w:p>
        </w:tc>
        <w:tc>
          <w:tcPr>
            <w:tcW w:w="409" w:type="pct"/>
            <w:vAlign w:val="center"/>
          </w:tcPr>
          <w:p w:rsidR="00A72339" w:rsidRPr="001F7A04" w:rsidRDefault="00A72339" w:rsidP="00A72339">
            <w:pPr>
              <w:jc w:val="center"/>
              <w:rPr>
                <w:iCs/>
                <w:color w:val="000000"/>
                <w:sz w:val="24"/>
              </w:rPr>
            </w:pPr>
            <w:r w:rsidRPr="001F7A04">
              <w:rPr>
                <w:iCs/>
                <w:color w:val="000000"/>
                <w:sz w:val="24"/>
              </w:rPr>
              <w:t>0,101</w:t>
            </w:r>
          </w:p>
        </w:tc>
        <w:tc>
          <w:tcPr>
            <w:tcW w:w="409" w:type="pct"/>
            <w:vAlign w:val="center"/>
          </w:tcPr>
          <w:p w:rsidR="00A72339" w:rsidRPr="001F7A04" w:rsidRDefault="00A72339" w:rsidP="00A72339">
            <w:pPr>
              <w:jc w:val="center"/>
              <w:rPr>
                <w:iCs/>
                <w:color w:val="000000"/>
                <w:sz w:val="24"/>
              </w:rPr>
            </w:pPr>
            <w:r w:rsidRPr="001F7A04">
              <w:rPr>
                <w:iCs/>
                <w:color w:val="000000"/>
                <w:sz w:val="24"/>
              </w:rPr>
              <w:t>0,001</w:t>
            </w:r>
          </w:p>
        </w:tc>
        <w:tc>
          <w:tcPr>
            <w:tcW w:w="409" w:type="pct"/>
            <w:vAlign w:val="center"/>
          </w:tcPr>
          <w:p w:rsidR="00A72339" w:rsidRPr="001F7A04" w:rsidRDefault="00A72339" w:rsidP="00A72339">
            <w:pPr>
              <w:jc w:val="center"/>
              <w:rPr>
                <w:iCs/>
                <w:color w:val="000000"/>
                <w:sz w:val="24"/>
              </w:rPr>
            </w:pPr>
            <w:r w:rsidRPr="001F7A04">
              <w:rPr>
                <w:iCs/>
                <w:color w:val="000000"/>
                <w:sz w:val="24"/>
              </w:rPr>
              <w:t>0,005</w:t>
            </w:r>
          </w:p>
        </w:tc>
        <w:tc>
          <w:tcPr>
            <w:tcW w:w="409" w:type="pct"/>
            <w:vAlign w:val="center"/>
          </w:tcPr>
          <w:p w:rsidR="00A72339" w:rsidRPr="001F7A04" w:rsidRDefault="00A72339" w:rsidP="00A72339">
            <w:pPr>
              <w:jc w:val="center"/>
              <w:rPr>
                <w:iCs/>
                <w:color w:val="000000"/>
                <w:sz w:val="24"/>
              </w:rPr>
            </w:pPr>
            <w:r w:rsidRPr="001F7A04">
              <w:rPr>
                <w:iCs/>
                <w:color w:val="000000"/>
                <w:sz w:val="24"/>
              </w:rPr>
              <w:t>0,005</w:t>
            </w:r>
          </w:p>
        </w:tc>
        <w:tc>
          <w:tcPr>
            <w:tcW w:w="409" w:type="pct"/>
            <w:vAlign w:val="center"/>
          </w:tcPr>
          <w:p w:rsidR="00A72339" w:rsidRPr="001F7A04" w:rsidRDefault="00A72339" w:rsidP="00A72339">
            <w:pPr>
              <w:jc w:val="center"/>
              <w:rPr>
                <w:iCs/>
                <w:color w:val="000000"/>
                <w:sz w:val="24"/>
              </w:rPr>
            </w:pPr>
            <w:r w:rsidRPr="001F7A04">
              <w:rPr>
                <w:iCs/>
                <w:color w:val="000000"/>
                <w:sz w:val="24"/>
              </w:rPr>
              <w:t>0,002</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0,117</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8</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баз отдыха</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0,028</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0,028</w:t>
            </w:r>
          </w:p>
        </w:tc>
      </w:tr>
      <w:tr w:rsidR="00A72339" w:rsidRPr="001F7A04" w:rsidTr="00A72339">
        <w:trPr>
          <w:trHeight w:val="113"/>
        </w:trPr>
        <w:tc>
          <w:tcPr>
            <w:tcW w:w="266" w:type="pct"/>
            <w:vAlign w:val="center"/>
          </w:tcPr>
          <w:p w:rsidR="00A72339" w:rsidRPr="001F7A04" w:rsidRDefault="00A72339" w:rsidP="00A72339">
            <w:pPr>
              <w:jc w:val="center"/>
              <w:rPr>
                <w:iCs/>
                <w:color w:val="000000"/>
                <w:sz w:val="24"/>
              </w:rPr>
            </w:pPr>
            <w:r w:rsidRPr="001F7A04">
              <w:rPr>
                <w:iCs/>
                <w:color w:val="000000"/>
                <w:sz w:val="24"/>
              </w:rPr>
              <w:t>9</w:t>
            </w:r>
          </w:p>
        </w:tc>
        <w:tc>
          <w:tcPr>
            <w:tcW w:w="1072" w:type="pct"/>
            <w:vAlign w:val="center"/>
          </w:tcPr>
          <w:p w:rsidR="00A72339" w:rsidRPr="001F7A04" w:rsidRDefault="00A72339" w:rsidP="00A72339">
            <w:pPr>
              <w:jc w:val="center"/>
              <w:rPr>
                <w:iCs/>
                <w:color w:val="000000"/>
                <w:sz w:val="24"/>
              </w:rPr>
            </w:pPr>
            <w:r w:rsidRPr="001F7A04">
              <w:rPr>
                <w:iCs/>
                <w:color w:val="000000"/>
                <w:sz w:val="24"/>
              </w:rPr>
              <w:t>Котельная АО «Красмаш»</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409" w:type="pct"/>
            <w:vAlign w:val="center"/>
          </w:tcPr>
          <w:p w:rsidR="00A72339" w:rsidRPr="001F7A04" w:rsidRDefault="00A72339" w:rsidP="00A72339">
            <w:pPr>
              <w:jc w:val="center"/>
              <w:rPr>
                <w:iCs/>
                <w:color w:val="000000"/>
                <w:sz w:val="24"/>
              </w:rPr>
            </w:pPr>
            <w:r w:rsidRPr="001F7A04">
              <w:rPr>
                <w:iCs/>
                <w:color w:val="000000"/>
                <w:sz w:val="24"/>
              </w:rPr>
              <w:t>-</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w:t>
            </w:r>
          </w:p>
        </w:tc>
      </w:tr>
      <w:tr w:rsidR="00A72339" w:rsidRPr="001F7A04" w:rsidTr="00A72339">
        <w:trPr>
          <w:trHeight w:val="113"/>
        </w:trPr>
        <w:tc>
          <w:tcPr>
            <w:tcW w:w="266" w:type="pct"/>
            <w:vAlign w:val="center"/>
          </w:tcPr>
          <w:p w:rsidR="00A72339" w:rsidRPr="001F7A04" w:rsidRDefault="00A72339" w:rsidP="00A72339">
            <w:pPr>
              <w:jc w:val="center"/>
              <w:rPr>
                <w:b/>
                <w:iCs/>
                <w:color w:val="000000"/>
                <w:sz w:val="24"/>
              </w:rPr>
            </w:pPr>
          </w:p>
        </w:tc>
        <w:tc>
          <w:tcPr>
            <w:tcW w:w="1072" w:type="pct"/>
            <w:vAlign w:val="center"/>
          </w:tcPr>
          <w:p w:rsidR="00A72339" w:rsidRPr="001F7A04" w:rsidRDefault="00A72339" w:rsidP="00A72339">
            <w:pPr>
              <w:jc w:val="center"/>
              <w:rPr>
                <w:b/>
                <w:iCs/>
                <w:color w:val="000000"/>
                <w:sz w:val="24"/>
              </w:rPr>
            </w:pPr>
            <w:r w:rsidRPr="001F7A04">
              <w:rPr>
                <w:b/>
                <w:iCs/>
                <w:color w:val="000000"/>
                <w:sz w:val="24"/>
              </w:rPr>
              <w:t>Итого</w:t>
            </w:r>
          </w:p>
        </w:tc>
        <w:tc>
          <w:tcPr>
            <w:tcW w:w="409" w:type="pct"/>
            <w:vAlign w:val="center"/>
          </w:tcPr>
          <w:p w:rsidR="00A72339" w:rsidRPr="001F7A04" w:rsidRDefault="00A72339" w:rsidP="00A72339">
            <w:pPr>
              <w:jc w:val="center"/>
              <w:rPr>
                <w:b/>
                <w:bCs/>
                <w:iCs/>
                <w:color w:val="000000"/>
                <w:sz w:val="24"/>
              </w:rPr>
            </w:pPr>
            <w:r w:rsidRPr="001F7A04">
              <w:rPr>
                <w:b/>
                <w:bCs/>
                <w:iCs/>
                <w:color w:val="000000"/>
                <w:sz w:val="24"/>
              </w:rPr>
              <w:t>2,738</w:t>
            </w:r>
          </w:p>
        </w:tc>
        <w:tc>
          <w:tcPr>
            <w:tcW w:w="409" w:type="pct"/>
            <w:vAlign w:val="center"/>
          </w:tcPr>
          <w:p w:rsidR="00A72339" w:rsidRPr="001F7A04" w:rsidRDefault="00A72339" w:rsidP="00A72339">
            <w:pPr>
              <w:jc w:val="center"/>
              <w:rPr>
                <w:b/>
                <w:bCs/>
                <w:iCs/>
                <w:color w:val="000000"/>
                <w:sz w:val="24"/>
              </w:rPr>
            </w:pPr>
            <w:r w:rsidRPr="001F7A04">
              <w:rPr>
                <w:b/>
                <w:bCs/>
                <w:iCs/>
                <w:color w:val="000000"/>
                <w:sz w:val="24"/>
              </w:rPr>
              <w:t>2,488</w:t>
            </w:r>
          </w:p>
        </w:tc>
        <w:tc>
          <w:tcPr>
            <w:tcW w:w="409" w:type="pct"/>
            <w:vAlign w:val="center"/>
          </w:tcPr>
          <w:p w:rsidR="00A72339" w:rsidRPr="001F7A04" w:rsidRDefault="00A72339" w:rsidP="00A72339">
            <w:pPr>
              <w:jc w:val="center"/>
              <w:rPr>
                <w:b/>
                <w:bCs/>
                <w:iCs/>
                <w:color w:val="000000"/>
                <w:sz w:val="24"/>
              </w:rPr>
            </w:pPr>
            <w:r w:rsidRPr="001F7A04">
              <w:rPr>
                <w:b/>
                <w:bCs/>
                <w:iCs/>
                <w:color w:val="000000"/>
                <w:sz w:val="24"/>
              </w:rPr>
              <w:t>3,866</w:t>
            </w:r>
          </w:p>
        </w:tc>
        <w:tc>
          <w:tcPr>
            <w:tcW w:w="409" w:type="pct"/>
            <w:vAlign w:val="center"/>
          </w:tcPr>
          <w:p w:rsidR="00A72339" w:rsidRPr="001F7A04" w:rsidRDefault="00A72339" w:rsidP="00A72339">
            <w:pPr>
              <w:jc w:val="center"/>
              <w:rPr>
                <w:b/>
                <w:bCs/>
                <w:iCs/>
                <w:color w:val="000000"/>
                <w:sz w:val="24"/>
              </w:rPr>
            </w:pPr>
            <w:r w:rsidRPr="001F7A04">
              <w:rPr>
                <w:b/>
                <w:bCs/>
                <w:iCs/>
                <w:color w:val="000000"/>
                <w:sz w:val="24"/>
              </w:rPr>
              <w:t>2,761</w:t>
            </w:r>
          </w:p>
        </w:tc>
        <w:tc>
          <w:tcPr>
            <w:tcW w:w="409" w:type="pct"/>
            <w:vAlign w:val="center"/>
          </w:tcPr>
          <w:p w:rsidR="00A72339" w:rsidRPr="001F7A04" w:rsidRDefault="00A72339" w:rsidP="00A72339">
            <w:pPr>
              <w:jc w:val="center"/>
              <w:rPr>
                <w:b/>
                <w:bCs/>
                <w:iCs/>
                <w:color w:val="000000"/>
                <w:sz w:val="24"/>
              </w:rPr>
            </w:pPr>
            <w:r w:rsidRPr="001F7A04">
              <w:rPr>
                <w:b/>
                <w:bCs/>
                <w:iCs/>
                <w:color w:val="000000"/>
                <w:sz w:val="24"/>
              </w:rPr>
              <w:t>1,269</w:t>
            </w:r>
          </w:p>
        </w:tc>
        <w:tc>
          <w:tcPr>
            <w:tcW w:w="409" w:type="pct"/>
            <w:vAlign w:val="center"/>
          </w:tcPr>
          <w:p w:rsidR="00A72339" w:rsidRPr="001F7A04" w:rsidRDefault="00A72339" w:rsidP="00A72339">
            <w:pPr>
              <w:jc w:val="center"/>
              <w:rPr>
                <w:b/>
                <w:bCs/>
                <w:iCs/>
                <w:color w:val="000000"/>
                <w:sz w:val="24"/>
              </w:rPr>
            </w:pPr>
            <w:r w:rsidRPr="001F7A04">
              <w:rPr>
                <w:b/>
                <w:bCs/>
                <w:iCs/>
                <w:color w:val="000000"/>
                <w:sz w:val="24"/>
              </w:rPr>
              <w:t>1,775</w:t>
            </w:r>
          </w:p>
        </w:tc>
        <w:tc>
          <w:tcPr>
            <w:tcW w:w="409" w:type="pct"/>
            <w:vAlign w:val="center"/>
          </w:tcPr>
          <w:p w:rsidR="00A72339" w:rsidRPr="001F7A04" w:rsidRDefault="00A72339" w:rsidP="00A72339">
            <w:pPr>
              <w:jc w:val="center"/>
              <w:rPr>
                <w:b/>
                <w:bCs/>
                <w:iCs/>
                <w:color w:val="000000"/>
                <w:sz w:val="24"/>
              </w:rPr>
            </w:pPr>
            <w:r w:rsidRPr="001F7A04">
              <w:rPr>
                <w:b/>
                <w:bCs/>
                <w:iCs/>
                <w:color w:val="000000"/>
                <w:sz w:val="24"/>
              </w:rPr>
              <w:t>0,887</w:t>
            </w:r>
          </w:p>
        </w:tc>
        <w:tc>
          <w:tcPr>
            <w:tcW w:w="800" w:type="pct"/>
            <w:vAlign w:val="center"/>
          </w:tcPr>
          <w:p w:rsidR="00A72339" w:rsidRPr="001F7A04" w:rsidRDefault="00A72339" w:rsidP="00A72339">
            <w:pPr>
              <w:jc w:val="center"/>
              <w:rPr>
                <w:b/>
                <w:bCs/>
                <w:iCs/>
                <w:color w:val="000000"/>
                <w:sz w:val="24"/>
              </w:rPr>
            </w:pPr>
            <w:r w:rsidRPr="001F7A04">
              <w:rPr>
                <w:b/>
                <w:bCs/>
                <w:iCs/>
                <w:color w:val="000000"/>
                <w:sz w:val="24"/>
              </w:rPr>
              <w:t>18,415</w:t>
            </w:r>
          </w:p>
        </w:tc>
      </w:tr>
    </w:tbl>
    <w:p w:rsidR="00A72339" w:rsidRDefault="00A72339" w:rsidP="00A72339"/>
    <w:p w:rsidR="00A72339" w:rsidRDefault="00A72339" w:rsidP="00A72339">
      <w:pPr>
        <w:pStyle w:val="00"/>
      </w:pPr>
      <w:r>
        <w:t>Значения р</w:t>
      </w:r>
      <w:r w:rsidRPr="00D10576">
        <w:t>асчетн</w:t>
      </w:r>
      <w:r>
        <w:t>ых</w:t>
      </w:r>
      <w:r w:rsidRPr="00D10576">
        <w:t xml:space="preserve"> теплов</w:t>
      </w:r>
      <w:r>
        <w:t>ых</w:t>
      </w:r>
      <w:r w:rsidRPr="00D10576">
        <w:t xml:space="preserve"> нагруз</w:t>
      </w:r>
      <w:r>
        <w:t>о</w:t>
      </w:r>
      <w:r w:rsidRPr="00D10576">
        <w:t>к на коллекторах источников тепловой энергии</w:t>
      </w:r>
      <w:r>
        <w:t xml:space="preserve"> представлены в </w:t>
      </w:r>
      <w:r w:rsidRPr="006461C8">
        <w:t>таблице</w:t>
      </w:r>
      <w:r>
        <w:t xml:space="preserve"> 1.9</w:t>
      </w:r>
    </w:p>
    <w:p w:rsidR="00A72339" w:rsidRDefault="00A72339" w:rsidP="00A81D6C">
      <w:pPr>
        <w:pStyle w:val="af4"/>
      </w:pPr>
      <w:r>
        <w:t xml:space="preserve">Таблица № 1.9. </w:t>
      </w:r>
    </w:p>
    <w:p w:rsidR="00A72339" w:rsidRDefault="00A72339" w:rsidP="00A81D6C">
      <w:pPr>
        <w:pStyle w:val="af4"/>
      </w:pPr>
      <w:r>
        <w:t xml:space="preserve"> Перспективные</w:t>
      </w:r>
      <w:r w:rsidRPr="0053042E">
        <w:t xml:space="preserve"> теплов</w:t>
      </w:r>
      <w:r>
        <w:t>ые</w:t>
      </w:r>
      <w:r w:rsidRPr="0053042E">
        <w:t xml:space="preserve"> нагрузк</w:t>
      </w:r>
      <w:r>
        <w:t>и</w:t>
      </w:r>
      <w:r w:rsidRPr="0053042E">
        <w:t xml:space="preserve"> на коллекторах источников тепловой энергии</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5"/>
        <w:gridCol w:w="4457"/>
        <w:gridCol w:w="2443"/>
        <w:gridCol w:w="2157"/>
      </w:tblGrid>
      <w:tr w:rsidR="00A72339" w:rsidRPr="001F7A04" w:rsidTr="00A72339">
        <w:trPr>
          <w:trHeight w:val="340"/>
          <w:tblHeader/>
        </w:trPr>
        <w:tc>
          <w:tcPr>
            <w:tcW w:w="318" w:type="pct"/>
            <w:vMerge w:val="restart"/>
            <w:shd w:val="clear" w:color="auto" w:fill="auto"/>
            <w:vAlign w:val="center"/>
          </w:tcPr>
          <w:p w:rsidR="00A72339" w:rsidRPr="001F7A04" w:rsidRDefault="00A72339" w:rsidP="00A72339">
            <w:pPr>
              <w:pStyle w:val="af7"/>
              <w:rPr>
                <w:b/>
                <w:sz w:val="24"/>
              </w:rPr>
            </w:pPr>
            <w:r w:rsidRPr="001F7A04">
              <w:rPr>
                <w:b/>
                <w:sz w:val="24"/>
              </w:rPr>
              <w:t>№ п/п</w:t>
            </w:r>
          </w:p>
        </w:tc>
        <w:tc>
          <w:tcPr>
            <w:tcW w:w="2304" w:type="pct"/>
            <w:vMerge w:val="restart"/>
            <w:shd w:val="clear" w:color="auto" w:fill="auto"/>
            <w:vAlign w:val="center"/>
          </w:tcPr>
          <w:p w:rsidR="00A72339" w:rsidRPr="001F7A04" w:rsidRDefault="00A72339" w:rsidP="00A72339">
            <w:pPr>
              <w:pStyle w:val="af7"/>
              <w:rPr>
                <w:b/>
                <w:sz w:val="24"/>
              </w:rPr>
            </w:pPr>
            <w:r w:rsidRPr="001F7A04">
              <w:rPr>
                <w:b/>
                <w:sz w:val="24"/>
              </w:rPr>
              <w:t>Наименование котельной</w:t>
            </w:r>
          </w:p>
        </w:tc>
        <w:tc>
          <w:tcPr>
            <w:tcW w:w="2378" w:type="pct"/>
            <w:gridSpan w:val="2"/>
            <w:shd w:val="clear" w:color="auto" w:fill="auto"/>
            <w:vAlign w:val="center"/>
          </w:tcPr>
          <w:p w:rsidR="00A72339" w:rsidRPr="001F7A04" w:rsidRDefault="00A72339" w:rsidP="00A72339">
            <w:pPr>
              <w:pStyle w:val="af7"/>
              <w:rPr>
                <w:b/>
                <w:sz w:val="24"/>
              </w:rPr>
            </w:pPr>
            <w:r w:rsidRPr="001F7A04">
              <w:rPr>
                <w:b/>
                <w:sz w:val="24"/>
              </w:rPr>
              <w:t>Тепловые нагрузки (с учетом потерь), Гкал/ч</w:t>
            </w:r>
          </w:p>
        </w:tc>
      </w:tr>
      <w:tr w:rsidR="00A72339" w:rsidRPr="001F7A04" w:rsidTr="00A72339">
        <w:trPr>
          <w:trHeight w:val="340"/>
          <w:tblHeader/>
        </w:trPr>
        <w:tc>
          <w:tcPr>
            <w:tcW w:w="318" w:type="pct"/>
            <w:vMerge/>
            <w:shd w:val="clear" w:color="auto" w:fill="auto"/>
            <w:vAlign w:val="center"/>
          </w:tcPr>
          <w:p w:rsidR="00A72339" w:rsidRPr="001F7A04" w:rsidRDefault="00A72339" w:rsidP="00A72339">
            <w:pPr>
              <w:pStyle w:val="af7"/>
              <w:rPr>
                <w:b/>
                <w:sz w:val="24"/>
              </w:rPr>
            </w:pPr>
          </w:p>
        </w:tc>
        <w:tc>
          <w:tcPr>
            <w:tcW w:w="2304" w:type="pct"/>
            <w:vMerge/>
            <w:shd w:val="clear" w:color="auto" w:fill="auto"/>
            <w:vAlign w:val="center"/>
          </w:tcPr>
          <w:p w:rsidR="00A72339" w:rsidRPr="001F7A04" w:rsidRDefault="00A72339" w:rsidP="00A72339">
            <w:pPr>
              <w:pStyle w:val="af7"/>
              <w:rPr>
                <w:b/>
                <w:sz w:val="24"/>
              </w:rPr>
            </w:pPr>
          </w:p>
        </w:tc>
        <w:tc>
          <w:tcPr>
            <w:tcW w:w="1263" w:type="pct"/>
            <w:shd w:val="clear" w:color="auto" w:fill="auto"/>
            <w:vAlign w:val="center"/>
          </w:tcPr>
          <w:p w:rsidR="00A72339" w:rsidRPr="001F7A04" w:rsidRDefault="00A72339" w:rsidP="00A72339">
            <w:pPr>
              <w:pStyle w:val="af7"/>
              <w:rPr>
                <w:b/>
                <w:sz w:val="24"/>
              </w:rPr>
            </w:pPr>
            <w:r w:rsidRPr="001F7A04">
              <w:rPr>
                <w:b/>
                <w:sz w:val="24"/>
              </w:rPr>
              <w:t>Существующие</w:t>
            </w:r>
          </w:p>
        </w:tc>
        <w:tc>
          <w:tcPr>
            <w:tcW w:w="1114" w:type="pct"/>
            <w:shd w:val="clear" w:color="auto" w:fill="auto"/>
            <w:vAlign w:val="center"/>
          </w:tcPr>
          <w:p w:rsidR="00A72339" w:rsidRPr="001F7A04" w:rsidRDefault="00A72339" w:rsidP="00A72339">
            <w:pPr>
              <w:pStyle w:val="af7"/>
              <w:rPr>
                <w:b/>
                <w:sz w:val="24"/>
              </w:rPr>
            </w:pPr>
            <w:r w:rsidRPr="001F7A04">
              <w:rPr>
                <w:b/>
                <w:sz w:val="24"/>
              </w:rPr>
              <w:t>Перспективные</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1</w:t>
            </w:r>
          </w:p>
        </w:tc>
        <w:tc>
          <w:tcPr>
            <w:tcW w:w="2304" w:type="pct"/>
            <w:shd w:val="clear" w:color="auto" w:fill="auto"/>
            <w:vAlign w:val="center"/>
          </w:tcPr>
          <w:p w:rsidR="00A72339" w:rsidRPr="001F7A04" w:rsidRDefault="00A72339" w:rsidP="00A72339">
            <w:pPr>
              <w:pStyle w:val="af7"/>
              <w:rPr>
                <w:sz w:val="24"/>
              </w:rPr>
            </w:pPr>
            <w:r w:rsidRPr="001F7A04">
              <w:rPr>
                <w:sz w:val="24"/>
              </w:rPr>
              <w:t>Железногорская ТЭЦ</w:t>
            </w:r>
          </w:p>
        </w:tc>
        <w:tc>
          <w:tcPr>
            <w:tcW w:w="1263" w:type="pct"/>
            <w:shd w:val="clear" w:color="auto" w:fill="auto"/>
            <w:vAlign w:val="center"/>
          </w:tcPr>
          <w:p w:rsidR="00A72339" w:rsidRPr="001F7A04" w:rsidRDefault="00A72339" w:rsidP="00A72339">
            <w:pPr>
              <w:pStyle w:val="af7"/>
              <w:rPr>
                <w:sz w:val="24"/>
              </w:rPr>
            </w:pPr>
            <w:r w:rsidRPr="001F7A04">
              <w:rPr>
                <w:sz w:val="24"/>
              </w:rPr>
              <w:t>266,1</w:t>
            </w:r>
          </w:p>
        </w:tc>
        <w:tc>
          <w:tcPr>
            <w:tcW w:w="1114" w:type="pct"/>
            <w:shd w:val="clear" w:color="auto" w:fill="auto"/>
            <w:vAlign w:val="center"/>
          </w:tcPr>
          <w:p w:rsidR="00A72339" w:rsidRPr="001F7A04" w:rsidRDefault="00A72339" w:rsidP="00A72339">
            <w:pPr>
              <w:pStyle w:val="af7"/>
              <w:rPr>
                <w:sz w:val="24"/>
              </w:rPr>
            </w:pPr>
            <w:r w:rsidRPr="001F7A04">
              <w:rPr>
                <w:sz w:val="24"/>
              </w:rPr>
              <w:t>337,55</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2</w:t>
            </w:r>
          </w:p>
        </w:tc>
        <w:tc>
          <w:tcPr>
            <w:tcW w:w="2304" w:type="pct"/>
            <w:shd w:val="clear" w:color="auto" w:fill="auto"/>
            <w:vAlign w:val="center"/>
          </w:tcPr>
          <w:p w:rsidR="00A72339" w:rsidRPr="001F7A04" w:rsidRDefault="00A72339" w:rsidP="00A72339">
            <w:pPr>
              <w:pStyle w:val="af7"/>
              <w:rPr>
                <w:sz w:val="24"/>
              </w:rPr>
            </w:pPr>
            <w:r w:rsidRPr="001F7A04">
              <w:rPr>
                <w:sz w:val="24"/>
              </w:rPr>
              <w:t>Комплекс теплоэнергетического оборудования ФГУП «ГХК»</w:t>
            </w:r>
          </w:p>
        </w:tc>
        <w:tc>
          <w:tcPr>
            <w:tcW w:w="1263" w:type="pct"/>
            <w:shd w:val="clear" w:color="auto" w:fill="auto"/>
            <w:vAlign w:val="center"/>
          </w:tcPr>
          <w:p w:rsidR="00A72339" w:rsidRPr="001F7A04" w:rsidRDefault="00A72339" w:rsidP="00A72339">
            <w:pPr>
              <w:pStyle w:val="af7"/>
              <w:rPr>
                <w:sz w:val="24"/>
              </w:rPr>
            </w:pPr>
            <w:r w:rsidRPr="001F7A04">
              <w:rPr>
                <w:sz w:val="24"/>
              </w:rPr>
              <w:t>39,37*</w:t>
            </w:r>
          </w:p>
        </w:tc>
        <w:tc>
          <w:tcPr>
            <w:tcW w:w="1114" w:type="pct"/>
            <w:shd w:val="clear" w:color="auto" w:fill="auto"/>
            <w:vAlign w:val="center"/>
          </w:tcPr>
          <w:p w:rsidR="00A72339" w:rsidRPr="001F7A04" w:rsidRDefault="00A72339" w:rsidP="00A72339">
            <w:pPr>
              <w:pStyle w:val="af7"/>
              <w:rPr>
                <w:sz w:val="24"/>
              </w:rPr>
            </w:pPr>
            <w:r w:rsidRPr="001F7A04">
              <w:rPr>
                <w:sz w:val="24"/>
              </w:rPr>
              <w:t>39,37*</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3</w:t>
            </w:r>
          </w:p>
        </w:tc>
        <w:tc>
          <w:tcPr>
            <w:tcW w:w="2304" w:type="pct"/>
            <w:shd w:val="clear" w:color="auto" w:fill="auto"/>
            <w:vAlign w:val="center"/>
          </w:tcPr>
          <w:p w:rsidR="00A72339" w:rsidRPr="001F7A04" w:rsidRDefault="00A72339" w:rsidP="00A72339">
            <w:pPr>
              <w:pStyle w:val="af7"/>
              <w:rPr>
                <w:sz w:val="24"/>
              </w:rPr>
            </w:pPr>
            <w:r w:rsidRPr="001F7A04">
              <w:rPr>
                <w:sz w:val="24"/>
              </w:rPr>
              <w:t>Пиковая котельная</w:t>
            </w:r>
          </w:p>
        </w:tc>
        <w:tc>
          <w:tcPr>
            <w:tcW w:w="1263" w:type="pct"/>
            <w:shd w:val="clear" w:color="auto" w:fill="auto"/>
            <w:vAlign w:val="center"/>
          </w:tcPr>
          <w:p w:rsidR="00A72339" w:rsidRPr="001F7A04" w:rsidRDefault="00A72339" w:rsidP="00A72339">
            <w:pPr>
              <w:pStyle w:val="af7"/>
              <w:rPr>
                <w:sz w:val="24"/>
              </w:rPr>
            </w:pPr>
            <w:r w:rsidRPr="001F7A04">
              <w:rPr>
                <w:sz w:val="24"/>
              </w:rPr>
              <w:t>116,62</w:t>
            </w:r>
          </w:p>
        </w:tc>
        <w:tc>
          <w:tcPr>
            <w:tcW w:w="1114" w:type="pct"/>
            <w:shd w:val="clear" w:color="auto" w:fill="auto"/>
            <w:vAlign w:val="center"/>
          </w:tcPr>
          <w:p w:rsidR="00A72339" w:rsidRPr="001F7A04" w:rsidRDefault="00A72339" w:rsidP="00A72339">
            <w:pPr>
              <w:pStyle w:val="af7"/>
              <w:rPr>
                <w:sz w:val="24"/>
              </w:rPr>
            </w:pPr>
            <w:r w:rsidRPr="001F7A04">
              <w:rPr>
                <w:sz w:val="24"/>
              </w:rPr>
              <w:t>116,62</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4</w:t>
            </w:r>
          </w:p>
        </w:tc>
        <w:tc>
          <w:tcPr>
            <w:tcW w:w="2304" w:type="pct"/>
            <w:shd w:val="clear" w:color="auto" w:fill="auto"/>
            <w:vAlign w:val="center"/>
          </w:tcPr>
          <w:p w:rsidR="00A72339" w:rsidRPr="001F7A04" w:rsidRDefault="00A72339" w:rsidP="00A72339">
            <w:pPr>
              <w:pStyle w:val="af7"/>
              <w:rPr>
                <w:sz w:val="24"/>
              </w:rPr>
            </w:pPr>
            <w:r w:rsidRPr="001F7A04">
              <w:rPr>
                <w:sz w:val="24"/>
              </w:rPr>
              <w:t>Котельная №1 мкр.Первомайский</w:t>
            </w:r>
          </w:p>
        </w:tc>
        <w:tc>
          <w:tcPr>
            <w:tcW w:w="1263" w:type="pct"/>
            <w:shd w:val="clear" w:color="auto" w:fill="auto"/>
            <w:vAlign w:val="center"/>
          </w:tcPr>
          <w:p w:rsidR="00A72339" w:rsidRPr="001F7A04" w:rsidRDefault="00A72339" w:rsidP="00A72339">
            <w:pPr>
              <w:pStyle w:val="af7"/>
              <w:rPr>
                <w:sz w:val="24"/>
              </w:rPr>
            </w:pPr>
            <w:r w:rsidRPr="001F7A04">
              <w:rPr>
                <w:sz w:val="24"/>
              </w:rPr>
              <w:t>34,28</w:t>
            </w:r>
          </w:p>
        </w:tc>
        <w:tc>
          <w:tcPr>
            <w:tcW w:w="1114" w:type="pct"/>
            <w:shd w:val="clear" w:color="auto" w:fill="auto"/>
            <w:vAlign w:val="center"/>
          </w:tcPr>
          <w:p w:rsidR="00A72339" w:rsidRPr="001F7A04" w:rsidRDefault="00A72339" w:rsidP="00A72339">
            <w:pPr>
              <w:pStyle w:val="af7"/>
              <w:rPr>
                <w:sz w:val="24"/>
              </w:rPr>
            </w:pPr>
            <w:r w:rsidRPr="001F7A04">
              <w:rPr>
                <w:sz w:val="24"/>
              </w:rPr>
              <w:t>36,74</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5</w:t>
            </w:r>
          </w:p>
        </w:tc>
        <w:tc>
          <w:tcPr>
            <w:tcW w:w="2304" w:type="pct"/>
            <w:shd w:val="clear" w:color="auto" w:fill="auto"/>
            <w:vAlign w:val="center"/>
          </w:tcPr>
          <w:p w:rsidR="00A72339" w:rsidRPr="001F7A04" w:rsidRDefault="00A72339" w:rsidP="00A72339">
            <w:pPr>
              <w:pStyle w:val="af7"/>
              <w:rPr>
                <w:sz w:val="24"/>
              </w:rPr>
            </w:pPr>
            <w:r w:rsidRPr="001F7A04">
              <w:rPr>
                <w:sz w:val="24"/>
              </w:rPr>
              <w:t>Котельная №2 п. Подгорный</w:t>
            </w:r>
          </w:p>
        </w:tc>
        <w:tc>
          <w:tcPr>
            <w:tcW w:w="1263" w:type="pct"/>
            <w:shd w:val="clear" w:color="auto" w:fill="auto"/>
            <w:vAlign w:val="center"/>
          </w:tcPr>
          <w:p w:rsidR="00A72339" w:rsidRPr="001F7A04" w:rsidRDefault="00A72339" w:rsidP="00A72339">
            <w:pPr>
              <w:pStyle w:val="af7"/>
              <w:rPr>
                <w:sz w:val="24"/>
              </w:rPr>
            </w:pPr>
            <w:r w:rsidRPr="001F7A04">
              <w:rPr>
                <w:sz w:val="24"/>
              </w:rPr>
              <w:t>19,29</w:t>
            </w:r>
          </w:p>
        </w:tc>
        <w:tc>
          <w:tcPr>
            <w:tcW w:w="1114" w:type="pct"/>
            <w:shd w:val="clear" w:color="auto" w:fill="auto"/>
            <w:vAlign w:val="center"/>
          </w:tcPr>
          <w:p w:rsidR="00A72339" w:rsidRPr="001F7A04" w:rsidRDefault="00A72339" w:rsidP="00A72339">
            <w:pPr>
              <w:pStyle w:val="af7"/>
              <w:rPr>
                <w:sz w:val="24"/>
              </w:rPr>
            </w:pPr>
            <w:r w:rsidRPr="001F7A04">
              <w:rPr>
                <w:sz w:val="24"/>
              </w:rPr>
              <w:t>22,52</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6</w:t>
            </w:r>
          </w:p>
        </w:tc>
        <w:tc>
          <w:tcPr>
            <w:tcW w:w="2304" w:type="pct"/>
            <w:shd w:val="clear" w:color="auto" w:fill="auto"/>
            <w:vAlign w:val="center"/>
          </w:tcPr>
          <w:p w:rsidR="00A72339" w:rsidRPr="001F7A04" w:rsidRDefault="00A72339" w:rsidP="00A72339">
            <w:pPr>
              <w:pStyle w:val="af7"/>
              <w:rPr>
                <w:sz w:val="24"/>
              </w:rPr>
            </w:pPr>
            <w:r w:rsidRPr="001F7A04">
              <w:rPr>
                <w:sz w:val="24"/>
              </w:rPr>
              <w:t>Котельная п. Тартат</w:t>
            </w:r>
          </w:p>
        </w:tc>
        <w:tc>
          <w:tcPr>
            <w:tcW w:w="1263" w:type="pct"/>
            <w:shd w:val="clear" w:color="auto" w:fill="auto"/>
            <w:vAlign w:val="center"/>
          </w:tcPr>
          <w:p w:rsidR="00A72339" w:rsidRPr="001F7A04" w:rsidRDefault="00A72339" w:rsidP="00A72339">
            <w:pPr>
              <w:pStyle w:val="af7"/>
              <w:rPr>
                <w:sz w:val="24"/>
              </w:rPr>
            </w:pPr>
            <w:r w:rsidRPr="001F7A04">
              <w:rPr>
                <w:sz w:val="24"/>
              </w:rPr>
              <w:t>1,262</w:t>
            </w:r>
          </w:p>
        </w:tc>
        <w:tc>
          <w:tcPr>
            <w:tcW w:w="1114" w:type="pct"/>
            <w:shd w:val="clear" w:color="auto" w:fill="auto"/>
            <w:vAlign w:val="center"/>
          </w:tcPr>
          <w:p w:rsidR="00A72339" w:rsidRPr="001F7A04" w:rsidRDefault="00A72339" w:rsidP="00A72339">
            <w:pPr>
              <w:pStyle w:val="af7"/>
              <w:rPr>
                <w:sz w:val="24"/>
              </w:rPr>
            </w:pPr>
            <w:r w:rsidRPr="001F7A04">
              <w:rPr>
                <w:sz w:val="24"/>
              </w:rPr>
              <w:t>1,42</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7</w:t>
            </w:r>
          </w:p>
        </w:tc>
        <w:tc>
          <w:tcPr>
            <w:tcW w:w="2304" w:type="pct"/>
            <w:shd w:val="clear" w:color="auto" w:fill="auto"/>
            <w:vAlign w:val="center"/>
          </w:tcPr>
          <w:p w:rsidR="00A72339" w:rsidRPr="001F7A04" w:rsidRDefault="00A72339" w:rsidP="00A72339">
            <w:pPr>
              <w:pStyle w:val="af7"/>
              <w:rPr>
                <w:sz w:val="24"/>
              </w:rPr>
            </w:pPr>
            <w:r w:rsidRPr="001F7A04">
              <w:rPr>
                <w:sz w:val="24"/>
              </w:rPr>
              <w:t>Котельная п. Новый путь</w:t>
            </w:r>
          </w:p>
        </w:tc>
        <w:tc>
          <w:tcPr>
            <w:tcW w:w="1263" w:type="pct"/>
            <w:shd w:val="clear" w:color="auto" w:fill="auto"/>
            <w:vAlign w:val="center"/>
          </w:tcPr>
          <w:p w:rsidR="00A72339" w:rsidRPr="001F7A04" w:rsidRDefault="00A72339" w:rsidP="00A72339">
            <w:pPr>
              <w:pStyle w:val="af7"/>
              <w:rPr>
                <w:sz w:val="24"/>
              </w:rPr>
            </w:pPr>
            <w:r w:rsidRPr="001F7A04">
              <w:rPr>
                <w:sz w:val="24"/>
              </w:rPr>
              <w:t>2,188</w:t>
            </w:r>
          </w:p>
        </w:tc>
        <w:tc>
          <w:tcPr>
            <w:tcW w:w="1114" w:type="pct"/>
            <w:shd w:val="clear" w:color="auto" w:fill="auto"/>
            <w:vAlign w:val="center"/>
          </w:tcPr>
          <w:p w:rsidR="00A72339" w:rsidRPr="001F7A04" w:rsidRDefault="00A72339" w:rsidP="00A72339">
            <w:pPr>
              <w:pStyle w:val="af7"/>
              <w:rPr>
                <w:sz w:val="24"/>
              </w:rPr>
            </w:pPr>
            <w:r w:rsidRPr="001F7A04">
              <w:rPr>
                <w:sz w:val="24"/>
              </w:rPr>
              <w:t>2,43</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8</w:t>
            </w:r>
          </w:p>
        </w:tc>
        <w:tc>
          <w:tcPr>
            <w:tcW w:w="2304" w:type="pct"/>
            <w:shd w:val="clear" w:color="auto" w:fill="auto"/>
            <w:vAlign w:val="center"/>
          </w:tcPr>
          <w:p w:rsidR="00A72339" w:rsidRPr="001F7A04" w:rsidRDefault="00A72339" w:rsidP="00A72339">
            <w:pPr>
              <w:pStyle w:val="af7"/>
              <w:rPr>
                <w:sz w:val="24"/>
              </w:rPr>
            </w:pPr>
            <w:r w:rsidRPr="001F7A04">
              <w:rPr>
                <w:sz w:val="24"/>
              </w:rPr>
              <w:t>Котельная д. Шивера</w:t>
            </w:r>
          </w:p>
        </w:tc>
        <w:tc>
          <w:tcPr>
            <w:tcW w:w="1263" w:type="pct"/>
            <w:shd w:val="clear" w:color="auto" w:fill="auto"/>
            <w:vAlign w:val="center"/>
          </w:tcPr>
          <w:p w:rsidR="00A72339" w:rsidRPr="001F7A04" w:rsidRDefault="00A72339" w:rsidP="00A72339">
            <w:pPr>
              <w:pStyle w:val="af7"/>
              <w:rPr>
                <w:sz w:val="24"/>
              </w:rPr>
            </w:pPr>
            <w:r w:rsidRPr="001F7A04">
              <w:rPr>
                <w:sz w:val="24"/>
              </w:rPr>
              <w:t>0,878</w:t>
            </w:r>
          </w:p>
        </w:tc>
        <w:tc>
          <w:tcPr>
            <w:tcW w:w="1114" w:type="pct"/>
            <w:shd w:val="clear" w:color="auto" w:fill="auto"/>
            <w:vAlign w:val="center"/>
          </w:tcPr>
          <w:p w:rsidR="00A72339" w:rsidRPr="001F7A04" w:rsidRDefault="00A72339" w:rsidP="00A72339">
            <w:pPr>
              <w:pStyle w:val="af7"/>
              <w:rPr>
                <w:sz w:val="24"/>
              </w:rPr>
            </w:pPr>
            <w:r w:rsidRPr="001F7A04">
              <w:rPr>
                <w:sz w:val="24"/>
              </w:rPr>
              <w:t>1,00</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9</w:t>
            </w:r>
          </w:p>
        </w:tc>
        <w:tc>
          <w:tcPr>
            <w:tcW w:w="2304" w:type="pct"/>
            <w:shd w:val="clear" w:color="auto" w:fill="auto"/>
            <w:vAlign w:val="center"/>
          </w:tcPr>
          <w:p w:rsidR="00A72339" w:rsidRPr="001F7A04" w:rsidRDefault="00A72339" w:rsidP="00A72339">
            <w:pPr>
              <w:pStyle w:val="af7"/>
              <w:rPr>
                <w:sz w:val="24"/>
              </w:rPr>
            </w:pPr>
            <w:r w:rsidRPr="001F7A04">
              <w:rPr>
                <w:sz w:val="24"/>
              </w:rPr>
              <w:t>Котельная баз отдыха</w:t>
            </w:r>
          </w:p>
        </w:tc>
        <w:tc>
          <w:tcPr>
            <w:tcW w:w="1263" w:type="pct"/>
            <w:shd w:val="clear" w:color="auto" w:fill="auto"/>
            <w:vAlign w:val="center"/>
          </w:tcPr>
          <w:p w:rsidR="00A72339" w:rsidRPr="001F7A04" w:rsidRDefault="00A72339" w:rsidP="00A72339">
            <w:pPr>
              <w:pStyle w:val="af7"/>
              <w:rPr>
                <w:sz w:val="24"/>
              </w:rPr>
            </w:pPr>
            <w:r w:rsidRPr="001F7A04">
              <w:rPr>
                <w:sz w:val="24"/>
              </w:rPr>
              <w:t>2,696</w:t>
            </w:r>
          </w:p>
        </w:tc>
        <w:tc>
          <w:tcPr>
            <w:tcW w:w="1114" w:type="pct"/>
            <w:shd w:val="clear" w:color="auto" w:fill="auto"/>
            <w:vAlign w:val="center"/>
          </w:tcPr>
          <w:p w:rsidR="00A72339" w:rsidRPr="001F7A04" w:rsidRDefault="00A72339" w:rsidP="00A72339">
            <w:pPr>
              <w:pStyle w:val="af7"/>
              <w:rPr>
                <w:sz w:val="24"/>
              </w:rPr>
            </w:pPr>
            <w:r w:rsidRPr="001F7A04">
              <w:rPr>
                <w:sz w:val="24"/>
              </w:rPr>
              <w:t>2,73</w:t>
            </w:r>
          </w:p>
        </w:tc>
      </w:tr>
      <w:tr w:rsidR="00A72339" w:rsidRPr="001F7A04" w:rsidTr="00A72339">
        <w:trPr>
          <w:trHeight w:val="340"/>
        </w:trPr>
        <w:tc>
          <w:tcPr>
            <w:tcW w:w="318" w:type="pct"/>
            <w:shd w:val="clear" w:color="auto" w:fill="auto"/>
            <w:vAlign w:val="center"/>
          </w:tcPr>
          <w:p w:rsidR="00A72339" w:rsidRPr="001F7A04" w:rsidRDefault="00A72339" w:rsidP="00A72339">
            <w:pPr>
              <w:pStyle w:val="af7"/>
              <w:rPr>
                <w:sz w:val="24"/>
              </w:rPr>
            </w:pPr>
            <w:r w:rsidRPr="001F7A04">
              <w:rPr>
                <w:sz w:val="24"/>
              </w:rPr>
              <w:t>10</w:t>
            </w:r>
          </w:p>
        </w:tc>
        <w:tc>
          <w:tcPr>
            <w:tcW w:w="2304" w:type="pct"/>
            <w:shd w:val="clear" w:color="auto" w:fill="auto"/>
            <w:vAlign w:val="center"/>
          </w:tcPr>
          <w:p w:rsidR="00A72339" w:rsidRPr="001F7A04" w:rsidRDefault="00A72339" w:rsidP="00A72339">
            <w:pPr>
              <w:pStyle w:val="af7"/>
              <w:rPr>
                <w:sz w:val="24"/>
              </w:rPr>
            </w:pPr>
            <w:r w:rsidRPr="001F7A04">
              <w:rPr>
                <w:sz w:val="24"/>
              </w:rPr>
              <w:t>Котельная АО «Красмаш»</w:t>
            </w:r>
          </w:p>
        </w:tc>
        <w:tc>
          <w:tcPr>
            <w:tcW w:w="1263" w:type="pct"/>
            <w:shd w:val="clear" w:color="auto" w:fill="auto"/>
            <w:vAlign w:val="center"/>
          </w:tcPr>
          <w:p w:rsidR="00A72339" w:rsidRPr="001F7A04" w:rsidRDefault="00A72339" w:rsidP="00A72339">
            <w:pPr>
              <w:pStyle w:val="af7"/>
              <w:rPr>
                <w:sz w:val="24"/>
              </w:rPr>
            </w:pPr>
            <w:r w:rsidRPr="001F7A04">
              <w:rPr>
                <w:sz w:val="24"/>
              </w:rPr>
              <w:t>42,07</w:t>
            </w:r>
          </w:p>
        </w:tc>
        <w:tc>
          <w:tcPr>
            <w:tcW w:w="1114" w:type="pct"/>
            <w:shd w:val="clear" w:color="auto" w:fill="auto"/>
            <w:vAlign w:val="center"/>
          </w:tcPr>
          <w:p w:rsidR="00A72339" w:rsidRPr="001F7A04" w:rsidRDefault="00A72339" w:rsidP="00A72339">
            <w:pPr>
              <w:pStyle w:val="af7"/>
              <w:rPr>
                <w:sz w:val="24"/>
              </w:rPr>
            </w:pPr>
            <w:r w:rsidRPr="001F7A04">
              <w:rPr>
                <w:sz w:val="24"/>
              </w:rPr>
              <w:t>42,07</w:t>
            </w:r>
          </w:p>
        </w:tc>
      </w:tr>
    </w:tbl>
    <w:p w:rsidR="00A72339" w:rsidRPr="008E6199" w:rsidRDefault="00A72339" w:rsidP="00A72339">
      <w:pPr>
        <w:ind w:firstLine="709"/>
        <w:jc w:val="both"/>
        <w:rPr>
          <w:szCs w:val="28"/>
        </w:rPr>
      </w:pPr>
    </w:p>
    <w:p w:rsidR="00A72339" w:rsidRDefault="00A72339" w:rsidP="00A72339">
      <w:pPr>
        <w:ind w:firstLine="709"/>
        <w:jc w:val="both"/>
        <w:rPr>
          <w:szCs w:val="28"/>
        </w:rPr>
      </w:pPr>
      <w:r w:rsidRPr="008E6199">
        <w:rPr>
          <w:szCs w:val="28"/>
        </w:rPr>
        <w:t xml:space="preserve">В основу  развития  теплоэнергетического комплекса ЗАТО Железногорск заложена реконструкция Железногорской ТЭЦ, замещение неэффективных мазутных котельных: котельная № 1 МП «Гортеплоэнерго», котельная № 2 МП «Гортеплоэнерго» (п. Подгорный), с переводом на теплоснабжение от ЖТЭЦ.  Замена котельных в д. Шивера, п. Тартат, </w:t>
      </w:r>
      <w:r>
        <w:rPr>
          <w:szCs w:val="28"/>
        </w:rPr>
        <w:t xml:space="preserve">п.Новый Путь, </w:t>
      </w:r>
      <w:r w:rsidRPr="008E6199">
        <w:rPr>
          <w:szCs w:val="28"/>
        </w:rPr>
        <w:t xml:space="preserve">котельной баз отдыха на автоматизированные блочно-модульные котельные.  </w:t>
      </w:r>
    </w:p>
    <w:p w:rsidR="00A72339" w:rsidRPr="00CF78E5" w:rsidRDefault="00A72339" w:rsidP="00A72339">
      <w:pPr>
        <w:ind w:firstLine="709"/>
        <w:jc w:val="both"/>
        <w:rPr>
          <w:b/>
          <w:szCs w:val="28"/>
        </w:rPr>
      </w:pPr>
      <w:r w:rsidRPr="00CF78E5">
        <w:rPr>
          <w:b/>
          <w:szCs w:val="28"/>
        </w:rPr>
        <w:t>1.4.3.  Электроснабжение.</w:t>
      </w:r>
    </w:p>
    <w:p w:rsidR="00A72339" w:rsidRPr="00F70666" w:rsidRDefault="00A72339" w:rsidP="00A72339">
      <w:pPr>
        <w:pStyle w:val="S0"/>
        <w:rPr>
          <w:color w:val="000000"/>
          <w:szCs w:val="28"/>
        </w:rPr>
      </w:pPr>
      <w:r w:rsidRPr="00461CB2">
        <w:rPr>
          <w:szCs w:val="28"/>
        </w:rPr>
        <w:t>Расчетные электрические</w:t>
      </w:r>
      <w:r w:rsidRPr="00461CB2">
        <w:rPr>
          <w:color w:val="000000"/>
          <w:szCs w:val="28"/>
        </w:rPr>
        <w:t xml:space="preserve"> нагрузки определены в соответствии с</w:t>
      </w:r>
      <w:r w:rsidRPr="00461CB2">
        <w:rPr>
          <w:color w:val="FF0000"/>
          <w:szCs w:val="28"/>
        </w:rPr>
        <w:t xml:space="preserve"> </w:t>
      </w:r>
      <w:r w:rsidRPr="00461CB2">
        <w:rPr>
          <w:color w:val="000000"/>
          <w:szCs w:val="28"/>
        </w:rPr>
        <w:t>«СП 42.</w:t>
      </w:r>
      <w:r w:rsidRPr="00F70666">
        <w:rPr>
          <w:color w:val="000000"/>
          <w:szCs w:val="28"/>
        </w:rPr>
        <w:t>13330.2016 Градостроительство. Планировка и застройка городских и сельских поселений», по укрупненным показателям энергопотребления в год на одного жителя: городов оборудованных стационарными электроплитами без кондиционеров дан</w:t>
      </w:r>
      <w:r w:rsidRPr="00F70666">
        <w:rPr>
          <w:color w:val="000000"/>
          <w:spacing w:val="-1"/>
          <w:szCs w:val="28"/>
        </w:rPr>
        <w:t>ный показатель принят в размере 2400 кВт*ч/год на 1 человека</w:t>
      </w:r>
      <w:r w:rsidRPr="00F70666">
        <w:rPr>
          <w:color w:val="000000"/>
          <w:spacing w:val="-2"/>
          <w:szCs w:val="28"/>
        </w:rPr>
        <w:t>.</w:t>
      </w:r>
      <w:r w:rsidRPr="00F70666">
        <w:rPr>
          <w:color w:val="000000"/>
          <w:spacing w:val="-4"/>
          <w:szCs w:val="28"/>
        </w:rPr>
        <w:t xml:space="preserve"> </w:t>
      </w:r>
      <w:r w:rsidRPr="00F70666">
        <w:rPr>
          <w:color w:val="000000"/>
          <w:szCs w:val="28"/>
        </w:rPr>
        <w:t>Приведённые укрупненные нормативы включают в себя энергопотребление жи</w:t>
      </w:r>
      <w:r w:rsidRPr="00F70666">
        <w:rPr>
          <w:color w:val="000000"/>
          <w:spacing w:val="-2"/>
          <w:szCs w:val="28"/>
        </w:rPr>
        <w:t xml:space="preserve">лых и общественных зданий, предприятий культурно-бытового обслуживания, </w:t>
      </w:r>
      <w:r w:rsidRPr="00F70666">
        <w:rPr>
          <w:color w:val="000000"/>
          <w:szCs w:val="28"/>
        </w:rPr>
        <w:t xml:space="preserve">наружным освещением, системами водоснабжения, водоотведения и теплоснабжения. </w:t>
      </w:r>
    </w:p>
    <w:p w:rsidR="00A72339" w:rsidRPr="006E3112" w:rsidRDefault="00A72339" w:rsidP="00A72339">
      <w:pPr>
        <w:ind w:firstLine="709"/>
        <w:jc w:val="both"/>
        <w:rPr>
          <w:color w:val="000000"/>
          <w:szCs w:val="28"/>
        </w:rPr>
      </w:pPr>
      <w:r w:rsidRPr="006E3112">
        <w:rPr>
          <w:color w:val="000000"/>
          <w:szCs w:val="28"/>
        </w:rPr>
        <w:t xml:space="preserve">Итоги подсчета приведены в таблице № 1.10. </w:t>
      </w:r>
    </w:p>
    <w:p w:rsidR="00A72339" w:rsidRPr="006E3112" w:rsidRDefault="00A72339" w:rsidP="00A72339">
      <w:pPr>
        <w:ind w:firstLine="709"/>
        <w:jc w:val="both"/>
        <w:rPr>
          <w:szCs w:val="28"/>
        </w:rPr>
      </w:pPr>
      <w:r w:rsidRPr="006E3112">
        <w:rPr>
          <w:szCs w:val="28"/>
        </w:rPr>
        <w:t xml:space="preserve">Таблица № 1.10 </w:t>
      </w:r>
    </w:p>
    <w:p w:rsidR="00A72339" w:rsidRPr="006E3112" w:rsidRDefault="00A72339" w:rsidP="00A72339">
      <w:pPr>
        <w:ind w:firstLine="709"/>
        <w:jc w:val="both"/>
        <w:rPr>
          <w:color w:val="000000"/>
          <w:szCs w:val="28"/>
        </w:rPr>
      </w:pPr>
      <w:r w:rsidRPr="006E3112">
        <w:rPr>
          <w:szCs w:val="28"/>
        </w:rPr>
        <w:t>Электропотребление ЗАТО Железногорск</w:t>
      </w:r>
    </w:p>
    <w:tbl>
      <w:tblPr>
        <w:tblW w:w="5000" w:type="pct"/>
        <w:jc w:val="center"/>
        <w:tblLook w:val="00A0"/>
      </w:tblPr>
      <w:tblGrid>
        <w:gridCol w:w="2215"/>
        <w:gridCol w:w="1251"/>
        <w:gridCol w:w="1169"/>
        <w:gridCol w:w="1173"/>
        <w:gridCol w:w="1454"/>
        <w:gridCol w:w="1314"/>
        <w:gridCol w:w="1277"/>
      </w:tblGrid>
      <w:tr w:rsidR="00A72339" w:rsidRPr="00F70666" w:rsidTr="00A72339">
        <w:trPr>
          <w:trHeight w:val="255"/>
          <w:jc w:val="center"/>
        </w:trPr>
        <w:tc>
          <w:tcPr>
            <w:tcW w:w="1124" w:type="pct"/>
            <w:vMerge w:val="restart"/>
            <w:tcBorders>
              <w:top w:val="single" w:sz="8" w:space="0" w:color="auto"/>
              <w:left w:val="single" w:sz="8" w:space="0" w:color="auto"/>
              <w:bottom w:val="nil"/>
              <w:right w:val="single" w:sz="8" w:space="0" w:color="000000"/>
            </w:tcBorders>
            <w:vAlign w:val="center"/>
            <w:hideMark/>
          </w:tcPr>
          <w:p w:rsidR="00A72339" w:rsidRPr="00F70666" w:rsidRDefault="00A72339" w:rsidP="00A72339">
            <w:pPr>
              <w:jc w:val="center"/>
              <w:rPr>
                <w:b/>
                <w:szCs w:val="28"/>
              </w:rPr>
            </w:pPr>
            <w:r w:rsidRPr="00F70666">
              <w:rPr>
                <w:b/>
                <w:szCs w:val="28"/>
              </w:rPr>
              <w:lastRenderedPageBreak/>
              <w:t>Наименование населенного пункта</w:t>
            </w:r>
          </w:p>
        </w:tc>
        <w:tc>
          <w:tcPr>
            <w:tcW w:w="1823" w:type="pct"/>
            <w:gridSpan w:val="3"/>
            <w:tcBorders>
              <w:top w:val="single" w:sz="8" w:space="0" w:color="auto"/>
              <w:left w:val="single" w:sz="8" w:space="0" w:color="auto"/>
              <w:bottom w:val="single" w:sz="4" w:space="0" w:color="auto"/>
              <w:right w:val="single" w:sz="8" w:space="0" w:color="000000"/>
            </w:tcBorders>
            <w:vAlign w:val="center"/>
            <w:hideMark/>
          </w:tcPr>
          <w:p w:rsidR="00A72339" w:rsidRPr="00F70666" w:rsidRDefault="00A72339" w:rsidP="00A72339">
            <w:pPr>
              <w:jc w:val="center"/>
              <w:rPr>
                <w:b/>
                <w:szCs w:val="28"/>
              </w:rPr>
            </w:pPr>
            <w:r w:rsidRPr="00F70666">
              <w:rPr>
                <w:b/>
                <w:szCs w:val="28"/>
              </w:rPr>
              <w:t>Численность населения,</w:t>
            </w:r>
          </w:p>
          <w:p w:rsidR="00A72339" w:rsidRPr="00F70666" w:rsidRDefault="00A72339" w:rsidP="00A72339">
            <w:pPr>
              <w:jc w:val="center"/>
              <w:rPr>
                <w:b/>
                <w:szCs w:val="28"/>
              </w:rPr>
            </w:pPr>
            <w:r w:rsidRPr="00F70666">
              <w:rPr>
                <w:b/>
                <w:szCs w:val="28"/>
              </w:rPr>
              <w:t>тыс. чел.</w:t>
            </w:r>
          </w:p>
        </w:tc>
        <w:tc>
          <w:tcPr>
            <w:tcW w:w="2053" w:type="pct"/>
            <w:gridSpan w:val="3"/>
            <w:tcBorders>
              <w:top w:val="single" w:sz="8" w:space="0" w:color="auto"/>
              <w:left w:val="single" w:sz="8" w:space="0" w:color="auto"/>
              <w:bottom w:val="single" w:sz="4" w:space="0" w:color="auto"/>
              <w:right w:val="single" w:sz="8" w:space="0" w:color="000000"/>
            </w:tcBorders>
            <w:noWrap/>
            <w:vAlign w:val="center"/>
            <w:hideMark/>
          </w:tcPr>
          <w:p w:rsidR="00A72339" w:rsidRPr="00F70666" w:rsidRDefault="00A72339" w:rsidP="00A72339">
            <w:pPr>
              <w:jc w:val="center"/>
              <w:rPr>
                <w:b/>
                <w:szCs w:val="28"/>
              </w:rPr>
            </w:pPr>
            <w:r w:rsidRPr="00F70666">
              <w:rPr>
                <w:b/>
                <w:szCs w:val="28"/>
              </w:rPr>
              <w:t>Электропотребление,</w:t>
            </w:r>
          </w:p>
          <w:p w:rsidR="00A72339" w:rsidRPr="00F70666" w:rsidRDefault="00A72339" w:rsidP="00A72339">
            <w:pPr>
              <w:jc w:val="center"/>
              <w:rPr>
                <w:b/>
                <w:szCs w:val="28"/>
              </w:rPr>
            </w:pPr>
            <w:r w:rsidRPr="00F70666">
              <w:rPr>
                <w:b/>
                <w:szCs w:val="28"/>
              </w:rPr>
              <w:t>тыс. кВ</w:t>
            </w:r>
          </w:p>
        </w:tc>
      </w:tr>
      <w:tr w:rsidR="00A72339" w:rsidRPr="00F70666" w:rsidTr="00A72339">
        <w:trPr>
          <w:trHeight w:val="267"/>
          <w:jc w:val="center"/>
        </w:trPr>
        <w:tc>
          <w:tcPr>
            <w:tcW w:w="0" w:type="auto"/>
            <w:vMerge/>
            <w:tcBorders>
              <w:top w:val="single" w:sz="8" w:space="0" w:color="auto"/>
              <w:left w:val="single" w:sz="8" w:space="0" w:color="auto"/>
              <w:bottom w:val="nil"/>
              <w:right w:val="single" w:sz="8" w:space="0" w:color="000000"/>
            </w:tcBorders>
            <w:vAlign w:val="center"/>
            <w:hideMark/>
          </w:tcPr>
          <w:p w:rsidR="00A72339" w:rsidRPr="00F70666" w:rsidRDefault="00A72339" w:rsidP="00A72339">
            <w:pPr>
              <w:rPr>
                <w:b/>
                <w:szCs w:val="28"/>
              </w:rPr>
            </w:pPr>
          </w:p>
        </w:tc>
        <w:tc>
          <w:tcPr>
            <w:tcW w:w="635" w:type="pct"/>
            <w:tcBorders>
              <w:top w:val="nil"/>
              <w:left w:val="single" w:sz="8" w:space="0" w:color="000000"/>
              <w:bottom w:val="nil"/>
              <w:right w:val="single" w:sz="4" w:space="0" w:color="auto"/>
            </w:tcBorders>
            <w:vAlign w:val="center"/>
            <w:hideMark/>
          </w:tcPr>
          <w:p w:rsidR="00A72339" w:rsidRPr="00F70666" w:rsidRDefault="00A72339" w:rsidP="00A72339">
            <w:pPr>
              <w:jc w:val="center"/>
              <w:rPr>
                <w:b/>
                <w:szCs w:val="28"/>
              </w:rPr>
            </w:pPr>
            <w:r w:rsidRPr="00F70666">
              <w:rPr>
                <w:b/>
                <w:szCs w:val="28"/>
              </w:rPr>
              <w:t>2023</w:t>
            </w:r>
          </w:p>
        </w:tc>
        <w:tc>
          <w:tcPr>
            <w:tcW w:w="593" w:type="pct"/>
            <w:tcBorders>
              <w:top w:val="nil"/>
              <w:left w:val="single" w:sz="4" w:space="0" w:color="auto"/>
              <w:bottom w:val="nil"/>
              <w:right w:val="single" w:sz="4" w:space="0" w:color="auto"/>
            </w:tcBorders>
            <w:vAlign w:val="center"/>
            <w:hideMark/>
          </w:tcPr>
          <w:p w:rsidR="00A72339" w:rsidRPr="00F70666" w:rsidRDefault="00A72339" w:rsidP="00A72339">
            <w:pPr>
              <w:jc w:val="center"/>
              <w:rPr>
                <w:b/>
                <w:szCs w:val="28"/>
              </w:rPr>
            </w:pPr>
            <w:r w:rsidRPr="00F70666">
              <w:rPr>
                <w:b/>
                <w:szCs w:val="28"/>
              </w:rPr>
              <w:t>2030</w:t>
            </w:r>
          </w:p>
        </w:tc>
        <w:tc>
          <w:tcPr>
            <w:tcW w:w="595" w:type="pct"/>
            <w:tcBorders>
              <w:top w:val="nil"/>
              <w:left w:val="single" w:sz="4" w:space="0" w:color="auto"/>
              <w:bottom w:val="nil"/>
              <w:right w:val="single" w:sz="4" w:space="0" w:color="auto"/>
            </w:tcBorders>
            <w:vAlign w:val="center"/>
            <w:hideMark/>
          </w:tcPr>
          <w:p w:rsidR="00A72339" w:rsidRPr="00F70666" w:rsidRDefault="00A72339" w:rsidP="00A72339">
            <w:pPr>
              <w:jc w:val="center"/>
              <w:rPr>
                <w:b/>
                <w:szCs w:val="28"/>
              </w:rPr>
            </w:pPr>
            <w:r w:rsidRPr="00F70666">
              <w:rPr>
                <w:b/>
                <w:szCs w:val="28"/>
              </w:rPr>
              <w:t>2040</w:t>
            </w:r>
          </w:p>
        </w:tc>
        <w:tc>
          <w:tcPr>
            <w:tcW w:w="738" w:type="pct"/>
            <w:tcBorders>
              <w:top w:val="nil"/>
              <w:left w:val="single" w:sz="8" w:space="0" w:color="auto"/>
              <w:bottom w:val="nil"/>
              <w:right w:val="single" w:sz="4" w:space="0" w:color="auto"/>
            </w:tcBorders>
            <w:vAlign w:val="center"/>
            <w:hideMark/>
          </w:tcPr>
          <w:p w:rsidR="00A72339" w:rsidRPr="00F70666" w:rsidRDefault="00A72339" w:rsidP="00A72339">
            <w:pPr>
              <w:jc w:val="center"/>
              <w:rPr>
                <w:b/>
                <w:szCs w:val="28"/>
              </w:rPr>
            </w:pPr>
            <w:r w:rsidRPr="00F70666">
              <w:rPr>
                <w:b/>
                <w:szCs w:val="28"/>
              </w:rPr>
              <w:t>2023</w:t>
            </w:r>
          </w:p>
        </w:tc>
        <w:tc>
          <w:tcPr>
            <w:tcW w:w="667" w:type="pct"/>
            <w:tcBorders>
              <w:top w:val="nil"/>
              <w:left w:val="nil"/>
              <w:bottom w:val="nil"/>
              <w:right w:val="single" w:sz="8" w:space="0" w:color="auto"/>
            </w:tcBorders>
            <w:vAlign w:val="center"/>
            <w:hideMark/>
          </w:tcPr>
          <w:p w:rsidR="00A72339" w:rsidRPr="00F70666" w:rsidRDefault="00A72339" w:rsidP="00A72339">
            <w:pPr>
              <w:jc w:val="center"/>
              <w:rPr>
                <w:b/>
                <w:szCs w:val="28"/>
              </w:rPr>
            </w:pPr>
            <w:r w:rsidRPr="00F70666">
              <w:rPr>
                <w:b/>
                <w:szCs w:val="28"/>
              </w:rPr>
              <w:t>2030</w:t>
            </w:r>
          </w:p>
        </w:tc>
        <w:tc>
          <w:tcPr>
            <w:tcW w:w="648" w:type="pct"/>
            <w:tcBorders>
              <w:top w:val="nil"/>
              <w:left w:val="nil"/>
              <w:bottom w:val="nil"/>
              <w:right w:val="single" w:sz="8" w:space="0" w:color="auto"/>
            </w:tcBorders>
            <w:vAlign w:val="center"/>
            <w:hideMark/>
          </w:tcPr>
          <w:p w:rsidR="00A72339" w:rsidRPr="00F70666" w:rsidRDefault="00A72339" w:rsidP="00A72339">
            <w:pPr>
              <w:jc w:val="center"/>
              <w:rPr>
                <w:b/>
                <w:szCs w:val="28"/>
              </w:rPr>
            </w:pPr>
            <w:r w:rsidRPr="00F70666">
              <w:rPr>
                <w:b/>
                <w:szCs w:val="28"/>
              </w:rPr>
              <w:t>2040</w:t>
            </w:r>
          </w:p>
        </w:tc>
      </w:tr>
      <w:tr w:rsidR="00A72339" w:rsidRPr="00F70666"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A72339" w:rsidRPr="00F70666" w:rsidRDefault="00A72339" w:rsidP="00A72339">
            <w:pPr>
              <w:jc w:val="center"/>
              <w:rPr>
                <w:szCs w:val="28"/>
              </w:rPr>
            </w:pPr>
            <w:r w:rsidRPr="00F70666">
              <w:rPr>
                <w:szCs w:val="28"/>
              </w:rPr>
              <w:t>ЗАТО Железногорск,</w:t>
            </w:r>
          </w:p>
          <w:p w:rsidR="00A72339" w:rsidRPr="00F70666" w:rsidRDefault="00A72339" w:rsidP="00A72339">
            <w:pPr>
              <w:jc w:val="center"/>
              <w:rPr>
                <w:szCs w:val="28"/>
              </w:rPr>
            </w:pPr>
            <w:r w:rsidRPr="00F70666">
              <w:rPr>
                <w:szCs w:val="28"/>
              </w:rPr>
              <w:t>в том числе:</w:t>
            </w:r>
          </w:p>
        </w:tc>
        <w:tc>
          <w:tcPr>
            <w:tcW w:w="63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93,6</w:t>
            </w:r>
          </w:p>
        </w:tc>
        <w:tc>
          <w:tcPr>
            <w:tcW w:w="593"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95,0</w:t>
            </w:r>
          </w:p>
        </w:tc>
        <w:tc>
          <w:tcPr>
            <w:tcW w:w="59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97,0</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A72339" w:rsidRPr="00F70666" w:rsidRDefault="00A72339" w:rsidP="00A72339">
            <w:pPr>
              <w:jc w:val="center"/>
              <w:rPr>
                <w:color w:val="000000"/>
                <w:szCs w:val="28"/>
              </w:rPr>
            </w:pPr>
            <w:r w:rsidRPr="00F70666">
              <w:rPr>
                <w:color w:val="000000"/>
                <w:szCs w:val="28"/>
              </w:rPr>
              <w:t>39,31</w:t>
            </w:r>
          </w:p>
        </w:tc>
        <w:tc>
          <w:tcPr>
            <w:tcW w:w="667" w:type="pct"/>
            <w:tcBorders>
              <w:top w:val="single" w:sz="8" w:space="0" w:color="auto"/>
              <w:left w:val="nil"/>
              <w:bottom w:val="single" w:sz="8" w:space="0" w:color="auto"/>
              <w:right w:val="single" w:sz="8" w:space="0" w:color="auto"/>
            </w:tcBorders>
            <w:noWrap/>
            <w:vAlign w:val="center"/>
            <w:hideMark/>
          </w:tcPr>
          <w:p w:rsidR="00A72339" w:rsidRPr="00F70666" w:rsidRDefault="00A72339" w:rsidP="00A72339">
            <w:pPr>
              <w:jc w:val="center"/>
              <w:rPr>
                <w:color w:val="000000"/>
                <w:szCs w:val="28"/>
              </w:rPr>
            </w:pPr>
            <w:r w:rsidRPr="00F70666">
              <w:rPr>
                <w:color w:val="000000"/>
                <w:szCs w:val="28"/>
              </w:rPr>
              <w:t>39,90</w:t>
            </w:r>
          </w:p>
        </w:tc>
        <w:tc>
          <w:tcPr>
            <w:tcW w:w="648" w:type="pct"/>
            <w:tcBorders>
              <w:top w:val="single" w:sz="8" w:space="0" w:color="auto"/>
              <w:left w:val="nil"/>
              <w:bottom w:val="single" w:sz="8" w:space="0" w:color="auto"/>
              <w:right w:val="single" w:sz="8" w:space="0" w:color="auto"/>
            </w:tcBorders>
            <w:vAlign w:val="center"/>
            <w:hideMark/>
          </w:tcPr>
          <w:p w:rsidR="00A72339" w:rsidRPr="00F70666" w:rsidRDefault="00A72339" w:rsidP="00A72339">
            <w:pPr>
              <w:jc w:val="center"/>
              <w:rPr>
                <w:color w:val="000000"/>
                <w:szCs w:val="28"/>
              </w:rPr>
            </w:pPr>
            <w:r w:rsidRPr="00F70666">
              <w:rPr>
                <w:color w:val="000000"/>
                <w:szCs w:val="28"/>
              </w:rPr>
              <w:t>40,74</w:t>
            </w:r>
          </w:p>
        </w:tc>
      </w:tr>
      <w:tr w:rsidR="00A72339" w:rsidRPr="00F70666"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A72339" w:rsidRPr="00F70666" w:rsidRDefault="00A72339" w:rsidP="00A72339">
            <w:pPr>
              <w:jc w:val="center"/>
              <w:rPr>
                <w:szCs w:val="28"/>
              </w:rPr>
            </w:pPr>
            <w:r w:rsidRPr="00F70666">
              <w:rPr>
                <w:szCs w:val="28"/>
              </w:rPr>
              <w:t>г. Железногорск</w:t>
            </w:r>
          </w:p>
        </w:tc>
        <w:tc>
          <w:tcPr>
            <w:tcW w:w="63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84.5</w:t>
            </w:r>
          </w:p>
        </w:tc>
        <w:tc>
          <w:tcPr>
            <w:tcW w:w="593"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85,5</w:t>
            </w:r>
          </w:p>
        </w:tc>
        <w:tc>
          <w:tcPr>
            <w:tcW w:w="59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87,2</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A72339" w:rsidRPr="00F70666" w:rsidRDefault="00A72339" w:rsidP="00A72339">
            <w:pPr>
              <w:jc w:val="center"/>
              <w:rPr>
                <w:color w:val="000000"/>
                <w:szCs w:val="28"/>
              </w:rPr>
            </w:pPr>
            <w:r w:rsidRPr="00F70666">
              <w:rPr>
                <w:color w:val="000000"/>
                <w:szCs w:val="28"/>
              </w:rPr>
              <w:t>35,50</w:t>
            </w:r>
          </w:p>
        </w:tc>
        <w:tc>
          <w:tcPr>
            <w:tcW w:w="667" w:type="pct"/>
            <w:tcBorders>
              <w:top w:val="single" w:sz="8" w:space="0" w:color="auto"/>
              <w:left w:val="nil"/>
              <w:bottom w:val="single" w:sz="8" w:space="0" w:color="auto"/>
              <w:right w:val="single" w:sz="8" w:space="0" w:color="auto"/>
            </w:tcBorders>
            <w:noWrap/>
            <w:vAlign w:val="center"/>
            <w:hideMark/>
          </w:tcPr>
          <w:p w:rsidR="00A72339" w:rsidRPr="00F70666" w:rsidRDefault="00A72339" w:rsidP="00A72339">
            <w:pPr>
              <w:jc w:val="center"/>
              <w:rPr>
                <w:color w:val="000000"/>
                <w:szCs w:val="28"/>
              </w:rPr>
            </w:pPr>
            <w:r w:rsidRPr="00F70666">
              <w:rPr>
                <w:color w:val="000000"/>
                <w:szCs w:val="28"/>
              </w:rPr>
              <w:t>35,89</w:t>
            </w:r>
          </w:p>
        </w:tc>
        <w:tc>
          <w:tcPr>
            <w:tcW w:w="648" w:type="pct"/>
            <w:tcBorders>
              <w:top w:val="single" w:sz="8" w:space="0" w:color="auto"/>
              <w:left w:val="nil"/>
              <w:bottom w:val="single" w:sz="8" w:space="0" w:color="auto"/>
              <w:right w:val="single" w:sz="8" w:space="0" w:color="auto"/>
            </w:tcBorders>
            <w:vAlign w:val="center"/>
            <w:hideMark/>
          </w:tcPr>
          <w:p w:rsidR="00A72339" w:rsidRPr="00F70666" w:rsidRDefault="00A72339" w:rsidP="00A72339">
            <w:pPr>
              <w:jc w:val="center"/>
              <w:rPr>
                <w:color w:val="000000"/>
                <w:szCs w:val="28"/>
              </w:rPr>
            </w:pPr>
            <w:r w:rsidRPr="00F70666">
              <w:rPr>
                <w:color w:val="000000"/>
                <w:szCs w:val="28"/>
              </w:rPr>
              <w:t>36,61</w:t>
            </w:r>
          </w:p>
        </w:tc>
      </w:tr>
      <w:tr w:rsidR="00A72339" w:rsidRPr="00F70666"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A72339" w:rsidRPr="00F70666" w:rsidRDefault="00A72339" w:rsidP="00A72339">
            <w:pPr>
              <w:jc w:val="center"/>
              <w:rPr>
                <w:szCs w:val="28"/>
              </w:rPr>
            </w:pPr>
            <w:r w:rsidRPr="00F70666">
              <w:rPr>
                <w:szCs w:val="28"/>
              </w:rPr>
              <w:t>п. Подгорный</w:t>
            </w:r>
          </w:p>
        </w:tc>
        <w:tc>
          <w:tcPr>
            <w:tcW w:w="63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6,6</w:t>
            </w:r>
          </w:p>
        </w:tc>
        <w:tc>
          <w:tcPr>
            <w:tcW w:w="593"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6,7</w:t>
            </w:r>
          </w:p>
        </w:tc>
        <w:tc>
          <w:tcPr>
            <w:tcW w:w="59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6,8</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A72339" w:rsidRPr="00F70666" w:rsidRDefault="00A72339" w:rsidP="00A72339">
            <w:pPr>
              <w:jc w:val="center"/>
              <w:rPr>
                <w:color w:val="000000"/>
                <w:szCs w:val="28"/>
              </w:rPr>
            </w:pPr>
            <w:r w:rsidRPr="00F70666">
              <w:rPr>
                <w:color w:val="000000"/>
                <w:szCs w:val="28"/>
              </w:rPr>
              <w:t>2,76</w:t>
            </w:r>
          </w:p>
        </w:tc>
        <w:tc>
          <w:tcPr>
            <w:tcW w:w="667" w:type="pct"/>
            <w:tcBorders>
              <w:top w:val="single" w:sz="8" w:space="0" w:color="auto"/>
              <w:left w:val="nil"/>
              <w:bottom w:val="single" w:sz="8" w:space="0" w:color="auto"/>
              <w:right w:val="single" w:sz="8" w:space="0" w:color="auto"/>
            </w:tcBorders>
            <w:noWrap/>
            <w:vAlign w:val="center"/>
            <w:hideMark/>
          </w:tcPr>
          <w:p w:rsidR="00A72339" w:rsidRPr="00F70666" w:rsidRDefault="00A72339" w:rsidP="00A72339">
            <w:pPr>
              <w:jc w:val="center"/>
              <w:rPr>
                <w:color w:val="000000"/>
                <w:szCs w:val="28"/>
              </w:rPr>
            </w:pPr>
            <w:r w:rsidRPr="00F70666">
              <w:rPr>
                <w:color w:val="000000"/>
                <w:szCs w:val="28"/>
              </w:rPr>
              <w:t>2,79</w:t>
            </w:r>
          </w:p>
        </w:tc>
        <w:tc>
          <w:tcPr>
            <w:tcW w:w="648" w:type="pct"/>
            <w:tcBorders>
              <w:top w:val="single" w:sz="8" w:space="0" w:color="auto"/>
              <w:left w:val="nil"/>
              <w:bottom w:val="single" w:sz="8" w:space="0" w:color="auto"/>
              <w:right w:val="single" w:sz="8" w:space="0" w:color="auto"/>
            </w:tcBorders>
            <w:vAlign w:val="center"/>
            <w:hideMark/>
          </w:tcPr>
          <w:p w:rsidR="00A72339" w:rsidRPr="00F70666" w:rsidRDefault="00A72339" w:rsidP="00A72339">
            <w:pPr>
              <w:jc w:val="center"/>
              <w:rPr>
                <w:color w:val="000000"/>
                <w:szCs w:val="28"/>
              </w:rPr>
            </w:pPr>
            <w:r w:rsidRPr="00F70666">
              <w:rPr>
                <w:color w:val="000000"/>
                <w:szCs w:val="28"/>
              </w:rPr>
              <w:t>2,86</w:t>
            </w:r>
          </w:p>
        </w:tc>
      </w:tr>
      <w:tr w:rsidR="00A72339" w:rsidRPr="00F70666"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A72339" w:rsidRPr="00F70666" w:rsidRDefault="00A72339" w:rsidP="00A72339">
            <w:pPr>
              <w:jc w:val="center"/>
              <w:rPr>
                <w:szCs w:val="28"/>
              </w:rPr>
            </w:pPr>
            <w:r w:rsidRPr="00F70666">
              <w:rPr>
                <w:szCs w:val="28"/>
              </w:rPr>
              <w:t>п. Новый Путь</w:t>
            </w:r>
          </w:p>
        </w:tc>
        <w:tc>
          <w:tcPr>
            <w:tcW w:w="63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0,8</w:t>
            </w:r>
          </w:p>
        </w:tc>
        <w:tc>
          <w:tcPr>
            <w:tcW w:w="593"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1,1</w:t>
            </w:r>
          </w:p>
        </w:tc>
        <w:tc>
          <w:tcPr>
            <w:tcW w:w="59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1,2</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A72339" w:rsidRPr="00F70666" w:rsidRDefault="00A72339" w:rsidP="00A72339">
            <w:pPr>
              <w:jc w:val="center"/>
              <w:rPr>
                <w:color w:val="000000"/>
                <w:szCs w:val="28"/>
              </w:rPr>
            </w:pPr>
            <w:r w:rsidRPr="00F70666">
              <w:rPr>
                <w:color w:val="000000"/>
                <w:szCs w:val="28"/>
              </w:rPr>
              <w:t>0,33</w:t>
            </w:r>
          </w:p>
        </w:tc>
        <w:tc>
          <w:tcPr>
            <w:tcW w:w="667" w:type="pct"/>
            <w:tcBorders>
              <w:top w:val="single" w:sz="8" w:space="0" w:color="auto"/>
              <w:left w:val="nil"/>
              <w:bottom w:val="single" w:sz="8" w:space="0" w:color="auto"/>
              <w:right w:val="single" w:sz="8" w:space="0" w:color="auto"/>
            </w:tcBorders>
            <w:noWrap/>
            <w:vAlign w:val="center"/>
            <w:hideMark/>
          </w:tcPr>
          <w:p w:rsidR="00A72339" w:rsidRPr="00F70666" w:rsidRDefault="00A72339" w:rsidP="00A72339">
            <w:pPr>
              <w:jc w:val="center"/>
              <w:rPr>
                <w:color w:val="000000"/>
                <w:szCs w:val="28"/>
              </w:rPr>
            </w:pPr>
            <w:r w:rsidRPr="00F70666">
              <w:rPr>
                <w:color w:val="000000"/>
                <w:szCs w:val="28"/>
              </w:rPr>
              <w:t>0,46</w:t>
            </w:r>
          </w:p>
        </w:tc>
        <w:tc>
          <w:tcPr>
            <w:tcW w:w="648" w:type="pct"/>
            <w:tcBorders>
              <w:top w:val="single" w:sz="8" w:space="0" w:color="auto"/>
              <w:left w:val="nil"/>
              <w:bottom w:val="single" w:sz="8" w:space="0" w:color="auto"/>
              <w:right w:val="single" w:sz="8" w:space="0" w:color="auto"/>
            </w:tcBorders>
            <w:vAlign w:val="center"/>
            <w:hideMark/>
          </w:tcPr>
          <w:p w:rsidR="00A72339" w:rsidRPr="00F70666" w:rsidRDefault="00A72339" w:rsidP="00A72339">
            <w:pPr>
              <w:jc w:val="center"/>
              <w:rPr>
                <w:color w:val="000000"/>
                <w:szCs w:val="28"/>
              </w:rPr>
            </w:pPr>
            <w:r w:rsidRPr="00F70666">
              <w:rPr>
                <w:color w:val="000000"/>
                <w:szCs w:val="28"/>
              </w:rPr>
              <w:t>0,50</w:t>
            </w:r>
          </w:p>
        </w:tc>
      </w:tr>
      <w:tr w:rsidR="00A72339" w:rsidRPr="00F70666"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A72339" w:rsidRPr="00F70666" w:rsidRDefault="00A72339" w:rsidP="00A72339">
            <w:pPr>
              <w:jc w:val="center"/>
              <w:rPr>
                <w:szCs w:val="28"/>
              </w:rPr>
            </w:pPr>
            <w:r w:rsidRPr="00F70666">
              <w:rPr>
                <w:szCs w:val="28"/>
              </w:rPr>
              <w:t>п. Додоново</w:t>
            </w:r>
          </w:p>
        </w:tc>
        <w:tc>
          <w:tcPr>
            <w:tcW w:w="63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0,7</w:t>
            </w:r>
          </w:p>
        </w:tc>
        <w:tc>
          <w:tcPr>
            <w:tcW w:w="593"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0,7</w:t>
            </w:r>
          </w:p>
        </w:tc>
        <w:tc>
          <w:tcPr>
            <w:tcW w:w="59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0,8</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A72339" w:rsidRPr="00F70666" w:rsidRDefault="00A72339" w:rsidP="00A72339">
            <w:pPr>
              <w:jc w:val="center"/>
              <w:rPr>
                <w:color w:val="000000"/>
                <w:szCs w:val="28"/>
              </w:rPr>
            </w:pPr>
            <w:r w:rsidRPr="00F70666">
              <w:rPr>
                <w:color w:val="000000"/>
                <w:szCs w:val="28"/>
              </w:rPr>
              <w:t>0,31</w:t>
            </w:r>
          </w:p>
        </w:tc>
        <w:tc>
          <w:tcPr>
            <w:tcW w:w="667" w:type="pct"/>
            <w:tcBorders>
              <w:top w:val="single" w:sz="8" w:space="0" w:color="auto"/>
              <w:left w:val="nil"/>
              <w:bottom w:val="single" w:sz="8" w:space="0" w:color="auto"/>
              <w:right w:val="single" w:sz="8" w:space="0" w:color="auto"/>
            </w:tcBorders>
            <w:noWrap/>
            <w:vAlign w:val="center"/>
            <w:hideMark/>
          </w:tcPr>
          <w:p w:rsidR="00A72339" w:rsidRPr="00F70666" w:rsidRDefault="00A72339" w:rsidP="00A72339">
            <w:pPr>
              <w:jc w:val="center"/>
              <w:rPr>
                <w:color w:val="000000"/>
                <w:szCs w:val="28"/>
              </w:rPr>
            </w:pPr>
            <w:r w:rsidRPr="00F70666">
              <w:rPr>
                <w:color w:val="000000"/>
                <w:szCs w:val="28"/>
              </w:rPr>
              <w:t>0,31</w:t>
            </w:r>
          </w:p>
        </w:tc>
        <w:tc>
          <w:tcPr>
            <w:tcW w:w="648" w:type="pct"/>
            <w:tcBorders>
              <w:top w:val="single" w:sz="8" w:space="0" w:color="auto"/>
              <w:left w:val="nil"/>
              <w:bottom w:val="single" w:sz="8" w:space="0" w:color="auto"/>
              <w:right w:val="single" w:sz="8" w:space="0" w:color="auto"/>
            </w:tcBorders>
            <w:vAlign w:val="center"/>
            <w:hideMark/>
          </w:tcPr>
          <w:p w:rsidR="00A72339" w:rsidRPr="00F70666" w:rsidRDefault="00A72339" w:rsidP="00A72339">
            <w:pPr>
              <w:jc w:val="center"/>
              <w:rPr>
                <w:color w:val="000000"/>
                <w:szCs w:val="28"/>
              </w:rPr>
            </w:pPr>
            <w:r w:rsidRPr="00F70666">
              <w:rPr>
                <w:color w:val="000000"/>
                <w:szCs w:val="28"/>
              </w:rPr>
              <w:t>0,32</w:t>
            </w:r>
          </w:p>
        </w:tc>
      </w:tr>
      <w:tr w:rsidR="00A72339" w:rsidRPr="00F70666" w:rsidTr="00A72339">
        <w:trPr>
          <w:trHeight w:val="233"/>
          <w:jc w:val="center"/>
        </w:trPr>
        <w:tc>
          <w:tcPr>
            <w:tcW w:w="1124" w:type="pct"/>
            <w:tcBorders>
              <w:top w:val="single" w:sz="8" w:space="0" w:color="auto"/>
              <w:left w:val="single" w:sz="8" w:space="0" w:color="auto"/>
              <w:bottom w:val="single" w:sz="8" w:space="0" w:color="auto"/>
              <w:right w:val="single" w:sz="4" w:space="0" w:color="auto"/>
            </w:tcBorders>
            <w:vAlign w:val="center"/>
            <w:hideMark/>
          </w:tcPr>
          <w:p w:rsidR="00A72339" w:rsidRPr="00F70666" w:rsidRDefault="00A72339" w:rsidP="00A72339">
            <w:pPr>
              <w:jc w:val="center"/>
              <w:rPr>
                <w:szCs w:val="28"/>
              </w:rPr>
            </w:pPr>
            <w:r w:rsidRPr="00F70666">
              <w:rPr>
                <w:szCs w:val="28"/>
              </w:rPr>
              <w:t>п. Тартат</w:t>
            </w:r>
          </w:p>
        </w:tc>
        <w:tc>
          <w:tcPr>
            <w:tcW w:w="63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0,6</w:t>
            </w:r>
          </w:p>
        </w:tc>
        <w:tc>
          <w:tcPr>
            <w:tcW w:w="593"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0,7</w:t>
            </w:r>
          </w:p>
        </w:tc>
        <w:tc>
          <w:tcPr>
            <w:tcW w:w="595" w:type="pct"/>
            <w:tcBorders>
              <w:top w:val="single" w:sz="8" w:space="0" w:color="auto"/>
              <w:left w:val="single" w:sz="4" w:space="0" w:color="auto"/>
              <w:bottom w:val="single" w:sz="8"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0,8</w:t>
            </w:r>
          </w:p>
        </w:tc>
        <w:tc>
          <w:tcPr>
            <w:tcW w:w="738" w:type="pct"/>
            <w:tcBorders>
              <w:top w:val="single" w:sz="8" w:space="0" w:color="auto"/>
              <w:left w:val="single" w:sz="8" w:space="0" w:color="auto"/>
              <w:bottom w:val="single" w:sz="8" w:space="0" w:color="auto"/>
              <w:right w:val="single" w:sz="4" w:space="0" w:color="auto"/>
            </w:tcBorders>
            <w:noWrap/>
            <w:vAlign w:val="center"/>
            <w:hideMark/>
          </w:tcPr>
          <w:p w:rsidR="00A72339" w:rsidRPr="00F70666" w:rsidRDefault="00A72339" w:rsidP="00A72339">
            <w:pPr>
              <w:jc w:val="center"/>
              <w:rPr>
                <w:color w:val="000000"/>
                <w:szCs w:val="28"/>
              </w:rPr>
            </w:pPr>
            <w:r w:rsidRPr="00F70666">
              <w:rPr>
                <w:color w:val="000000"/>
                <w:szCs w:val="28"/>
              </w:rPr>
              <w:t>0,28</w:t>
            </w:r>
          </w:p>
        </w:tc>
        <w:tc>
          <w:tcPr>
            <w:tcW w:w="667" w:type="pct"/>
            <w:tcBorders>
              <w:top w:val="single" w:sz="8" w:space="0" w:color="auto"/>
              <w:left w:val="nil"/>
              <w:bottom w:val="single" w:sz="8" w:space="0" w:color="auto"/>
              <w:right w:val="single" w:sz="8" w:space="0" w:color="auto"/>
            </w:tcBorders>
            <w:noWrap/>
            <w:vAlign w:val="center"/>
            <w:hideMark/>
          </w:tcPr>
          <w:p w:rsidR="00A72339" w:rsidRPr="00F70666" w:rsidRDefault="00A72339" w:rsidP="00A72339">
            <w:pPr>
              <w:jc w:val="center"/>
              <w:rPr>
                <w:color w:val="000000"/>
                <w:szCs w:val="28"/>
              </w:rPr>
            </w:pPr>
            <w:r w:rsidRPr="00F70666">
              <w:rPr>
                <w:color w:val="000000"/>
                <w:szCs w:val="28"/>
              </w:rPr>
              <w:t>0,31</w:t>
            </w:r>
          </w:p>
        </w:tc>
        <w:tc>
          <w:tcPr>
            <w:tcW w:w="648" w:type="pct"/>
            <w:tcBorders>
              <w:top w:val="single" w:sz="8" w:space="0" w:color="auto"/>
              <w:left w:val="nil"/>
              <w:bottom w:val="single" w:sz="8" w:space="0" w:color="auto"/>
              <w:right w:val="single" w:sz="8" w:space="0" w:color="auto"/>
            </w:tcBorders>
            <w:vAlign w:val="center"/>
            <w:hideMark/>
          </w:tcPr>
          <w:p w:rsidR="00A72339" w:rsidRPr="00F70666" w:rsidRDefault="00A72339" w:rsidP="00A72339">
            <w:pPr>
              <w:jc w:val="center"/>
              <w:rPr>
                <w:color w:val="000000"/>
                <w:szCs w:val="28"/>
              </w:rPr>
            </w:pPr>
            <w:r w:rsidRPr="00F70666">
              <w:rPr>
                <w:color w:val="000000"/>
                <w:szCs w:val="28"/>
              </w:rPr>
              <w:t>0,32</w:t>
            </w:r>
          </w:p>
        </w:tc>
      </w:tr>
      <w:tr w:rsidR="00A72339" w:rsidRPr="00F70666" w:rsidTr="00A72339">
        <w:trPr>
          <w:trHeight w:val="233"/>
          <w:jc w:val="center"/>
        </w:trPr>
        <w:tc>
          <w:tcPr>
            <w:tcW w:w="1124" w:type="pct"/>
            <w:tcBorders>
              <w:top w:val="single" w:sz="8" w:space="0" w:color="auto"/>
              <w:left w:val="single" w:sz="8" w:space="0" w:color="auto"/>
              <w:bottom w:val="single" w:sz="4" w:space="0" w:color="auto"/>
              <w:right w:val="single" w:sz="4" w:space="0" w:color="auto"/>
            </w:tcBorders>
            <w:vAlign w:val="center"/>
            <w:hideMark/>
          </w:tcPr>
          <w:p w:rsidR="00A72339" w:rsidRPr="00F70666" w:rsidRDefault="00A72339" w:rsidP="00A72339">
            <w:pPr>
              <w:jc w:val="center"/>
              <w:rPr>
                <w:szCs w:val="28"/>
              </w:rPr>
            </w:pPr>
            <w:r w:rsidRPr="00F70666">
              <w:rPr>
                <w:szCs w:val="28"/>
              </w:rPr>
              <w:t>д. Шивера</w:t>
            </w:r>
          </w:p>
        </w:tc>
        <w:tc>
          <w:tcPr>
            <w:tcW w:w="635" w:type="pct"/>
            <w:tcBorders>
              <w:top w:val="single" w:sz="8" w:space="0" w:color="auto"/>
              <w:left w:val="single" w:sz="4" w:space="0" w:color="auto"/>
              <w:bottom w:val="single" w:sz="4"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0,3</w:t>
            </w:r>
          </w:p>
        </w:tc>
        <w:tc>
          <w:tcPr>
            <w:tcW w:w="593" w:type="pct"/>
            <w:tcBorders>
              <w:top w:val="single" w:sz="8" w:space="0" w:color="auto"/>
              <w:left w:val="single" w:sz="4" w:space="0" w:color="auto"/>
              <w:bottom w:val="single" w:sz="4"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0,3</w:t>
            </w:r>
          </w:p>
        </w:tc>
        <w:tc>
          <w:tcPr>
            <w:tcW w:w="595" w:type="pct"/>
            <w:tcBorders>
              <w:top w:val="single" w:sz="8" w:space="0" w:color="auto"/>
              <w:left w:val="single" w:sz="4" w:space="0" w:color="auto"/>
              <w:bottom w:val="single" w:sz="4" w:space="0" w:color="auto"/>
              <w:right w:val="single" w:sz="4" w:space="0" w:color="auto"/>
            </w:tcBorders>
            <w:vAlign w:val="center"/>
            <w:hideMark/>
          </w:tcPr>
          <w:p w:rsidR="00A72339" w:rsidRPr="00F70666" w:rsidRDefault="00A72339" w:rsidP="00A72339">
            <w:pPr>
              <w:jc w:val="center"/>
              <w:rPr>
                <w:color w:val="000000"/>
                <w:szCs w:val="28"/>
              </w:rPr>
            </w:pPr>
            <w:r w:rsidRPr="00F70666">
              <w:rPr>
                <w:color w:val="000000"/>
                <w:szCs w:val="28"/>
              </w:rPr>
              <w:t>0,3</w:t>
            </w:r>
          </w:p>
        </w:tc>
        <w:tc>
          <w:tcPr>
            <w:tcW w:w="738" w:type="pct"/>
            <w:tcBorders>
              <w:top w:val="single" w:sz="8" w:space="0" w:color="auto"/>
              <w:left w:val="single" w:sz="8" w:space="0" w:color="auto"/>
              <w:bottom w:val="single" w:sz="4" w:space="0" w:color="auto"/>
              <w:right w:val="single" w:sz="4" w:space="0" w:color="auto"/>
            </w:tcBorders>
            <w:noWrap/>
            <w:vAlign w:val="center"/>
            <w:hideMark/>
          </w:tcPr>
          <w:p w:rsidR="00A72339" w:rsidRPr="00F70666" w:rsidRDefault="00A72339" w:rsidP="00A72339">
            <w:pPr>
              <w:jc w:val="center"/>
              <w:rPr>
                <w:color w:val="000000"/>
                <w:szCs w:val="28"/>
              </w:rPr>
            </w:pPr>
            <w:r w:rsidRPr="00F70666">
              <w:rPr>
                <w:color w:val="000000"/>
                <w:szCs w:val="28"/>
              </w:rPr>
              <w:t>0,13</w:t>
            </w:r>
          </w:p>
        </w:tc>
        <w:tc>
          <w:tcPr>
            <w:tcW w:w="667" w:type="pct"/>
            <w:tcBorders>
              <w:top w:val="single" w:sz="8" w:space="0" w:color="auto"/>
              <w:left w:val="nil"/>
              <w:bottom w:val="single" w:sz="4" w:space="0" w:color="auto"/>
              <w:right w:val="single" w:sz="8" w:space="0" w:color="auto"/>
            </w:tcBorders>
            <w:noWrap/>
            <w:vAlign w:val="center"/>
            <w:hideMark/>
          </w:tcPr>
          <w:p w:rsidR="00A72339" w:rsidRPr="00F70666" w:rsidRDefault="00A72339" w:rsidP="00A72339">
            <w:pPr>
              <w:jc w:val="center"/>
              <w:rPr>
                <w:color w:val="000000"/>
                <w:szCs w:val="28"/>
              </w:rPr>
            </w:pPr>
            <w:r w:rsidRPr="00F70666">
              <w:rPr>
                <w:color w:val="000000"/>
                <w:szCs w:val="28"/>
              </w:rPr>
              <w:t>0,13</w:t>
            </w:r>
          </w:p>
        </w:tc>
        <w:tc>
          <w:tcPr>
            <w:tcW w:w="648" w:type="pct"/>
            <w:tcBorders>
              <w:top w:val="single" w:sz="8" w:space="0" w:color="auto"/>
              <w:left w:val="nil"/>
              <w:bottom w:val="single" w:sz="4" w:space="0" w:color="auto"/>
              <w:right w:val="single" w:sz="8" w:space="0" w:color="auto"/>
            </w:tcBorders>
            <w:vAlign w:val="center"/>
            <w:hideMark/>
          </w:tcPr>
          <w:p w:rsidR="00A72339" w:rsidRPr="00F70666" w:rsidRDefault="00A72339" w:rsidP="00A72339">
            <w:pPr>
              <w:jc w:val="center"/>
              <w:rPr>
                <w:color w:val="000000"/>
                <w:szCs w:val="28"/>
              </w:rPr>
            </w:pPr>
            <w:r w:rsidRPr="00F70666">
              <w:rPr>
                <w:color w:val="000000"/>
                <w:szCs w:val="28"/>
              </w:rPr>
              <w:t>0,13</w:t>
            </w:r>
          </w:p>
        </w:tc>
      </w:tr>
    </w:tbl>
    <w:p w:rsidR="00A72339" w:rsidRPr="00F70666" w:rsidRDefault="00A72339" w:rsidP="00A72339">
      <w:pPr>
        <w:tabs>
          <w:tab w:val="left" w:pos="4470"/>
        </w:tabs>
        <w:ind w:firstLine="709"/>
        <w:jc w:val="both"/>
        <w:rPr>
          <w:b/>
          <w:szCs w:val="28"/>
        </w:rPr>
      </w:pPr>
      <w:r w:rsidRPr="00F70666">
        <w:rPr>
          <w:b/>
          <w:szCs w:val="28"/>
        </w:rPr>
        <w:tab/>
      </w:r>
    </w:p>
    <w:p w:rsidR="00A72339" w:rsidRPr="00F70666" w:rsidRDefault="00A72339" w:rsidP="00A72339">
      <w:pPr>
        <w:ind w:firstLine="709"/>
        <w:jc w:val="both"/>
        <w:rPr>
          <w:szCs w:val="28"/>
        </w:rPr>
      </w:pPr>
      <w:r w:rsidRPr="00F70666">
        <w:rPr>
          <w:szCs w:val="28"/>
        </w:rPr>
        <w:t>В основу перспективного развития электрической сети энергосистемы на рассматриваемую перспективу закладывались следующие принципы:</w:t>
      </w:r>
    </w:p>
    <w:p w:rsidR="00A72339" w:rsidRPr="00F70666" w:rsidRDefault="00A72339" w:rsidP="00A72339">
      <w:pPr>
        <w:ind w:firstLine="709"/>
        <w:jc w:val="both"/>
        <w:rPr>
          <w:szCs w:val="28"/>
        </w:rPr>
      </w:pPr>
      <w:r w:rsidRPr="00F70666">
        <w:rPr>
          <w:szCs w:val="28"/>
        </w:rPr>
        <w:t>- электрическая сеть должна обладать достаточной гибкостью, позволяющей осуществлять ее поэтапное развитие, обеспечивающее приспособляемость сети к росту потребителей и развитию энергоисточников. Это может быть обеспечено при опережающем развитии электрической сети, с применением новых технологий управляемых систем электропередачи переменного тока, содержащих современные многофункциональные устройства регулирования напряжения (СТК, СК, УШР), а также устройства FACTS;</w:t>
      </w:r>
    </w:p>
    <w:p w:rsidR="00A72339" w:rsidRPr="00F70666" w:rsidRDefault="00A72339" w:rsidP="00A72339">
      <w:pPr>
        <w:ind w:firstLine="709"/>
        <w:jc w:val="both"/>
        <w:rPr>
          <w:szCs w:val="28"/>
        </w:rPr>
      </w:pPr>
      <w:r w:rsidRPr="00F70666">
        <w:rPr>
          <w:szCs w:val="28"/>
        </w:rPr>
        <w:t>- схемы выдачи мощности электростанций в нормальных режимах в полной схеме и при отключении любой из линий должны обеспечивать выдачу полной мощности электростанции на любом этапе ее строительства;</w:t>
      </w:r>
    </w:p>
    <w:p w:rsidR="00A72339" w:rsidRPr="00F70666" w:rsidRDefault="00A72339" w:rsidP="00A72339">
      <w:pPr>
        <w:ind w:firstLine="709"/>
        <w:jc w:val="both"/>
        <w:rPr>
          <w:szCs w:val="28"/>
        </w:rPr>
      </w:pPr>
      <w:r w:rsidRPr="00F70666">
        <w:rPr>
          <w:szCs w:val="28"/>
        </w:rPr>
        <w:t>-схема и параметры сети должны обеспечивать надежность электроснабжения потребителей в полной схеме и при отключении одной из ВЛ или трансформатора без ограничения потребителя и с соблюдением нормативных требований к качеству электроэнергии;</w:t>
      </w:r>
    </w:p>
    <w:p w:rsidR="00A72339" w:rsidRPr="00F70666" w:rsidRDefault="00A72339" w:rsidP="00A72339">
      <w:pPr>
        <w:ind w:firstLine="709"/>
        <w:jc w:val="both"/>
        <w:rPr>
          <w:szCs w:val="28"/>
        </w:rPr>
      </w:pPr>
      <w:r w:rsidRPr="00F70666">
        <w:rPr>
          <w:szCs w:val="28"/>
        </w:rPr>
        <w:t>- схема основной электрической сети должна соответствовать требованиям охраны окружающей среды;</w:t>
      </w:r>
    </w:p>
    <w:p w:rsidR="00A72339" w:rsidRPr="00F70666" w:rsidRDefault="00A72339" w:rsidP="00A72339">
      <w:pPr>
        <w:ind w:firstLine="709"/>
        <w:jc w:val="both"/>
        <w:rPr>
          <w:szCs w:val="28"/>
        </w:rPr>
      </w:pPr>
      <w:r w:rsidRPr="00F70666">
        <w:rPr>
          <w:szCs w:val="28"/>
        </w:rPr>
        <w:t>-создание условий для применения новых технических решений и технологий в системах обслуживания, диагностики, защиты передачи информации, связи и учета электроэнергии;</w:t>
      </w:r>
    </w:p>
    <w:p w:rsidR="00A72339" w:rsidRPr="00F70666" w:rsidRDefault="00A72339" w:rsidP="00A72339">
      <w:pPr>
        <w:ind w:firstLine="709"/>
        <w:jc w:val="both"/>
        <w:rPr>
          <w:szCs w:val="28"/>
        </w:rPr>
      </w:pPr>
      <w:r w:rsidRPr="00F70666">
        <w:rPr>
          <w:szCs w:val="28"/>
        </w:rPr>
        <w:t>- оптимальное потокораспределение между линиями различного класса напряжения.</w:t>
      </w:r>
    </w:p>
    <w:p w:rsidR="00A72339" w:rsidRDefault="00A72339" w:rsidP="00A72339">
      <w:pPr>
        <w:autoSpaceDE w:val="0"/>
        <w:autoSpaceDN w:val="0"/>
        <w:adjustRightInd w:val="0"/>
        <w:ind w:firstLine="540"/>
        <w:jc w:val="both"/>
        <w:rPr>
          <w:szCs w:val="28"/>
        </w:rPr>
      </w:pPr>
      <w:r w:rsidRPr="00F70666">
        <w:rPr>
          <w:szCs w:val="28"/>
        </w:rPr>
        <w:t>Электрические нагрузки подстанций П-0; П-4, П-8, П-10; П-30; П-340 определяются городскими потребителями и промышленными предприятиями, размещенными в черте города.</w:t>
      </w:r>
    </w:p>
    <w:p w:rsidR="00A72339" w:rsidRPr="00CF78E5" w:rsidRDefault="00A72339" w:rsidP="00A72339">
      <w:pPr>
        <w:autoSpaceDE w:val="0"/>
        <w:autoSpaceDN w:val="0"/>
        <w:adjustRightInd w:val="0"/>
        <w:ind w:firstLine="540"/>
        <w:jc w:val="both"/>
        <w:rPr>
          <w:b/>
          <w:szCs w:val="28"/>
        </w:rPr>
      </w:pPr>
      <w:r w:rsidRPr="00CF78E5">
        <w:rPr>
          <w:b/>
          <w:szCs w:val="28"/>
        </w:rPr>
        <w:t>1.4.4. Водоотведение</w:t>
      </w:r>
    </w:p>
    <w:p w:rsidR="00A72339" w:rsidRPr="00F70666" w:rsidRDefault="00A72339" w:rsidP="00A72339">
      <w:pPr>
        <w:ind w:firstLine="709"/>
        <w:jc w:val="both"/>
        <w:rPr>
          <w:szCs w:val="28"/>
        </w:rPr>
      </w:pPr>
      <w:r w:rsidRPr="00F70666">
        <w:rPr>
          <w:szCs w:val="28"/>
        </w:rPr>
        <w:t xml:space="preserve">Раздел выполнен в соответствии с требованиями «СП 32.13330.2012 Канализация. Наружные сети и сооружения. Актуализированная редакция </w:t>
      </w:r>
      <w:r w:rsidRPr="00F70666">
        <w:rPr>
          <w:szCs w:val="28"/>
        </w:rPr>
        <w:lastRenderedPageBreak/>
        <w:t>СНиП 2.04.03-85», СанПиН 2.2.1/2.1.1.1200– 03 «Санитарно–защитные зоны и санитарная классификация предприятий, сооружений и иных объектов».</w:t>
      </w:r>
    </w:p>
    <w:p w:rsidR="00A72339" w:rsidRPr="00CF78E5" w:rsidRDefault="00A72339" w:rsidP="00A72339">
      <w:pPr>
        <w:rPr>
          <w:szCs w:val="28"/>
        </w:rPr>
      </w:pPr>
      <w:r w:rsidRPr="00CF78E5">
        <w:rPr>
          <w:szCs w:val="28"/>
        </w:rPr>
        <w:t xml:space="preserve">      Таблица </w:t>
      </w:r>
      <w:r>
        <w:rPr>
          <w:noProof/>
          <w:szCs w:val="28"/>
        </w:rPr>
        <w:t>1.11.</w:t>
      </w:r>
      <w:r>
        <w:rPr>
          <w:szCs w:val="28"/>
        </w:rPr>
        <w:t xml:space="preserve">  </w:t>
      </w:r>
      <w:r w:rsidRPr="00CF78E5">
        <w:rPr>
          <w:szCs w:val="28"/>
        </w:rPr>
        <w:t xml:space="preserve"> Структурный баланс по Технологическим зонам водоотведения.  </w:t>
      </w:r>
    </w:p>
    <w:tbl>
      <w:tblPr>
        <w:tblW w:w="9848" w:type="dxa"/>
        <w:jc w:val="center"/>
        <w:tblLook w:val="04A0"/>
      </w:tblPr>
      <w:tblGrid>
        <w:gridCol w:w="619"/>
        <w:gridCol w:w="2023"/>
        <w:gridCol w:w="1154"/>
        <w:gridCol w:w="1242"/>
        <w:gridCol w:w="1828"/>
        <w:gridCol w:w="1159"/>
        <w:gridCol w:w="1828"/>
      </w:tblGrid>
      <w:tr w:rsidR="00A72339" w:rsidRPr="00F70666" w:rsidTr="00A72339">
        <w:trPr>
          <w:trHeight w:val="20"/>
          <w:jc w:val="center"/>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b/>
                <w:bCs/>
                <w:color w:val="000000"/>
                <w:szCs w:val="28"/>
              </w:rPr>
            </w:pPr>
            <w:r w:rsidRPr="00F70666">
              <w:rPr>
                <w:b/>
                <w:bCs/>
                <w:color w:val="000000"/>
                <w:szCs w:val="28"/>
              </w:rPr>
              <w:t>№ п/п</w:t>
            </w:r>
          </w:p>
        </w:tc>
        <w:tc>
          <w:tcPr>
            <w:tcW w:w="28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Наименование</w:t>
            </w:r>
          </w:p>
        </w:tc>
        <w:tc>
          <w:tcPr>
            <w:tcW w:w="6451" w:type="dxa"/>
            <w:gridSpan w:val="5"/>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Фактическая производительная нагрузка в 2020 г.</w:t>
            </w:r>
          </w:p>
        </w:tc>
      </w:tr>
      <w:tr w:rsidR="00A72339" w:rsidRPr="00F70666" w:rsidTr="00A72339">
        <w:trPr>
          <w:trHeight w:val="20"/>
          <w:jc w:val="center"/>
        </w:trPr>
        <w:tc>
          <w:tcPr>
            <w:tcW w:w="516" w:type="dxa"/>
            <w:vMerge/>
            <w:tcBorders>
              <w:top w:val="single" w:sz="4" w:space="0" w:color="auto"/>
              <w:left w:val="single" w:sz="4" w:space="0" w:color="auto"/>
              <w:bottom w:val="single" w:sz="4" w:space="0" w:color="auto"/>
              <w:right w:val="single" w:sz="4" w:space="0" w:color="auto"/>
            </w:tcBorders>
            <w:vAlign w:val="center"/>
            <w:hideMark/>
          </w:tcPr>
          <w:p w:rsidR="00A72339" w:rsidRPr="00F70666" w:rsidRDefault="00A72339" w:rsidP="00A72339">
            <w:pPr>
              <w:jc w:val="center"/>
              <w:rPr>
                <w:b/>
                <w:bCs/>
                <w:color w:val="000000"/>
                <w:szCs w:val="28"/>
              </w:rPr>
            </w:pPr>
          </w:p>
        </w:tc>
        <w:tc>
          <w:tcPr>
            <w:tcW w:w="2881" w:type="dxa"/>
            <w:vMerge/>
            <w:tcBorders>
              <w:top w:val="single" w:sz="4" w:space="0" w:color="auto"/>
              <w:left w:val="single" w:sz="4" w:space="0" w:color="auto"/>
              <w:bottom w:val="single" w:sz="4" w:space="0" w:color="auto"/>
              <w:right w:val="single" w:sz="4" w:space="0" w:color="auto"/>
            </w:tcBorders>
            <w:vAlign w:val="center"/>
            <w:hideMark/>
          </w:tcPr>
          <w:p w:rsidR="00A72339" w:rsidRPr="00CF78E5" w:rsidRDefault="00A72339" w:rsidP="00A72339">
            <w:pPr>
              <w:jc w:val="center"/>
              <w:rPr>
                <w:bCs/>
                <w:color w:val="000000"/>
                <w:szCs w:val="28"/>
              </w:rPr>
            </w:pP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годовая м3/год</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суточная м3/сут</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максимальная суточная, м3/сут (max)</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часовая, м3/час</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максимальная  часовая, м3/час (max)</w:t>
            </w:r>
          </w:p>
        </w:tc>
      </w:tr>
      <w:tr w:rsidR="00A72339" w:rsidRPr="00F70666"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Технологическая зона №1 (КОС-Железногорска)</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b/>
                <w:bCs/>
                <w:color w:val="000000"/>
                <w:szCs w:val="28"/>
              </w:rPr>
            </w:pPr>
            <w:r w:rsidRPr="00F70666">
              <w:rPr>
                <w:b/>
                <w:bCs/>
                <w:color w:val="000000"/>
                <w:szCs w:val="28"/>
              </w:rPr>
              <w:t>1</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bCs/>
                <w:color w:val="000000"/>
                <w:szCs w:val="28"/>
              </w:rPr>
            </w:pPr>
            <w:r w:rsidRPr="00CF78E5">
              <w:rPr>
                <w:bCs/>
                <w:color w:val="000000"/>
                <w:szCs w:val="28"/>
              </w:rPr>
              <w:t>гор. Железногорск</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5786800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15854,2</w:t>
            </w:r>
          </w:p>
        </w:tc>
        <w:tc>
          <w:tcPr>
            <w:tcW w:w="1550"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17439,7</w:t>
            </w:r>
          </w:p>
        </w:tc>
        <w:tc>
          <w:tcPr>
            <w:tcW w:w="1042"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660,6</w:t>
            </w:r>
          </w:p>
        </w:tc>
        <w:tc>
          <w:tcPr>
            <w:tcW w:w="1550"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759,7</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1.1.</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4406400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12072,33</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13279,6</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503,0</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578,47</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1.2.</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502600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1376,99</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1514,7</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57,4</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65,98</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1.3.</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423200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1159,45</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1275,4</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48,3</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55,56</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1.4.</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промышленные предприятия</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454600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1245,48</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1370,0</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51,9</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59,68</w:t>
            </w:r>
          </w:p>
        </w:tc>
      </w:tr>
      <w:tr w:rsidR="00A72339" w:rsidRPr="00F70666"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Технологическая зона №2 (КОС баз отдыха - выпуск на рельеф местности)</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b/>
                <w:bCs/>
                <w:color w:val="000000"/>
                <w:szCs w:val="28"/>
              </w:rPr>
            </w:pPr>
            <w:r w:rsidRPr="00F70666">
              <w:rPr>
                <w:b/>
                <w:bCs/>
                <w:color w:val="000000"/>
                <w:szCs w:val="28"/>
              </w:rPr>
              <w:t>2</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bCs/>
                <w:color w:val="000000"/>
                <w:szCs w:val="28"/>
              </w:rPr>
            </w:pPr>
            <w:r w:rsidRPr="00CF78E5">
              <w:rPr>
                <w:bCs/>
                <w:color w:val="000000"/>
                <w:szCs w:val="28"/>
              </w:rPr>
              <w:t>гор. Железногорск</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47633</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130,5</w:t>
            </w:r>
          </w:p>
        </w:tc>
        <w:tc>
          <w:tcPr>
            <w:tcW w:w="1550"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143,6</w:t>
            </w:r>
          </w:p>
        </w:tc>
        <w:tc>
          <w:tcPr>
            <w:tcW w:w="1042"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5,4</w:t>
            </w:r>
          </w:p>
        </w:tc>
        <w:tc>
          <w:tcPr>
            <w:tcW w:w="1550"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6,3</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2.1</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22433</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61,46</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67,6</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2,6</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2,94</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2.2</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3000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8,22</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9,0</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0,3</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0,39</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2.3</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22200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60,82</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66,9</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2,5</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2,91</w:t>
            </w:r>
          </w:p>
        </w:tc>
      </w:tr>
      <w:tr w:rsidR="00A72339" w:rsidRPr="00F70666"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F78E5" w:rsidRDefault="00A72339" w:rsidP="00A72339">
            <w:pPr>
              <w:jc w:val="center"/>
              <w:rPr>
                <w:bCs/>
                <w:color w:val="000000"/>
                <w:szCs w:val="28"/>
              </w:rPr>
            </w:pPr>
            <w:r w:rsidRPr="00CF78E5">
              <w:rPr>
                <w:bCs/>
                <w:color w:val="000000"/>
                <w:szCs w:val="28"/>
              </w:rPr>
              <w:t>Технологическая зона №3 (КОС-Сосновоборска)</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b/>
                <w:bCs/>
                <w:color w:val="000000"/>
                <w:szCs w:val="28"/>
              </w:rPr>
            </w:pPr>
            <w:r w:rsidRPr="00F70666">
              <w:rPr>
                <w:b/>
                <w:bCs/>
                <w:color w:val="000000"/>
                <w:szCs w:val="28"/>
              </w:rPr>
              <w:t>3</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bCs/>
                <w:color w:val="000000"/>
                <w:szCs w:val="28"/>
              </w:rPr>
            </w:pPr>
            <w:r w:rsidRPr="00CF78E5">
              <w:rPr>
                <w:bCs/>
                <w:color w:val="000000"/>
                <w:szCs w:val="28"/>
              </w:rPr>
              <w:t>пос. Новый путь</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503600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1379,7</w:t>
            </w:r>
          </w:p>
        </w:tc>
        <w:tc>
          <w:tcPr>
            <w:tcW w:w="1550"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1517,7</w:t>
            </w:r>
          </w:p>
        </w:tc>
        <w:tc>
          <w:tcPr>
            <w:tcW w:w="1042"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57,5</w:t>
            </w:r>
          </w:p>
        </w:tc>
        <w:tc>
          <w:tcPr>
            <w:tcW w:w="1550"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66,1</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3.1</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502714</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1377,30</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1515,0</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57,4</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66,0</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3.2</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499</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1,37</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1,5</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0,06</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0,066</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5.3</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387</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1,06</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1,2</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0,04</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0,051</w:t>
            </w:r>
          </w:p>
        </w:tc>
      </w:tr>
      <w:tr w:rsidR="00A72339" w:rsidRPr="00F70666" w:rsidTr="00A7233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F78E5" w:rsidRDefault="00A72339" w:rsidP="00A72339">
            <w:pPr>
              <w:jc w:val="center"/>
              <w:rPr>
                <w:bCs/>
                <w:szCs w:val="28"/>
              </w:rPr>
            </w:pPr>
            <w:r w:rsidRPr="00CF78E5">
              <w:rPr>
                <w:bCs/>
                <w:szCs w:val="28"/>
              </w:rPr>
              <w:t>Технологическая зона №4 (выпуск на рельеф местности)</w:t>
            </w:r>
          </w:p>
        </w:tc>
      </w:tr>
      <w:tr w:rsidR="00A72339" w:rsidRPr="00F70666" w:rsidTr="00A72339">
        <w:trPr>
          <w:trHeight w:val="20"/>
          <w:jc w:val="cent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b/>
                <w:bCs/>
                <w:color w:val="000000"/>
                <w:szCs w:val="28"/>
              </w:rPr>
            </w:pPr>
            <w:r w:rsidRPr="00F70666">
              <w:rPr>
                <w:b/>
                <w:bCs/>
                <w:color w:val="000000"/>
                <w:szCs w:val="28"/>
              </w:rPr>
              <w:t>4</w:t>
            </w:r>
          </w:p>
        </w:tc>
        <w:tc>
          <w:tcPr>
            <w:tcW w:w="2881"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rPr>
                <w:bCs/>
                <w:color w:val="000000"/>
                <w:szCs w:val="28"/>
              </w:rPr>
            </w:pPr>
            <w:r w:rsidRPr="00CF78E5">
              <w:rPr>
                <w:bCs/>
                <w:color w:val="000000"/>
                <w:szCs w:val="28"/>
              </w:rPr>
              <w:t>дер. Шивера</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10567</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29,0</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31,8</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1,2</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1,4</w:t>
            </w:r>
          </w:p>
        </w:tc>
      </w:tr>
      <w:tr w:rsidR="00A72339" w:rsidRPr="00F70666" w:rsidTr="00A72339">
        <w:trPr>
          <w:trHeight w:val="20"/>
          <w:jc w:val="cent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4.1</w:t>
            </w:r>
          </w:p>
        </w:tc>
        <w:tc>
          <w:tcPr>
            <w:tcW w:w="2881"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население</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10567</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28,95</w:t>
            </w:r>
          </w:p>
        </w:tc>
        <w:tc>
          <w:tcPr>
            <w:tcW w:w="1550" w:type="dxa"/>
            <w:tcBorders>
              <w:top w:val="single" w:sz="4" w:space="0" w:color="auto"/>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31,8</w:t>
            </w:r>
          </w:p>
        </w:tc>
        <w:tc>
          <w:tcPr>
            <w:tcW w:w="1042" w:type="dxa"/>
            <w:tcBorders>
              <w:top w:val="single" w:sz="4" w:space="0" w:color="auto"/>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1,2</w:t>
            </w:r>
          </w:p>
        </w:tc>
        <w:tc>
          <w:tcPr>
            <w:tcW w:w="1550" w:type="dxa"/>
            <w:tcBorders>
              <w:top w:val="single" w:sz="4" w:space="0" w:color="auto"/>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1,39</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4.2</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0,00</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0,00</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4.3</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0,00</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0,00</w:t>
            </w:r>
          </w:p>
        </w:tc>
      </w:tr>
      <w:tr w:rsidR="00A72339" w:rsidRPr="00F70666" w:rsidTr="00DE7BC9">
        <w:trPr>
          <w:trHeight w:val="20"/>
          <w:jc w:val="center"/>
        </w:trPr>
        <w:tc>
          <w:tcPr>
            <w:tcW w:w="984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Default="00A72339" w:rsidP="00A72339">
            <w:pPr>
              <w:jc w:val="center"/>
              <w:rPr>
                <w:bCs/>
                <w:szCs w:val="28"/>
              </w:rPr>
            </w:pPr>
            <w:r w:rsidRPr="00CF78E5">
              <w:rPr>
                <w:bCs/>
                <w:szCs w:val="28"/>
              </w:rPr>
              <w:t>Технологическая зона №5 (КОС-Подгорный)</w:t>
            </w:r>
          </w:p>
          <w:p w:rsidR="00DE7BC9" w:rsidRPr="00CF78E5" w:rsidRDefault="00DE7BC9" w:rsidP="00A72339">
            <w:pPr>
              <w:jc w:val="center"/>
              <w:rPr>
                <w:bCs/>
                <w:szCs w:val="28"/>
              </w:rPr>
            </w:pPr>
          </w:p>
        </w:tc>
      </w:tr>
      <w:tr w:rsidR="00A72339" w:rsidRPr="00F70666" w:rsidTr="00DE7BC9">
        <w:trPr>
          <w:trHeight w:val="20"/>
          <w:jc w:val="cent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b/>
                <w:bCs/>
                <w:color w:val="000000"/>
                <w:szCs w:val="28"/>
              </w:rPr>
            </w:pPr>
            <w:r w:rsidRPr="00F70666">
              <w:rPr>
                <w:b/>
                <w:bCs/>
                <w:color w:val="000000"/>
                <w:szCs w:val="28"/>
              </w:rPr>
              <w:lastRenderedPageBreak/>
              <w:t>5</w:t>
            </w:r>
          </w:p>
        </w:tc>
        <w:tc>
          <w:tcPr>
            <w:tcW w:w="2881"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rPr>
                <w:bCs/>
                <w:color w:val="000000"/>
                <w:szCs w:val="28"/>
              </w:rPr>
            </w:pPr>
            <w:r w:rsidRPr="00CF78E5">
              <w:rPr>
                <w:bCs/>
                <w:color w:val="000000"/>
                <w:szCs w:val="28"/>
              </w:rPr>
              <w:t>пос. Подгорный</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362640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993,5</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1092,9</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41,4</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bCs/>
                <w:szCs w:val="28"/>
              </w:rPr>
            </w:pPr>
            <w:r w:rsidRPr="00CF78E5">
              <w:rPr>
                <w:bCs/>
                <w:szCs w:val="28"/>
              </w:rPr>
              <w:t>47,6</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5.1</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население</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236340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szCs w:val="28"/>
              </w:rPr>
            </w:pPr>
            <w:r w:rsidRPr="00CF78E5">
              <w:rPr>
                <w:szCs w:val="28"/>
              </w:rPr>
              <w:t>647,51</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712,3</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27,0</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szCs w:val="28"/>
              </w:rPr>
            </w:pPr>
            <w:r w:rsidRPr="00CF78E5">
              <w:rPr>
                <w:szCs w:val="28"/>
              </w:rPr>
              <w:t>31,03</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5.2</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бюджетные организации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27290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74,77</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82,2</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3,1</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3,58</w:t>
            </w:r>
          </w:p>
        </w:tc>
      </w:tr>
      <w:tr w:rsidR="00A72339" w:rsidRPr="00F70666" w:rsidTr="00A72339">
        <w:trPr>
          <w:trHeight w:val="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A72339" w:rsidRPr="00F70666" w:rsidRDefault="00A72339" w:rsidP="00A72339">
            <w:pPr>
              <w:jc w:val="center"/>
              <w:rPr>
                <w:color w:val="000000"/>
                <w:szCs w:val="28"/>
              </w:rPr>
            </w:pPr>
            <w:r w:rsidRPr="00F70666">
              <w:rPr>
                <w:color w:val="000000"/>
                <w:szCs w:val="28"/>
              </w:rPr>
              <w:t>5.3</w:t>
            </w:r>
          </w:p>
        </w:tc>
        <w:tc>
          <w:tcPr>
            <w:tcW w:w="288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rPr>
                <w:color w:val="000000"/>
                <w:szCs w:val="28"/>
              </w:rPr>
            </w:pPr>
            <w:r w:rsidRPr="00CF78E5">
              <w:rPr>
                <w:color w:val="000000"/>
                <w:szCs w:val="28"/>
              </w:rPr>
              <w:t>прочие потребители</w:t>
            </w:r>
          </w:p>
        </w:tc>
        <w:tc>
          <w:tcPr>
            <w:tcW w:w="1188"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99010</w:t>
            </w:r>
          </w:p>
        </w:tc>
        <w:tc>
          <w:tcPr>
            <w:tcW w:w="1121" w:type="dxa"/>
            <w:tcBorders>
              <w:top w:val="nil"/>
              <w:left w:val="nil"/>
              <w:bottom w:val="single" w:sz="4" w:space="0" w:color="auto"/>
              <w:right w:val="single" w:sz="4" w:space="0" w:color="auto"/>
            </w:tcBorders>
            <w:shd w:val="clear" w:color="auto" w:fill="auto"/>
            <w:vAlign w:val="center"/>
            <w:hideMark/>
          </w:tcPr>
          <w:p w:rsidR="00A72339" w:rsidRPr="00CF78E5" w:rsidRDefault="00A72339" w:rsidP="00A72339">
            <w:pPr>
              <w:jc w:val="center"/>
              <w:rPr>
                <w:color w:val="000000"/>
                <w:szCs w:val="28"/>
              </w:rPr>
            </w:pPr>
            <w:r w:rsidRPr="00CF78E5">
              <w:rPr>
                <w:color w:val="000000"/>
                <w:szCs w:val="28"/>
              </w:rPr>
              <w:t>271,26</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298,4</w:t>
            </w:r>
          </w:p>
        </w:tc>
        <w:tc>
          <w:tcPr>
            <w:tcW w:w="1042"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11,3</w:t>
            </w:r>
          </w:p>
        </w:tc>
        <w:tc>
          <w:tcPr>
            <w:tcW w:w="1550" w:type="dxa"/>
            <w:tcBorders>
              <w:top w:val="nil"/>
              <w:left w:val="nil"/>
              <w:bottom w:val="single" w:sz="4" w:space="0" w:color="auto"/>
              <w:right w:val="single" w:sz="4" w:space="0" w:color="auto"/>
            </w:tcBorders>
            <w:shd w:val="clear" w:color="auto" w:fill="auto"/>
            <w:noWrap/>
            <w:vAlign w:val="center"/>
            <w:hideMark/>
          </w:tcPr>
          <w:p w:rsidR="00A72339" w:rsidRPr="00CF78E5" w:rsidRDefault="00A72339" w:rsidP="00A72339">
            <w:pPr>
              <w:jc w:val="center"/>
              <w:rPr>
                <w:color w:val="000000"/>
                <w:szCs w:val="28"/>
              </w:rPr>
            </w:pPr>
            <w:r w:rsidRPr="00CF78E5">
              <w:rPr>
                <w:color w:val="000000"/>
                <w:szCs w:val="28"/>
              </w:rPr>
              <w:t>13,00</w:t>
            </w:r>
          </w:p>
        </w:tc>
      </w:tr>
    </w:tbl>
    <w:p w:rsidR="00A72339" w:rsidRPr="00F70666" w:rsidRDefault="00A72339" w:rsidP="00A72339">
      <w:pPr>
        <w:ind w:firstLine="709"/>
        <w:jc w:val="both"/>
        <w:rPr>
          <w:szCs w:val="28"/>
        </w:rPr>
      </w:pPr>
    </w:p>
    <w:p w:rsidR="00A72339" w:rsidRPr="00F70666" w:rsidRDefault="00A72339" w:rsidP="00A72339">
      <w:pPr>
        <w:ind w:firstLine="709"/>
        <w:jc w:val="both"/>
        <w:rPr>
          <w:szCs w:val="28"/>
        </w:rPr>
      </w:pPr>
      <w:r w:rsidRPr="00F70666">
        <w:rPr>
          <w:szCs w:val="28"/>
        </w:rPr>
        <w:t xml:space="preserve">Нагрузка на сети водоотведения приведена в таблице № </w:t>
      </w:r>
      <w:r>
        <w:rPr>
          <w:szCs w:val="28"/>
        </w:rPr>
        <w:t>1.12.</w:t>
      </w:r>
    </w:p>
    <w:p w:rsidR="00A72339" w:rsidRPr="00F70666" w:rsidRDefault="00A72339" w:rsidP="00A72339">
      <w:pPr>
        <w:pStyle w:val="b3"/>
        <w:rPr>
          <w:rStyle w:val="af0"/>
        </w:rPr>
      </w:pPr>
    </w:p>
    <w:p w:rsidR="00A72339" w:rsidRPr="00F70666" w:rsidRDefault="00A72339" w:rsidP="00A72339">
      <w:pPr>
        <w:pStyle w:val="b3"/>
        <w:rPr>
          <w:rStyle w:val="af0"/>
        </w:rPr>
      </w:pPr>
      <w:r w:rsidRPr="00F70666">
        <w:rPr>
          <w:rStyle w:val="af0"/>
        </w:rPr>
        <w:t xml:space="preserve">Таблица № </w:t>
      </w:r>
      <w:r>
        <w:rPr>
          <w:rStyle w:val="af0"/>
        </w:rPr>
        <w:t>1.12.</w:t>
      </w:r>
    </w:p>
    <w:p w:rsidR="00A72339" w:rsidRPr="00F70666" w:rsidRDefault="00A72339" w:rsidP="00A72339">
      <w:pPr>
        <w:pStyle w:val="b3"/>
        <w:jc w:val="center"/>
        <w:rPr>
          <w:szCs w:val="28"/>
        </w:rPr>
      </w:pPr>
      <w:r w:rsidRPr="00F70666">
        <w:rPr>
          <w:rStyle w:val="af0"/>
        </w:rPr>
        <w:t>Нагрузка на водоотведение</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1277"/>
        <w:gridCol w:w="1275"/>
        <w:gridCol w:w="1276"/>
        <w:gridCol w:w="1418"/>
        <w:gridCol w:w="1417"/>
        <w:gridCol w:w="1559"/>
      </w:tblGrid>
      <w:tr w:rsidR="00A72339" w:rsidRPr="00556245" w:rsidTr="00CD045A">
        <w:trPr>
          <w:trHeight w:val="716"/>
        </w:trPr>
        <w:tc>
          <w:tcPr>
            <w:tcW w:w="2128" w:type="dxa"/>
            <w:vMerge w:val="restart"/>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CD045A">
            <w:pPr>
              <w:ind w:left="317"/>
              <w:jc w:val="center"/>
              <w:rPr>
                <w:b/>
                <w:sz w:val="24"/>
              </w:rPr>
            </w:pPr>
            <w:r w:rsidRPr="00556245">
              <w:rPr>
                <w:b/>
                <w:sz w:val="24"/>
              </w:rPr>
              <w:t>Наименование населенного</w:t>
            </w:r>
          </w:p>
          <w:p w:rsidR="00A72339" w:rsidRPr="00556245" w:rsidRDefault="00A72339" w:rsidP="00A72339">
            <w:pPr>
              <w:jc w:val="center"/>
              <w:rPr>
                <w:b/>
                <w:sz w:val="24"/>
              </w:rPr>
            </w:pPr>
            <w:r w:rsidRPr="00556245">
              <w:rPr>
                <w:b/>
                <w:sz w:val="24"/>
              </w:rPr>
              <w:t>пункта</w:t>
            </w:r>
          </w:p>
        </w:tc>
        <w:tc>
          <w:tcPr>
            <w:tcW w:w="3828" w:type="dxa"/>
            <w:gridSpan w:val="3"/>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Численность</w:t>
            </w:r>
          </w:p>
          <w:p w:rsidR="00A72339" w:rsidRPr="00556245" w:rsidRDefault="00A72339" w:rsidP="00A72339">
            <w:pPr>
              <w:jc w:val="center"/>
              <w:rPr>
                <w:b/>
                <w:sz w:val="24"/>
              </w:rPr>
            </w:pPr>
            <w:r w:rsidRPr="00556245">
              <w:rPr>
                <w:b/>
                <w:sz w:val="24"/>
              </w:rPr>
              <w:t>населения,</w:t>
            </w:r>
          </w:p>
          <w:p w:rsidR="00A72339" w:rsidRPr="00556245" w:rsidRDefault="00A72339" w:rsidP="00A72339">
            <w:pPr>
              <w:jc w:val="center"/>
              <w:rPr>
                <w:b/>
                <w:sz w:val="24"/>
              </w:rPr>
            </w:pPr>
            <w:r w:rsidRPr="00556245">
              <w:rPr>
                <w:b/>
                <w:sz w:val="24"/>
              </w:rPr>
              <w:t>тыс.чел.</w:t>
            </w:r>
          </w:p>
        </w:tc>
        <w:tc>
          <w:tcPr>
            <w:tcW w:w="4394" w:type="dxa"/>
            <w:gridSpan w:val="3"/>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Хозяйственно-бытовые нужды,</w:t>
            </w:r>
          </w:p>
          <w:p w:rsidR="00A72339" w:rsidRPr="00556245" w:rsidRDefault="00A72339" w:rsidP="00A72339">
            <w:pPr>
              <w:jc w:val="center"/>
              <w:rPr>
                <w:b/>
                <w:sz w:val="24"/>
              </w:rPr>
            </w:pPr>
            <w:r w:rsidRPr="00556245">
              <w:rPr>
                <w:b/>
                <w:sz w:val="24"/>
              </w:rPr>
              <w:t>расход стоков,</w:t>
            </w:r>
          </w:p>
          <w:p w:rsidR="00A72339" w:rsidRPr="00556245" w:rsidRDefault="00A72339" w:rsidP="00A72339">
            <w:pPr>
              <w:jc w:val="center"/>
              <w:rPr>
                <w:b/>
                <w:sz w:val="24"/>
              </w:rPr>
            </w:pPr>
            <w:r w:rsidRPr="00556245">
              <w:rPr>
                <w:b/>
                <w:sz w:val="24"/>
              </w:rPr>
              <w:t>тыс. куб. м/сут</w:t>
            </w:r>
          </w:p>
        </w:tc>
      </w:tr>
      <w:tr w:rsidR="00A72339" w:rsidRPr="00556245" w:rsidTr="00CD045A">
        <w:trPr>
          <w:trHeight w:val="329"/>
        </w:trPr>
        <w:tc>
          <w:tcPr>
            <w:tcW w:w="2128" w:type="dxa"/>
            <w:vMerge/>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rPr>
                <w:b/>
                <w:sz w:val="24"/>
              </w:rPr>
            </w:pP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2023</w:t>
            </w:r>
          </w:p>
        </w:tc>
        <w:tc>
          <w:tcPr>
            <w:tcW w:w="1275"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2030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2040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2023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2030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b/>
                <w:sz w:val="24"/>
              </w:rPr>
            </w:pPr>
            <w:r w:rsidRPr="00556245">
              <w:rPr>
                <w:b/>
                <w:sz w:val="24"/>
              </w:rPr>
              <w:t>2040</w:t>
            </w:r>
          </w:p>
        </w:tc>
      </w:tr>
      <w:tr w:rsidR="00A72339" w:rsidRPr="00556245" w:rsidTr="00CD045A">
        <w:trPr>
          <w:trHeight w:val="329"/>
        </w:trPr>
        <w:tc>
          <w:tcPr>
            <w:tcW w:w="212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sz w:val="24"/>
              </w:rPr>
            </w:pPr>
            <w:r w:rsidRPr="00556245">
              <w:rPr>
                <w:sz w:val="24"/>
              </w:rPr>
              <w:t>ЗАТО</w:t>
            </w:r>
          </w:p>
          <w:p w:rsidR="00A72339" w:rsidRPr="00556245" w:rsidRDefault="00A72339" w:rsidP="00A72339">
            <w:pPr>
              <w:jc w:val="center"/>
              <w:rPr>
                <w:sz w:val="24"/>
              </w:rPr>
            </w:pPr>
            <w:r w:rsidRPr="00556245">
              <w:rPr>
                <w:sz w:val="24"/>
              </w:rPr>
              <w:t>Железногорск,</w:t>
            </w:r>
          </w:p>
          <w:p w:rsidR="00A72339" w:rsidRPr="00556245" w:rsidRDefault="00A72339" w:rsidP="00A72339">
            <w:pPr>
              <w:jc w:val="center"/>
              <w:rPr>
                <w:sz w:val="24"/>
              </w:rPr>
            </w:pPr>
            <w:r w:rsidRPr="00556245">
              <w:rPr>
                <w:sz w:val="24"/>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93,6</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95,0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97,0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24,93</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25,30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25,84</w:t>
            </w:r>
          </w:p>
        </w:tc>
      </w:tr>
      <w:tr w:rsidR="00A72339" w:rsidRPr="00556245" w:rsidTr="00CD045A">
        <w:trPr>
          <w:trHeight w:val="329"/>
        </w:trPr>
        <w:tc>
          <w:tcPr>
            <w:tcW w:w="212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sz w:val="24"/>
              </w:rPr>
            </w:pPr>
            <w:r w:rsidRPr="00556245">
              <w:rPr>
                <w:sz w:val="24"/>
              </w:rPr>
              <w:t>г. Железногорск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84,5</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85,5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87,2</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18,75</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18,98</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19,35</w:t>
            </w:r>
          </w:p>
        </w:tc>
      </w:tr>
      <w:tr w:rsidR="00A72339" w:rsidRPr="00556245" w:rsidTr="00CD045A">
        <w:trPr>
          <w:trHeight w:val="329"/>
        </w:trPr>
        <w:tc>
          <w:tcPr>
            <w:tcW w:w="212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sz w:val="24"/>
              </w:rPr>
            </w:pPr>
            <w:r w:rsidRPr="00556245">
              <w:rPr>
                <w:sz w:val="24"/>
              </w:rPr>
              <w:t>п. Подгорный</w:t>
            </w: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6,6</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6,7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6,8</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1,75</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1,78</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1,79</w:t>
            </w:r>
          </w:p>
        </w:tc>
      </w:tr>
      <w:tr w:rsidR="00A72339" w:rsidRPr="00556245" w:rsidTr="00CD045A">
        <w:trPr>
          <w:trHeight w:val="329"/>
        </w:trPr>
        <w:tc>
          <w:tcPr>
            <w:tcW w:w="212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sz w:val="24"/>
              </w:rPr>
            </w:pPr>
            <w:r w:rsidRPr="00556245">
              <w:rPr>
                <w:sz w:val="24"/>
              </w:rPr>
              <w:t>п. Новый Путь</w:t>
            </w: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0,8</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1,1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1,2</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0,29</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0,30</w:t>
            </w:r>
          </w:p>
        </w:tc>
      </w:tr>
      <w:tr w:rsidR="00A72339" w:rsidRPr="00556245" w:rsidTr="00CD045A">
        <w:trPr>
          <w:trHeight w:val="329"/>
        </w:trPr>
        <w:tc>
          <w:tcPr>
            <w:tcW w:w="212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sz w:val="24"/>
              </w:rPr>
            </w:pPr>
            <w:r w:rsidRPr="00556245">
              <w:rPr>
                <w:sz w:val="24"/>
              </w:rPr>
              <w:t>п. Додоново</w:t>
            </w: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0,7</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0,8</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0,19</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0,20</w:t>
            </w:r>
          </w:p>
        </w:tc>
      </w:tr>
      <w:tr w:rsidR="00A72339" w:rsidRPr="00556245" w:rsidTr="00CD045A">
        <w:trPr>
          <w:trHeight w:val="329"/>
        </w:trPr>
        <w:tc>
          <w:tcPr>
            <w:tcW w:w="212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sz w:val="24"/>
              </w:rPr>
            </w:pPr>
            <w:r w:rsidRPr="00556245">
              <w:rPr>
                <w:sz w:val="24"/>
              </w:rPr>
              <w:t>п. Тартат</w:t>
            </w: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0,6</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0,8</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0,20</w:t>
            </w:r>
          </w:p>
        </w:tc>
      </w:tr>
      <w:tr w:rsidR="00A72339" w:rsidRPr="00556245" w:rsidTr="00CD045A">
        <w:trPr>
          <w:trHeight w:val="329"/>
        </w:trPr>
        <w:tc>
          <w:tcPr>
            <w:tcW w:w="212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sz w:val="24"/>
              </w:rPr>
            </w:pPr>
            <w:r w:rsidRPr="00556245">
              <w:rPr>
                <w:sz w:val="24"/>
              </w:rPr>
              <w:t>д. Шивера</w:t>
            </w:r>
          </w:p>
        </w:tc>
        <w:tc>
          <w:tcPr>
            <w:tcW w:w="127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0,3</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72339" w:rsidRPr="00556245" w:rsidRDefault="00A72339" w:rsidP="00A72339">
            <w:pPr>
              <w:jc w:val="center"/>
              <w:rPr>
                <w:color w:val="000000"/>
                <w:sz w:val="24"/>
              </w:rPr>
            </w:pPr>
            <w:r w:rsidRPr="00556245">
              <w:rPr>
                <w:color w:val="000000"/>
                <w:sz w:val="24"/>
              </w:rPr>
              <w:t>0,3</w:t>
            </w:r>
          </w:p>
        </w:tc>
        <w:tc>
          <w:tcPr>
            <w:tcW w:w="1418"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0,08</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0,08</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2339" w:rsidRPr="00556245" w:rsidRDefault="00A72339" w:rsidP="00A72339">
            <w:pPr>
              <w:jc w:val="center"/>
              <w:rPr>
                <w:color w:val="000000"/>
                <w:sz w:val="24"/>
              </w:rPr>
            </w:pPr>
            <w:r w:rsidRPr="00556245">
              <w:rPr>
                <w:color w:val="000000"/>
                <w:sz w:val="24"/>
              </w:rPr>
              <w:t>71,04</w:t>
            </w:r>
          </w:p>
        </w:tc>
      </w:tr>
    </w:tbl>
    <w:p w:rsidR="00A72339" w:rsidRPr="00556245" w:rsidRDefault="00A72339" w:rsidP="00A72339">
      <w:pPr>
        <w:tabs>
          <w:tab w:val="left" w:pos="2250"/>
        </w:tabs>
        <w:ind w:right="-598"/>
        <w:rPr>
          <w:b/>
          <w:sz w:val="24"/>
        </w:rPr>
      </w:pPr>
    </w:p>
    <w:p w:rsidR="00A72339" w:rsidRPr="00DE7BC9" w:rsidRDefault="00A72339" w:rsidP="00A72339">
      <w:pPr>
        <w:tabs>
          <w:tab w:val="left" w:pos="0"/>
        </w:tabs>
        <w:ind w:right="566"/>
        <w:rPr>
          <w:szCs w:val="28"/>
        </w:rPr>
      </w:pPr>
      <w:r w:rsidRPr="00DE7BC9">
        <w:rPr>
          <w:szCs w:val="28"/>
        </w:rPr>
        <w:t>Прогнозное поступление сточных от различных потребителей указано в табл. 1.13</w:t>
      </w:r>
    </w:p>
    <w:p w:rsidR="00A72339" w:rsidRDefault="00A72339" w:rsidP="00A72339">
      <w:pPr>
        <w:tabs>
          <w:tab w:val="left" w:pos="0"/>
        </w:tabs>
        <w:ind w:right="566"/>
        <w:rPr>
          <w:b/>
        </w:rPr>
        <w:sectPr w:rsidR="00A72339" w:rsidSect="00253ED6">
          <w:pgSz w:w="11906" w:h="16838"/>
          <w:pgMar w:top="851" w:right="851" w:bottom="851" w:left="1418" w:header="708" w:footer="708" w:gutter="0"/>
          <w:cols w:space="708"/>
          <w:docGrid w:linePitch="381"/>
        </w:sectPr>
      </w:pPr>
    </w:p>
    <w:p w:rsidR="00A72339" w:rsidRPr="00CF78E5" w:rsidRDefault="00A72339" w:rsidP="00A72339">
      <w:pPr>
        <w:tabs>
          <w:tab w:val="left" w:pos="2250"/>
        </w:tabs>
        <w:ind w:right="-598"/>
        <w:rPr>
          <w:szCs w:val="28"/>
        </w:rPr>
      </w:pPr>
      <w:r w:rsidRPr="00DE7BC9">
        <w:rPr>
          <w:szCs w:val="28"/>
        </w:rPr>
        <w:lastRenderedPageBreak/>
        <w:t>Таблица 1.13.  Фактическое</w:t>
      </w:r>
      <w:r w:rsidRPr="00CF78E5">
        <w:rPr>
          <w:szCs w:val="28"/>
        </w:rPr>
        <w:t xml:space="preserve"> и ожидаемое (среднесуточное) поступление сточных вод на период с 2020 до 2040 года с разбивкой по потребителям</w:t>
      </w:r>
    </w:p>
    <w:tbl>
      <w:tblPr>
        <w:tblW w:w="15304" w:type="dxa"/>
        <w:tblInd w:w="113" w:type="dxa"/>
        <w:tblLayout w:type="fixed"/>
        <w:tblLook w:val="04A0"/>
      </w:tblPr>
      <w:tblGrid>
        <w:gridCol w:w="2405"/>
        <w:gridCol w:w="992"/>
        <w:gridCol w:w="993"/>
        <w:gridCol w:w="992"/>
        <w:gridCol w:w="1171"/>
        <w:gridCol w:w="966"/>
        <w:gridCol w:w="966"/>
        <w:gridCol w:w="966"/>
        <w:gridCol w:w="966"/>
        <w:gridCol w:w="966"/>
        <w:gridCol w:w="966"/>
        <w:gridCol w:w="966"/>
        <w:gridCol w:w="966"/>
        <w:gridCol w:w="1023"/>
      </w:tblGrid>
      <w:tr w:rsidR="00A72339" w:rsidRPr="00CD045A" w:rsidTr="00A72339">
        <w:trPr>
          <w:trHeight w:val="20"/>
        </w:trPr>
        <w:tc>
          <w:tcPr>
            <w:tcW w:w="2405" w:type="dxa"/>
            <w:tcBorders>
              <w:top w:val="single" w:sz="4" w:space="0" w:color="auto"/>
              <w:left w:val="single" w:sz="4" w:space="0" w:color="auto"/>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 xml:space="preserve">Наименование </w:t>
            </w:r>
          </w:p>
          <w:p w:rsidR="00A72339" w:rsidRPr="00CD045A" w:rsidRDefault="00A72339" w:rsidP="00A72339">
            <w:pPr>
              <w:jc w:val="center"/>
              <w:rPr>
                <w:bCs/>
                <w:color w:val="000000"/>
                <w:sz w:val="22"/>
              </w:rPr>
            </w:pPr>
            <w:r w:rsidRPr="00CD045A">
              <w:rPr>
                <w:bCs/>
                <w:color w:val="000000"/>
                <w:sz w:val="22"/>
                <w:szCs w:val="22"/>
              </w:rPr>
              <w:t>потребителя</w:t>
            </w:r>
          </w:p>
        </w:tc>
        <w:tc>
          <w:tcPr>
            <w:tcW w:w="992" w:type="dxa"/>
            <w:tcBorders>
              <w:top w:val="single" w:sz="4" w:space="0" w:color="auto"/>
              <w:left w:val="nil"/>
              <w:bottom w:val="nil"/>
              <w:right w:val="single" w:sz="4" w:space="0" w:color="auto"/>
            </w:tcBorders>
            <w:shd w:val="clear" w:color="auto" w:fill="auto"/>
            <w:vAlign w:val="center"/>
            <w:hideMark/>
          </w:tcPr>
          <w:p w:rsidR="00A72339" w:rsidRPr="00CD045A" w:rsidRDefault="00A72339" w:rsidP="00A72339">
            <w:pPr>
              <w:jc w:val="center"/>
              <w:rPr>
                <w:bCs/>
                <w:color w:val="000000"/>
                <w:sz w:val="22"/>
              </w:rPr>
            </w:pPr>
            <w:r w:rsidRPr="00CD045A">
              <w:rPr>
                <w:bCs/>
                <w:color w:val="000000"/>
                <w:sz w:val="22"/>
                <w:szCs w:val="22"/>
              </w:rPr>
              <w:t xml:space="preserve">2020 </w:t>
            </w:r>
          </w:p>
          <w:p w:rsidR="00A72339" w:rsidRPr="00CD045A" w:rsidRDefault="00A72339" w:rsidP="00A72339">
            <w:pPr>
              <w:ind w:left="-108" w:right="-107"/>
              <w:jc w:val="center"/>
              <w:rPr>
                <w:bCs/>
                <w:color w:val="000000"/>
                <w:sz w:val="22"/>
              </w:rPr>
            </w:pPr>
            <w:r w:rsidRPr="00CD045A">
              <w:rPr>
                <w:bCs/>
                <w:color w:val="000000"/>
                <w:sz w:val="22"/>
                <w:szCs w:val="22"/>
              </w:rPr>
              <w:t>(базовый)</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2021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2022</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2023</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2024</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2025</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2026</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2027</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ind w:left="-70" w:right="-52"/>
              <w:jc w:val="center"/>
              <w:rPr>
                <w:bCs/>
                <w:color w:val="000000"/>
                <w:sz w:val="22"/>
              </w:rPr>
            </w:pPr>
            <w:r w:rsidRPr="00CD045A">
              <w:rPr>
                <w:bCs/>
                <w:color w:val="000000"/>
                <w:sz w:val="22"/>
                <w:szCs w:val="22"/>
              </w:rPr>
              <w:t>2028-2009</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2030</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ind w:left="-159" w:right="-83"/>
              <w:jc w:val="center"/>
              <w:rPr>
                <w:bCs/>
                <w:color w:val="000000"/>
                <w:sz w:val="22"/>
              </w:rPr>
            </w:pPr>
            <w:r w:rsidRPr="00CD045A">
              <w:rPr>
                <w:bCs/>
                <w:color w:val="000000"/>
                <w:sz w:val="22"/>
                <w:szCs w:val="22"/>
              </w:rPr>
              <w:t xml:space="preserve"> 2031-2038</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2039</w:t>
            </w:r>
          </w:p>
        </w:tc>
        <w:tc>
          <w:tcPr>
            <w:tcW w:w="1023" w:type="dxa"/>
            <w:tcBorders>
              <w:top w:val="single" w:sz="4" w:space="0" w:color="auto"/>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2040</w:t>
            </w:r>
          </w:p>
        </w:tc>
      </w:tr>
      <w:tr w:rsidR="00A72339" w:rsidRPr="00CD045A" w:rsidTr="00A72339">
        <w:trPr>
          <w:trHeight w:val="20"/>
        </w:trPr>
        <w:tc>
          <w:tcPr>
            <w:tcW w:w="1530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D045A" w:rsidRDefault="00A72339" w:rsidP="00A72339">
            <w:pPr>
              <w:jc w:val="center"/>
              <w:rPr>
                <w:bCs/>
                <w:color w:val="000000"/>
                <w:sz w:val="22"/>
              </w:rPr>
            </w:pPr>
            <w:r w:rsidRPr="00CD045A">
              <w:rPr>
                <w:bCs/>
                <w:color w:val="000000"/>
                <w:sz w:val="22"/>
                <w:szCs w:val="22"/>
              </w:rPr>
              <w:t>ТЕХНОЛОГИЧЕСКАЯ ЗОНА №1 - ГОС г. Железногорска</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bCs/>
                <w:color w:val="000000"/>
                <w:sz w:val="22"/>
              </w:rPr>
            </w:pPr>
            <w:r w:rsidRPr="00CD045A">
              <w:rPr>
                <w:bCs/>
                <w:color w:val="000000"/>
                <w:sz w:val="22"/>
                <w:szCs w:val="22"/>
              </w:rPr>
              <w:t>Объем сточных вод, в т.ч.:</w:t>
            </w:r>
          </w:p>
        </w:tc>
        <w:tc>
          <w:tcPr>
            <w:tcW w:w="992"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15854,3</w:t>
            </w:r>
          </w:p>
        </w:tc>
        <w:tc>
          <w:tcPr>
            <w:tcW w:w="993"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15943,0</w:t>
            </w:r>
          </w:p>
        </w:tc>
        <w:tc>
          <w:tcPr>
            <w:tcW w:w="992"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18252,4</w:t>
            </w:r>
          </w:p>
        </w:tc>
        <w:tc>
          <w:tcPr>
            <w:tcW w:w="1171"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18272,2</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18489,0</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18841,0</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18845,0</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18845,0</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18845,0</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18845,0</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18845,0</w:t>
            </w:r>
          </w:p>
        </w:tc>
        <w:tc>
          <w:tcPr>
            <w:tcW w:w="966" w:type="dxa"/>
            <w:tcBorders>
              <w:top w:val="nil"/>
              <w:left w:val="nil"/>
              <w:bottom w:val="nil"/>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20866,</w:t>
            </w:r>
          </w:p>
        </w:tc>
        <w:tc>
          <w:tcPr>
            <w:tcW w:w="1023" w:type="dxa"/>
            <w:tcBorders>
              <w:top w:val="nil"/>
              <w:left w:val="nil"/>
              <w:bottom w:val="nil"/>
              <w:right w:val="single" w:sz="4" w:space="0" w:color="auto"/>
            </w:tcBorders>
            <w:shd w:val="clear" w:color="auto" w:fill="auto"/>
            <w:noWrap/>
            <w:vAlign w:val="center"/>
            <w:hideMark/>
          </w:tcPr>
          <w:p w:rsidR="00A72339" w:rsidRPr="00CD045A" w:rsidRDefault="00A72339" w:rsidP="00A72339">
            <w:pPr>
              <w:ind w:left="-77" w:right="-108"/>
              <w:jc w:val="center"/>
              <w:rPr>
                <w:bCs/>
                <w:color w:val="000000"/>
                <w:sz w:val="22"/>
              </w:rPr>
            </w:pPr>
            <w:r w:rsidRPr="00CD045A">
              <w:rPr>
                <w:bCs/>
                <w:color w:val="000000"/>
                <w:sz w:val="22"/>
                <w:szCs w:val="22"/>
              </w:rPr>
              <w:t>20866,7</w:t>
            </w:r>
          </w:p>
        </w:tc>
      </w:tr>
      <w:tr w:rsidR="00A72339" w:rsidRPr="00CD045A" w:rsidTr="00A72339">
        <w:trPr>
          <w:trHeight w:val="20"/>
        </w:trPr>
        <w:tc>
          <w:tcPr>
            <w:tcW w:w="2405"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население</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12072,3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12097,0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12229,3</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12232,3</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12232,5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12584,5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12588,5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12588,5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12588,5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12588,5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12588,5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14382,0</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ind w:left="-77" w:right="-19"/>
              <w:jc w:val="center"/>
              <w:rPr>
                <w:color w:val="000000"/>
                <w:sz w:val="22"/>
              </w:rPr>
            </w:pPr>
            <w:r w:rsidRPr="00CD045A">
              <w:rPr>
                <w:color w:val="000000"/>
                <w:sz w:val="22"/>
                <w:szCs w:val="22"/>
              </w:rPr>
              <w:t>14382,0</w:t>
            </w:r>
          </w:p>
        </w:tc>
      </w:tr>
      <w:tr w:rsidR="00A72339" w:rsidRPr="00CD045A" w:rsidTr="00A72339">
        <w:trPr>
          <w:trHeight w:val="20"/>
        </w:trPr>
        <w:tc>
          <w:tcPr>
            <w:tcW w:w="2405"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бюджет</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1377,0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1394,0</w:t>
            </w:r>
          </w:p>
        </w:tc>
        <w:tc>
          <w:tcPr>
            <w:tcW w:w="992"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1394,6</w:t>
            </w:r>
          </w:p>
        </w:tc>
        <w:tc>
          <w:tcPr>
            <w:tcW w:w="1171"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1394,6</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1400,2</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1400,1</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1400,2</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1400,2</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1400,1</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1400,2</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1400,2</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1435,9</w:t>
            </w:r>
          </w:p>
        </w:tc>
        <w:tc>
          <w:tcPr>
            <w:tcW w:w="1023"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1435,9</w:t>
            </w:r>
          </w:p>
        </w:tc>
      </w:tr>
      <w:tr w:rsidR="00A72339" w:rsidRPr="00CD045A" w:rsidTr="00A72339">
        <w:trPr>
          <w:trHeight w:val="20"/>
        </w:trPr>
        <w:tc>
          <w:tcPr>
            <w:tcW w:w="2405"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прочие потребители</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1159,5</w:t>
            </w:r>
          </w:p>
        </w:tc>
        <w:tc>
          <w:tcPr>
            <w:tcW w:w="993" w:type="dxa"/>
            <w:tcBorders>
              <w:top w:val="nil"/>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1206,5</w:t>
            </w:r>
          </w:p>
        </w:tc>
        <w:tc>
          <w:tcPr>
            <w:tcW w:w="992"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3383,0</w:t>
            </w:r>
          </w:p>
        </w:tc>
        <w:tc>
          <w:tcPr>
            <w:tcW w:w="1171"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3399,8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3610,8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3610,8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3610,8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3610,8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3610,8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3610,8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3610,8</w:t>
            </w:r>
          </w:p>
        </w:tc>
        <w:tc>
          <w:tcPr>
            <w:tcW w:w="966"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3803,3</w:t>
            </w:r>
          </w:p>
        </w:tc>
        <w:tc>
          <w:tcPr>
            <w:tcW w:w="1023" w:type="dxa"/>
            <w:tcBorders>
              <w:top w:val="nil"/>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3803,3</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пром. предприятия</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1245,5</w:t>
            </w:r>
          </w:p>
        </w:tc>
      </w:tr>
      <w:tr w:rsidR="00A72339" w:rsidRPr="00CD045A" w:rsidTr="00A72339">
        <w:trPr>
          <w:trHeight w:val="20"/>
        </w:trPr>
        <w:tc>
          <w:tcPr>
            <w:tcW w:w="1530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D045A" w:rsidRDefault="00A72339" w:rsidP="00A72339">
            <w:pPr>
              <w:jc w:val="center"/>
              <w:rPr>
                <w:bCs/>
                <w:color w:val="000000"/>
                <w:sz w:val="22"/>
              </w:rPr>
            </w:pPr>
            <w:r w:rsidRPr="00CD045A">
              <w:rPr>
                <w:bCs/>
                <w:color w:val="000000"/>
                <w:sz w:val="22"/>
                <w:szCs w:val="22"/>
              </w:rPr>
              <w:t>ТЕХНОЛОГИЧЕСКАЯ ЗОНА №2 - КОС баз отдыха - выпуск на рельеф</w:t>
            </w:r>
          </w:p>
        </w:tc>
      </w:tr>
      <w:tr w:rsidR="00A72339" w:rsidRPr="00CD045A" w:rsidTr="00A72339">
        <w:trPr>
          <w:trHeight w:val="342"/>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bCs/>
                <w:color w:val="000000"/>
                <w:sz w:val="22"/>
              </w:rPr>
            </w:pPr>
            <w:r w:rsidRPr="00CD045A">
              <w:rPr>
                <w:bCs/>
                <w:color w:val="000000"/>
                <w:sz w:val="22"/>
                <w:szCs w:val="22"/>
              </w:rPr>
              <w:t>Объем сточных вод, в т.ч.:</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130,5</w:t>
            </w:r>
          </w:p>
        </w:tc>
      </w:tr>
      <w:tr w:rsidR="00A72339" w:rsidRPr="00CD045A" w:rsidTr="00A72339">
        <w:trPr>
          <w:trHeight w:val="20"/>
        </w:trPr>
        <w:tc>
          <w:tcPr>
            <w:tcW w:w="2405"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население</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93"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1171"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c>
          <w:tcPr>
            <w:tcW w:w="1023"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61,46</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бюджет</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8,22</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прочие потребители</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60,82</w:t>
            </w:r>
          </w:p>
        </w:tc>
      </w:tr>
      <w:tr w:rsidR="00A72339" w:rsidRPr="00CD045A" w:rsidTr="00A72339">
        <w:trPr>
          <w:trHeight w:val="20"/>
        </w:trPr>
        <w:tc>
          <w:tcPr>
            <w:tcW w:w="1530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D045A" w:rsidRDefault="00A72339" w:rsidP="00A72339">
            <w:pPr>
              <w:jc w:val="center"/>
              <w:rPr>
                <w:bCs/>
                <w:color w:val="000000"/>
                <w:sz w:val="22"/>
              </w:rPr>
            </w:pPr>
            <w:r w:rsidRPr="00CD045A">
              <w:rPr>
                <w:bCs/>
                <w:color w:val="000000"/>
                <w:sz w:val="22"/>
                <w:szCs w:val="22"/>
              </w:rPr>
              <w:t xml:space="preserve">ТЕХНОЛОГИЧЕСКАЯ ЗОНА №3 - КОС г.о. Сосновоборск </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bCs/>
                <w:color w:val="000000"/>
                <w:sz w:val="22"/>
              </w:rPr>
            </w:pPr>
            <w:r w:rsidRPr="00CD045A">
              <w:rPr>
                <w:bCs/>
                <w:color w:val="000000"/>
                <w:sz w:val="22"/>
                <w:szCs w:val="22"/>
              </w:rPr>
              <w:t>Объем сточных вод, в т.ч.:</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1379,7</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1379,8</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1382,8</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1392,5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1393,1</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1393,7</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1394,3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1394,9</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1395,5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1398,1</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1400,7</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1403,3</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1405,9</w:t>
            </w:r>
          </w:p>
        </w:tc>
      </w:tr>
      <w:tr w:rsidR="00A72339" w:rsidRPr="00CD045A" w:rsidTr="00A72339">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население</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1377,3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1377,3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1378,3</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1378,3</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1378,9</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1379,5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1380,1</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1380,7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1381,3</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1381,9</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1382,5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1383,1</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1383,7</w:t>
            </w:r>
          </w:p>
        </w:tc>
      </w:tr>
      <w:tr w:rsidR="00A72339" w:rsidRPr="00CD045A" w:rsidTr="00A72339">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3,47</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13,17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15,17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17,17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19,17</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21,17</w:t>
            </w:r>
          </w:p>
        </w:tc>
      </w:tr>
      <w:tr w:rsidR="00A72339" w:rsidRPr="00CD045A" w:rsidTr="00A72339">
        <w:trPr>
          <w:trHeight w:val="20"/>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прочие потребители</w:t>
            </w:r>
          </w:p>
        </w:tc>
        <w:tc>
          <w:tcPr>
            <w:tcW w:w="992" w:type="dxa"/>
            <w:tcBorders>
              <w:top w:val="single" w:sz="4" w:space="0" w:color="auto"/>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A72339" w:rsidRPr="00CD045A" w:rsidRDefault="00A72339" w:rsidP="00A72339">
            <w:pPr>
              <w:jc w:val="center"/>
              <w:rPr>
                <w:color w:val="000000"/>
                <w:sz w:val="22"/>
              </w:rPr>
            </w:pPr>
            <w:r w:rsidRPr="00CD045A">
              <w:rPr>
                <w:color w:val="000000"/>
                <w:sz w:val="22"/>
                <w:szCs w:val="22"/>
              </w:rPr>
              <w:t>1,06</w:t>
            </w:r>
          </w:p>
        </w:tc>
      </w:tr>
      <w:tr w:rsidR="00A72339" w:rsidRPr="00CD045A" w:rsidTr="00A72339">
        <w:trPr>
          <w:trHeight w:val="20"/>
        </w:trPr>
        <w:tc>
          <w:tcPr>
            <w:tcW w:w="1530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D045A" w:rsidRDefault="00A72339" w:rsidP="00A72339">
            <w:pPr>
              <w:jc w:val="center"/>
              <w:rPr>
                <w:bCs/>
                <w:color w:val="000000"/>
                <w:sz w:val="22"/>
              </w:rPr>
            </w:pPr>
            <w:r w:rsidRPr="00CD045A">
              <w:rPr>
                <w:bCs/>
                <w:color w:val="000000"/>
                <w:sz w:val="22"/>
                <w:szCs w:val="22"/>
              </w:rPr>
              <w:t>ТЕХНОЛОГИЧЕСКАЯ ЗОНА №4 - дер. Шивера выпуск на рельеф</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bCs/>
                <w:color w:val="000000"/>
                <w:sz w:val="22"/>
              </w:rPr>
            </w:pPr>
            <w:r w:rsidRPr="00CD045A">
              <w:rPr>
                <w:bCs/>
                <w:color w:val="000000"/>
                <w:sz w:val="22"/>
                <w:szCs w:val="22"/>
              </w:rPr>
              <w:t>Объем сточных вод, в т.ч.:</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28,95</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28,95</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28,95</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28,95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28,95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28,95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28,95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29,15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29,35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29,55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29,75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29,95</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30,15</w:t>
            </w:r>
          </w:p>
        </w:tc>
      </w:tr>
      <w:tr w:rsidR="00A72339" w:rsidRPr="00CD045A" w:rsidTr="00A72339">
        <w:trPr>
          <w:trHeight w:val="20"/>
        </w:trPr>
        <w:tc>
          <w:tcPr>
            <w:tcW w:w="2405"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население</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28,95</w:t>
            </w:r>
          </w:p>
        </w:tc>
        <w:tc>
          <w:tcPr>
            <w:tcW w:w="993"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28,95</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28,95</w:t>
            </w:r>
          </w:p>
        </w:tc>
        <w:tc>
          <w:tcPr>
            <w:tcW w:w="1171"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28,95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28,95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28,95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28,95</w:t>
            </w:r>
          </w:p>
        </w:tc>
        <w:tc>
          <w:tcPr>
            <w:tcW w:w="966"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29,15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29,35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29,55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29,75</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29,95</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30,15</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бюджет</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прочие потребители</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0,0</w:t>
            </w:r>
          </w:p>
        </w:tc>
      </w:tr>
      <w:tr w:rsidR="00A72339" w:rsidRPr="00CD045A" w:rsidTr="00A72339">
        <w:trPr>
          <w:trHeight w:val="20"/>
        </w:trPr>
        <w:tc>
          <w:tcPr>
            <w:tcW w:w="15304"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A72339" w:rsidRPr="00CD045A" w:rsidRDefault="00A72339" w:rsidP="00A72339">
            <w:pPr>
              <w:jc w:val="center"/>
              <w:rPr>
                <w:bCs/>
                <w:color w:val="000000"/>
                <w:sz w:val="22"/>
              </w:rPr>
            </w:pPr>
            <w:r w:rsidRPr="00CD045A">
              <w:rPr>
                <w:bCs/>
                <w:color w:val="000000"/>
                <w:sz w:val="22"/>
                <w:szCs w:val="22"/>
              </w:rPr>
              <w:t xml:space="preserve">ТЕХНОЛОГИЧЕСКАЯ ЗОНА №5 - КОС пос. Подгорный  </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bCs/>
                <w:color w:val="000000"/>
                <w:sz w:val="22"/>
              </w:rPr>
            </w:pPr>
            <w:r w:rsidRPr="00CD045A">
              <w:rPr>
                <w:bCs/>
                <w:color w:val="000000"/>
                <w:sz w:val="22"/>
                <w:szCs w:val="22"/>
              </w:rPr>
              <w:t>Объем сточных вод, в т.ч.:</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bCs/>
                <w:color w:val="000000"/>
                <w:sz w:val="22"/>
              </w:rPr>
            </w:pPr>
            <w:r w:rsidRPr="00CD045A">
              <w:rPr>
                <w:bCs/>
                <w:color w:val="000000"/>
                <w:sz w:val="22"/>
                <w:szCs w:val="22"/>
              </w:rPr>
              <w:t>993,6</w:t>
            </w:r>
          </w:p>
        </w:tc>
      </w:tr>
      <w:tr w:rsidR="00A72339" w:rsidRPr="00CD045A" w:rsidTr="00A72339">
        <w:trPr>
          <w:trHeight w:val="20"/>
        </w:trPr>
        <w:tc>
          <w:tcPr>
            <w:tcW w:w="2405"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население</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93"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92"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1171"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966" w:type="dxa"/>
            <w:tcBorders>
              <w:top w:val="nil"/>
              <w:left w:val="single" w:sz="4" w:space="0" w:color="auto"/>
              <w:bottom w:val="single" w:sz="4" w:space="0" w:color="auto"/>
              <w:right w:val="nil"/>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c>
          <w:tcPr>
            <w:tcW w:w="1023"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647,5</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бюджет</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74,8</w:t>
            </w:r>
          </w:p>
        </w:tc>
      </w:tr>
      <w:tr w:rsidR="00A72339" w:rsidRPr="00CD045A" w:rsidTr="00A72339">
        <w:trPr>
          <w:trHeight w:val="2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72339" w:rsidRPr="00CD045A" w:rsidRDefault="00A72339" w:rsidP="00A72339">
            <w:pPr>
              <w:rPr>
                <w:color w:val="000000"/>
                <w:sz w:val="22"/>
              </w:rPr>
            </w:pPr>
            <w:r w:rsidRPr="00CD045A">
              <w:rPr>
                <w:color w:val="000000"/>
                <w:sz w:val="22"/>
                <w:szCs w:val="22"/>
              </w:rPr>
              <w:t>- прочие потребители</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9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92"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1171"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966"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c>
          <w:tcPr>
            <w:tcW w:w="1023" w:type="dxa"/>
            <w:tcBorders>
              <w:top w:val="nil"/>
              <w:left w:val="nil"/>
              <w:bottom w:val="single" w:sz="4" w:space="0" w:color="auto"/>
              <w:right w:val="single" w:sz="4" w:space="0" w:color="auto"/>
            </w:tcBorders>
            <w:shd w:val="clear" w:color="auto" w:fill="auto"/>
            <w:noWrap/>
            <w:vAlign w:val="center"/>
            <w:hideMark/>
          </w:tcPr>
          <w:p w:rsidR="00A72339" w:rsidRPr="00CD045A" w:rsidRDefault="00A72339" w:rsidP="00A72339">
            <w:pPr>
              <w:jc w:val="center"/>
              <w:rPr>
                <w:color w:val="000000"/>
                <w:sz w:val="22"/>
              </w:rPr>
            </w:pPr>
            <w:r w:rsidRPr="00CD045A">
              <w:rPr>
                <w:color w:val="000000"/>
                <w:sz w:val="22"/>
                <w:szCs w:val="22"/>
              </w:rPr>
              <w:t>271,3</w:t>
            </w:r>
          </w:p>
        </w:tc>
      </w:tr>
      <w:tr w:rsidR="00A72339" w:rsidRPr="00CD045A" w:rsidTr="00A72339">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339" w:rsidRPr="00CD045A" w:rsidRDefault="00A72339" w:rsidP="00A72339">
            <w:pPr>
              <w:ind w:left="-113" w:right="-108"/>
              <w:rPr>
                <w:color w:val="000000"/>
                <w:sz w:val="22"/>
              </w:rPr>
            </w:pPr>
            <w:r w:rsidRPr="00CD045A">
              <w:rPr>
                <w:bCs/>
                <w:color w:val="000000"/>
                <w:sz w:val="22"/>
                <w:szCs w:val="22"/>
              </w:rPr>
              <w:lastRenderedPageBreak/>
              <w:t xml:space="preserve">ОБЩИЙ объем сточных вод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18387,0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18475,9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20788,3</w:t>
            </w:r>
          </w:p>
        </w:tc>
        <w:tc>
          <w:tcPr>
            <w:tcW w:w="1171"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20817,8</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21035,2</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21387,8</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21392,4</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21393,2</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21394</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21396,8</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21399,6</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23424,1</w:t>
            </w: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23426,9</w:t>
            </w:r>
          </w:p>
        </w:tc>
      </w:tr>
      <w:tr w:rsidR="00A72339" w:rsidRPr="00CD045A" w:rsidTr="00A72339">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339" w:rsidRPr="00CD045A" w:rsidRDefault="00A72339" w:rsidP="00A72339">
            <w:pPr>
              <w:rPr>
                <w:color w:val="000000"/>
                <w:sz w:val="22"/>
              </w:rPr>
            </w:pPr>
            <w:r w:rsidRPr="00CD045A">
              <w:rPr>
                <w:bCs/>
                <w:color w:val="000000"/>
                <w:sz w:val="22"/>
                <w:szCs w:val="22"/>
              </w:rPr>
              <w:t>- население</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14187,5</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14212,2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14345,5</w:t>
            </w:r>
          </w:p>
        </w:tc>
        <w:tc>
          <w:tcPr>
            <w:tcW w:w="1171"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14348,5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14349,3</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14701,9</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14706,5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14707,3</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14708,1</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14708,9</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14709,7</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16504,0</w:t>
            </w: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color w:val="000000"/>
                <w:sz w:val="22"/>
              </w:rPr>
            </w:pPr>
            <w:r w:rsidRPr="00CD045A">
              <w:rPr>
                <w:bCs/>
                <w:color w:val="000000"/>
                <w:sz w:val="22"/>
                <w:szCs w:val="22"/>
              </w:rPr>
              <w:t>16504,8</w:t>
            </w:r>
          </w:p>
        </w:tc>
      </w:tr>
      <w:tr w:rsidR="00A72339" w:rsidRPr="00CD045A" w:rsidTr="00A72339">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339" w:rsidRPr="00CD045A" w:rsidRDefault="00A72339" w:rsidP="00A72339">
            <w:pPr>
              <w:rPr>
                <w:color w:val="000000"/>
                <w:sz w:val="22"/>
              </w:rPr>
            </w:pPr>
            <w:r w:rsidRPr="00CD045A">
              <w:rPr>
                <w:bCs/>
                <w:color w:val="000000"/>
                <w:sz w:val="22"/>
                <w:szCs w:val="22"/>
              </w:rPr>
              <w:t>- бюджет</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1453,1</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1470,2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1472,9</w:t>
            </w:r>
          </w:p>
        </w:tc>
        <w:tc>
          <w:tcPr>
            <w:tcW w:w="1171"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1482,6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1488,1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1488,1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1488,1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1488,1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1488,1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1490,1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1492,1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1529,8</w:t>
            </w: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1531,8</w:t>
            </w:r>
          </w:p>
        </w:tc>
      </w:tr>
      <w:tr w:rsidR="00A72339" w:rsidRPr="00CD045A" w:rsidTr="00A72339">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339" w:rsidRPr="00CD045A" w:rsidRDefault="00A72339" w:rsidP="00A72339">
            <w:pPr>
              <w:rPr>
                <w:color w:val="000000"/>
                <w:sz w:val="22"/>
              </w:rPr>
            </w:pPr>
            <w:r w:rsidRPr="00CD045A">
              <w:rPr>
                <w:bCs/>
                <w:color w:val="000000"/>
                <w:sz w:val="22"/>
                <w:szCs w:val="22"/>
              </w:rPr>
              <w:t>- прочие потребители</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1171"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A72339" w:rsidRPr="00CD045A" w:rsidRDefault="00A72339" w:rsidP="00A72339">
            <w:pPr>
              <w:jc w:val="center"/>
              <w:rPr>
                <w:color w:val="000000"/>
                <w:sz w:val="22"/>
              </w:rPr>
            </w:pPr>
            <w:r w:rsidRPr="00CD045A">
              <w:rPr>
                <w:bCs/>
                <w:color w:val="000000"/>
                <w:sz w:val="22"/>
                <w:szCs w:val="22"/>
              </w:rPr>
              <w:t>1578,6</w:t>
            </w:r>
          </w:p>
        </w:tc>
      </w:tr>
      <w:tr w:rsidR="00A72339" w:rsidRPr="00CD045A" w:rsidTr="00A72339">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339" w:rsidRPr="00CD045A" w:rsidRDefault="00A72339" w:rsidP="00A72339">
            <w:pPr>
              <w:rPr>
                <w:bCs/>
                <w:color w:val="000000"/>
                <w:sz w:val="22"/>
              </w:rPr>
            </w:pPr>
            <w:r w:rsidRPr="00CD045A">
              <w:rPr>
                <w:color w:val="000000"/>
                <w:sz w:val="22"/>
                <w:szCs w:val="22"/>
              </w:rPr>
              <w:t>- пром. предприятия</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1171"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966"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A72339" w:rsidRPr="00CD045A" w:rsidRDefault="00A72339" w:rsidP="00A72339">
            <w:pPr>
              <w:jc w:val="center"/>
              <w:rPr>
                <w:bCs/>
                <w:color w:val="000000"/>
                <w:sz w:val="22"/>
              </w:rPr>
            </w:pPr>
            <w:r w:rsidRPr="00CD045A">
              <w:rPr>
                <w:bCs/>
                <w:color w:val="000000"/>
                <w:sz w:val="22"/>
                <w:szCs w:val="22"/>
              </w:rPr>
              <w:t>1245,5</w:t>
            </w:r>
          </w:p>
        </w:tc>
      </w:tr>
    </w:tbl>
    <w:p w:rsidR="00A72339" w:rsidRPr="00F70666" w:rsidRDefault="00A72339" w:rsidP="00A72339">
      <w:pPr>
        <w:tabs>
          <w:tab w:val="left" w:pos="2250"/>
        </w:tabs>
        <w:sectPr w:rsidR="00A72339" w:rsidRPr="00F70666" w:rsidSect="00253ED6">
          <w:pgSz w:w="16838" w:h="11906" w:orient="landscape"/>
          <w:pgMar w:top="851" w:right="851" w:bottom="851" w:left="1418" w:header="709" w:footer="709" w:gutter="0"/>
          <w:cols w:space="708"/>
          <w:docGrid w:linePitch="360"/>
        </w:sectPr>
      </w:pPr>
    </w:p>
    <w:p w:rsidR="00A72339" w:rsidRPr="006C4E20" w:rsidRDefault="00A72339" w:rsidP="00A72339">
      <w:pPr>
        <w:pStyle w:val="17"/>
        <w:keepNext/>
        <w:keepLines/>
        <w:shd w:val="clear" w:color="auto" w:fill="auto"/>
        <w:tabs>
          <w:tab w:val="left" w:pos="562"/>
        </w:tabs>
        <w:ind w:left="0"/>
        <w:jc w:val="center"/>
        <w:rPr>
          <w:rFonts w:ascii="Times New Roman" w:hAnsi="Times New Roman" w:cs="Times New Roman"/>
        </w:rPr>
      </w:pPr>
      <w:bookmarkStart w:id="50" w:name="bookmark48"/>
      <w:bookmarkStart w:id="51" w:name="_Toc522778395"/>
      <w:bookmarkStart w:id="52" w:name="_Toc525300665"/>
      <w:r w:rsidRPr="006C4E20">
        <w:rPr>
          <w:rFonts w:ascii="Times New Roman" w:hAnsi="Times New Roman" w:cs="Times New Roman"/>
        </w:rPr>
        <w:lastRenderedPageBreak/>
        <w:t>2. Обоснование целевых показателей комплексного развития коммунальной инфраструктуры, а также мероприятий входящих в  план застройки городского округа</w:t>
      </w:r>
    </w:p>
    <w:p w:rsidR="00A72339" w:rsidRDefault="00A72339" w:rsidP="00A72339">
      <w:pPr>
        <w:ind w:firstLine="709"/>
        <w:jc w:val="both"/>
        <w:rPr>
          <w:szCs w:val="28"/>
        </w:rPr>
      </w:pPr>
      <w:r w:rsidRPr="003363F3">
        <w:rPr>
          <w:szCs w:val="28"/>
        </w:rPr>
        <w:t>Основным инструментом реализации документов стратегического социально-экономического развития Красноярского края, определяющих принципиальные направления социально-экономического развития региона, является Схема территориального планирования Красноярского края (далее СТП Красноярского края), утвержденная постановлением Правительства Красноярского края от 26.07.2011 № 449-п.</w:t>
      </w:r>
    </w:p>
    <w:p w:rsidR="00A72339" w:rsidRDefault="00A72339" w:rsidP="00A72339">
      <w:pPr>
        <w:ind w:firstLine="709"/>
        <w:jc w:val="both"/>
        <w:rPr>
          <w:szCs w:val="28"/>
        </w:rPr>
      </w:pPr>
    </w:p>
    <w:p w:rsidR="00A72339" w:rsidRPr="00245C59" w:rsidRDefault="00A72339" w:rsidP="00A72339">
      <w:pPr>
        <w:pStyle w:val="S0"/>
        <w:ind w:firstLine="0"/>
        <w:jc w:val="center"/>
        <w:rPr>
          <w:rFonts w:ascii="Times New Roman" w:hAnsi="Times New Roman" w:cs="Times New Roman"/>
          <w:i/>
          <w:sz w:val="24"/>
        </w:rPr>
      </w:pPr>
      <w:r w:rsidRPr="00245C59">
        <w:rPr>
          <w:rFonts w:ascii="Times New Roman" w:hAnsi="Times New Roman" w:cs="Times New Roman"/>
          <w:i/>
          <w:sz w:val="24"/>
        </w:rPr>
        <w:t>Перечень объектов регионального значения, планируемых к размещению на территории ЗАТО Железногорск согласно СТП Красноярского края указан в табл.2.1.</w:t>
      </w:r>
    </w:p>
    <w:p w:rsidR="00A72339" w:rsidRPr="00245C59" w:rsidRDefault="00A72339" w:rsidP="00A72339">
      <w:pPr>
        <w:pStyle w:val="S0"/>
        <w:ind w:firstLine="0"/>
        <w:jc w:val="right"/>
        <w:rPr>
          <w:rFonts w:ascii="Times New Roman" w:hAnsi="Times New Roman" w:cs="Times New Roman"/>
          <w:i/>
          <w:color w:val="FF0000"/>
          <w:sz w:val="24"/>
        </w:rPr>
      </w:pPr>
      <w:r w:rsidRPr="00245C59">
        <w:rPr>
          <w:rFonts w:ascii="Times New Roman" w:hAnsi="Times New Roman" w:cs="Times New Roman"/>
          <w:i/>
          <w:sz w:val="24"/>
        </w:rP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759"/>
        <w:gridCol w:w="2477"/>
        <w:gridCol w:w="2091"/>
        <w:gridCol w:w="1986"/>
      </w:tblGrid>
      <w:tr w:rsidR="00A72339" w:rsidRPr="00297D4E" w:rsidTr="00A72339">
        <w:tc>
          <w:tcPr>
            <w:tcW w:w="191" w:type="pct"/>
            <w:vAlign w:val="center"/>
          </w:tcPr>
          <w:p w:rsidR="00A72339" w:rsidRPr="00297D4E" w:rsidRDefault="00A72339" w:rsidP="00A72339">
            <w:pPr>
              <w:jc w:val="center"/>
              <w:rPr>
                <w:sz w:val="24"/>
              </w:rPr>
            </w:pPr>
            <w:r w:rsidRPr="00297D4E">
              <w:rPr>
                <w:sz w:val="24"/>
              </w:rPr>
              <w:t>№ п/п</w:t>
            </w:r>
          </w:p>
        </w:tc>
        <w:tc>
          <w:tcPr>
            <w:tcW w:w="1421" w:type="pct"/>
            <w:vAlign w:val="center"/>
          </w:tcPr>
          <w:p w:rsidR="00A72339" w:rsidRPr="00297D4E" w:rsidRDefault="00A72339" w:rsidP="00A72339">
            <w:pPr>
              <w:jc w:val="center"/>
              <w:rPr>
                <w:sz w:val="24"/>
              </w:rPr>
            </w:pPr>
            <w:r w:rsidRPr="00297D4E">
              <w:rPr>
                <w:sz w:val="24"/>
              </w:rPr>
              <w:t>Наименование объекта</w:t>
            </w:r>
          </w:p>
        </w:tc>
        <w:tc>
          <w:tcPr>
            <w:tcW w:w="1278" w:type="pct"/>
            <w:vAlign w:val="center"/>
          </w:tcPr>
          <w:p w:rsidR="00A72339" w:rsidRPr="00297D4E" w:rsidRDefault="00A72339" w:rsidP="00A72339">
            <w:pPr>
              <w:jc w:val="center"/>
              <w:rPr>
                <w:sz w:val="24"/>
              </w:rPr>
            </w:pPr>
            <w:r w:rsidRPr="00297D4E">
              <w:rPr>
                <w:sz w:val="24"/>
              </w:rPr>
              <w:t>Характеристика объекта</w:t>
            </w:r>
          </w:p>
        </w:tc>
        <w:tc>
          <w:tcPr>
            <w:tcW w:w="1082" w:type="pct"/>
            <w:vAlign w:val="center"/>
          </w:tcPr>
          <w:p w:rsidR="00A72339" w:rsidRPr="00297D4E" w:rsidRDefault="00A72339" w:rsidP="00A72339">
            <w:pPr>
              <w:jc w:val="center"/>
              <w:rPr>
                <w:sz w:val="24"/>
              </w:rPr>
            </w:pPr>
            <w:r w:rsidRPr="00297D4E">
              <w:rPr>
                <w:sz w:val="24"/>
              </w:rPr>
              <w:t>Местоположение объекта</w:t>
            </w:r>
          </w:p>
        </w:tc>
        <w:tc>
          <w:tcPr>
            <w:tcW w:w="1028" w:type="pct"/>
            <w:vAlign w:val="center"/>
          </w:tcPr>
          <w:p w:rsidR="00A72339" w:rsidRPr="00297D4E" w:rsidRDefault="00A72339" w:rsidP="00A72339">
            <w:pPr>
              <w:jc w:val="center"/>
              <w:rPr>
                <w:sz w:val="24"/>
              </w:rPr>
            </w:pPr>
            <w:r w:rsidRPr="00297D4E">
              <w:rPr>
                <w:sz w:val="24"/>
              </w:rPr>
              <w:t>Сроки реализации</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в области автомобильного транспорта</w:t>
            </w:r>
          </w:p>
        </w:tc>
      </w:tr>
      <w:tr w:rsidR="00A72339" w:rsidRPr="00297D4E" w:rsidTr="00A72339">
        <w:tc>
          <w:tcPr>
            <w:tcW w:w="191" w:type="pct"/>
            <w:vAlign w:val="center"/>
          </w:tcPr>
          <w:p w:rsidR="00A72339" w:rsidRPr="00297D4E" w:rsidRDefault="00A72339" w:rsidP="00A72339">
            <w:pPr>
              <w:rPr>
                <w:sz w:val="24"/>
              </w:rPr>
            </w:pPr>
            <w:r w:rsidRPr="00297D4E">
              <w:rPr>
                <w:sz w:val="24"/>
              </w:rPr>
              <w:t>1</w:t>
            </w:r>
          </w:p>
        </w:tc>
        <w:tc>
          <w:tcPr>
            <w:tcW w:w="1421" w:type="pct"/>
            <w:vAlign w:val="center"/>
          </w:tcPr>
          <w:p w:rsidR="00A72339" w:rsidRPr="00297D4E" w:rsidRDefault="00A72339" w:rsidP="00A72339">
            <w:pPr>
              <w:rPr>
                <w:sz w:val="24"/>
              </w:rPr>
            </w:pPr>
            <w:r w:rsidRPr="00297D4E">
              <w:rPr>
                <w:sz w:val="24"/>
              </w:rPr>
              <w:t>Реконструкция автомобильной дороги Красноярск-Железногорск</w:t>
            </w:r>
          </w:p>
        </w:tc>
        <w:tc>
          <w:tcPr>
            <w:tcW w:w="1278" w:type="pct"/>
            <w:vAlign w:val="center"/>
          </w:tcPr>
          <w:p w:rsidR="00A72339" w:rsidRPr="00297D4E" w:rsidRDefault="00A72339" w:rsidP="00A72339">
            <w:pPr>
              <w:rPr>
                <w:sz w:val="24"/>
              </w:rPr>
            </w:pPr>
            <w:r w:rsidRPr="00297D4E">
              <w:rPr>
                <w:sz w:val="24"/>
              </w:rPr>
              <w:t>протяженность – 6,6 км</w:t>
            </w:r>
          </w:p>
        </w:tc>
        <w:tc>
          <w:tcPr>
            <w:tcW w:w="1082" w:type="pct"/>
            <w:vAlign w:val="center"/>
          </w:tcPr>
          <w:p w:rsidR="00A72339" w:rsidRPr="00297D4E" w:rsidRDefault="00A72339" w:rsidP="00A72339">
            <w:pPr>
              <w:rPr>
                <w:sz w:val="24"/>
              </w:rPr>
            </w:pPr>
            <w:r w:rsidRPr="00297D4E">
              <w:rPr>
                <w:sz w:val="24"/>
              </w:rPr>
              <w:t xml:space="preserve">г. Красноярск, </w:t>
            </w:r>
          </w:p>
          <w:p w:rsidR="00A72339" w:rsidRPr="00297D4E" w:rsidRDefault="00A72339" w:rsidP="00A72339">
            <w:pPr>
              <w:rPr>
                <w:sz w:val="24"/>
              </w:rPr>
            </w:pPr>
            <w:r w:rsidRPr="00297D4E">
              <w:rPr>
                <w:sz w:val="24"/>
              </w:rPr>
              <w:t>ЗАТО г. Железногорск,</w:t>
            </w:r>
          </w:p>
          <w:p w:rsidR="00A72339" w:rsidRPr="00297D4E" w:rsidRDefault="00A72339" w:rsidP="00A72339">
            <w:pPr>
              <w:rPr>
                <w:sz w:val="24"/>
              </w:rPr>
            </w:pPr>
            <w:r w:rsidRPr="00297D4E">
              <w:rPr>
                <w:sz w:val="24"/>
              </w:rPr>
              <w:t xml:space="preserve"> Берёзовский район</w:t>
            </w:r>
          </w:p>
        </w:tc>
        <w:tc>
          <w:tcPr>
            <w:tcW w:w="1028" w:type="pct"/>
            <w:vAlign w:val="center"/>
          </w:tcPr>
          <w:p w:rsidR="00A72339" w:rsidRPr="00297D4E" w:rsidRDefault="00A72339" w:rsidP="00A72339">
            <w:pPr>
              <w:rPr>
                <w:sz w:val="24"/>
              </w:rPr>
            </w:pPr>
            <w:r w:rsidRPr="00297D4E">
              <w:rPr>
                <w:sz w:val="24"/>
              </w:rPr>
              <w:t>2016-2026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в области газоснабжения</w:t>
            </w:r>
          </w:p>
        </w:tc>
      </w:tr>
      <w:tr w:rsidR="00A72339" w:rsidRPr="00297D4E" w:rsidTr="00A72339">
        <w:tc>
          <w:tcPr>
            <w:tcW w:w="191" w:type="pct"/>
            <w:vAlign w:val="center"/>
          </w:tcPr>
          <w:p w:rsidR="00A72339" w:rsidRPr="00297D4E" w:rsidRDefault="00A72339" w:rsidP="00A72339">
            <w:pPr>
              <w:rPr>
                <w:sz w:val="24"/>
              </w:rPr>
            </w:pPr>
            <w:r w:rsidRPr="00297D4E">
              <w:rPr>
                <w:sz w:val="24"/>
              </w:rPr>
              <w:t>2</w:t>
            </w:r>
          </w:p>
        </w:tc>
        <w:tc>
          <w:tcPr>
            <w:tcW w:w="1421" w:type="pct"/>
            <w:vAlign w:val="center"/>
          </w:tcPr>
          <w:p w:rsidR="00A72339" w:rsidRPr="00297D4E" w:rsidRDefault="00A72339" w:rsidP="00A72339">
            <w:pPr>
              <w:rPr>
                <w:sz w:val="24"/>
              </w:rPr>
            </w:pPr>
            <w:r w:rsidRPr="00297D4E">
              <w:rPr>
                <w:sz w:val="24"/>
              </w:rPr>
              <w:t>Строительство распределительного газопровода высокого давления от ГРС «Красноярск-1» к ГРПБ в населенных пунктах:</w:t>
            </w:r>
          </w:p>
          <w:p w:rsidR="00A72339" w:rsidRPr="00297D4E" w:rsidRDefault="00A72339" w:rsidP="00A72339">
            <w:pPr>
              <w:rPr>
                <w:sz w:val="24"/>
              </w:rPr>
            </w:pPr>
            <w:r w:rsidRPr="00297D4E">
              <w:rPr>
                <w:sz w:val="24"/>
              </w:rPr>
              <w:t>п. Подгорный</w:t>
            </w:r>
          </w:p>
          <w:p w:rsidR="00A72339" w:rsidRPr="00297D4E" w:rsidRDefault="00A72339" w:rsidP="00A72339">
            <w:pPr>
              <w:rPr>
                <w:sz w:val="24"/>
              </w:rPr>
            </w:pPr>
            <w:r w:rsidRPr="00297D4E">
              <w:rPr>
                <w:sz w:val="24"/>
              </w:rPr>
              <w:t>п. Новый Путь</w:t>
            </w:r>
          </w:p>
          <w:p w:rsidR="00A72339" w:rsidRPr="00297D4E" w:rsidRDefault="00A72339" w:rsidP="00A72339">
            <w:pPr>
              <w:rPr>
                <w:sz w:val="24"/>
              </w:rPr>
            </w:pPr>
            <w:r w:rsidRPr="00297D4E">
              <w:rPr>
                <w:sz w:val="24"/>
              </w:rPr>
              <w:t>п. Тартат</w:t>
            </w:r>
          </w:p>
          <w:p w:rsidR="00A72339" w:rsidRPr="00297D4E" w:rsidRDefault="00A72339" w:rsidP="00A72339">
            <w:pPr>
              <w:rPr>
                <w:sz w:val="24"/>
              </w:rPr>
            </w:pPr>
            <w:r w:rsidRPr="00297D4E">
              <w:rPr>
                <w:sz w:val="24"/>
              </w:rPr>
              <w:t>г. Железногорск</w:t>
            </w:r>
          </w:p>
        </w:tc>
        <w:tc>
          <w:tcPr>
            <w:tcW w:w="1278" w:type="pct"/>
            <w:vAlign w:val="center"/>
          </w:tcPr>
          <w:p w:rsidR="00A72339" w:rsidRPr="00297D4E" w:rsidRDefault="00A72339" w:rsidP="00A72339">
            <w:pPr>
              <w:rPr>
                <w:sz w:val="24"/>
              </w:rPr>
            </w:pPr>
            <w:r w:rsidRPr="00297D4E">
              <w:rPr>
                <w:sz w:val="24"/>
              </w:rPr>
              <w:t>протяженность – 24,0 км</w:t>
            </w:r>
          </w:p>
        </w:tc>
        <w:tc>
          <w:tcPr>
            <w:tcW w:w="1082" w:type="pct"/>
            <w:vAlign w:val="center"/>
          </w:tcPr>
          <w:p w:rsidR="00A72339" w:rsidRPr="00297D4E" w:rsidRDefault="00A72339" w:rsidP="00A72339">
            <w:pPr>
              <w:rPr>
                <w:sz w:val="24"/>
              </w:rPr>
            </w:pPr>
            <w:r w:rsidRPr="00297D4E">
              <w:rPr>
                <w:sz w:val="24"/>
              </w:rPr>
              <w:t>ЗАТО Железногорск</w:t>
            </w:r>
          </w:p>
        </w:tc>
        <w:tc>
          <w:tcPr>
            <w:tcW w:w="1028" w:type="pct"/>
            <w:vAlign w:val="center"/>
          </w:tcPr>
          <w:p w:rsidR="00A72339" w:rsidRPr="00297D4E" w:rsidRDefault="00A72339" w:rsidP="00A72339">
            <w:pPr>
              <w:rPr>
                <w:sz w:val="24"/>
              </w:rPr>
            </w:pPr>
            <w:r w:rsidRPr="00297D4E">
              <w:rPr>
                <w:sz w:val="24"/>
              </w:rPr>
              <w:t>2026-2036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в области промышленности</w:t>
            </w:r>
          </w:p>
        </w:tc>
      </w:tr>
      <w:tr w:rsidR="00A72339" w:rsidRPr="00297D4E" w:rsidTr="00A72339">
        <w:tc>
          <w:tcPr>
            <w:tcW w:w="191" w:type="pct"/>
            <w:vAlign w:val="center"/>
          </w:tcPr>
          <w:p w:rsidR="00A72339" w:rsidRPr="00297D4E" w:rsidRDefault="00A72339" w:rsidP="00A72339">
            <w:pPr>
              <w:rPr>
                <w:sz w:val="24"/>
              </w:rPr>
            </w:pPr>
            <w:r w:rsidRPr="00297D4E">
              <w:rPr>
                <w:sz w:val="24"/>
              </w:rPr>
              <w:t>3</w:t>
            </w:r>
          </w:p>
        </w:tc>
        <w:tc>
          <w:tcPr>
            <w:tcW w:w="1421" w:type="pct"/>
            <w:vAlign w:val="center"/>
          </w:tcPr>
          <w:p w:rsidR="00A72339" w:rsidRPr="00297D4E" w:rsidRDefault="00A72339" w:rsidP="00A72339">
            <w:pPr>
              <w:rPr>
                <w:sz w:val="24"/>
              </w:rPr>
            </w:pPr>
            <w:r w:rsidRPr="00297D4E">
              <w:rPr>
                <w:sz w:val="24"/>
              </w:rPr>
              <w:t>Развитие государственного промышленного парка на территории ЗАТО г. Железногорск</w:t>
            </w:r>
          </w:p>
        </w:tc>
        <w:tc>
          <w:tcPr>
            <w:tcW w:w="1278" w:type="pct"/>
            <w:vAlign w:val="center"/>
          </w:tcPr>
          <w:p w:rsidR="00A72339" w:rsidRPr="00297D4E" w:rsidRDefault="00A72339" w:rsidP="00A72339">
            <w:pPr>
              <w:rPr>
                <w:sz w:val="24"/>
              </w:rPr>
            </w:pPr>
            <w:r w:rsidRPr="00297D4E">
              <w:rPr>
                <w:sz w:val="24"/>
              </w:rPr>
              <w:t>многопрофильные производственные организации</w:t>
            </w:r>
          </w:p>
        </w:tc>
        <w:tc>
          <w:tcPr>
            <w:tcW w:w="1082" w:type="pct"/>
            <w:vAlign w:val="center"/>
          </w:tcPr>
          <w:p w:rsidR="00A72339" w:rsidRPr="00297D4E" w:rsidRDefault="00A72339" w:rsidP="00A72339">
            <w:pPr>
              <w:rPr>
                <w:sz w:val="24"/>
              </w:rPr>
            </w:pPr>
            <w:r w:rsidRPr="00297D4E">
              <w:rPr>
                <w:sz w:val="24"/>
              </w:rPr>
              <w:t>ЗАТО Железногорск</w:t>
            </w:r>
          </w:p>
        </w:tc>
        <w:tc>
          <w:tcPr>
            <w:tcW w:w="1028" w:type="pct"/>
            <w:vAlign w:val="center"/>
          </w:tcPr>
          <w:p w:rsidR="00A72339" w:rsidRPr="00297D4E" w:rsidRDefault="00A72339" w:rsidP="00A72339">
            <w:pPr>
              <w:rPr>
                <w:sz w:val="24"/>
              </w:rPr>
            </w:pPr>
            <w:r w:rsidRPr="00297D4E">
              <w:rPr>
                <w:sz w:val="24"/>
              </w:rPr>
              <w:t>2016-2026 гг.</w:t>
            </w:r>
          </w:p>
        </w:tc>
      </w:tr>
      <w:tr w:rsidR="00A72339" w:rsidRPr="00297D4E" w:rsidTr="00A72339">
        <w:tc>
          <w:tcPr>
            <w:tcW w:w="191" w:type="pct"/>
            <w:vAlign w:val="center"/>
          </w:tcPr>
          <w:p w:rsidR="00A72339" w:rsidRPr="00297D4E" w:rsidRDefault="00A72339" w:rsidP="00A72339">
            <w:pPr>
              <w:rPr>
                <w:sz w:val="24"/>
              </w:rPr>
            </w:pPr>
            <w:r w:rsidRPr="00297D4E">
              <w:rPr>
                <w:sz w:val="24"/>
              </w:rPr>
              <w:t>4</w:t>
            </w:r>
          </w:p>
        </w:tc>
        <w:tc>
          <w:tcPr>
            <w:tcW w:w="1421" w:type="pct"/>
            <w:vAlign w:val="center"/>
          </w:tcPr>
          <w:p w:rsidR="00A72339" w:rsidRPr="00297D4E" w:rsidRDefault="00A72339" w:rsidP="00A72339">
            <w:pPr>
              <w:rPr>
                <w:sz w:val="24"/>
              </w:rPr>
            </w:pPr>
            <w:r w:rsidRPr="00297D4E">
              <w:rPr>
                <w:sz w:val="24"/>
              </w:rPr>
              <w:t>Создание производства по переработке добываемых в России руд редкоземельных металлов</w:t>
            </w:r>
          </w:p>
        </w:tc>
        <w:tc>
          <w:tcPr>
            <w:tcW w:w="1278" w:type="pct"/>
            <w:vAlign w:val="center"/>
          </w:tcPr>
          <w:p w:rsidR="00A72339" w:rsidRPr="00297D4E" w:rsidRDefault="00A72339" w:rsidP="00A72339">
            <w:pPr>
              <w:rPr>
                <w:sz w:val="24"/>
              </w:rPr>
            </w:pPr>
            <w:r w:rsidRPr="00297D4E">
              <w:rPr>
                <w:sz w:val="24"/>
              </w:rPr>
              <w:t>-</w:t>
            </w:r>
          </w:p>
        </w:tc>
        <w:tc>
          <w:tcPr>
            <w:tcW w:w="1082" w:type="pct"/>
            <w:vAlign w:val="center"/>
          </w:tcPr>
          <w:p w:rsidR="00A72339" w:rsidRPr="00297D4E" w:rsidRDefault="00A72339" w:rsidP="00A72339">
            <w:pPr>
              <w:rPr>
                <w:sz w:val="24"/>
              </w:rPr>
            </w:pPr>
            <w:r w:rsidRPr="00297D4E">
              <w:rPr>
                <w:sz w:val="24"/>
              </w:rPr>
              <w:t>ЗАТО Железногорск</w:t>
            </w:r>
          </w:p>
        </w:tc>
        <w:tc>
          <w:tcPr>
            <w:tcW w:w="1028" w:type="pct"/>
            <w:vAlign w:val="center"/>
          </w:tcPr>
          <w:p w:rsidR="00A72339" w:rsidRPr="00297D4E" w:rsidRDefault="00A72339" w:rsidP="00A72339">
            <w:pPr>
              <w:rPr>
                <w:sz w:val="24"/>
              </w:rPr>
            </w:pPr>
            <w:r w:rsidRPr="00297D4E">
              <w:rPr>
                <w:sz w:val="24"/>
              </w:rPr>
              <w:t>2016-2036 гг.</w:t>
            </w:r>
          </w:p>
        </w:tc>
      </w:tr>
      <w:tr w:rsidR="00A72339" w:rsidRPr="00297D4E" w:rsidTr="00A72339">
        <w:tc>
          <w:tcPr>
            <w:tcW w:w="191" w:type="pct"/>
            <w:vAlign w:val="center"/>
          </w:tcPr>
          <w:p w:rsidR="00A72339" w:rsidRPr="00297D4E" w:rsidRDefault="00A72339" w:rsidP="00A72339">
            <w:pPr>
              <w:rPr>
                <w:sz w:val="24"/>
              </w:rPr>
            </w:pPr>
            <w:r w:rsidRPr="00297D4E">
              <w:rPr>
                <w:sz w:val="24"/>
              </w:rPr>
              <w:t>5</w:t>
            </w:r>
          </w:p>
        </w:tc>
        <w:tc>
          <w:tcPr>
            <w:tcW w:w="1421" w:type="pct"/>
            <w:vAlign w:val="center"/>
          </w:tcPr>
          <w:p w:rsidR="00A72339" w:rsidRPr="00297D4E" w:rsidRDefault="00A72339" w:rsidP="00A72339">
            <w:pPr>
              <w:rPr>
                <w:sz w:val="24"/>
              </w:rPr>
            </w:pPr>
            <w:r w:rsidRPr="00297D4E">
              <w:rPr>
                <w:sz w:val="24"/>
              </w:rPr>
              <w:t>Техническая модернизация производства АО «ИСС»</w:t>
            </w:r>
          </w:p>
        </w:tc>
        <w:tc>
          <w:tcPr>
            <w:tcW w:w="1278" w:type="pct"/>
            <w:vAlign w:val="center"/>
          </w:tcPr>
          <w:p w:rsidR="00A72339" w:rsidRPr="00297D4E" w:rsidRDefault="00A72339" w:rsidP="00A72339">
            <w:pPr>
              <w:rPr>
                <w:sz w:val="24"/>
              </w:rPr>
            </w:pPr>
            <w:r w:rsidRPr="00297D4E">
              <w:rPr>
                <w:sz w:val="24"/>
              </w:rPr>
              <w:t>-</w:t>
            </w:r>
          </w:p>
        </w:tc>
        <w:tc>
          <w:tcPr>
            <w:tcW w:w="1082" w:type="pct"/>
            <w:vAlign w:val="center"/>
          </w:tcPr>
          <w:p w:rsidR="00A72339" w:rsidRPr="00297D4E" w:rsidRDefault="00A72339" w:rsidP="00A72339">
            <w:pPr>
              <w:rPr>
                <w:sz w:val="24"/>
              </w:rPr>
            </w:pPr>
            <w:r w:rsidRPr="00297D4E">
              <w:rPr>
                <w:sz w:val="24"/>
              </w:rPr>
              <w:t>ЗАТО Железногорск</w:t>
            </w:r>
          </w:p>
        </w:tc>
        <w:tc>
          <w:tcPr>
            <w:tcW w:w="1028" w:type="pct"/>
            <w:vAlign w:val="center"/>
          </w:tcPr>
          <w:p w:rsidR="00A72339" w:rsidRPr="00297D4E" w:rsidRDefault="00A72339" w:rsidP="00A72339">
            <w:pPr>
              <w:rPr>
                <w:sz w:val="24"/>
              </w:rPr>
            </w:pPr>
            <w:r w:rsidRPr="00297D4E">
              <w:rPr>
                <w:sz w:val="24"/>
              </w:rPr>
              <w:t>2016-2026 гг.</w:t>
            </w:r>
          </w:p>
        </w:tc>
      </w:tr>
      <w:tr w:rsidR="00A72339" w:rsidRPr="00297D4E" w:rsidTr="00A72339">
        <w:tc>
          <w:tcPr>
            <w:tcW w:w="191" w:type="pct"/>
            <w:vAlign w:val="center"/>
          </w:tcPr>
          <w:p w:rsidR="00A72339" w:rsidRPr="00297D4E" w:rsidRDefault="00A72339" w:rsidP="00A72339">
            <w:pPr>
              <w:rPr>
                <w:sz w:val="24"/>
              </w:rPr>
            </w:pPr>
            <w:r>
              <w:rPr>
                <w:sz w:val="24"/>
              </w:rPr>
              <w:t>6</w:t>
            </w:r>
          </w:p>
        </w:tc>
        <w:tc>
          <w:tcPr>
            <w:tcW w:w="1421" w:type="pct"/>
            <w:vAlign w:val="center"/>
          </w:tcPr>
          <w:p w:rsidR="00A72339" w:rsidRPr="00297D4E" w:rsidRDefault="00A72339" w:rsidP="00A72339">
            <w:pPr>
              <w:rPr>
                <w:sz w:val="24"/>
              </w:rPr>
            </w:pPr>
            <w:r>
              <w:rPr>
                <w:sz w:val="24"/>
              </w:rPr>
              <w:t>Испытательно-заправочный комплекс</w:t>
            </w:r>
          </w:p>
        </w:tc>
        <w:tc>
          <w:tcPr>
            <w:tcW w:w="1278" w:type="pct"/>
            <w:vAlign w:val="center"/>
          </w:tcPr>
          <w:p w:rsidR="00A72339" w:rsidRPr="00297D4E" w:rsidRDefault="00A72339" w:rsidP="00A72339">
            <w:pPr>
              <w:rPr>
                <w:sz w:val="24"/>
              </w:rPr>
            </w:pPr>
            <w:r>
              <w:rPr>
                <w:sz w:val="24"/>
              </w:rPr>
              <w:t>-</w:t>
            </w:r>
          </w:p>
        </w:tc>
        <w:tc>
          <w:tcPr>
            <w:tcW w:w="1082" w:type="pct"/>
            <w:vAlign w:val="center"/>
          </w:tcPr>
          <w:p w:rsidR="00A72339" w:rsidRPr="00297D4E" w:rsidRDefault="00A72339" w:rsidP="00A72339">
            <w:pPr>
              <w:rPr>
                <w:sz w:val="24"/>
              </w:rPr>
            </w:pPr>
            <w:r w:rsidRPr="00FD43FB">
              <w:rPr>
                <w:sz w:val="24"/>
              </w:rPr>
              <w:t xml:space="preserve">ЗАТО Железногорск, </w:t>
            </w:r>
            <w:r w:rsidRPr="00FD43FB">
              <w:rPr>
                <w:sz w:val="24"/>
              </w:rPr>
              <w:lastRenderedPageBreak/>
              <w:t>п.Подгорный</w:t>
            </w:r>
          </w:p>
        </w:tc>
        <w:tc>
          <w:tcPr>
            <w:tcW w:w="1028" w:type="pct"/>
            <w:vAlign w:val="center"/>
          </w:tcPr>
          <w:p w:rsidR="00A72339" w:rsidRPr="00297D4E" w:rsidRDefault="00A72339" w:rsidP="00A72339">
            <w:pPr>
              <w:rPr>
                <w:sz w:val="24"/>
              </w:rPr>
            </w:pPr>
            <w:r>
              <w:rPr>
                <w:sz w:val="24"/>
              </w:rPr>
              <w:lastRenderedPageBreak/>
              <w:t>2016-2022</w:t>
            </w:r>
            <w:r w:rsidRPr="00297D4E">
              <w:rPr>
                <w:sz w:val="24"/>
              </w:rPr>
              <w:t xml:space="preserve">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lastRenderedPageBreak/>
              <w:t>Объекты капитального строительства регионального значения в области образования</w:t>
            </w:r>
          </w:p>
        </w:tc>
      </w:tr>
      <w:tr w:rsidR="00A72339" w:rsidRPr="00297D4E" w:rsidTr="00A72339">
        <w:tc>
          <w:tcPr>
            <w:tcW w:w="191" w:type="pct"/>
            <w:vAlign w:val="center"/>
          </w:tcPr>
          <w:p w:rsidR="00A72339" w:rsidRPr="00297D4E" w:rsidRDefault="00A72339" w:rsidP="00A72339">
            <w:pPr>
              <w:rPr>
                <w:sz w:val="24"/>
              </w:rPr>
            </w:pPr>
            <w:r>
              <w:rPr>
                <w:sz w:val="24"/>
              </w:rPr>
              <w:t>7</w:t>
            </w:r>
          </w:p>
        </w:tc>
        <w:tc>
          <w:tcPr>
            <w:tcW w:w="1421" w:type="pct"/>
            <w:vAlign w:val="center"/>
          </w:tcPr>
          <w:p w:rsidR="00A72339" w:rsidRPr="00297D4E" w:rsidRDefault="00A72339" w:rsidP="00A72339">
            <w:pPr>
              <w:rPr>
                <w:sz w:val="24"/>
              </w:rPr>
            </w:pPr>
            <w:r w:rsidRPr="00297D4E">
              <w:rPr>
                <w:sz w:val="24"/>
              </w:rPr>
              <w:t>Строительство профессиональной образовательной организации</w:t>
            </w:r>
          </w:p>
        </w:tc>
        <w:tc>
          <w:tcPr>
            <w:tcW w:w="1278" w:type="pct"/>
            <w:vAlign w:val="center"/>
          </w:tcPr>
          <w:p w:rsidR="00A72339" w:rsidRPr="00297D4E" w:rsidRDefault="00A72339" w:rsidP="00A72339">
            <w:pPr>
              <w:rPr>
                <w:sz w:val="24"/>
              </w:rPr>
            </w:pPr>
            <w:r w:rsidRPr="00297D4E">
              <w:rPr>
                <w:sz w:val="24"/>
              </w:rPr>
              <w:t>1 объект</w:t>
            </w:r>
          </w:p>
        </w:tc>
        <w:tc>
          <w:tcPr>
            <w:tcW w:w="1082" w:type="pct"/>
            <w:vAlign w:val="center"/>
          </w:tcPr>
          <w:p w:rsidR="00A72339" w:rsidRPr="00297D4E" w:rsidRDefault="00A72339" w:rsidP="00A72339">
            <w:pPr>
              <w:rPr>
                <w:sz w:val="24"/>
              </w:rPr>
            </w:pPr>
            <w:r w:rsidRPr="00297D4E">
              <w:rPr>
                <w:sz w:val="24"/>
              </w:rPr>
              <w:t>ЗАТО Железногорск</w:t>
            </w:r>
          </w:p>
        </w:tc>
        <w:tc>
          <w:tcPr>
            <w:tcW w:w="1028" w:type="pct"/>
            <w:vAlign w:val="center"/>
          </w:tcPr>
          <w:p w:rsidR="00A72339" w:rsidRPr="00297D4E" w:rsidRDefault="00A72339" w:rsidP="00A72339">
            <w:pPr>
              <w:rPr>
                <w:sz w:val="24"/>
              </w:rPr>
            </w:pPr>
            <w:r w:rsidRPr="00297D4E">
              <w:rPr>
                <w:sz w:val="24"/>
              </w:rPr>
              <w:t>2016-2026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регионального значения в области социального обеспечения</w:t>
            </w:r>
          </w:p>
        </w:tc>
      </w:tr>
      <w:tr w:rsidR="00A72339" w:rsidRPr="00297D4E" w:rsidTr="00A72339">
        <w:tc>
          <w:tcPr>
            <w:tcW w:w="191" w:type="pct"/>
            <w:vAlign w:val="center"/>
          </w:tcPr>
          <w:p w:rsidR="00A72339" w:rsidRPr="00297D4E" w:rsidRDefault="00A72339" w:rsidP="00A72339">
            <w:pPr>
              <w:rPr>
                <w:sz w:val="24"/>
              </w:rPr>
            </w:pPr>
            <w:r>
              <w:rPr>
                <w:sz w:val="24"/>
              </w:rPr>
              <w:t>8</w:t>
            </w:r>
          </w:p>
        </w:tc>
        <w:tc>
          <w:tcPr>
            <w:tcW w:w="1421" w:type="pct"/>
            <w:vAlign w:val="center"/>
          </w:tcPr>
          <w:p w:rsidR="00A72339" w:rsidRPr="00297D4E" w:rsidRDefault="00A72339" w:rsidP="00A72339">
            <w:pPr>
              <w:rPr>
                <w:sz w:val="24"/>
              </w:rPr>
            </w:pPr>
            <w:r w:rsidRPr="00297D4E">
              <w:rPr>
                <w:sz w:val="24"/>
              </w:rPr>
              <w:t>Строительство комплексного центра социального обслуживания</w:t>
            </w:r>
          </w:p>
        </w:tc>
        <w:tc>
          <w:tcPr>
            <w:tcW w:w="1278" w:type="pct"/>
            <w:vAlign w:val="center"/>
          </w:tcPr>
          <w:p w:rsidR="00A72339" w:rsidRPr="00297D4E" w:rsidRDefault="00A72339" w:rsidP="00A72339">
            <w:pPr>
              <w:rPr>
                <w:sz w:val="24"/>
              </w:rPr>
            </w:pPr>
            <w:r w:rsidRPr="00297D4E">
              <w:rPr>
                <w:sz w:val="24"/>
              </w:rPr>
              <w:t>1 объект</w:t>
            </w:r>
          </w:p>
        </w:tc>
        <w:tc>
          <w:tcPr>
            <w:tcW w:w="1082" w:type="pct"/>
            <w:vAlign w:val="center"/>
          </w:tcPr>
          <w:p w:rsidR="00A72339" w:rsidRPr="00297D4E" w:rsidRDefault="00A72339" w:rsidP="00A72339">
            <w:pPr>
              <w:rPr>
                <w:sz w:val="24"/>
              </w:rPr>
            </w:pPr>
            <w:r w:rsidRPr="00297D4E">
              <w:rPr>
                <w:sz w:val="24"/>
              </w:rPr>
              <w:t>г. Железногорск</w:t>
            </w:r>
          </w:p>
        </w:tc>
        <w:tc>
          <w:tcPr>
            <w:tcW w:w="1028" w:type="pct"/>
            <w:vAlign w:val="center"/>
          </w:tcPr>
          <w:p w:rsidR="00A72339" w:rsidRPr="00297D4E" w:rsidRDefault="00A72339" w:rsidP="00A72339">
            <w:pPr>
              <w:rPr>
                <w:sz w:val="24"/>
              </w:rPr>
            </w:pPr>
            <w:r w:rsidRPr="00297D4E">
              <w:rPr>
                <w:sz w:val="24"/>
              </w:rPr>
              <w:t>2026-2036 гг.</w:t>
            </w:r>
          </w:p>
        </w:tc>
      </w:tr>
      <w:tr w:rsidR="00A72339" w:rsidRPr="00297D4E" w:rsidTr="00A72339">
        <w:tc>
          <w:tcPr>
            <w:tcW w:w="191" w:type="pct"/>
            <w:vAlign w:val="center"/>
          </w:tcPr>
          <w:p w:rsidR="00A72339" w:rsidRPr="00297D4E" w:rsidRDefault="00A72339" w:rsidP="00A72339">
            <w:pPr>
              <w:rPr>
                <w:sz w:val="24"/>
              </w:rPr>
            </w:pPr>
            <w:r>
              <w:rPr>
                <w:sz w:val="24"/>
              </w:rPr>
              <w:t>9</w:t>
            </w:r>
          </w:p>
        </w:tc>
        <w:tc>
          <w:tcPr>
            <w:tcW w:w="1421" w:type="pct"/>
            <w:vAlign w:val="center"/>
          </w:tcPr>
          <w:p w:rsidR="00A72339" w:rsidRPr="00297D4E" w:rsidRDefault="00A72339" w:rsidP="00A72339">
            <w:pPr>
              <w:rPr>
                <w:sz w:val="24"/>
              </w:rPr>
            </w:pPr>
            <w:r w:rsidRPr="00297D4E">
              <w:rPr>
                <w:sz w:val="24"/>
              </w:rPr>
              <w:t>Строительство социального приюта для детей и подростков (социально-реабилитационного центра для несовершеннолетних)</w:t>
            </w:r>
          </w:p>
        </w:tc>
        <w:tc>
          <w:tcPr>
            <w:tcW w:w="1278" w:type="pct"/>
            <w:vAlign w:val="center"/>
          </w:tcPr>
          <w:p w:rsidR="00A72339" w:rsidRPr="00297D4E" w:rsidRDefault="00A72339" w:rsidP="00A72339">
            <w:pPr>
              <w:rPr>
                <w:sz w:val="24"/>
              </w:rPr>
            </w:pPr>
            <w:r w:rsidRPr="00297D4E">
              <w:rPr>
                <w:sz w:val="24"/>
              </w:rPr>
              <w:t>2 объекта</w:t>
            </w:r>
          </w:p>
        </w:tc>
        <w:tc>
          <w:tcPr>
            <w:tcW w:w="1082" w:type="pct"/>
            <w:vAlign w:val="center"/>
          </w:tcPr>
          <w:p w:rsidR="00A72339" w:rsidRPr="00297D4E" w:rsidRDefault="00A72339" w:rsidP="00A72339">
            <w:pPr>
              <w:rPr>
                <w:sz w:val="24"/>
              </w:rPr>
            </w:pPr>
            <w:r w:rsidRPr="00297D4E">
              <w:rPr>
                <w:sz w:val="24"/>
              </w:rPr>
              <w:t>г. Железногорск</w:t>
            </w:r>
          </w:p>
        </w:tc>
        <w:tc>
          <w:tcPr>
            <w:tcW w:w="1028" w:type="pct"/>
            <w:vAlign w:val="center"/>
          </w:tcPr>
          <w:p w:rsidR="00A72339" w:rsidRPr="00297D4E" w:rsidRDefault="00A72339" w:rsidP="00A72339">
            <w:pPr>
              <w:rPr>
                <w:sz w:val="24"/>
              </w:rPr>
            </w:pPr>
            <w:r w:rsidRPr="00297D4E">
              <w:rPr>
                <w:sz w:val="24"/>
              </w:rPr>
              <w:t>2026-2036 гг.</w:t>
            </w:r>
          </w:p>
        </w:tc>
      </w:tr>
      <w:tr w:rsidR="00A72339" w:rsidRPr="00297D4E" w:rsidTr="00A72339">
        <w:tc>
          <w:tcPr>
            <w:tcW w:w="5000" w:type="pct"/>
            <w:gridSpan w:val="5"/>
            <w:vAlign w:val="center"/>
          </w:tcPr>
          <w:p w:rsidR="00A72339" w:rsidRPr="00297D4E" w:rsidRDefault="00A72339" w:rsidP="00A72339">
            <w:pPr>
              <w:rPr>
                <w:sz w:val="24"/>
              </w:rPr>
            </w:pPr>
            <w:r w:rsidRPr="00297D4E">
              <w:rPr>
                <w:sz w:val="24"/>
              </w:rPr>
              <w:t>Объекты капитального строительства регионального значения в области физической культуры и спорта</w:t>
            </w:r>
          </w:p>
        </w:tc>
      </w:tr>
      <w:tr w:rsidR="00A72339" w:rsidRPr="00297D4E" w:rsidTr="00A72339">
        <w:tc>
          <w:tcPr>
            <w:tcW w:w="191" w:type="pct"/>
            <w:vAlign w:val="center"/>
          </w:tcPr>
          <w:p w:rsidR="00A72339" w:rsidRPr="00297D4E" w:rsidRDefault="00A72339" w:rsidP="00A72339">
            <w:pPr>
              <w:rPr>
                <w:sz w:val="24"/>
              </w:rPr>
            </w:pPr>
            <w:r>
              <w:rPr>
                <w:sz w:val="24"/>
              </w:rPr>
              <w:t>10</w:t>
            </w:r>
          </w:p>
        </w:tc>
        <w:tc>
          <w:tcPr>
            <w:tcW w:w="1421" w:type="pct"/>
            <w:vAlign w:val="center"/>
          </w:tcPr>
          <w:p w:rsidR="00A72339" w:rsidRPr="00297D4E" w:rsidRDefault="00A72339" w:rsidP="00A72339">
            <w:pPr>
              <w:rPr>
                <w:sz w:val="24"/>
              </w:rPr>
            </w:pPr>
            <w:r w:rsidRPr="00297D4E">
              <w:rPr>
                <w:sz w:val="24"/>
              </w:rPr>
              <w:t>Строительство крытого катка с искусственным льдом</w:t>
            </w:r>
          </w:p>
        </w:tc>
        <w:tc>
          <w:tcPr>
            <w:tcW w:w="1278" w:type="pct"/>
            <w:vAlign w:val="center"/>
          </w:tcPr>
          <w:p w:rsidR="00A72339" w:rsidRPr="00297D4E" w:rsidRDefault="00A72339" w:rsidP="00A72339">
            <w:pPr>
              <w:rPr>
                <w:sz w:val="24"/>
              </w:rPr>
            </w:pPr>
            <w:r w:rsidRPr="00297D4E">
              <w:rPr>
                <w:sz w:val="24"/>
              </w:rPr>
              <w:t>1 объект</w:t>
            </w:r>
          </w:p>
        </w:tc>
        <w:tc>
          <w:tcPr>
            <w:tcW w:w="1082" w:type="pct"/>
            <w:vAlign w:val="center"/>
          </w:tcPr>
          <w:p w:rsidR="00A72339" w:rsidRPr="00297D4E" w:rsidRDefault="00A72339" w:rsidP="00A72339">
            <w:pPr>
              <w:rPr>
                <w:sz w:val="24"/>
              </w:rPr>
            </w:pPr>
            <w:r w:rsidRPr="00297D4E">
              <w:rPr>
                <w:sz w:val="24"/>
              </w:rPr>
              <w:t>ЗАТО Железногорск</w:t>
            </w:r>
          </w:p>
        </w:tc>
        <w:tc>
          <w:tcPr>
            <w:tcW w:w="1028" w:type="pct"/>
            <w:vAlign w:val="center"/>
          </w:tcPr>
          <w:p w:rsidR="00A72339" w:rsidRPr="00297D4E" w:rsidRDefault="00A72339" w:rsidP="006B4824">
            <w:pPr>
              <w:numPr>
                <w:ilvl w:val="1"/>
                <w:numId w:val="20"/>
              </w:numPr>
              <w:rPr>
                <w:sz w:val="24"/>
              </w:rPr>
            </w:pPr>
          </w:p>
        </w:tc>
      </w:tr>
    </w:tbl>
    <w:p w:rsidR="00A72339" w:rsidRDefault="00A72339" w:rsidP="00A72339">
      <w:pPr>
        <w:pStyle w:val="S1"/>
      </w:pPr>
    </w:p>
    <w:p w:rsidR="00A72339" w:rsidRPr="00F5099B" w:rsidRDefault="00A72339" w:rsidP="00A72339">
      <w:pPr>
        <w:pStyle w:val="S1"/>
      </w:pPr>
      <w:r w:rsidRPr="00F5099B">
        <w:t xml:space="preserve">Приоритетными проектами и мероприятиями, направленными на развитие человеческого капитала и формированию среды, удерживающей людей, в рамках стратегии социально-экономического развития </w:t>
      </w:r>
      <w:r w:rsidRPr="00F5099B">
        <w:rPr>
          <w:lang w:eastAsia="ru-RU"/>
        </w:rPr>
        <w:t>муниципального образования</w:t>
      </w:r>
      <w:r w:rsidRPr="00F5099B">
        <w:t xml:space="preserve"> ЗАТО Железногорск на период до 2030 года (утверждённой решением Совета депутато</w:t>
      </w:r>
      <w:r>
        <w:t>в</w:t>
      </w:r>
      <w:r w:rsidRPr="00F5099B">
        <w:t xml:space="preserve"> ЗАТО Железногорск от 27.09.2018 № 37-173Р)</w:t>
      </w:r>
      <w:r w:rsidRPr="00F5099B">
        <w:rPr>
          <w:lang w:eastAsia="ru-RU"/>
        </w:rPr>
        <w:t xml:space="preserve"> </w:t>
      </w:r>
      <w:r w:rsidRPr="00F5099B">
        <w:t>будут являться:</w:t>
      </w:r>
    </w:p>
    <w:p w:rsidR="00A72339" w:rsidRPr="00C05048" w:rsidRDefault="00A72339" w:rsidP="006B4824">
      <w:pPr>
        <w:widowControl w:val="0"/>
        <w:numPr>
          <w:ilvl w:val="0"/>
          <w:numId w:val="33"/>
        </w:numPr>
        <w:ind w:left="0" w:firstLine="709"/>
        <w:jc w:val="both"/>
        <w:rPr>
          <w:szCs w:val="28"/>
        </w:rPr>
      </w:pPr>
      <w:r w:rsidRPr="00C05048">
        <w:rPr>
          <w:szCs w:val="28"/>
        </w:rPr>
        <w:t>строительство детской поликлиники;</w:t>
      </w:r>
    </w:p>
    <w:p w:rsidR="00A72339" w:rsidRPr="00C05048" w:rsidRDefault="00A72339" w:rsidP="006B4824">
      <w:pPr>
        <w:widowControl w:val="0"/>
        <w:numPr>
          <w:ilvl w:val="0"/>
          <w:numId w:val="33"/>
        </w:numPr>
        <w:ind w:left="0" w:firstLine="709"/>
        <w:jc w:val="both"/>
        <w:rPr>
          <w:szCs w:val="28"/>
        </w:rPr>
      </w:pPr>
      <w:r w:rsidRPr="00C05048">
        <w:rPr>
          <w:szCs w:val="28"/>
        </w:rPr>
        <w:t>строительство крытого катка с искусственным льдом с числом посадочных мест 300 единиц;</w:t>
      </w:r>
    </w:p>
    <w:p w:rsidR="00A72339" w:rsidRPr="00C05048" w:rsidRDefault="00A72339" w:rsidP="006B4824">
      <w:pPr>
        <w:widowControl w:val="0"/>
        <w:numPr>
          <w:ilvl w:val="0"/>
          <w:numId w:val="33"/>
        </w:numPr>
        <w:ind w:left="0" w:firstLine="709"/>
        <w:jc w:val="both"/>
        <w:rPr>
          <w:szCs w:val="28"/>
        </w:rPr>
      </w:pPr>
      <w:r w:rsidRPr="00C05048">
        <w:rPr>
          <w:szCs w:val="28"/>
        </w:rPr>
        <w:t>строительство центра экстремальных видов спорта с вместимостью трибун 568 посадочных мест, скейтпарком,  гимнастическим залом, тренажерными залами;</w:t>
      </w:r>
    </w:p>
    <w:p w:rsidR="00A72339" w:rsidRPr="00C05048" w:rsidRDefault="00A72339" w:rsidP="006B4824">
      <w:pPr>
        <w:widowControl w:val="0"/>
        <w:numPr>
          <w:ilvl w:val="0"/>
          <w:numId w:val="33"/>
        </w:numPr>
        <w:ind w:left="0" w:firstLine="709"/>
        <w:jc w:val="both"/>
        <w:rPr>
          <w:szCs w:val="28"/>
        </w:rPr>
      </w:pPr>
      <w:r>
        <w:rPr>
          <w:szCs w:val="28"/>
        </w:rPr>
        <w:t>обустройство лыжной трассы</w:t>
      </w:r>
      <w:r w:rsidRPr="00C05048">
        <w:rPr>
          <w:szCs w:val="28"/>
        </w:rPr>
        <w:t xml:space="preserve"> в п.Подгорный;</w:t>
      </w:r>
    </w:p>
    <w:p w:rsidR="00A72339" w:rsidRPr="00C05048" w:rsidRDefault="00A72339" w:rsidP="006B4824">
      <w:pPr>
        <w:widowControl w:val="0"/>
        <w:numPr>
          <w:ilvl w:val="0"/>
          <w:numId w:val="33"/>
        </w:numPr>
        <w:ind w:left="0" w:firstLine="709"/>
        <w:jc w:val="both"/>
        <w:rPr>
          <w:szCs w:val="28"/>
        </w:rPr>
      </w:pPr>
      <w:r w:rsidRPr="00C05048">
        <w:rPr>
          <w:szCs w:val="28"/>
        </w:rPr>
        <w:t>строительство биатлонного (лыжного) комплекса;</w:t>
      </w:r>
    </w:p>
    <w:p w:rsidR="00A72339" w:rsidRPr="00C05048" w:rsidRDefault="00A72339" w:rsidP="006B4824">
      <w:pPr>
        <w:widowControl w:val="0"/>
        <w:numPr>
          <w:ilvl w:val="0"/>
          <w:numId w:val="33"/>
        </w:numPr>
        <w:ind w:left="0" w:firstLine="709"/>
        <w:jc w:val="both"/>
        <w:rPr>
          <w:szCs w:val="28"/>
        </w:rPr>
      </w:pPr>
      <w:r w:rsidRPr="00C05048">
        <w:rPr>
          <w:szCs w:val="28"/>
          <w:lang w:bidi="ru-RU"/>
        </w:rPr>
        <w:t>строительство крытого футбольного манежа;</w:t>
      </w:r>
    </w:p>
    <w:p w:rsidR="00A72339" w:rsidRPr="00C05048" w:rsidRDefault="00A72339" w:rsidP="006B4824">
      <w:pPr>
        <w:widowControl w:val="0"/>
        <w:numPr>
          <w:ilvl w:val="0"/>
          <w:numId w:val="33"/>
        </w:numPr>
        <w:ind w:left="0" w:firstLine="709"/>
        <w:jc w:val="both"/>
        <w:rPr>
          <w:szCs w:val="28"/>
        </w:rPr>
      </w:pPr>
      <w:r w:rsidRPr="00C05048">
        <w:rPr>
          <w:szCs w:val="28"/>
          <w:lang w:bidi="ru-RU"/>
        </w:rPr>
        <w:t>строительство крытого легкоатлетического манежа;</w:t>
      </w:r>
    </w:p>
    <w:p w:rsidR="00A72339" w:rsidRPr="00C05048" w:rsidRDefault="00A72339" w:rsidP="006B4824">
      <w:pPr>
        <w:widowControl w:val="0"/>
        <w:numPr>
          <w:ilvl w:val="0"/>
          <w:numId w:val="33"/>
        </w:numPr>
        <w:ind w:left="0" w:firstLine="709"/>
        <w:jc w:val="both"/>
        <w:rPr>
          <w:szCs w:val="28"/>
        </w:rPr>
      </w:pPr>
      <w:r>
        <w:rPr>
          <w:szCs w:val="28"/>
        </w:rPr>
        <w:t>расширение</w:t>
      </w:r>
      <w:r w:rsidRPr="00C05048">
        <w:rPr>
          <w:szCs w:val="28"/>
        </w:rPr>
        <w:t xml:space="preserve"> блока начальной школы МБОУ Школа № 93</w:t>
      </w:r>
    </w:p>
    <w:p w:rsidR="00A72339" w:rsidRPr="00C05048" w:rsidRDefault="00A72339" w:rsidP="006B4824">
      <w:pPr>
        <w:widowControl w:val="0"/>
        <w:numPr>
          <w:ilvl w:val="0"/>
          <w:numId w:val="33"/>
        </w:numPr>
        <w:ind w:left="0" w:firstLine="709"/>
        <w:jc w:val="both"/>
        <w:rPr>
          <w:szCs w:val="28"/>
        </w:rPr>
      </w:pPr>
      <w:r w:rsidRPr="00C05048">
        <w:rPr>
          <w:szCs w:val="28"/>
        </w:rPr>
        <w:t>капитальный ремонт Дворца культуры;</w:t>
      </w:r>
    </w:p>
    <w:p w:rsidR="00A72339" w:rsidRDefault="00A72339" w:rsidP="006B4824">
      <w:pPr>
        <w:widowControl w:val="0"/>
        <w:numPr>
          <w:ilvl w:val="0"/>
          <w:numId w:val="33"/>
        </w:numPr>
        <w:ind w:left="0" w:firstLine="709"/>
        <w:jc w:val="both"/>
        <w:rPr>
          <w:szCs w:val="28"/>
        </w:rPr>
      </w:pPr>
      <w:r w:rsidRPr="00C05048">
        <w:rPr>
          <w:szCs w:val="28"/>
        </w:rPr>
        <w:t>капитальный ремонт клуба «Железнодорожник» п. Тартат, здания по адресу: ул. Гагарина, 2а п. Новый Путь с перепрофилированием под клуб;</w:t>
      </w:r>
      <w:r w:rsidRPr="00C05048">
        <w:rPr>
          <w:szCs w:val="28"/>
        </w:rPr>
        <w:tab/>
      </w:r>
      <w:r>
        <w:rPr>
          <w:szCs w:val="28"/>
        </w:rPr>
        <w:t xml:space="preserve">11) </w:t>
      </w:r>
      <w:r w:rsidRPr="00C32BAF">
        <w:rPr>
          <w:szCs w:val="28"/>
        </w:rPr>
        <w:t>капитальный ремонт здания музейно-выставочного центра и реконструкция экспозиции;</w:t>
      </w:r>
    </w:p>
    <w:p w:rsidR="00A72339" w:rsidRPr="00C32BAF" w:rsidRDefault="00A72339" w:rsidP="00A72339">
      <w:pPr>
        <w:widowControl w:val="0"/>
        <w:ind w:firstLine="709"/>
        <w:jc w:val="both"/>
        <w:rPr>
          <w:szCs w:val="28"/>
        </w:rPr>
      </w:pPr>
      <w:r w:rsidRPr="00C32BAF">
        <w:rPr>
          <w:szCs w:val="28"/>
        </w:rPr>
        <w:t xml:space="preserve">12) создание филиала детского технопарка в рамках инициативы АСИ по </w:t>
      </w:r>
      <w:r w:rsidRPr="00C32BAF">
        <w:rPr>
          <w:szCs w:val="28"/>
        </w:rPr>
        <w:lastRenderedPageBreak/>
        <w:t>развитию новой модели дополнительного образования детей при поддержке Минобрнауки России по направлению «Космоквантум»;</w:t>
      </w:r>
    </w:p>
    <w:p w:rsidR="00A72339" w:rsidRPr="00C05048" w:rsidRDefault="00A72339" w:rsidP="00A72339">
      <w:pPr>
        <w:widowControl w:val="0"/>
        <w:ind w:firstLine="709"/>
        <w:jc w:val="both"/>
        <w:rPr>
          <w:szCs w:val="28"/>
        </w:rPr>
      </w:pPr>
      <w:r>
        <w:rPr>
          <w:szCs w:val="28"/>
        </w:rPr>
        <w:t>13)</w:t>
      </w:r>
      <w:r w:rsidRPr="00C05048">
        <w:rPr>
          <w:szCs w:val="28"/>
        </w:rPr>
        <w:t>создание детского технопарка на базе МБУ ДО «СЮТ»  для выявления, непрерывной подготовки и развития научно-технического потенциала учащихся, начиная со ступеней начальной школы;</w:t>
      </w:r>
    </w:p>
    <w:p w:rsidR="00A72339" w:rsidRPr="00C05048" w:rsidRDefault="00A72339" w:rsidP="00A72339">
      <w:pPr>
        <w:ind w:firstLine="709"/>
        <w:jc w:val="both"/>
        <w:rPr>
          <w:szCs w:val="28"/>
        </w:rPr>
      </w:pPr>
      <w:r>
        <w:rPr>
          <w:szCs w:val="28"/>
        </w:rPr>
        <w:t xml:space="preserve">14) </w:t>
      </w:r>
      <w:r w:rsidRPr="00C05048">
        <w:rPr>
          <w:szCs w:val="28"/>
        </w:rPr>
        <w:t>создание политехнической инженерной школы совместно с АО «ИСС» и КГПУ;</w:t>
      </w:r>
    </w:p>
    <w:p w:rsidR="00A72339" w:rsidRPr="00C05048" w:rsidRDefault="00A72339" w:rsidP="00A72339">
      <w:pPr>
        <w:ind w:firstLine="709"/>
        <w:jc w:val="both"/>
        <w:rPr>
          <w:szCs w:val="28"/>
        </w:rPr>
      </w:pPr>
      <w:r>
        <w:rPr>
          <w:szCs w:val="28"/>
        </w:rPr>
        <w:t xml:space="preserve">15) </w:t>
      </w:r>
      <w:r w:rsidRPr="00C05048">
        <w:rPr>
          <w:szCs w:val="28"/>
        </w:rPr>
        <w:t xml:space="preserve">создание Старшей школы для организации профильного обучения по индивидуальным образовательным программам в интересах градообразующих предприятий и инновационного кластера с использованием нового формата практико-ориентированного обучения; </w:t>
      </w:r>
    </w:p>
    <w:p w:rsidR="00A72339" w:rsidRPr="00C05048" w:rsidRDefault="00A72339" w:rsidP="00A72339">
      <w:pPr>
        <w:widowControl w:val="0"/>
        <w:ind w:firstLine="709"/>
        <w:jc w:val="both"/>
        <w:rPr>
          <w:szCs w:val="28"/>
        </w:rPr>
      </w:pPr>
      <w:r>
        <w:rPr>
          <w:szCs w:val="28"/>
        </w:rPr>
        <w:t xml:space="preserve">16) </w:t>
      </w:r>
      <w:r w:rsidRPr="00C05048">
        <w:rPr>
          <w:szCs w:val="28"/>
        </w:rPr>
        <w:t>создание ЦМИТ «КЛАБ» в ЗАТО Железногорск для развития инженерно-технической культуры населения и вовлечение молодежи в инновационную деятельность и технологическое предпринимательство по направлению НТИ «АэроНэт»;</w:t>
      </w:r>
    </w:p>
    <w:p w:rsidR="00A72339" w:rsidRPr="00C05048" w:rsidRDefault="00A72339" w:rsidP="00A72339">
      <w:pPr>
        <w:widowControl w:val="0"/>
        <w:ind w:firstLine="709"/>
        <w:jc w:val="both"/>
        <w:rPr>
          <w:szCs w:val="28"/>
        </w:rPr>
      </w:pPr>
      <w:r>
        <w:rPr>
          <w:szCs w:val="28"/>
        </w:rPr>
        <w:t xml:space="preserve">17) </w:t>
      </w:r>
      <w:r w:rsidRPr="00C05048">
        <w:rPr>
          <w:szCs w:val="28"/>
        </w:rPr>
        <w:t>создание STEM-центров (Science, Technology, Engineering, Mathematics) для повышения интереса учащихся к инженерным и техническим специальностям, мотивирования старшеклассников к продолжению образования в научно-технической сфере, поддержки научной, технической и инженерной составляющей в дополн</w:t>
      </w:r>
      <w:r>
        <w:rPr>
          <w:szCs w:val="28"/>
        </w:rPr>
        <w:t>ительном образовании школьников;</w:t>
      </w:r>
    </w:p>
    <w:p w:rsidR="00A72339" w:rsidRPr="00C05048" w:rsidRDefault="00A72339" w:rsidP="00A72339">
      <w:pPr>
        <w:widowControl w:val="0"/>
        <w:ind w:firstLine="709"/>
        <w:jc w:val="both"/>
        <w:rPr>
          <w:szCs w:val="28"/>
        </w:rPr>
      </w:pPr>
      <w:r>
        <w:rPr>
          <w:szCs w:val="28"/>
        </w:rPr>
        <w:t xml:space="preserve">18) </w:t>
      </w:r>
      <w:r w:rsidRPr="00C05048">
        <w:rPr>
          <w:szCs w:val="28"/>
        </w:rPr>
        <w:t>застройка северной части микрорайона № 5, строительство микрорайона №7 г. Железногорска;</w:t>
      </w:r>
    </w:p>
    <w:p w:rsidR="00A72339" w:rsidRDefault="00A72339" w:rsidP="00A72339">
      <w:pPr>
        <w:widowControl w:val="0"/>
        <w:ind w:firstLine="709"/>
        <w:jc w:val="both"/>
        <w:rPr>
          <w:szCs w:val="28"/>
        </w:rPr>
      </w:pPr>
      <w:r>
        <w:rPr>
          <w:szCs w:val="28"/>
        </w:rPr>
        <w:t xml:space="preserve">19) </w:t>
      </w:r>
      <w:r w:rsidRPr="00C05048">
        <w:rPr>
          <w:szCs w:val="28"/>
        </w:rPr>
        <w:t>строительство «инновационного квартала» в районе Первомайский г. Железногорска для обеспече</w:t>
      </w:r>
      <w:r>
        <w:rPr>
          <w:szCs w:val="28"/>
        </w:rPr>
        <w:t>ния жильем молодых специалистов;</w:t>
      </w:r>
      <w:r w:rsidRPr="00C05048">
        <w:rPr>
          <w:szCs w:val="28"/>
        </w:rPr>
        <w:t xml:space="preserve"> </w:t>
      </w:r>
    </w:p>
    <w:p w:rsidR="00A72339" w:rsidRPr="00C05048" w:rsidRDefault="00A72339" w:rsidP="00A72339">
      <w:pPr>
        <w:widowControl w:val="0"/>
        <w:ind w:firstLine="709"/>
        <w:jc w:val="both"/>
        <w:rPr>
          <w:szCs w:val="28"/>
        </w:rPr>
      </w:pPr>
      <w:r>
        <w:rPr>
          <w:szCs w:val="28"/>
        </w:rPr>
        <w:t xml:space="preserve">20) </w:t>
      </w:r>
      <w:r w:rsidRPr="00C05048">
        <w:rPr>
          <w:szCs w:val="28"/>
        </w:rPr>
        <w:t xml:space="preserve"> </w:t>
      </w:r>
      <w:r w:rsidRPr="00C05048">
        <w:rPr>
          <w:szCs w:val="28"/>
          <w:lang w:bidi="ru-RU"/>
        </w:rPr>
        <w:t>Создание испытательной площадки для осуществления разработок и тестирования новых технологий в области проектирования и управления инженерно-коммунальной инфраструктурой;</w:t>
      </w:r>
    </w:p>
    <w:p w:rsidR="00A72339" w:rsidRPr="00C05048" w:rsidRDefault="00A72339" w:rsidP="00A72339">
      <w:pPr>
        <w:widowControl w:val="0"/>
        <w:ind w:firstLine="709"/>
        <w:jc w:val="both"/>
        <w:rPr>
          <w:szCs w:val="28"/>
        </w:rPr>
      </w:pPr>
      <w:r>
        <w:rPr>
          <w:szCs w:val="28"/>
        </w:rPr>
        <w:t xml:space="preserve">21) </w:t>
      </w:r>
      <w:r w:rsidRPr="00C05048">
        <w:rPr>
          <w:szCs w:val="28"/>
        </w:rPr>
        <w:t>создание испытательных площадок (инновационных кварталов) в ЗАТО Железногорск для проведения исследований, апробации технологий и реализации инновационных проектов обновления городской среды;</w:t>
      </w:r>
    </w:p>
    <w:p w:rsidR="00A72339" w:rsidRPr="00C05048" w:rsidRDefault="00A72339" w:rsidP="00A72339">
      <w:pPr>
        <w:widowControl w:val="0"/>
        <w:ind w:firstLine="709"/>
        <w:jc w:val="both"/>
        <w:rPr>
          <w:szCs w:val="28"/>
        </w:rPr>
      </w:pPr>
      <w:r>
        <w:rPr>
          <w:szCs w:val="28"/>
        </w:rPr>
        <w:t xml:space="preserve">22) </w:t>
      </w:r>
      <w:r w:rsidRPr="00C05048">
        <w:rPr>
          <w:szCs w:val="28"/>
        </w:rPr>
        <w:t>иные мероприятия.</w:t>
      </w:r>
    </w:p>
    <w:p w:rsidR="00A72339" w:rsidRDefault="00A72339" w:rsidP="00A72339">
      <w:pPr>
        <w:ind w:firstLine="709"/>
        <w:jc w:val="both"/>
        <w:rPr>
          <w:color w:val="0000FF"/>
          <w:szCs w:val="28"/>
        </w:rPr>
      </w:pPr>
      <w:r w:rsidRPr="00C05048">
        <w:rPr>
          <w:szCs w:val="28"/>
        </w:rPr>
        <w:t>Реализация Стратегии в долгосрочной перспективе обеспечит создание условий и сервисов в соответствии с лучшими стандартами</w:t>
      </w:r>
      <w:r w:rsidRPr="00C05048">
        <w:rPr>
          <w:rFonts w:eastAsia="TimesNewRomanPSMT"/>
          <w:szCs w:val="28"/>
        </w:rPr>
        <w:t xml:space="preserve"> для развития человеческого капитала и повышения качества</w:t>
      </w:r>
      <w:r w:rsidRPr="00C05048">
        <w:rPr>
          <w:szCs w:val="28"/>
        </w:rPr>
        <w:t xml:space="preserve"> жизни населения. Мероприятия по использованию новых технологий, модернизация жилищно-коммунального комплекса обеспечат синхронизацию развития городской среды с инновационным развитием компаний. Использование новых форматов в области молодежной политики и развитие досуга позволят остановить отток молодежи и привлечь новые кадры в ЗАТО Железногорск</w:t>
      </w:r>
      <w:r w:rsidRPr="006A7BF7">
        <w:rPr>
          <w:color w:val="0000FF"/>
          <w:szCs w:val="28"/>
        </w:rPr>
        <w:t>.</w:t>
      </w:r>
    </w:p>
    <w:p w:rsidR="00A72339" w:rsidRDefault="00A72339" w:rsidP="00A72339">
      <w:pPr>
        <w:ind w:firstLine="709"/>
        <w:jc w:val="both"/>
        <w:rPr>
          <w:color w:val="0000FF"/>
          <w:szCs w:val="28"/>
        </w:rPr>
      </w:pPr>
    </w:p>
    <w:p w:rsidR="00A72339" w:rsidRDefault="00A72339" w:rsidP="00A72339">
      <w:pPr>
        <w:ind w:firstLine="709"/>
        <w:jc w:val="both"/>
        <w:rPr>
          <w:szCs w:val="28"/>
        </w:rPr>
      </w:pPr>
      <w:r w:rsidRPr="00766D0C">
        <w:rPr>
          <w:szCs w:val="28"/>
        </w:rPr>
        <w:t>Исходя из планируемого развития территории, для реализации мероприятий по застройке городского округа,  требуется комплексное развитие систем коммунальной инфраструктуры.</w:t>
      </w:r>
    </w:p>
    <w:p w:rsidR="00A72339" w:rsidRPr="00766D0C" w:rsidRDefault="00A72339" w:rsidP="00A72339">
      <w:pPr>
        <w:ind w:firstLine="709"/>
        <w:jc w:val="both"/>
        <w:rPr>
          <w:szCs w:val="28"/>
        </w:rPr>
      </w:pPr>
      <w:r w:rsidRPr="00766D0C">
        <w:rPr>
          <w:szCs w:val="28"/>
        </w:rPr>
        <w:lastRenderedPageBreak/>
        <w:t>Реформирование и модернизация систем коммунальной инфраструктуры с</w:t>
      </w:r>
      <w:r>
        <w:rPr>
          <w:szCs w:val="28"/>
        </w:rPr>
        <w:t xml:space="preserve"> </w:t>
      </w:r>
      <w:r w:rsidRPr="00766D0C">
        <w:rPr>
          <w:szCs w:val="28"/>
        </w:rPr>
        <w:t>применением комплекса целевых показателей оцениваются по следующим</w:t>
      </w:r>
      <w:r>
        <w:rPr>
          <w:szCs w:val="28"/>
        </w:rPr>
        <w:t xml:space="preserve"> </w:t>
      </w:r>
      <w:r w:rsidRPr="00766D0C">
        <w:rPr>
          <w:szCs w:val="28"/>
        </w:rPr>
        <w:t>результирующим параметрам, отражающим надежность обслуживания</w:t>
      </w:r>
      <w:r>
        <w:rPr>
          <w:szCs w:val="28"/>
        </w:rPr>
        <w:t xml:space="preserve"> </w:t>
      </w:r>
      <w:r w:rsidRPr="00766D0C">
        <w:rPr>
          <w:szCs w:val="28"/>
        </w:rPr>
        <w:t>потребителей  и  изменение</w:t>
      </w:r>
      <w:r>
        <w:rPr>
          <w:szCs w:val="28"/>
        </w:rPr>
        <w:t xml:space="preserve"> финансово-экономических и ор</w:t>
      </w:r>
      <w:r w:rsidRPr="00766D0C">
        <w:rPr>
          <w:szCs w:val="28"/>
        </w:rPr>
        <w:t>ганизационно</w:t>
      </w:r>
      <w:r>
        <w:rPr>
          <w:szCs w:val="28"/>
        </w:rPr>
        <w:t xml:space="preserve"> </w:t>
      </w:r>
      <w:r w:rsidRPr="00766D0C">
        <w:rPr>
          <w:szCs w:val="28"/>
        </w:rPr>
        <w:t>- правовых характеристик:</w:t>
      </w:r>
    </w:p>
    <w:p w:rsidR="00A72339" w:rsidRPr="00766D0C" w:rsidRDefault="00A72339" w:rsidP="00A72339">
      <w:pPr>
        <w:autoSpaceDE w:val="0"/>
        <w:autoSpaceDN w:val="0"/>
        <w:adjustRightInd w:val="0"/>
        <w:ind w:firstLine="709"/>
        <w:jc w:val="both"/>
        <w:rPr>
          <w:szCs w:val="28"/>
        </w:rPr>
      </w:pPr>
      <w:r w:rsidRPr="00766D0C">
        <w:rPr>
          <w:szCs w:val="28"/>
        </w:rPr>
        <w:t xml:space="preserve">- </w:t>
      </w:r>
      <w:r>
        <w:rPr>
          <w:szCs w:val="28"/>
        </w:rPr>
        <w:t>т</w:t>
      </w:r>
      <w:r w:rsidRPr="00766D0C">
        <w:rPr>
          <w:szCs w:val="28"/>
        </w:rPr>
        <w:t>ехническое состояние объектов коммунальной инфраструктуры, в первую</w:t>
      </w:r>
    </w:p>
    <w:p w:rsidR="00A72339" w:rsidRPr="00766D0C" w:rsidRDefault="00A72339" w:rsidP="00A72339">
      <w:pPr>
        <w:autoSpaceDE w:val="0"/>
        <w:autoSpaceDN w:val="0"/>
        <w:adjustRightInd w:val="0"/>
        <w:ind w:firstLine="709"/>
        <w:jc w:val="both"/>
        <w:rPr>
          <w:szCs w:val="28"/>
        </w:rPr>
      </w:pPr>
      <w:r w:rsidRPr="00766D0C">
        <w:rPr>
          <w:szCs w:val="28"/>
        </w:rPr>
        <w:t>очередь - надежность их работы. Контроль и анализ этого параметра позволяет</w:t>
      </w:r>
      <w:r>
        <w:rPr>
          <w:szCs w:val="28"/>
        </w:rPr>
        <w:t xml:space="preserve"> </w:t>
      </w:r>
      <w:r w:rsidRPr="00766D0C">
        <w:rPr>
          <w:szCs w:val="28"/>
        </w:rPr>
        <w:t>определить качество обслуживания, оценить достаточность усилий по</w:t>
      </w:r>
      <w:r>
        <w:rPr>
          <w:szCs w:val="28"/>
        </w:rPr>
        <w:t xml:space="preserve"> </w:t>
      </w:r>
      <w:r w:rsidRPr="00766D0C">
        <w:rPr>
          <w:szCs w:val="28"/>
        </w:rPr>
        <w:t>реабилитации основных фондов. С учетом этой оценки определяется</w:t>
      </w:r>
    </w:p>
    <w:p w:rsidR="00A72339" w:rsidRPr="00766D0C" w:rsidRDefault="00A72339" w:rsidP="00A72339">
      <w:pPr>
        <w:autoSpaceDE w:val="0"/>
        <w:autoSpaceDN w:val="0"/>
        <w:adjustRightInd w:val="0"/>
        <w:ind w:firstLine="709"/>
        <w:jc w:val="both"/>
        <w:rPr>
          <w:szCs w:val="28"/>
        </w:rPr>
      </w:pPr>
      <w:r w:rsidRPr="00766D0C">
        <w:rPr>
          <w:szCs w:val="28"/>
        </w:rPr>
        <w:t>необходимый и достаточный уровень модернизации основных фондов, замены</w:t>
      </w:r>
      <w:r>
        <w:rPr>
          <w:szCs w:val="28"/>
        </w:rPr>
        <w:t xml:space="preserve"> </w:t>
      </w:r>
      <w:r w:rsidRPr="00766D0C">
        <w:rPr>
          <w:szCs w:val="28"/>
        </w:rPr>
        <w:t>изношенных сетей и оборудования. В результате может быть определена</w:t>
      </w:r>
      <w:r>
        <w:rPr>
          <w:szCs w:val="28"/>
        </w:rPr>
        <w:t xml:space="preserve"> </w:t>
      </w:r>
      <w:r w:rsidRPr="00766D0C">
        <w:rPr>
          <w:szCs w:val="28"/>
        </w:rPr>
        <w:t>потребность и оценена фактическая обеспеченность средствами на ремонт и</w:t>
      </w:r>
      <w:r>
        <w:rPr>
          <w:szCs w:val="28"/>
        </w:rPr>
        <w:t xml:space="preserve"> </w:t>
      </w:r>
      <w:r w:rsidRPr="00766D0C">
        <w:rPr>
          <w:szCs w:val="28"/>
        </w:rPr>
        <w:t xml:space="preserve">модернизацию основных </w:t>
      </w:r>
      <w:r>
        <w:rPr>
          <w:szCs w:val="28"/>
        </w:rPr>
        <w:t>фондов в коммунальном комплексе;</w:t>
      </w:r>
    </w:p>
    <w:p w:rsidR="00A72339" w:rsidRPr="00766D0C" w:rsidRDefault="00A72339" w:rsidP="00A72339">
      <w:pPr>
        <w:autoSpaceDE w:val="0"/>
        <w:autoSpaceDN w:val="0"/>
        <w:adjustRightInd w:val="0"/>
        <w:ind w:firstLine="709"/>
        <w:jc w:val="both"/>
        <w:rPr>
          <w:szCs w:val="28"/>
        </w:rPr>
      </w:pPr>
      <w:r w:rsidRPr="00766D0C">
        <w:rPr>
          <w:szCs w:val="28"/>
        </w:rPr>
        <w:t>-</w:t>
      </w:r>
      <w:r>
        <w:rPr>
          <w:szCs w:val="28"/>
        </w:rPr>
        <w:t>ф</w:t>
      </w:r>
      <w:r w:rsidRPr="00766D0C">
        <w:rPr>
          <w:szCs w:val="28"/>
        </w:rPr>
        <w:t>инансово-экономическое состояние организаций коммунального</w:t>
      </w:r>
    </w:p>
    <w:p w:rsidR="00A72339" w:rsidRPr="00766D0C" w:rsidRDefault="00A72339" w:rsidP="00A72339">
      <w:pPr>
        <w:autoSpaceDE w:val="0"/>
        <w:autoSpaceDN w:val="0"/>
        <w:adjustRightInd w:val="0"/>
        <w:ind w:firstLine="709"/>
        <w:jc w:val="both"/>
        <w:rPr>
          <w:szCs w:val="28"/>
        </w:rPr>
      </w:pPr>
      <w:r w:rsidRPr="00766D0C">
        <w:rPr>
          <w:szCs w:val="28"/>
        </w:rPr>
        <w:t>комплекса, уровень финансового обеспечения коммунального хозяйства,</w:t>
      </w:r>
      <w:r>
        <w:rPr>
          <w:szCs w:val="28"/>
        </w:rPr>
        <w:t xml:space="preserve"> </w:t>
      </w:r>
      <w:r w:rsidRPr="00766D0C">
        <w:rPr>
          <w:szCs w:val="28"/>
        </w:rPr>
        <w:t>инвестиционный потенциал орг</w:t>
      </w:r>
      <w:r>
        <w:rPr>
          <w:szCs w:val="28"/>
        </w:rPr>
        <w:t>анизаций коммунального комплекса;</w:t>
      </w:r>
    </w:p>
    <w:p w:rsidR="00A72339" w:rsidRPr="00766D0C" w:rsidRDefault="00A72339" w:rsidP="00A72339">
      <w:pPr>
        <w:autoSpaceDE w:val="0"/>
        <w:autoSpaceDN w:val="0"/>
        <w:adjustRightInd w:val="0"/>
        <w:ind w:firstLine="709"/>
        <w:jc w:val="both"/>
        <w:rPr>
          <w:szCs w:val="28"/>
        </w:rPr>
      </w:pPr>
      <w:r>
        <w:rPr>
          <w:szCs w:val="28"/>
        </w:rPr>
        <w:t>-о</w:t>
      </w:r>
      <w:r w:rsidRPr="00766D0C">
        <w:rPr>
          <w:szCs w:val="28"/>
        </w:rPr>
        <w:t>рганизационно-правовые характеристики деятельности коммунального</w:t>
      </w:r>
    </w:p>
    <w:p w:rsidR="00A72339" w:rsidRPr="00766D0C" w:rsidRDefault="00A72339" w:rsidP="00A72339">
      <w:pPr>
        <w:autoSpaceDE w:val="0"/>
        <w:autoSpaceDN w:val="0"/>
        <w:adjustRightInd w:val="0"/>
        <w:ind w:firstLine="709"/>
        <w:jc w:val="both"/>
        <w:rPr>
          <w:szCs w:val="28"/>
        </w:rPr>
      </w:pPr>
      <w:r w:rsidRPr="00766D0C">
        <w:rPr>
          <w:szCs w:val="28"/>
        </w:rPr>
        <w:t>комплекса, позволяющие оценить сложившуюся систему управления, уровень</w:t>
      </w:r>
      <w:r>
        <w:rPr>
          <w:szCs w:val="28"/>
        </w:rPr>
        <w:t xml:space="preserve"> </w:t>
      </w:r>
      <w:r w:rsidRPr="00766D0C">
        <w:rPr>
          <w:szCs w:val="28"/>
        </w:rPr>
        <w:t>институциональных преобразований, развитие договорных отношений.</w:t>
      </w:r>
    </w:p>
    <w:p w:rsidR="00A72339" w:rsidRPr="00766D0C" w:rsidRDefault="00A72339" w:rsidP="00A72339">
      <w:pPr>
        <w:autoSpaceDE w:val="0"/>
        <w:autoSpaceDN w:val="0"/>
        <w:adjustRightInd w:val="0"/>
        <w:ind w:firstLine="709"/>
        <w:jc w:val="both"/>
        <w:rPr>
          <w:szCs w:val="28"/>
        </w:rPr>
      </w:pPr>
      <w:r w:rsidRPr="00766D0C">
        <w:rPr>
          <w:szCs w:val="28"/>
        </w:rPr>
        <w:t>Целевые показатели анализируются по каждому виду коммунальных услуг и</w:t>
      </w:r>
      <w:r>
        <w:rPr>
          <w:szCs w:val="28"/>
        </w:rPr>
        <w:t xml:space="preserve"> </w:t>
      </w:r>
      <w:r w:rsidRPr="00766D0C">
        <w:rPr>
          <w:szCs w:val="28"/>
        </w:rPr>
        <w:t>периодически пересматриваются и актуализируются. Описание расчета значений</w:t>
      </w:r>
      <w:r>
        <w:rPr>
          <w:szCs w:val="28"/>
        </w:rPr>
        <w:t xml:space="preserve"> </w:t>
      </w:r>
      <w:r w:rsidRPr="00766D0C">
        <w:rPr>
          <w:szCs w:val="28"/>
        </w:rPr>
        <w:t>целевых показатели разработаны на базе обобщения, анализа и корректировки</w:t>
      </w:r>
      <w:r>
        <w:rPr>
          <w:szCs w:val="28"/>
        </w:rPr>
        <w:t xml:space="preserve"> </w:t>
      </w:r>
      <w:r w:rsidRPr="00766D0C">
        <w:rPr>
          <w:szCs w:val="28"/>
        </w:rPr>
        <w:t xml:space="preserve">фактических данных по системам коммунального комплекса ЗАТО Железногорск  и приведены в таблице </w:t>
      </w:r>
      <w:r>
        <w:rPr>
          <w:szCs w:val="28"/>
        </w:rPr>
        <w:t>2.2</w:t>
      </w:r>
      <w:r w:rsidRPr="00766D0C">
        <w:rPr>
          <w:szCs w:val="28"/>
        </w:rPr>
        <w:t>.</w:t>
      </w:r>
    </w:p>
    <w:p w:rsidR="00A72339" w:rsidRDefault="00A72339" w:rsidP="00A72339">
      <w:pPr>
        <w:autoSpaceDE w:val="0"/>
        <w:autoSpaceDN w:val="0"/>
        <w:adjustRightInd w:val="0"/>
        <w:jc w:val="both"/>
        <w:rPr>
          <w:szCs w:val="28"/>
        </w:rPr>
      </w:pPr>
    </w:p>
    <w:p w:rsidR="00A72339" w:rsidRPr="00766D0C" w:rsidRDefault="00A72339" w:rsidP="00A72339">
      <w:pPr>
        <w:autoSpaceDE w:val="0"/>
        <w:autoSpaceDN w:val="0"/>
        <w:adjustRightInd w:val="0"/>
        <w:jc w:val="both"/>
        <w:rPr>
          <w:szCs w:val="28"/>
        </w:rPr>
      </w:pPr>
      <w:r w:rsidRPr="00766D0C">
        <w:rPr>
          <w:szCs w:val="28"/>
        </w:rPr>
        <w:t xml:space="preserve">Таблица </w:t>
      </w:r>
      <w:r>
        <w:rPr>
          <w:szCs w:val="28"/>
        </w:rPr>
        <w:t>2.2 Порядок расчета целевых показателей.</w:t>
      </w:r>
    </w:p>
    <w:tbl>
      <w:tblPr>
        <w:tblStyle w:val="af8"/>
        <w:tblW w:w="0" w:type="auto"/>
        <w:tblLook w:val="04A0"/>
      </w:tblPr>
      <w:tblGrid>
        <w:gridCol w:w="1101"/>
        <w:gridCol w:w="4394"/>
        <w:gridCol w:w="4076"/>
      </w:tblGrid>
      <w:tr w:rsidR="00A72339" w:rsidRPr="00766D0C" w:rsidTr="00A72339">
        <w:tc>
          <w:tcPr>
            <w:tcW w:w="1101" w:type="dxa"/>
          </w:tcPr>
          <w:p w:rsidR="00A72339" w:rsidRPr="00766D0C" w:rsidRDefault="00A72339" w:rsidP="00A72339">
            <w:pPr>
              <w:autoSpaceDE w:val="0"/>
              <w:autoSpaceDN w:val="0"/>
              <w:adjustRightInd w:val="0"/>
              <w:jc w:val="both"/>
              <w:rPr>
                <w:szCs w:val="28"/>
              </w:rPr>
            </w:pPr>
            <w:r w:rsidRPr="00766D0C">
              <w:rPr>
                <w:szCs w:val="28"/>
              </w:rPr>
              <w:t>№№</w:t>
            </w:r>
          </w:p>
        </w:tc>
        <w:tc>
          <w:tcPr>
            <w:tcW w:w="4394" w:type="dxa"/>
          </w:tcPr>
          <w:p w:rsidR="00A72339" w:rsidRPr="00766D0C" w:rsidRDefault="00A72339" w:rsidP="00A72339">
            <w:pPr>
              <w:autoSpaceDE w:val="0"/>
              <w:autoSpaceDN w:val="0"/>
              <w:adjustRightInd w:val="0"/>
              <w:jc w:val="both"/>
              <w:rPr>
                <w:szCs w:val="28"/>
              </w:rPr>
            </w:pPr>
            <w:r w:rsidRPr="00766D0C">
              <w:rPr>
                <w:szCs w:val="28"/>
              </w:rPr>
              <w:t>Целевой показатель развития систем коммунальной инфраструктуры</w:t>
            </w:r>
          </w:p>
        </w:tc>
        <w:tc>
          <w:tcPr>
            <w:tcW w:w="4076" w:type="dxa"/>
          </w:tcPr>
          <w:p w:rsidR="00A72339" w:rsidRPr="00766D0C" w:rsidRDefault="00A72339" w:rsidP="00A72339">
            <w:pPr>
              <w:autoSpaceDE w:val="0"/>
              <w:autoSpaceDN w:val="0"/>
              <w:adjustRightInd w:val="0"/>
              <w:jc w:val="both"/>
              <w:rPr>
                <w:szCs w:val="28"/>
              </w:rPr>
            </w:pPr>
            <w:r w:rsidRPr="00766D0C">
              <w:rPr>
                <w:szCs w:val="28"/>
              </w:rPr>
              <w:t>Механизм расчета показателя</w:t>
            </w:r>
          </w:p>
        </w:tc>
      </w:tr>
      <w:tr w:rsidR="00A72339" w:rsidRPr="00766D0C" w:rsidTr="00A72339">
        <w:tc>
          <w:tcPr>
            <w:tcW w:w="1101" w:type="dxa"/>
          </w:tcPr>
          <w:p w:rsidR="00A72339" w:rsidRPr="00766D0C" w:rsidRDefault="00A72339" w:rsidP="00A72339">
            <w:pPr>
              <w:autoSpaceDE w:val="0"/>
              <w:autoSpaceDN w:val="0"/>
              <w:adjustRightInd w:val="0"/>
              <w:jc w:val="both"/>
              <w:rPr>
                <w:szCs w:val="28"/>
              </w:rPr>
            </w:pPr>
            <w:r w:rsidRPr="00766D0C">
              <w:rPr>
                <w:szCs w:val="28"/>
              </w:rPr>
              <w:t>1</w:t>
            </w:r>
          </w:p>
        </w:tc>
        <w:tc>
          <w:tcPr>
            <w:tcW w:w="4394" w:type="dxa"/>
          </w:tcPr>
          <w:p w:rsidR="00A72339" w:rsidRPr="00766D0C" w:rsidRDefault="00A72339" w:rsidP="00A72339">
            <w:pPr>
              <w:autoSpaceDE w:val="0"/>
              <w:autoSpaceDN w:val="0"/>
              <w:adjustRightInd w:val="0"/>
              <w:jc w:val="both"/>
              <w:rPr>
                <w:szCs w:val="28"/>
              </w:rPr>
            </w:pPr>
            <w:r w:rsidRPr="00766D0C">
              <w:rPr>
                <w:szCs w:val="28"/>
              </w:rPr>
              <w:t>Доступность услуги (обеспеченность) для населения</w:t>
            </w:r>
          </w:p>
        </w:tc>
        <w:tc>
          <w:tcPr>
            <w:tcW w:w="4076" w:type="dxa"/>
          </w:tcPr>
          <w:p w:rsidR="00A72339" w:rsidRPr="00766D0C" w:rsidRDefault="00A72339" w:rsidP="00A72339">
            <w:pPr>
              <w:autoSpaceDE w:val="0"/>
              <w:autoSpaceDN w:val="0"/>
              <w:adjustRightInd w:val="0"/>
              <w:jc w:val="both"/>
              <w:rPr>
                <w:szCs w:val="28"/>
              </w:rPr>
            </w:pPr>
            <w:r w:rsidRPr="00766D0C">
              <w:rPr>
                <w:szCs w:val="28"/>
              </w:rPr>
              <w:t>Отношение численности населения, получающего услугу, к фактической (прогнозируемой численности населения)</w:t>
            </w:r>
          </w:p>
        </w:tc>
      </w:tr>
      <w:tr w:rsidR="00A72339" w:rsidRPr="00766D0C" w:rsidTr="00A72339">
        <w:tc>
          <w:tcPr>
            <w:tcW w:w="1101" w:type="dxa"/>
          </w:tcPr>
          <w:p w:rsidR="00A72339" w:rsidRPr="00766D0C" w:rsidRDefault="00A72339" w:rsidP="00A72339">
            <w:pPr>
              <w:autoSpaceDE w:val="0"/>
              <w:autoSpaceDN w:val="0"/>
              <w:adjustRightInd w:val="0"/>
              <w:jc w:val="both"/>
              <w:rPr>
                <w:szCs w:val="28"/>
              </w:rPr>
            </w:pPr>
            <w:r w:rsidRPr="00766D0C">
              <w:rPr>
                <w:szCs w:val="28"/>
              </w:rPr>
              <w:t>2</w:t>
            </w:r>
          </w:p>
        </w:tc>
        <w:tc>
          <w:tcPr>
            <w:tcW w:w="4394" w:type="dxa"/>
          </w:tcPr>
          <w:p w:rsidR="00A72339" w:rsidRPr="00766D0C" w:rsidRDefault="00A72339" w:rsidP="00A72339">
            <w:pPr>
              <w:autoSpaceDE w:val="0"/>
              <w:autoSpaceDN w:val="0"/>
              <w:adjustRightInd w:val="0"/>
              <w:jc w:val="both"/>
              <w:rPr>
                <w:szCs w:val="28"/>
              </w:rPr>
            </w:pPr>
            <w:r w:rsidRPr="00766D0C">
              <w:rPr>
                <w:szCs w:val="28"/>
              </w:rPr>
              <w:t>Спрос на коммунальные ресурсы</w:t>
            </w:r>
          </w:p>
        </w:tc>
        <w:tc>
          <w:tcPr>
            <w:tcW w:w="4076" w:type="dxa"/>
          </w:tcPr>
          <w:p w:rsidR="00A72339" w:rsidRPr="00766D0C" w:rsidRDefault="00A72339" w:rsidP="00A72339">
            <w:pPr>
              <w:autoSpaceDE w:val="0"/>
              <w:autoSpaceDN w:val="0"/>
              <w:adjustRightInd w:val="0"/>
              <w:jc w:val="both"/>
              <w:rPr>
                <w:szCs w:val="28"/>
              </w:rPr>
            </w:pPr>
            <w:r w:rsidRPr="00766D0C">
              <w:rPr>
                <w:szCs w:val="28"/>
              </w:rPr>
              <w:t>Про</w:t>
            </w:r>
            <w:r>
              <w:rPr>
                <w:szCs w:val="28"/>
              </w:rPr>
              <w:t>изведение нормативного потреб</w:t>
            </w:r>
            <w:r w:rsidRPr="00766D0C">
              <w:rPr>
                <w:szCs w:val="28"/>
              </w:rPr>
              <w:t>л</w:t>
            </w:r>
            <w:r>
              <w:rPr>
                <w:szCs w:val="28"/>
              </w:rPr>
              <w:t>е</w:t>
            </w:r>
            <w:r w:rsidRPr="00766D0C">
              <w:rPr>
                <w:szCs w:val="28"/>
              </w:rPr>
              <w:t>ния данного вида ресурса на фактическую или прогнозируемую численность населения</w:t>
            </w:r>
          </w:p>
        </w:tc>
      </w:tr>
      <w:tr w:rsidR="00A72339" w:rsidRPr="00766D0C" w:rsidTr="00A72339">
        <w:tc>
          <w:tcPr>
            <w:tcW w:w="1101" w:type="dxa"/>
          </w:tcPr>
          <w:p w:rsidR="00A72339" w:rsidRPr="00766D0C" w:rsidRDefault="00A72339" w:rsidP="00A72339">
            <w:pPr>
              <w:autoSpaceDE w:val="0"/>
              <w:autoSpaceDN w:val="0"/>
              <w:adjustRightInd w:val="0"/>
              <w:jc w:val="both"/>
              <w:rPr>
                <w:szCs w:val="28"/>
              </w:rPr>
            </w:pPr>
            <w:r w:rsidRPr="00766D0C">
              <w:rPr>
                <w:szCs w:val="28"/>
              </w:rPr>
              <w:t>3</w:t>
            </w:r>
          </w:p>
        </w:tc>
        <w:tc>
          <w:tcPr>
            <w:tcW w:w="4394" w:type="dxa"/>
          </w:tcPr>
          <w:p w:rsidR="00A72339" w:rsidRPr="00766D0C" w:rsidRDefault="00A72339" w:rsidP="00A72339">
            <w:pPr>
              <w:autoSpaceDE w:val="0"/>
              <w:autoSpaceDN w:val="0"/>
              <w:adjustRightInd w:val="0"/>
              <w:jc w:val="both"/>
              <w:rPr>
                <w:szCs w:val="28"/>
              </w:rPr>
            </w:pPr>
            <w:r w:rsidRPr="00766D0C">
              <w:rPr>
                <w:szCs w:val="28"/>
              </w:rPr>
              <w:t>Показатель эффективности производства (потери), %</w:t>
            </w:r>
          </w:p>
        </w:tc>
        <w:tc>
          <w:tcPr>
            <w:tcW w:w="4076" w:type="dxa"/>
          </w:tcPr>
          <w:p w:rsidR="00A72339" w:rsidRPr="00766D0C" w:rsidRDefault="00A72339" w:rsidP="00A72339">
            <w:pPr>
              <w:autoSpaceDE w:val="0"/>
              <w:autoSpaceDN w:val="0"/>
              <w:adjustRightInd w:val="0"/>
              <w:jc w:val="both"/>
              <w:rPr>
                <w:szCs w:val="28"/>
              </w:rPr>
            </w:pPr>
            <w:r w:rsidRPr="00766D0C">
              <w:rPr>
                <w:szCs w:val="28"/>
              </w:rPr>
              <w:t>Отношение объема потерь к объему отпуска ресурса</w:t>
            </w:r>
          </w:p>
        </w:tc>
      </w:tr>
      <w:tr w:rsidR="00A72339" w:rsidRPr="00766D0C" w:rsidTr="00A72339">
        <w:tc>
          <w:tcPr>
            <w:tcW w:w="1101" w:type="dxa"/>
          </w:tcPr>
          <w:p w:rsidR="00A72339" w:rsidRPr="00766D0C" w:rsidRDefault="00A72339" w:rsidP="00A72339">
            <w:pPr>
              <w:autoSpaceDE w:val="0"/>
              <w:autoSpaceDN w:val="0"/>
              <w:adjustRightInd w:val="0"/>
              <w:jc w:val="both"/>
              <w:rPr>
                <w:szCs w:val="28"/>
              </w:rPr>
            </w:pPr>
            <w:r w:rsidRPr="00766D0C">
              <w:rPr>
                <w:szCs w:val="28"/>
              </w:rPr>
              <w:t>4</w:t>
            </w:r>
          </w:p>
        </w:tc>
        <w:tc>
          <w:tcPr>
            <w:tcW w:w="4394" w:type="dxa"/>
          </w:tcPr>
          <w:p w:rsidR="00A72339" w:rsidRPr="00766D0C" w:rsidRDefault="00A72339" w:rsidP="00A72339">
            <w:pPr>
              <w:autoSpaceDE w:val="0"/>
              <w:autoSpaceDN w:val="0"/>
              <w:adjustRightInd w:val="0"/>
              <w:jc w:val="both"/>
              <w:rPr>
                <w:szCs w:val="28"/>
              </w:rPr>
            </w:pPr>
            <w:r w:rsidRPr="00766D0C">
              <w:rPr>
                <w:szCs w:val="28"/>
              </w:rPr>
              <w:t>Показатели надежности, ед. в год</w:t>
            </w:r>
          </w:p>
        </w:tc>
        <w:tc>
          <w:tcPr>
            <w:tcW w:w="4076" w:type="dxa"/>
          </w:tcPr>
          <w:p w:rsidR="00A72339" w:rsidRPr="00766D0C" w:rsidRDefault="00A72339" w:rsidP="00A72339">
            <w:pPr>
              <w:autoSpaceDE w:val="0"/>
              <w:autoSpaceDN w:val="0"/>
              <w:adjustRightInd w:val="0"/>
              <w:jc w:val="both"/>
              <w:rPr>
                <w:szCs w:val="28"/>
              </w:rPr>
            </w:pPr>
            <w:r w:rsidRPr="00766D0C">
              <w:rPr>
                <w:szCs w:val="28"/>
              </w:rPr>
              <w:t>Количество аварий в системах коммунальной инфраструктуры</w:t>
            </w:r>
          </w:p>
        </w:tc>
      </w:tr>
      <w:tr w:rsidR="00A72339" w:rsidRPr="00766D0C" w:rsidTr="00A72339">
        <w:tc>
          <w:tcPr>
            <w:tcW w:w="1101" w:type="dxa"/>
          </w:tcPr>
          <w:p w:rsidR="00A72339" w:rsidRPr="00766D0C" w:rsidRDefault="00A72339" w:rsidP="00A72339">
            <w:pPr>
              <w:autoSpaceDE w:val="0"/>
              <w:autoSpaceDN w:val="0"/>
              <w:adjustRightInd w:val="0"/>
              <w:jc w:val="both"/>
              <w:rPr>
                <w:szCs w:val="28"/>
              </w:rPr>
            </w:pPr>
            <w:r w:rsidRPr="00766D0C">
              <w:rPr>
                <w:szCs w:val="28"/>
              </w:rPr>
              <w:lastRenderedPageBreak/>
              <w:t>5</w:t>
            </w:r>
          </w:p>
        </w:tc>
        <w:tc>
          <w:tcPr>
            <w:tcW w:w="4394" w:type="dxa"/>
          </w:tcPr>
          <w:p w:rsidR="00A72339" w:rsidRPr="00766D0C" w:rsidRDefault="00A72339" w:rsidP="00A72339">
            <w:pPr>
              <w:autoSpaceDE w:val="0"/>
              <w:autoSpaceDN w:val="0"/>
              <w:adjustRightInd w:val="0"/>
              <w:jc w:val="both"/>
              <w:rPr>
                <w:szCs w:val="28"/>
              </w:rPr>
            </w:pPr>
            <w:r w:rsidRPr="00766D0C">
              <w:rPr>
                <w:szCs w:val="28"/>
              </w:rPr>
              <w:t>Показатель экологичности произво</w:t>
            </w:r>
            <w:r>
              <w:rPr>
                <w:szCs w:val="28"/>
              </w:rPr>
              <w:t>дства ресу</w:t>
            </w:r>
            <w:r w:rsidRPr="00766D0C">
              <w:rPr>
                <w:szCs w:val="28"/>
              </w:rPr>
              <w:t>рсов</w:t>
            </w:r>
          </w:p>
        </w:tc>
        <w:tc>
          <w:tcPr>
            <w:tcW w:w="4076" w:type="dxa"/>
          </w:tcPr>
          <w:p w:rsidR="00A72339" w:rsidRPr="00766D0C" w:rsidRDefault="00A72339" w:rsidP="00A72339">
            <w:pPr>
              <w:autoSpaceDE w:val="0"/>
              <w:autoSpaceDN w:val="0"/>
              <w:adjustRightInd w:val="0"/>
              <w:jc w:val="both"/>
              <w:rPr>
                <w:szCs w:val="28"/>
              </w:rPr>
            </w:pPr>
            <w:r w:rsidRPr="00766D0C">
              <w:rPr>
                <w:szCs w:val="28"/>
              </w:rPr>
              <w:t>Размер платы за загрязнение окружающей среды производителя ресурса</w:t>
            </w:r>
          </w:p>
        </w:tc>
      </w:tr>
    </w:tbl>
    <w:p w:rsidR="00A72339" w:rsidRPr="00766D0C" w:rsidRDefault="00A72339" w:rsidP="00A72339">
      <w:pPr>
        <w:autoSpaceDE w:val="0"/>
        <w:autoSpaceDN w:val="0"/>
        <w:adjustRightInd w:val="0"/>
        <w:jc w:val="both"/>
        <w:rPr>
          <w:szCs w:val="28"/>
        </w:rPr>
      </w:pPr>
    </w:p>
    <w:p w:rsidR="00A72339" w:rsidRDefault="00A72339" w:rsidP="00A72339">
      <w:pPr>
        <w:autoSpaceDE w:val="0"/>
        <w:autoSpaceDN w:val="0"/>
        <w:adjustRightInd w:val="0"/>
        <w:jc w:val="both"/>
        <w:rPr>
          <w:sz w:val="23"/>
          <w:szCs w:val="23"/>
        </w:rPr>
      </w:pPr>
      <w:r w:rsidRPr="00766D0C">
        <w:rPr>
          <w:szCs w:val="28"/>
        </w:rPr>
        <w:t>Мероприятия  по развитию систем коммунальной инфраст</w:t>
      </w:r>
      <w:r>
        <w:rPr>
          <w:szCs w:val="28"/>
        </w:rPr>
        <w:t>р</w:t>
      </w:r>
      <w:r w:rsidRPr="00766D0C">
        <w:rPr>
          <w:szCs w:val="28"/>
        </w:rPr>
        <w:t xml:space="preserve">уктуры изложены в разделе 4 Утверждаемой части. Ожидаемый эффект от их реализации указан в таблице </w:t>
      </w:r>
      <w:r>
        <w:rPr>
          <w:szCs w:val="28"/>
        </w:rPr>
        <w:t>2.3</w:t>
      </w:r>
    </w:p>
    <w:p w:rsidR="00A72339" w:rsidRDefault="00A72339" w:rsidP="00A72339">
      <w:pPr>
        <w:autoSpaceDE w:val="0"/>
        <w:autoSpaceDN w:val="0"/>
        <w:adjustRightInd w:val="0"/>
        <w:jc w:val="both"/>
        <w:rPr>
          <w:sz w:val="23"/>
          <w:szCs w:val="23"/>
        </w:rPr>
      </w:pPr>
    </w:p>
    <w:p w:rsidR="00A72339" w:rsidRDefault="00A72339" w:rsidP="00A72339">
      <w:pPr>
        <w:autoSpaceDE w:val="0"/>
        <w:autoSpaceDN w:val="0"/>
        <w:adjustRightInd w:val="0"/>
        <w:jc w:val="both"/>
        <w:rPr>
          <w:sz w:val="26"/>
          <w:szCs w:val="26"/>
        </w:rPr>
      </w:pPr>
      <w:r>
        <w:rPr>
          <w:sz w:val="26"/>
          <w:szCs w:val="26"/>
        </w:rPr>
        <w:t>Таблица 2.3 - Мероприятия систем коммунальной инфраструктуры и ожидаемые</w:t>
      </w:r>
    </w:p>
    <w:p w:rsidR="00A72339" w:rsidRDefault="00A72339" w:rsidP="00A72339">
      <w:pPr>
        <w:autoSpaceDE w:val="0"/>
        <w:autoSpaceDN w:val="0"/>
        <w:adjustRightInd w:val="0"/>
        <w:jc w:val="both"/>
        <w:rPr>
          <w:sz w:val="26"/>
          <w:szCs w:val="26"/>
        </w:rPr>
      </w:pPr>
      <w:r>
        <w:rPr>
          <w:sz w:val="26"/>
          <w:szCs w:val="26"/>
        </w:rPr>
        <w:t>эффекты от их реализации</w:t>
      </w:r>
    </w:p>
    <w:p w:rsidR="00A72339" w:rsidRDefault="00A72339" w:rsidP="00A72339">
      <w:pPr>
        <w:autoSpaceDE w:val="0"/>
        <w:autoSpaceDN w:val="0"/>
        <w:adjustRightInd w:val="0"/>
        <w:jc w:val="both"/>
        <w:rPr>
          <w:sz w:val="23"/>
          <w:szCs w:val="23"/>
        </w:rPr>
      </w:pPr>
    </w:p>
    <w:tbl>
      <w:tblPr>
        <w:tblStyle w:val="af8"/>
        <w:tblW w:w="0" w:type="auto"/>
        <w:tblLook w:val="04A0"/>
      </w:tblPr>
      <w:tblGrid>
        <w:gridCol w:w="1101"/>
        <w:gridCol w:w="4394"/>
        <w:gridCol w:w="4076"/>
      </w:tblGrid>
      <w:tr w:rsidR="00A72339" w:rsidTr="00A72339">
        <w:tc>
          <w:tcPr>
            <w:tcW w:w="1101" w:type="dxa"/>
            <w:vAlign w:val="center"/>
          </w:tcPr>
          <w:p w:rsidR="00A72339" w:rsidRDefault="00A72339" w:rsidP="00A72339">
            <w:pPr>
              <w:autoSpaceDE w:val="0"/>
              <w:autoSpaceDN w:val="0"/>
              <w:adjustRightInd w:val="0"/>
              <w:jc w:val="center"/>
              <w:rPr>
                <w:sz w:val="23"/>
                <w:szCs w:val="23"/>
              </w:rPr>
            </w:pPr>
            <w:r>
              <w:rPr>
                <w:sz w:val="23"/>
                <w:szCs w:val="23"/>
              </w:rPr>
              <w:t>№№</w:t>
            </w:r>
          </w:p>
        </w:tc>
        <w:tc>
          <w:tcPr>
            <w:tcW w:w="4394" w:type="dxa"/>
          </w:tcPr>
          <w:p w:rsidR="00A72339" w:rsidRDefault="00A72339" w:rsidP="00A72339">
            <w:pPr>
              <w:autoSpaceDE w:val="0"/>
              <w:autoSpaceDN w:val="0"/>
              <w:adjustRightInd w:val="0"/>
              <w:jc w:val="both"/>
              <w:rPr>
                <w:b/>
                <w:bCs/>
                <w:sz w:val="23"/>
                <w:szCs w:val="23"/>
              </w:rPr>
            </w:pPr>
            <w:r>
              <w:rPr>
                <w:b/>
                <w:bCs/>
                <w:sz w:val="23"/>
                <w:szCs w:val="23"/>
              </w:rPr>
              <w:t>Система коммунальной</w:t>
            </w:r>
          </w:p>
          <w:p w:rsidR="00A72339" w:rsidRDefault="00A72339" w:rsidP="00A72339">
            <w:pPr>
              <w:autoSpaceDE w:val="0"/>
              <w:autoSpaceDN w:val="0"/>
              <w:adjustRightInd w:val="0"/>
              <w:jc w:val="both"/>
              <w:rPr>
                <w:b/>
                <w:bCs/>
                <w:sz w:val="23"/>
                <w:szCs w:val="23"/>
              </w:rPr>
            </w:pPr>
            <w:r>
              <w:rPr>
                <w:b/>
                <w:bCs/>
                <w:sz w:val="23"/>
                <w:szCs w:val="23"/>
              </w:rPr>
              <w:t>инфраструктуры, в которой</w:t>
            </w:r>
          </w:p>
          <w:p w:rsidR="00A72339" w:rsidRDefault="00A72339" w:rsidP="00A72339">
            <w:pPr>
              <w:autoSpaceDE w:val="0"/>
              <w:autoSpaceDN w:val="0"/>
              <w:adjustRightInd w:val="0"/>
              <w:jc w:val="both"/>
              <w:rPr>
                <w:b/>
                <w:bCs/>
                <w:sz w:val="23"/>
                <w:szCs w:val="23"/>
              </w:rPr>
            </w:pPr>
            <w:r>
              <w:rPr>
                <w:b/>
                <w:bCs/>
                <w:sz w:val="23"/>
                <w:szCs w:val="23"/>
              </w:rPr>
              <w:t>будет реализовано мероприятие</w:t>
            </w:r>
          </w:p>
          <w:p w:rsidR="00A72339" w:rsidRDefault="00A72339" w:rsidP="00A72339">
            <w:pPr>
              <w:autoSpaceDE w:val="0"/>
              <w:autoSpaceDN w:val="0"/>
              <w:adjustRightInd w:val="0"/>
              <w:jc w:val="both"/>
              <w:rPr>
                <w:sz w:val="23"/>
                <w:szCs w:val="23"/>
              </w:rPr>
            </w:pPr>
          </w:p>
        </w:tc>
        <w:tc>
          <w:tcPr>
            <w:tcW w:w="4076" w:type="dxa"/>
          </w:tcPr>
          <w:p w:rsidR="00A72339" w:rsidRDefault="00A72339" w:rsidP="00A72339">
            <w:pPr>
              <w:autoSpaceDE w:val="0"/>
              <w:autoSpaceDN w:val="0"/>
              <w:adjustRightInd w:val="0"/>
              <w:jc w:val="both"/>
              <w:rPr>
                <w:b/>
                <w:bCs/>
                <w:sz w:val="23"/>
                <w:szCs w:val="23"/>
              </w:rPr>
            </w:pPr>
            <w:r>
              <w:rPr>
                <w:b/>
                <w:bCs/>
                <w:sz w:val="23"/>
                <w:szCs w:val="23"/>
              </w:rPr>
              <w:t>Ожидаемые эффекты от реализации</w:t>
            </w:r>
          </w:p>
          <w:p w:rsidR="00A72339" w:rsidRDefault="00A72339" w:rsidP="00A72339">
            <w:pPr>
              <w:autoSpaceDE w:val="0"/>
              <w:autoSpaceDN w:val="0"/>
              <w:adjustRightInd w:val="0"/>
              <w:jc w:val="both"/>
              <w:rPr>
                <w:b/>
                <w:bCs/>
                <w:sz w:val="23"/>
                <w:szCs w:val="23"/>
              </w:rPr>
            </w:pPr>
            <w:r>
              <w:rPr>
                <w:b/>
                <w:bCs/>
                <w:sz w:val="23"/>
                <w:szCs w:val="23"/>
              </w:rPr>
              <w:t>мероприятий</w:t>
            </w:r>
          </w:p>
          <w:p w:rsidR="00A72339" w:rsidRDefault="00A72339" w:rsidP="00A72339">
            <w:pPr>
              <w:autoSpaceDE w:val="0"/>
              <w:autoSpaceDN w:val="0"/>
              <w:adjustRightInd w:val="0"/>
              <w:jc w:val="both"/>
              <w:rPr>
                <w:sz w:val="23"/>
                <w:szCs w:val="23"/>
              </w:rPr>
            </w:pPr>
          </w:p>
        </w:tc>
      </w:tr>
      <w:tr w:rsidR="00A72339" w:rsidRPr="00CF78E5" w:rsidTr="00A72339">
        <w:tc>
          <w:tcPr>
            <w:tcW w:w="1101" w:type="dxa"/>
            <w:vAlign w:val="center"/>
          </w:tcPr>
          <w:p w:rsidR="00A72339" w:rsidRPr="00CF78E5" w:rsidRDefault="00A72339" w:rsidP="00A72339">
            <w:pPr>
              <w:autoSpaceDE w:val="0"/>
              <w:autoSpaceDN w:val="0"/>
              <w:adjustRightInd w:val="0"/>
              <w:jc w:val="center"/>
              <w:rPr>
                <w:szCs w:val="28"/>
              </w:rPr>
            </w:pPr>
            <w:r w:rsidRPr="00CF78E5">
              <w:rPr>
                <w:szCs w:val="28"/>
              </w:rPr>
              <w:t>1</w:t>
            </w:r>
          </w:p>
        </w:tc>
        <w:tc>
          <w:tcPr>
            <w:tcW w:w="4394" w:type="dxa"/>
          </w:tcPr>
          <w:p w:rsidR="00A72339" w:rsidRPr="00CF78E5" w:rsidRDefault="00A72339" w:rsidP="00A72339">
            <w:pPr>
              <w:autoSpaceDE w:val="0"/>
              <w:autoSpaceDN w:val="0"/>
              <w:adjustRightInd w:val="0"/>
              <w:jc w:val="both"/>
              <w:rPr>
                <w:szCs w:val="28"/>
              </w:rPr>
            </w:pPr>
            <w:r w:rsidRPr="00CF78E5">
              <w:rPr>
                <w:szCs w:val="28"/>
              </w:rPr>
              <w:t>Водоснабжение</w:t>
            </w:r>
          </w:p>
          <w:p w:rsidR="00A72339" w:rsidRPr="00CF78E5" w:rsidRDefault="00A72339" w:rsidP="00A72339">
            <w:pPr>
              <w:autoSpaceDE w:val="0"/>
              <w:autoSpaceDN w:val="0"/>
              <w:adjustRightInd w:val="0"/>
              <w:jc w:val="both"/>
              <w:rPr>
                <w:szCs w:val="28"/>
              </w:rPr>
            </w:pPr>
          </w:p>
        </w:tc>
        <w:tc>
          <w:tcPr>
            <w:tcW w:w="4076" w:type="dxa"/>
          </w:tcPr>
          <w:p w:rsidR="00A72339" w:rsidRPr="00CF78E5" w:rsidRDefault="00A72339" w:rsidP="00A72339">
            <w:pPr>
              <w:autoSpaceDE w:val="0"/>
              <w:autoSpaceDN w:val="0"/>
              <w:adjustRightInd w:val="0"/>
              <w:jc w:val="both"/>
              <w:rPr>
                <w:szCs w:val="28"/>
              </w:rPr>
            </w:pPr>
            <w:r w:rsidRPr="00CF78E5">
              <w:rPr>
                <w:szCs w:val="28"/>
              </w:rPr>
              <w:t>-обеспечение надежной и бесперебойной подачи</w:t>
            </w:r>
          </w:p>
          <w:p w:rsidR="00A72339" w:rsidRPr="00CF78E5" w:rsidRDefault="00A72339" w:rsidP="00A72339">
            <w:pPr>
              <w:autoSpaceDE w:val="0"/>
              <w:autoSpaceDN w:val="0"/>
              <w:adjustRightInd w:val="0"/>
              <w:jc w:val="both"/>
              <w:rPr>
                <w:szCs w:val="28"/>
              </w:rPr>
            </w:pPr>
            <w:r w:rsidRPr="00CF78E5">
              <w:rPr>
                <w:szCs w:val="28"/>
              </w:rPr>
              <w:t>воды питьевого качества потребителям;</w:t>
            </w:r>
          </w:p>
          <w:p w:rsidR="00A72339" w:rsidRPr="00CF78E5" w:rsidRDefault="00A72339" w:rsidP="00A72339">
            <w:pPr>
              <w:autoSpaceDE w:val="0"/>
              <w:autoSpaceDN w:val="0"/>
              <w:adjustRightInd w:val="0"/>
              <w:jc w:val="both"/>
              <w:rPr>
                <w:szCs w:val="28"/>
              </w:rPr>
            </w:pPr>
            <w:r w:rsidRPr="00CF78E5">
              <w:rPr>
                <w:szCs w:val="28"/>
              </w:rPr>
              <w:t>- максимальное сокращение эксплуатационных</w:t>
            </w:r>
            <w:r>
              <w:rPr>
                <w:szCs w:val="28"/>
              </w:rPr>
              <w:t xml:space="preserve"> </w:t>
            </w:r>
            <w:r w:rsidRPr="00CF78E5">
              <w:rPr>
                <w:szCs w:val="28"/>
              </w:rPr>
              <w:t>затрат;</w:t>
            </w:r>
          </w:p>
          <w:p w:rsidR="00A72339" w:rsidRPr="00CF78E5" w:rsidRDefault="00A72339" w:rsidP="00A72339">
            <w:pPr>
              <w:autoSpaceDE w:val="0"/>
              <w:autoSpaceDN w:val="0"/>
              <w:adjustRightInd w:val="0"/>
              <w:jc w:val="both"/>
              <w:rPr>
                <w:szCs w:val="28"/>
              </w:rPr>
            </w:pPr>
            <w:r w:rsidRPr="00CF78E5">
              <w:rPr>
                <w:szCs w:val="28"/>
              </w:rPr>
              <w:t>-обеспечение доступности услуги</w:t>
            </w:r>
            <w:r>
              <w:rPr>
                <w:szCs w:val="28"/>
              </w:rPr>
              <w:t>.</w:t>
            </w:r>
          </w:p>
          <w:p w:rsidR="00A72339" w:rsidRPr="00CF78E5" w:rsidRDefault="00A72339" w:rsidP="00A72339">
            <w:pPr>
              <w:autoSpaceDE w:val="0"/>
              <w:autoSpaceDN w:val="0"/>
              <w:adjustRightInd w:val="0"/>
              <w:jc w:val="both"/>
              <w:rPr>
                <w:szCs w:val="28"/>
              </w:rPr>
            </w:pPr>
          </w:p>
        </w:tc>
      </w:tr>
      <w:tr w:rsidR="00A72339" w:rsidRPr="00CF78E5" w:rsidTr="00A72339">
        <w:tc>
          <w:tcPr>
            <w:tcW w:w="1101" w:type="dxa"/>
            <w:vAlign w:val="center"/>
          </w:tcPr>
          <w:p w:rsidR="00A72339" w:rsidRPr="00CF78E5" w:rsidRDefault="00A72339" w:rsidP="00A72339">
            <w:pPr>
              <w:autoSpaceDE w:val="0"/>
              <w:autoSpaceDN w:val="0"/>
              <w:adjustRightInd w:val="0"/>
              <w:jc w:val="center"/>
              <w:rPr>
                <w:szCs w:val="28"/>
              </w:rPr>
            </w:pPr>
            <w:r w:rsidRPr="00CF78E5">
              <w:rPr>
                <w:szCs w:val="28"/>
              </w:rPr>
              <w:t>2</w:t>
            </w:r>
          </w:p>
        </w:tc>
        <w:tc>
          <w:tcPr>
            <w:tcW w:w="4394" w:type="dxa"/>
          </w:tcPr>
          <w:p w:rsidR="00A72339" w:rsidRPr="00CF78E5" w:rsidRDefault="00A72339" w:rsidP="00A72339">
            <w:pPr>
              <w:autoSpaceDE w:val="0"/>
              <w:autoSpaceDN w:val="0"/>
              <w:adjustRightInd w:val="0"/>
              <w:rPr>
                <w:szCs w:val="28"/>
              </w:rPr>
            </w:pPr>
            <w:r w:rsidRPr="00CF78E5">
              <w:rPr>
                <w:szCs w:val="28"/>
              </w:rPr>
              <w:t>Водоотведение</w:t>
            </w:r>
          </w:p>
          <w:p w:rsidR="00A72339" w:rsidRPr="00CF78E5" w:rsidRDefault="00A72339" w:rsidP="00A72339">
            <w:pPr>
              <w:autoSpaceDE w:val="0"/>
              <w:autoSpaceDN w:val="0"/>
              <w:adjustRightInd w:val="0"/>
              <w:rPr>
                <w:szCs w:val="28"/>
              </w:rPr>
            </w:pPr>
          </w:p>
        </w:tc>
        <w:tc>
          <w:tcPr>
            <w:tcW w:w="4076" w:type="dxa"/>
          </w:tcPr>
          <w:p w:rsidR="00A72339" w:rsidRPr="00CF78E5" w:rsidRDefault="00A72339" w:rsidP="00A72339">
            <w:pPr>
              <w:autoSpaceDE w:val="0"/>
              <w:autoSpaceDN w:val="0"/>
              <w:adjustRightInd w:val="0"/>
              <w:rPr>
                <w:szCs w:val="28"/>
              </w:rPr>
            </w:pPr>
            <w:r w:rsidRPr="00CF78E5">
              <w:rPr>
                <w:szCs w:val="28"/>
              </w:rPr>
              <w:t>-повышение качества очистки сточных вод;</w:t>
            </w:r>
          </w:p>
          <w:p w:rsidR="00A72339" w:rsidRPr="00CF78E5" w:rsidRDefault="00A72339" w:rsidP="00A72339">
            <w:pPr>
              <w:autoSpaceDE w:val="0"/>
              <w:autoSpaceDN w:val="0"/>
              <w:adjustRightInd w:val="0"/>
              <w:rPr>
                <w:szCs w:val="28"/>
              </w:rPr>
            </w:pPr>
            <w:r w:rsidRPr="00CF78E5">
              <w:rPr>
                <w:szCs w:val="28"/>
              </w:rPr>
              <w:t>- максимальное сокращение эксплуатационныхзатрат;</w:t>
            </w:r>
          </w:p>
          <w:p w:rsidR="00A72339" w:rsidRPr="00CF78E5" w:rsidRDefault="00A72339" w:rsidP="00A72339">
            <w:pPr>
              <w:autoSpaceDE w:val="0"/>
              <w:autoSpaceDN w:val="0"/>
              <w:adjustRightInd w:val="0"/>
              <w:rPr>
                <w:szCs w:val="28"/>
              </w:rPr>
            </w:pPr>
            <w:r w:rsidRPr="00CF78E5">
              <w:rPr>
                <w:szCs w:val="28"/>
              </w:rPr>
              <w:t>-обеспечение доступности услуги</w:t>
            </w:r>
            <w:r>
              <w:rPr>
                <w:szCs w:val="28"/>
              </w:rPr>
              <w:t>.</w:t>
            </w:r>
          </w:p>
          <w:p w:rsidR="00A72339" w:rsidRPr="00CF78E5" w:rsidRDefault="00A72339" w:rsidP="00A72339">
            <w:pPr>
              <w:autoSpaceDE w:val="0"/>
              <w:autoSpaceDN w:val="0"/>
              <w:adjustRightInd w:val="0"/>
              <w:rPr>
                <w:szCs w:val="28"/>
              </w:rPr>
            </w:pPr>
          </w:p>
        </w:tc>
      </w:tr>
      <w:tr w:rsidR="00A72339" w:rsidRPr="00CF78E5" w:rsidTr="00A72339">
        <w:tc>
          <w:tcPr>
            <w:tcW w:w="1101" w:type="dxa"/>
            <w:vAlign w:val="center"/>
          </w:tcPr>
          <w:p w:rsidR="00A72339" w:rsidRPr="00CF78E5" w:rsidRDefault="00A72339" w:rsidP="00A72339">
            <w:pPr>
              <w:autoSpaceDE w:val="0"/>
              <w:autoSpaceDN w:val="0"/>
              <w:adjustRightInd w:val="0"/>
              <w:jc w:val="center"/>
              <w:rPr>
                <w:szCs w:val="28"/>
              </w:rPr>
            </w:pPr>
            <w:r w:rsidRPr="00CF78E5">
              <w:rPr>
                <w:szCs w:val="28"/>
              </w:rPr>
              <w:t>3</w:t>
            </w:r>
          </w:p>
        </w:tc>
        <w:tc>
          <w:tcPr>
            <w:tcW w:w="4394" w:type="dxa"/>
          </w:tcPr>
          <w:p w:rsidR="00A72339" w:rsidRPr="00CF78E5" w:rsidRDefault="00A72339" w:rsidP="00A72339">
            <w:pPr>
              <w:autoSpaceDE w:val="0"/>
              <w:autoSpaceDN w:val="0"/>
              <w:adjustRightInd w:val="0"/>
              <w:rPr>
                <w:szCs w:val="28"/>
              </w:rPr>
            </w:pPr>
            <w:r w:rsidRPr="00CF78E5">
              <w:rPr>
                <w:szCs w:val="28"/>
              </w:rPr>
              <w:t>Теплоснабжение</w:t>
            </w:r>
          </w:p>
        </w:tc>
        <w:tc>
          <w:tcPr>
            <w:tcW w:w="4076" w:type="dxa"/>
          </w:tcPr>
          <w:p w:rsidR="00A72339" w:rsidRPr="00CF78E5" w:rsidRDefault="00A72339" w:rsidP="00A72339">
            <w:pPr>
              <w:autoSpaceDE w:val="0"/>
              <w:autoSpaceDN w:val="0"/>
              <w:adjustRightInd w:val="0"/>
              <w:rPr>
                <w:szCs w:val="28"/>
              </w:rPr>
            </w:pPr>
            <w:r w:rsidRPr="00CF78E5">
              <w:rPr>
                <w:szCs w:val="28"/>
              </w:rPr>
              <w:t>-обеспечение надежной и бесперебойной подачи</w:t>
            </w:r>
          </w:p>
          <w:p w:rsidR="00A72339" w:rsidRPr="00CF78E5" w:rsidRDefault="00A72339" w:rsidP="00A72339">
            <w:pPr>
              <w:autoSpaceDE w:val="0"/>
              <w:autoSpaceDN w:val="0"/>
              <w:adjustRightInd w:val="0"/>
              <w:rPr>
                <w:szCs w:val="28"/>
              </w:rPr>
            </w:pPr>
            <w:r>
              <w:rPr>
                <w:szCs w:val="28"/>
              </w:rPr>
              <w:t>т</w:t>
            </w:r>
            <w:r w:rsidRPr="00CF78E5">
              <w:rPr>
                <w:szCs w:val="28"/>
              </w:rPr>
              <w:t>еплоносителя</w:t>
            </w:r>
            <w:r>
              <w:rPr>
                <w:szCs w:val="28"/>
              </w:rPr>
              <w:t>;</w:t>
            </w:r>
          </w:p>
          <w:p w:rsidR="00A72339" w:rsidRPr="00CF78E5" w:rsidRDefault="00A72339" w:rsidP="00A72339">
            <w:pPr>
              <w:autoSpaceDE w:val="0"/>
              <w:autoSpaceDN w:val="0"/>
              <w:adjustRightInd w:val="0"/>
              <w:rPr>
                <w:szCs w:val="28"/>
              </w:rPr>
            </w:pPr>
            <w:r w:rsidRPr="00CF78E5">
              <w:rPr>
                <w:szCs w:val="28"/>
              </w:rPr>
              <w:t>--максимальное сокращение эксплуатационных</w:t>
            </w:r>
            <w:r>
              <w:rPr>
                <w:szCs w:val="28"/>
              </w:rPr>
              <w:t xml:space="preserve"> </w:t>
            </w:r>
            <w:r w:rsidRPr="00CF78E5">
              <w:rPr>
                <w:szCs w:val="28"/>
              </w:rPr>
              <w:t>затрат;</w:t>
            </w:r>
          </w:p>
          <w:p w:rsidR="00A72339" w:rsidRPr="00CF78E5" w:rsidRDefault="00A72339" w:rsidP="00A72339">
            <w:pPr>
              <w:autoSpaceDE w:val="0"/>
              <w:autoSpaceDN w:val="0"/>
              <w:adjustRightInd w:val="0"/>
              <w:rPr>
                <w:szCs w:val="28"/>
              </w:rPr>
            </w:pPr>
            <w:r w:rsidRPr="00CF78E5">
              <w:rPr>
                <w:szCs w:val="28"/>
              </w:rPr>
              <w:t>-обеспечение доступности услуги</w:t>
            </w:r>
            <w:r>
              <w:rPr>
                <w:szCs w:val="28"/>
              </w:rPr>
              <w:t>.</w:t>
            </w:r>
          </w:p>
          <w:p w:rsidR="00A72339" w:rsidRPr="00CF78E5" w:rsidRDefault="00A72339" w:rsidP="00A72339">
            <w:pPr>
              <w:autoSpaceDE w:val="0"/>
              <w:autoSpaceDN w:val="0"/>
              <w:adjustRightInd w:val="0"/>
              <w:rPr>
                <w:szCs w:val="28"/>
              </w:rPr>
            </w:pPr>
          </w:p>
        </w:tc>
      </w:tr>
      <w:tr w:rsidR="00A72339" w:rsidRPr="00CF78E5" w:rsidTr="00A72339">
        <w:tc>
          <w:tcPr>
            <w:tcW w:w="1101" w:type="dxa"/>
            <w:vAlign w:val="center"/>
          </w:tcPr>
          <w:p w:rsidR="00A72339" w:rsidRPr="00CF78E5" w:rsidRDefault="00A72339" w:rsidP="00A72339">
            <w:pPr>
              <w:autoSpaceDE w:val="0"/>
              <w:autoSpaceDN w:val="0"/>
              <w:adjustRightInd w:val="0"/>
              <w:jc w:val="center"/>
              <w:rPr>
                <w:szCs w:val="28"/>
              </w:rPr>
            </w:pPr>
            <w:r w:rsidRPr="00CF78E5">
              <w:rPr>
                <w:szCs w:val="28"/>
              </w:rPr>
              <w:t>4</w:t>
            </w:r>
          </w:p>
        </w:tc>
        <w:tc>
          <w:tcPr>
            <w:tcW w:w="4394" w:type="dxa"/>
          </w:tcPr>
          <w:p w:rsidR="00A72339" w:rsidRPr="00CF78E5" w:rsidRDefault="00A72339" w:rsidP="00A72339">
            <w:pPr>
              <w:autoSpaceDE w:val="0"/>
              <w:autoSpaceDN w:val="0"/>
              <w:adjustRightInd w:val="0"/>
              <w:rPr>
                <w:szCs w:val="28"/>
              </w:rPr>
            </w:pPr>
            <w:r w:rsidRPr="00CF78E5">
              <w:rPr>
                <w:szCs w:val="28"/>
              </w:rPr>
              <w:t>электроснабжение</w:t>
            </w:r>
          </w:p>
        </w:tc>
        <w:tc>
          <w:tcPr>
            <w:tcW w:w="4076" w:type="dxa"/>
          </w:tcPr>
          <w:p w:rsidR="00A72339" w:rsidRPr="00CF78E5" w:rsidRDefault="00A72339" w:rsidP="00A72339">
            <w:pPr>
              <w:autoSpaceDE w:val="0"/>
              <w:autoSpaceDN w:val="0"/>
              <w:adjustRightInd w:val="0"/>
              <w:rPr>
                <w:szCs w:val="28"/>
              </w:rPr>
            </w:pPr>
            <w:r w:rsidRPr="00CF78E5">
              <w:rPr>
                <w:szCs w:val="28"/>
              </w:rPr>
              <w:t>-обеспечение надежной и бесперебойной подачи</w:t>
            </w:r>
          </w:p>
          <w:p w:rsidR="00A72339" w:rsidRPr="00CF78E5" w:rsidRDefault="00A72339" w:rsidP="00A72339">
            <w:pPr>
              <w:autoSpaceDE w:val="0"/>
              <w:autoSpaceDN w:val="0"/>
              <w:adjustRightInd w:val="0"/>
              <w:rPr>
                <w:szCs w:val="28"/>
              </w:rPr>
            </w:pPr>
            <w:r w:rsidRPr="00CF78E5">
              <w:rPr>
                <w:szCs w:val="28"/>
              </w:rPr>
              <w:t>электроэнергии;</w:t>
            </w:r>
          </w:p>
          <w:p w:rsidR="00A72339" w:rsidRPr="00CF78E5" w:rsidRDefault="00A72339" w:rsidP="00A72339">
            <w:pPr>
              <w:autoSpaceDE w:val="0"/>
              <w:autoSpaceDN w:val="0"/>
              <w:adjustRightInd w:val="0"/>
              <w:rPr>
                <w:szCs w:val="28"/>
              </w:rPr>
            </w:pPr>
            <w:r w:rsidRPr="00CF78E5">
              <w:rPr>
                <w:szCs w:val="28"/>
              </w:rPr>
              <w:t>-обеспечение доступности услуги</w:t>
            </w:r>
            <w:r>
              <w:rPr>
                <w:szCs w:val="28"/>
              </w:rPr>
              <w:t>.</w:t>
            </w:r>
          </w:p>
        </w:tc>
      </w:tr>
    </w:tbl>
    <w:p w:rsidR="00A72339" w:rsidRDefault="00A72339" w:rsidP="00A72339">
      <w:pPr>
        <w:autoSpaceDE w:val="0"/>
        <w:autoSpaceDN w:val="0"/>
        <w:adjustRightInd w:val="0"/>
        <w:rPr>
          <w:sz w:val="23"/>
          <w:szCs w:val="23"/>
        </w:rPr>
      </w:pPr>
    </w:p>
    <w:p w:rsidR="00A72339" w:rsidRPr="00CD045A" w:rsidRDefault="00A72339" w:rsidP="00CD045A">
      <w:pPr>
        <w:pStyle w:val="17"/>
        <w:keepNext/>
        <w:keepLines/>
        <w:shd w:val="clear" w:color="auto" w:fill="auto"/>
        <w:tabs>
          <w:tab w:val="left" w:pos="562"/>
        </w:tabs>
        <w:ind w:left="0"/>
        <w:jc w:val="both"/>
        <w:rPr>
          <w:rFonts w:ascii="Times New Roman" w:hAnsi="Times New Roman" w:cs="Times New Roman"/>
          <w:b w:val="0"/>
        </w:rPr>
      </w:pPr>
      <w:r>
        <w:rPr>
          <w:rFonts w:ascii="Times New Roman" w:hAnsi="Times New Roman" w:cs="Times New Roman"/>
          <w:b w:val="0"/>
        </w:rPr>
        <w:lastRenderedPageBreak/>
        <w:t xml:space="preserve">    </w:t>
      </w:r>
      <w:r w:rsidRPr="00BC40EE">
        <w:rPr>
          <w:rFonts w:ascii="Times New Roman" w:hAnsi="Times New Roman" w:cs="Times New Roman"/>
          <w:b w:val="0"/>
        </w:rPr>
        <w:t xml:space="preserve">Конкретные значения целевых показателей по каждой системе коммунальной </w:t>
      </w:r>
      <w:r>
        <w:rPr>
          <w:rFonts w:ascii="Times New Roman" w:hAnsi="Times New Roman" w:cs="Times New Roman"/>
          <w:b w:val="0"/>
        </w:rPr>
        <w:t xml:space="preserve">инфраструктуры </w:t>
      </w:r>
      <w:r w:rsidRPr="00BC40EE">
        <w:rPr>
          <w:rFonts w:ascii="Times New Roman" w:hAnsi="Times New Roman" w:cs="Times New Roman"/>
          <w:b w:val="0"/>
        </w:rPr>
        <w:t>изложены в разделе 4 Утверждаемой части.</w:t>
      </w:r>
    </w:p>
    <w:p w:rsidR="00A72339" w:rsidRPr="006C4E20" w:rsidRDefault="00A72339" w:rsidP="00A72339">
      <w:pPr>
        <w:pStyle w:val="17"/>
        <w:keepNext/>
        <w:keepLines/>
        <w:shd w:val="clear" w:color="auto" w:fill="auto"/>
        <w:tabs>
          <w:tab w:val="left" w:pos="562"/>
        </w:tabs>
        <w:ind w:left="0"/>
        <w:jc w:val="center"/>
        <w:rPr>
          <w:rFonts w:ascii="Times New Roman" w:hAnsi="Times New Roman" w:cs="Times New Roman"/>
        </w:rPr>
      </w:pPr>
      <w:r w:rsidRPr="006C4E20">
        <w:rPr>
          <w:rFonts w:ascii="Times New Roman" w:hAnsi="Times New Roman" w:cs="Times New Roman"/>
        </w:rPr>
        <w:t>3.Характеристика состояния и проблем соответствующей системы комму</w:t>
      </w:r>
      <w:r w:rsidRPr="006C4E20">
        <w:rPr>
          <w:rFonts w:ascii="Times New Roman" w:hAnsi="Times New Roman" w:cs="Times New Roman"/>
        </w:rPr>
        <w:softHyphen/>
        <w:t>нальной инфраструктуры</w:t>
      </w:r>
      <w:bookmarkEnd w:id="50"/>
      <w:bookmarkEnd w:id="51"/>
      <w:bookmarkEnd w:id="52"/>
    </w:p>
    <w:p w:rsidR="00A72339" w:rsidRPr="006C4E20" w:rsidRDefault="00A72339" w:rsidP="00A72339">
      <w:pPr>
        <w:pStyle w:val="17"/>
        <w:keepNext/>
        <w:keepLines/>
        <w:shd w:val="clear" w:color="auto" w:fill="auto"/>
        <w:tabs>
          <w:tab w:val="left" w:pos="567"/>
        </w:tabs>
        <w:ind w:left="0"/>
        <w:jc w:val="center"/>
        <w:rPr>
          <w:rFonts w:ascii="Times New Roman" w:hAnsi="Times New Roman" w:cs="Times New Roman"/>
        </w:rPr>
      </w:pPr>
      <w:bookmarkStart w:id="53" w:name="bookmark49"/>
      <w:bookmarkStart w:id="54" w:name="_Toc522778396"/>
      <w:bookmarkStart w:id="55" w:name="_Toc525300666"/>
      <w:r w:rsidRPr="006C4E20">
        <w:rPr>
          <w:rFonts w:ascii="Times New Roman" w:hAnsi="Times New Roman" w:cs="Times New Roman"/>
        </w:rPr>
        <w:t>3.1. Электроснабжение</w:t>
      </w:r>
      <w:bookmarkEnd w:id="53"/>
      <w:bookmarkEnd w:id="54"/>
      <w:bookmarkEnd w:id="55"/>
    </w:p>
    <w:p w:rsidR="00A72339" w:rsidRPr="00A7322D" w:rsidRDefault="00CD045A" w:rsidP="00A72339">
      <w:pPr>
        <w:pStyle w:val="b12"/>
        <w:ind w:firstLine="0"/>
        <w:rPr>
          <w:i/>
          <w:sz w:val="28"/>
          <w:szCs w:val="28"/>
        </w:rPr>
      </w:pPr>
      <w:r>
        <w:rPr>
          <w:i/>
          <w:sz w:val="28"/>
          <w:szCs w:val="28"/>
        </w:rPr>
        <w:t>г</w:t>
      </w:r>
      <w:r w:rsidR="00A72339" w:rsidRPr="00A7322D">
        <w:rPr>
          <w:i/>
          <w:sz w:val="28"/>
          <w:szCs w:val="28"/>
        </w:rPr>
        <w:t>. Железногорск</w:t>
      </w:r>
    </w:p>
    <w:p w:rsidR="00A72339" w:rsidRPr="00CD045A" w:rsidRDefault="00A72339" w:rsidP="00A72339">
      <w:pPr>
        <w:pStyle w:val="b1"/>
        <w:rPr>
          <w:rStyle w:val="FontStyle33"/>
          <w:sz w:val="28"/>
          <w:szCs w:val="28"/>
        </w:rPr>
      </w:pPr>
      <w:r w:rsidRPr="00CD045A">
        <w:rPr>
          <w:rStyle w:val="FontStyle33"/>
          <w:sz w:val="28"/>
          <w:szCs w:val="28"/>
        </w:rPr>
        <w:t xml:space="preserve">Электроснабжение  ЗАТО Железногорск осуществляется по линиям электропередач ЛЭП 100 кВ от подстанции «Камала 1», подстанции «Узловая» </w:t>
      </w:r>
      <w:r w:rsidRPr="00CD045A">
        <w:rPr>
          <w:rFonts w:ascii="Times New Roman" w:hAnsi="Times New Roman" w:cs="Times New Roman"/>
          <w:szCs w:val="28"/>
        </w:rPr>
        <w:t>по двухцепной ВЛ-110кВ</w:t>
      </w:r>
      <w:r w:rsidRPr="00CD045A">
        <w:rPr>
          <w:rStyle w:val="FontStyle33"/>
          <w:sz w:val="28"/>
          <w:szCs w:val="28"/>
        </w:rPr>
        <w:t xml:space="preserve">, от Красноярской  ТЭЦ-1 Энергосистемы, и по ЛЭП 110 кВ. АТЭЦ ФЯО ФГУП «ГХК». </w:t>
      </w:r>
    </w:p>
    <w:p w:rsidR="00A72339" w:rsidRPr="00CD045A" w:rsidRDefault="00A72339" w:rsidP="00A72339">
      <w:pPr>
        <w:pStyle w:val="b1"/>
        <w:rPr>
          <w:rStyle w:val="FontStyle33"/>
          <w:sz w:val="28"/>
          <w:szCs w:val="28"/>
        </w:rPr>
      </w:pPr>
      <w:r w:rsidRPr="00CD045A">
        <w:rPr>
          <w:rStyle w:val="FontStyle33"/>
          <w:sz w:val="28"/>
          <w:szCs w:val="28"/>
        </w:rPr>
        <w:t>Распределение электроэнергии на напряжение 6 кВ выполнено от подстанции 110/6 кВ  или ПС 110/35/6 кВ. Общей установленной мощностью 580 МВА.</w:t>
      </w:r>
    </w:p>
    <w:p w:rsidR="00A72339" w:rsidRPr="00CD045A" w:rsidRDefault="00A72339" w:rsidP="00A72339">
      <w:pPr>
        <w:pStyle w:val="b1"/>
        <w:rPr>
          <w:rStyle w:val="FontStyle33"/>
          <w:sz w:val="28"/>
          <w:szCs w:val="28"/>
        </w:rPr>
      </w:pPr>
      <w:r w:rsidRPr="00CD045A">
        <w:rPr>
          <w:rStyle w:val="FontStyle33"/>
          <w:sz w:val="28"/>
          <w:szCs w:val="28"/>
        </w:rPr>
        <w:t>Системы электроснабжения ЗАТО Железногорск характеризуются следующими показателями:</w:t>
      </w:r>
    </w:p>
    <w:p w:rsidR="00A72339" w:rsidRPr="00CD045A" w:rsidRDefault="00A72339" w:rsidP="006B4824">
      <w:pPr>
        <w:pStyle w:val="b1"/>
        <w:numPr>
          <w:ilvl w:val="0"/>
          <w:numId w:val="10"/>
        </w:numPr>
        <w:tabs>
          <w:tab w:val="left" w:pos="1134"/>
        </w:tabs>
        <w:ind w:left="0" w:firstLine="709"/>
        <w:rPr>
          <w:rStyle w:val="FontStyle33"/>
          <w:sz w:val="28"/>
          <w:szCs w:val="28"/>
        </w:rPr>
      </w:pPr>
      <w:r w:rsidRPr="00CD045A">
        <w:rPr>
          <w:rStyle w:val="FontStyle33"/>
          <w:sz w:val="28"/>
          <w:szCs w:val="28"/>
        </w:rPr>
        <w:t>обеспеченностью резервов трансформаторной мощности подстанций  в основных узлах;</w:t>
      </w:r>
    </w:p>
    <w:p w:rsidR="00A72339" w:rsidRPr="00CD045A" w:rsidRDefault="00A72339" w:rsidP="006B4824">
      <w:pPr>
        <w:pStyle w:val="b1"/>
        <w:numPr>
          <w:ilvl w:val="0"/>
          <w:numId w:val="10"/>
        </w:numPr>
        <w:tabs>
          <w:tab w:val="left" w:pos="1134"/>
        </w:tabs>
        <w:ind w:left="0" w:firstLine="709"/>
        <w:rPr>
          <w:rStyle w:val="FontStyle33"/>
          <w:sz w:val="28"/>
          <w:szCs w:val="28"/>
        </w:rPr>
      </w:pPr>
      <w:r w:rsidRPr="00CD045A">
        <w:rPr>
          <w:rStyle w:val="FontStyle33"/>
          <w:sz w:val="28"/>
          <w:szCs w:val="28"/>
        </w:rPr>
        <w:t>действующий парк силовых трансформаторов порядка 60% выработал  свой ресурс;</w:t>
      </w:r>
    </w:p>
    <w:p w:rsidR="00A72339" w:rsidRPr="00CD045A" w:rsidRDefault="00A72339" w:rsidP="006B4824">
      <w:pPr>
        <w:pStyle w:val="b1"/>
        <w:numPr>
          <w:ilvl w:val="0"/>
          <w:numId w:val="10"/>
        </w:numPr>
        <w:tabs>
          <w:tab w:val="left" w:pos="1134"/>
        </w:tabs>
        <w:ind w:left="0" w:firstLine="709"/>
        <w:rPr>
          <w:rStyle w:val="FontStyle33"/>
          <w:sz w:val="28"/>
          <w:szCs w:val="28"/>
        </w:rPr>
      </w:pPr>
      <w:r w:rsidRPr="00CD045A">
        <w:rPr>
          <w:rStyle w:val="FontStyle33"/>
          <w:sz w:val="28"/>
          <w:szCs w:val="28"/>
        </w:rPr>
        <w:t>неразвитость магистральных сетей 6 кВ. не позволяющих передать существующую мощность;</w:t>
      </w:r>
    </w:p>
    <w:p w:rsidR="00A72339" w:rsidRPr="00CD045A" w:rsidRDefault="00A72339" w:rsidP="006B4824">
      <w:pPr>
        <w:pStyle w:val="b1"/>
        <w:numPr>
          <w:ilvl w:val="0"/>
          <w:numId w:val="10"/>
        </w:numPr>
        <w:tabs>
          <w:tab w:val="left" w:pos="1134"/>
        </w:tabs>
        <w:ind w:left="0" w:firstLine="709"/>
        <w:rPr>
          <w:rStyle w:val="FontStyle33"/>
          <w:sz w:val="28"/>
          <w:szCs w:val="28"/>
        </w:rPr>
      </w:pPr>
      <w:r w:rsidRPr="00CD045A">
        <w:rPr>
          <w:rStyle w:val="FontStyle33"/>
          <w:sz w:val="28"/>
          <w:szCs w:val="28"/>
        </w:rPr>
        <w:t xml:space="preserve">не отвечающие современным требованиям, нормативам электросети жилых домов, общественных зданий. </w:t>
      </w:r>
    </w:p>
    <w:p w:rsidR="00A72339" w:rsidRPr="00CD045A" w:rsidRDefault="00A72339" w:rsidP="00A72339">
      <w:pPr>
        <w:pStyle w:val="b1"/>
        <w:rPr>
          <w:rStyle w:val="FontStyle33"/>
          <w:sz w:val="28"/>
          <w:szCs w:val="28"/>
        </w:rPr>
      </w:pPr>
    </w:p>
    <w:p w:rsidR="00A72339" w:rsidRPr="00A7322D" w:rsidRDefault="00A72339" w:rsidP="00A72339">
      <w:pPr>
        <w:pStyle w:val="b1"/>
        <w:jc w:val="right"/>
        <w:rPr>
          <w:rStyle w:val="FontStyle33"/>
          <w:i/>
        </w:rPr>
      </w:pPr>
      <w:r w:rsidRPr="00A7322D">
        <w:rPr>
          <w:rStyle w:val="FontStyle33"/>
          <w:i/>
        </w:rPr>
        <w:t xml:space="preserve">Таблица </w:t>
      </w:r>
      <w:r>
        <w:rPr>
          <w:rStyle w:val="FontStyle33"/>
          <w:i/>
        </w:rPr>
        <w:t>3.1</w:t>
      </w:r>
    </w:p>
    <w:p w:rsidR="00A72339" w:rsidRPr="00A7322D" w:rsidRDefault="00A72339" w:rsidP="00A72339">
      <w:pPr>
        <w:pStyle w:val="b12"/>
        <w:jc w:val="center"/>
        <w:rPr>
          <w:i/>
          <w:sz w:val="28"/>
          <w:szCs w:val="28"/>
        </w:rPr>
      </w:pPr>
      <w:r w:rsidRPr="00A7322D">
        <w:rPr>
          <w:i/>
          <w:sz w:val="28"/>
          <w:szCs w:val="28"/>
        </w:rPr>
        <w:t xml:space="preserve">Действующие электростанции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2278"/>
        <w:gridCol w:w="759"/>
        <w:gridCol w:w="2024"/>
        <w:gridCol w:w="1448"/>
        <w:gridCol w:w="2860"/>
      </w:tblGrid>
      <w:tr w:rsidR="00A72339" w:rsidRPr="00A7322D" w:rsidTr="00A72339">
        <w:trPr>
          <w:cantSplit/>
          <w:tblHeader/>
        </w:trPr>
        <w:tc>
          <w:tcPr>
            <w:tcW w:w="219" w:type="pct"/>
            <w:shd w:val="clear" w:color="auto" w:fill="auto"/>
            <w:hideMark/>
          </w:tcPr>
          <w:p w:rsidR="00A72339" w:rsidRPr="00A7322D" w:rsidRDefault="00A72339" w:rsidP="00A72339">
            <w:pPr>
              <w:jc w:val="center"/>
              <w:rPr>
                <w:bCs/>
                <w:szCs w:val="28"/>
              </w:rPr>
            </w:pPr>
            <w:r w:rsidRPr="00A7322D">
              <w:rPr>
                <w:bCs/>
                <w:szCs w:val="28"/>
              </w:rPr>
              <w:t>№</w:t>
            </w:r>
          </w:p>
        </w:tc>
        <w:tc>
          <w:tcPr>
            <w:tcW w:w="1225" w:type="pct"/>
            <w:shd w:val="clear" w:color="auto" w:fill="auto"/>
            <w:hideMark/>
          </w:tcPr>
          <w:p w:rsidR="00A72339" w:rsidRPr="00A7322D" w:rsidRDefault="00A72339" w:rsidP="00A72339">
            <w:pPr>
              <w:jc w:val="center"/>
              <w:rPr>
                <w:bCs/>
                <w:szCs w:val="28"/>
              </w:rPr>
            </w:pPr>
            <w:r w:rsidRPr="00A7322D">
              <w:rPr>
                <w:bCs/>
                <w:szCs w:val="28"/>
              </w:rPr>
              <w:t>Электростанция</w:t>
            </w:r>
          </w:p>
        </w:tc>
        <w:tc>
          <w:tcPr>
            <w:tcW w:w="356" w:type="pct"/>
            <w:shd w:val="clear" w:color="auto" w:fill="auto"/>
            <w:hideMark/>
          </w:tcPr>
          <w:p w:rsidR="00A72339" w:rsidRPr="00A7322D" w:rsidRDefault="00A72339" w:rsidP="00A72339">
            <w:pPr>
              <w:jc w:val="center"/>
              <w:rPr>
                <w:bCs/>
                <w:szCs w:val="28"/>
              </w:rPr>
            </w:pPr>
            <w:r w:rsidRPr="00A7322D">
              <w:rPr>
                <w:bCs/>
                <w:szCs w:val="28"/>
              </w:rPr>
              <w:t>Тип</w:t>
            </w:r>
          </w:p>
        </w:tc>
        <w:tc>
          <w:tcPr>
            <w:tcW w:w="876" w:type="pct"/>
            <w:shd w:val="clear" w:color="auto" w:fill="auto"/>
            <w:hideMark/>
          </w:tcPr>
          <w:p w:rsidR="00A72339" w:rsidRPr="00A7322D" w:rsidRDefault="00A72339" w:rsidP="00A72339">
            <w:pPr>
              <w:jc w:val="center"/>
              <w:rPr>
                <w:bCs/>
                <w:szCs w:val="28"/>
              </w:rPr>
            </w:pPr>
            <w:r w:rsidRPr="00A7322D">
              <w:rPr>
                <w:bCs/>
                <w:szCs w:val="28"/>
              </w:rPr>
              <w:t>Установленная</w:t>
            </w:r>
          </w:p>
          <w:p w:rsidR="00A72339" w:rsidRPr="00A7322D" w:rsidRDefault="00A72339" w:rsidP="00A72339">
            <w:pPr>
              <w:jc w:val="center"/>
              <w:rPr>
                <w:bCs/>
                <w:szCs w:val="28"/>
              </w:rPr>
            </w:pPr>
            <w:r w:rsidRPr="00A7322D">
              <w:rPr>
                <w:bCs/>
                <w:szCs w:val="28"/>
              </w:rPr>
              <w:t>мощность, МВт</w:t>
            </w:r>
          </w:p>
        </w:tc>
        <w:tc>
          <w:tcPr>
            <w:tcW w:w="804" w:type="pct"/>
            <w:shd w:val="clear" w:color="auto" w:fill="auto"/>
            <w:hideMark/>
          </w:tcPr>
          <w:p w:rsidR="00A72339" w:rsidRPr="00A7322D" w:rsidRDefault="00A72339" w:rsidP="00A72339">
            <w:pPr>
              <w:jc w:val="center"/>
              <w:rPr>
                <w:bCs/>
                <w:szCs w:val="28"/>
              </w:rPr>
            </w:pPr>
            <w:r w:rsidRPr="00A7322D">
              <w:rPr>
                <w:bCs/>
                <w:szCs w:val="28"/>
              </w:rPr>
              <w:t>Топливо</w:t>
            </w:r>
          </w:p>
        </w:tc>
        <w:tc>
          <w:tcPr>
            <w:tcW w:w="1520" w:type="pct"/>
            <w:shd w:val="clear" w:color="auto" w:fill="auto"/>
            <w:hideMark/>
          </w:tcPr>
          <w:p w:rsidR="00A72339" w:rsidRPr="00A7322D" w:rsidRDefault="00A72339" w:rsidP="00A72339">
            <w:pPr>
              <w:jc w:val="center"/>
              <w:rPr>
                <w:bCs/>
                <w:szCs w:val="28"/>
              </w:rPr>
            </w:pPr>
            <w:r w:rsidRPr="00A7322D">
              <w:rPr>
                <w:bCs/>
                <w:szCs w:val="28"/>
              </w:rPr>
              <w:t>Компания</w:t>
            </w:r>
          </w:p>
        </w:tc>
      </w:tr>
      <w:tr w:rsidR="00A72339" w:rsidRPr="00A7322D" w:rsidTr="00A72339">
        <w:trPr>
          <w:cantSplit/>
        </w:trPr>
        <w:tc>
          <w:tcPr>
            <w:tcW w:w="219" w:type="pct"/>
            <w:shd w:val="clear" w:color="auto" w:fill="auto"/>
          </w:tcPr>
          <w:p w:rsidR="00A72339" w:rsidRPr="00A7322D" w:rsidRDefault="00A72339" w:rsidP="00A72339">
            <w:pPr>
              <w:jc w:val="center"/>
              <w:rPr>
                <w:bCs/>
                <w:szCs w:val="28"/>
              </w:rPr>
            </w:pPr>
            <w:r w:rsidRPr="00A7322D">
              <w:rPr>
                <w:bCs/>
                <w:szCs w:val="28"/>
              </w:rPr>
              <w:t>1</w:t>
            </w:r>
          </w:p>
        </w:tc>
        <w:tc>
          <w:tcPr>
            <w:tcW w:w="1225" w:type="pct"/>
            <w:shd w:val="clear" w:color="auto" w:fill="auto"/>
          </w:tcPr>
          <w:p w:rsidR="00A72339" w:rsidRPr="00A7322D" w:rsidRDefault="00A72339" w:rsidP="00A72339">
            <w:pPr>
              <w:jc w:val="center"/>
              <w:rPr>
                <w:szCs w:val="28"/>
              </w:rPr>
            </w:pPr>
            <w:r w:rsidRPr="00A7322D">
              <w:rPr>
                <w:szCs w:val="28"/>
              </w:rPr>
              <w:t>Красноярская ТЭЦ-1</w:t>
            </w:r>
          </w:p>
        </w:tc>
        <w:tc>
          <w:tcPr>
            <w:tcW w:w="356" w:type="pct"/>
            <w:shd w:val="clear" w:color="auto" w:fill="auto"/>
          </w:tcPr>
          <w:p w:rsidR="00A72339" w:rsidRPr="00A7322D" w:rsidRDefault="00A72339" w:rsidP="00A72339">
            <w:pPr>
              <w:jc w:val="center"/>
              <w:rPr>
                <w:szCs w:val="28"/>
              </w:rPr>
            </w:pPr>
            <w:r w:rsidRPr="00A7322D">
              <w:rPr>
                <w:szCs w:val="28"/>
              </w:rPr>
              <w:t>ТЭС</w:t>
            </w:r>
          </w:p>
        </w:tc>
        <w:tc>
          <w:tcPr>
            <w:tcW w:w="876" w:type="pct"/>
            <w:shd w:val="clear" w:color="auto" w:fill="auto"/>
          </w:tcPr>
          <w:p w:rsidR="00A72339" w:rsidRPr="00A7322D" w:rsidRDefault="00A72339" w:rsidP="00A72339">
            <w:pPr>
              <w:jc w:val="center"/>
              <w:rPr>
                <w:szCs w:val="28"/>
              </w:rPr>
            </w:pPr>
            <w:r w:rsidRPr="00A7322D">
              <w:rPr>
                <w:szCs w:val="28"/>
              </w:rPr>
              <w:t>485,9</w:t>
            </w:r>
          </w:p>
        </w:tc>
        <w:tc>
          <w:tcPr>
            <w:tcW w:w="804" w:type="pct"/>
            <w:shd w:val="clear" w:color="auto" w:fill="auto"/>
          </w:tcPr>
          <w:p w:rsidR="00A72339" w:rsidRPr="00A7322D" w:rsidRDefault="00A72339" w:rsidP="00A72339">
            <w:pPr>
              <w:jc w:val="center"/>
              <w:rPr>
                <w:szCs w:val="28"/>
              </w:rPr>
            </w:pPr>
            <w:r w:rsidRPr="00A7322D">
              <w:rPr>
                <w:szCs w:val="28"/>
              </w:rPr>
              <w:t>Уголь, мазут</w:t>
            </w:r>
          </w:p>
        </w:tc>
        <w:tc>
          <w:tcPr>
            <w:tcW w:w="1520" w:type="pct"/>
            <w:shd w:val="clear" w:color="auto" w:fill="auto"/>
          </w:tcPr>
          <w:p w:rsidR="00A72339" w:rsidRPr="00A7322D" w:rsidRDefault="00A72339" w:rsidP="00A72339">
            <w:pPr>
              <w:jc w:val="center"/>
              <w:rPr>
                <w:szCs w:val="28"/>
              </w:rPr>
            </w:pPr>
            <w:r w:rsidRPr="00A7322D">
              <w:rPr>
                <w:szCs w:val="28"/>
              </w:rPr>
              <w:t>АО «Красноярская ТЭЦ-1»</w:t>
            </w:r>
          </w:p>
        </w:tc>
      </w:tr>
    </w:tbl>
    <w:p w:rsidR="00A72339" w:rsidRPr="00A7322D" w:rsidRDefault="00A72339" w:rsidP="00A72339">
      <w:pPr>
        <w:pStyle w:val="b12"/>
        <w:jc w:val="center"/>
        <w:rPr>
          <w:i/>
          <w:sz w:val="28"/>
          <w:szCs w:val="28"/>
        </w:rPr>
      </w:pPr>
    </w:p>
    <w:p w:rsidR="00A72339" w:rsidRDefault="00A72339" w:rsidP="00A72339">
      <w:pPr>
        <w:pStyle w:val="b1"/>
        <w:jc w:val="right"/>
        <w:rPr>
          <w:rStyle w:val="FontStyle33"/>
          <w:i/>
        </w:rPr>
      </w:pPr>
    </w:p>
    <w:p w:rsidR="00A72339" w:rsidRDefault="00A72339" w:rsidP="00A72339">
      <w:pPr>
        <w:pStyle w:val="b1"/>
        <w:jc w:val="right"/>
        <w:rPr>
          <w:rStyle w:val="FontStyle33"/>
          <w:i/>
        </w:rPr>
      </w:pPr>
    </w:p>
    <w:p w:rsidR="00A72339" w:rsidRPr="00A7322D" w:rsidRDefault="00A72339" w:rsidP="00A72339">
      <w:pPr>
        <w:pStyle w:val="b1"/>
        <w:jc w:val="right"/>
        <w:rPr>
          <w:rStyle w:val="FontStyle33"/>
          <w:i/>
        </w:rPr>
      </w:pPr>
      <w:r w:rsidRPr="00A7322D">
        <w:rPr>
          <w:rStyle w:val="FontStyle33"/>
          <w:i/>
        </w:rPr>
        <w:t xml:space="preserve">Таблица </w:t>
      </w:r>
      <w:r>
        <w:rPr>
          <w:rStyle w:val="FontStyle33"/>
          <w:i/>
        </w:rPr>
        <w:t>3.2</w:t>
      </w:r>
    </w:p>
    <w:p w:rsidR="00A72339" w:rsidRPr="00A7322D" w:rsidRDefault="00A72339" w:rsidP="00A72339">
      <w:pPr>
        <w:pStyle w:val="b12"/>
        <w:jc w:val="center"/>
        <w:rPr>
          <w:i/>
          <w:sz w:val="28"/>
          <w:szCs w:val="28"/>
        </w:rPr>
      </w:pPr>
      <w:r w:rsidRPr="00A7322D">
        <w:rPr>
          <w:i/>
          <w:sz w:val="28"/>
          <w:szCs w:val="28"/>
        </w:rPr>
        <w:t xml:space="preserve">Действующие подстанции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2737"/>
        <w:gridCol w:w="3459"/>
        <w:gridCol w:w="3231"/>
      </w:tblGrid>
      <w:tr w:rsidR="00A72339" w:rsidRPr="00A7322D" w:rsidTr="00A72339">
        <w:trPr>
          <w:cantSplit/>
          <w:tblHeader/>
        </w:trPr>
        <w:tc>
          <w:tcPr>
            <w:tcW w:w="213" w:type="pct"/>
            <w:shd w:val="clear" w:color="auto" w:fill="auto"/>
            <w:noWrap/>
            <w:hideMark/>
          </w:tcPr>
          <w:p w:rsidR="00A72339" w:rsidRPr="00A7322D" w:rsidRDefault="00A72339" w:rsidP="00A72339">
            <w:pPr>
              <w:jc w:val="center"/>
              <w:rPr>
                <w:bCs/>
                <w:szCs w:val="28"/>
              </w:rPr>
            </w:pPr>
            <w:r w:rsidRPr="00A7322D">
              <w:rPr>
                <w:bCs/>
                <w:szCs w:val="28"/>
              </w:rPr>
              <w:t>№</w:t>
            </w:r>
          </w:p>
        </w:tc>
        <w:tc>
          <w:tcPr>
            <w:tcW w:w="1389" w:type="pct"/>
            <w:shd w:val="clear" w:color="auto" w:fill="auto"/>
            <w:noWrap/>
            <w:hideMark/>
          </w:tcPr>
          <w:p w:rsidR="00A72339" w:rsidRPr="00A7322D" w:rsidRDefault="00A72339" w:rsidP="00A72339">
            <w:pPr>
              <w:jc w:val="center"/>
              <w:rPr>
                <w:bCs/>
                <w:szCs w:val="28"/>
              </w:rPr>
            </w:pPr>
            <w:r w:rsidRPr="00A7322D">
              <w:rPr>
                <w:bCs/>
                <w:szCs w:val="28"/>
              </w:rPr>
              <w:t>Наименование подстанции</w:t>
            </w:r>
          </w:p>
        </w:tc>
        <w:tc>
          <w:tcPr>
            <w:tcW w:w="1757" w:type="pct"/>
            <w:shd w:val="clear" w:color="auto" w:fill="auto"/>
            <w:noWrap/>
            <w:hideMark/>
          </w:tcPr>
          <w:p w:rsidR="00A72339" w:rsidRPr="00A7322D" w:rsidRDefault="00A72339" w:rsidP="00A72339">
            <w:pPr>
              <w:jc w:val="center"/>
              <w:rPr>
                <w:bCs/>
                <w:szCs w:val="28"/>
              </w:rPr>
            </w:pPr>
            <w:r w:rsidRPr="00A7322D">
              <w:rPr>
                <w:bCs/>
                <w:szCs w:val="28"/>
              </w:rPr>
              <w:t>Класс напряжения подстанции, кВ</w:t>
            </w:r>
          </w:p>
        </w:tc>
        <w:tc>
          <w:tcPr>
            <w:tcW w:w="1641" w:type="pct"/>
            <w:shd w:val="clear" w:color="auto" w:fill="auto"/>
            <w:noWrap/>
            <w:hideMark/>
          </w:tcPr>
          <w:p w:rsidR="00A72339" w:rsidRPr="00A7322D" w:rsidRDefault="00A72339" w:rsidP="00A72339">
            <w:pPr>
              <w:jc w:val="center"/>
              <w:rPr>
                <w:bCs/>
                <w:szCs w:val="28"/>
              </w:rPr>
            </w:pPr>
            <w:r w:rsidRPr="00A7322D">
              <w:rPr>
                <w:bCs/>
                <w:szCs w:val="28"/>
              </w:rPr>
              <w:t>Установленная мощность, МВА</w:t>
            </w:r>
          </w:p>
        </w:tc>
      </w:tr>
      <w:tr w:rsidR="00A72339" w:rsidRPr="00A7322D" w:rsidTr="00A72339">
        <w:trPr>
          <w:cantSplit/>
        </w:trPr>
        <w:tc>
          <w:tcPr>
            <w:tcW w:w="213" w:type="pct"/>
            <w:shd w:val="clear" w:color="auto" w:fill="auto"/>
          </w:tcPr>
          <w:p w:rsidR="00A72339" w:rsidRPr="00A7322D" w:rsidRDefault="00A72339" w:rsidP="006B4824">
            <w:pPr>
              <w:numPr>
                <w:ilvl w:val="0"/>
                <w:numId w:val="9"/>
              </w:numPr>
              <w:jc w:val="center"/>
              <w:rPr>
                <w:szCs w:val="28"/>
              </w:rPr>
            </w:pPr>
          </w:p>
        </w:tc>
        <w:tc>
          <w:tcPr>
            <w:tcW w:w="1389" w:type="pct"/>
            <w:shd w:val="clear" w:color="auto" w:fill="auto"/>
            <w:hideMark/>
          </w:tcPr>
          <w:p w:rsidR="00A72339" w:rsidRPr="00A7322D" w:rsidRDefault="00A72339" w:rsidP="00A72339">
            <w:pPr>
              <w:jc w:val="center"/>
              <w:rPr>
                <w:szCs w:val="28"/>
              </w:rPr>
            </w:pPr>
            <w:r w:rsidRPr="00A7322D">
              <w:rPr>
                <w:szCs w:val="28"/>
              </w:rPr>
              <w:t>Камала-1</w:t>
            </w:r>
          </w:p>
        </w:tc>
        <w:tc>
          <w:tcPr>
            <w:tcW w:w="1757" w:type="pct"/>
            <w:shd w:val="clear" w:color="auto" w:fill="auto"/>
            <w:hideMark/>
          </w:tcPr>
          <w:p w:rsidR="00A72339" w:rsidRPr="00A7322D" w:rsidRDefault="00A72339" w:rsidP="00A72339">
            <w:pPr>
              <w:jc w:val="center"/>
              <w:rPr>
                <w:szCs w:val="28"/>
              </w:rPr>
            </w:pPr>
            <w:r w:rsidRPr="00A7322D">
              <w:rPr>
                <w:szCs w:val="28"/>
              </w:rPr>
              <w:t>500</w:t>
            </w:r>
          </w:p>
        </w:tc>
        <w:tc>
          <w:tcPr>
            <w:tcW w:w="1641" w:type="pct"/>
            <w:shd w:val="clear" w:color="auto" w:fill="auto"/>
            <w:hideMark/>
          </w:tcPr>
          <w:p w:rsidR="00A72339" w:rsidRPr="00A7322D" w:rsidRDefault="00A72339" w:rsidP="00A72339">
            <w:pPr>
              <w:jc w:val="center"/>
              <w:rPr>
                <w:szCs w:val="28"/>
              </w:rPr>
            </w:pPr>
            <w:r w:rsidRPr="00A7322D">
              <w:rPr>
                <w:szCs w:val="28"/>
              </w:rPr>
              <w:t>1413,7</w:t>
            </w:r>
          </w:p>
        </w:tc>
      </w:tr>
      <w:tr w:rsidR="00A72339" w:rsidRPr="00A7322D" w:rsidTr="00A72339">
        <w:trPr>
          <w:cantSplit/>
        </w:trPr>
        <w:tc>
          <w:tcPr>
            <w:tcW w:w="213" w:type="pct"/>
            <w:shd w:val="clear" w:color="auto" w:fill="auto"/>
          </w:tcPr>
          <w:p w:rsidR="00A72339" w:rsidRPr="00A7322D" w:rsidRDefault="00A72339" w:rsidP="006B4824">
            <w:pPr>
              <w:numPr>
                <w:ilvl w:val="0"/>
                <w:numId w:val="9"/>
              </w:numPr>
              <w:jc w:val="center"/>
              <w:rPr>
                <w:szCs w:val="28"/>
              </w:rPr>
            </w:pPr>
          </w:p>
        </w:tc>
        <w:tc>
          <w:tcPr>
            <w:tcW w:w="1389" w:type="pct"/>
            <w:shd w:val="clear" w:color="auto" w:fill="auto"/>
            <w:hideMark/>
          </w:tcPr>
          <w:p w:rsidR="00A72339" w:rsidRPr="00A7322D" w:rsidRDefault="00A72339" w:rsidP="00A72339">
            <w:pPr>
              <w:jc w:val="center"/>
              <w:rPr>
                <w:szCs w:val="28"/>
              </w:rPr>
            </w:pPr>
            <w:r w:rsidRPr="00A7322D">
              <w:rPr>
                <w:szCs w:val="28"/>
              </w:rPr>
              <w:t>Узловая</w:t>
            </w:r>
          </w:p>
        </w:tc>
        <w:tc>
          <w:tcPr>
            <w:tcW w:w="1757" w:type="pct"/>
            <w:shd w:val="clear" w:color="auto" w:fill="auto"/>
            <w:hideMark/>
          </w:tcPr>
          <w:p w:rsidR="00A72339" w:rsidRPr="00A7322D" w:rsidRDefault="00A72339" w:rsidP="00A72339">
            <w:pPr>
              <w:jc w:val="center"/>
              <w:rPr>
                <w:szCs w:val="28"/>
              </w:rPr>
            </w:pPr>
            <w:r w:rsidRPr="00A7322D">
              <w:rPr>
                <w:szCs w:val="28"/>
              </w:rPr>
              <w:t>220</w:t>
            </w:r>
          </w:p>
        </w:tc>
        <w:tc>
          <w:tcPr>
            <w:tcW w:w="1641" w:type="pct"/>
            <w:shd w:val="clear" w:color="auto" w:fill="auto"/>
            <w:hideMark/>
          </w:tcPr>
          <w:p w:rsidR="00A72339" w:rsidRPr="00A7322D" w:rsidRDefault="00A72339" w:rsidP="00A72339">
            <w:pPr>
              <w:jc w:val="center"/>
              <w:rPr>
                <w:szCs w:val="28"/>
              </w:rPr>
            </w:pPr>
            <w:r w:rsidRPr="00A7322D">
              <w:rPr>
                <w:szCs w:val="28"/>
              </w:rPr>
              <w:t>401,3</w:t>
            </w:r>
          </w:p>
        </w:tc>
      </w:tr>
    </w:tbl>
    <w:p w:rsidR="00A72339" w:rsidRDefault="00A72339" w:rsidP="00A72339">
      <w:pPr>
        <w:pStyle w:val="b1"/>
        <w:rPr>
          <w:rStyle w:val="FontStyle33"/>
        </w:rPr>
      </w:pPr>
    </w:p>
    <w:p w:rsidR="00A72339" w:rsidRPr="009407DE" w:rsidRDefault="00A72339" w:rsidP="00A72339">
      <w:pPr>
        <w:pStyle w:val="a7"/>
        <w:suppressAutoHyphens/>
        <w:ind w:firstLine="709"/>
        <w:outlineLvl w:val="2"/>
        <w:rPr>
          <w:sz w:val="26"/>
          <w:szCs w:val="26"/>
        </w:rPr>
      </w:pPr>
      <w:r w:rsidRPr="009407DE">
        <w:rPr>
          <w:sz w:val="26"/>
          <w:szCs w:val="26"/>
        </w:rPr>
        <w:t>Все ВЛ-110 кВ выполнены проводами АС - 150 кв. мм (ВЛ-110 кВ от подстанции «Узловая» до подстанции N 7 «Химзавод» проводом - 185 кв. мм).</w:t>
      </w:r>
    </w:p>
    <w:p w:rsidR="00A72339" w:rsidRPr="009407DE" w:rsidRDefault="00A72339" w:rsidP="00A72339">
      <w:pPr>
        <w:pStyle w:val="a7"/>
        <w:suppressAutoHyphens/>
        <w:ind w:firstLine="709"/>
        <w:outlineLvl w:val="2"/>
        <w:rPr>
          <w:sz w:val="26"/>
          <w:szCs w:val="26"/>
        </w:rPr>
      </w:pPr>
      <w:r w:rsidRPr="009407DE">
        <w:rPr>
          <w:sz w:val="26"/>
          <w:szCs w:val="26"/>
        </w:rPr>
        <w:t>Распределение электроэнергии на напряжении 6 кВ по потребителям города выполнено от головных подстанций:</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П-0, 110/35/6 кВ с трансформаторами мощностью 2 х 25 + 1 х 31,5 + 1 х 40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ПС «Город» с трансфоматорами мощностью 2 х 63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П-4, 110/35/6 кВ с трансформаторами мощностью 2 х 7,5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П-6, 110/6 кВ с трансформаторами мощностью 2 х 16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П-7, 110/6 кВ с трансформаторами мощностью 2 х 10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П-8, 110/35/6 кВ с трансформаторами мощностью. 2 х 16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П-10, 110/35/6 кВ с трансформаторами мощностью 1 х 16 + 1 х 25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П-30, 110/6 кВ с трансформаторами мощностью 2 х 6,3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П-340, 110/35/6 кВ с трансформаторами мощностью 2 х 25 МВА;</w:t>
      </w:r>
    </w:p>
    <w:p w:rsidR="00A72339" w:rsidRPr="009407DE" w:rsidRDefault="00A72339" w:rsidP="006B4824">
      <w:pPr>
        <w:pStyle w:val="ConsNonformat"/>
        <w:numPr>
          <w:ilvl w:val="0"/>
          <w:numId w:val="2"/>
        </w:numPr>
        <w:tabs>
          <w:tab w:val="clear" w:pos="1004"/>
          <w:tab w:val="num" w:pos="1134"/>
        </w:tabs>
        <w:suppressAutoHyphens/>
        <w:ind w:left="0" w:right="-31" w:firstLine="709"/>
        <w:jc w:val="both"/>
        <w:rPr>
          <w:rFonts w:ascii="Times New Roman" w:hAnsi="Times New Roman" w:cs="Times New Roman"/>
          <w:sz w:val="26"/>
          <w:szCs w:val="26"/>
        </w:rPr>
      </w:pPr>
      <w:r w:rsidRPr="009407DE">
        <w:rPr>
          <w:rFonts w:ascii="Times New Roman" w:hAnsi="Times New Roman" w:cs="Times New Roman"/>
          <w:sz w:val="26"/>
          <w:szCs w:val="26"/>
        </w:rPr>
        <w:t>П-9, 35/6 кВ с трансформаторами мощностью 2 х 10,0 МВА.</w:t>
      </w:r>
    </w:p>
    <w:p w:rsidR="00A72339" w:rsidRPr="009407DE" w:rsidRDefault="00A72339" w:rsidP="00A72339">
      <w:pPr>
        <w:pStyle w:val="a7"/>
        <w:suppressAutoHyphens/>
        <w:ind w:firstLine="709"/>
        <w:jc w:val="both"/>
        <w:outlineLvl w:val="2"/>
        <w:rPr>
          <w:sz w:val="26"/>
          <w:szCs w:val="26"/>
        </w:rPr>
      </w:pPr>
      <w:r w:rsidRPr="009407DE">
        <w:rPr>
          <w:sz w:val="26"/>
          <w:szCs w:val="26"/>
        </w:rPr>
        <w:t>Электрические нагрузки подстанций П-0; П-7, П-10; П-30; П-340 определяются кроме городских потребителей и промышленными предприятиями, размещенными в черте города.</w:t>
      </w:r>
    </w:p>
    <w:p w:rsidR="00A72339" w:rsidRPr="009407DE" w:rsidRDefault="00A72339" w:rsidP="00A72339">
      <w:pPr>
        <w:pStyle w:val="a7"/>
        <w:suppressAutoHyphens/>
        <w:ind w:firstLine="709"/>
        <w:jc w:val="both"/>
        <w:outlineLvl w:val="2"/>
        <w:rPr>
          <w:sz w:val="26"/>
          <w:szCs w:val="26"/>
        </w:rPr>
      </w:pPr>
      <w:r w:rsidRPr="009407DE">
        <w:rPr>
          <w:sz w:val="26"/>
          <w:szCs w:val="26"/>
        </w:rPr>
        <w:t>Распределение электроэнергии на напряжении 0,4/0,23 кВ осуществляется от одно трансформаторных и двух трансформаторных подстанций 6/0,4 кВ с трансформаторами мощностью 100 - 1000 кВА.</w:t>
      </w:r>
    </w:p>
    <w:p w:rsidR="00A72339" w:rsidRPr="009407DE" w:rsidRDefault="00A72339" w:rsidP="00A72339">
      <w:pPr>
        <w:pStyle w:val="a7"/>
        <w:suppressAutoHyphens/>
        <w:ind w:firstLine="709"/>
        <w:jc w:val="both"/>
        <w:outlineLvl w:val="2"/>
        <w:rPr>
          <w:sz w:val="26"/>
          <w:szCs w:val="26"/>
        </w:rPr>
      </w:pPr>
      <w:r w:rsidRPr="009407DE">
        <w:rPr>
          <w:sz w:val="26"/>
          <w:szCs w:val="26"/>
        </w:rPr>
        <w:t>Для промышленных потребителей требуемая надежность электроснабжения I, II для остальных, в основном - II.</w:t>
      </w:r>
    </w:p>
    <w:p w:rsidR="00A72339" w:rsidRPr="009407DE" w:rsidRDefault="00A72339" w:rsidP="00A72339">
      <w:pPr>
        <w:pStyle w:val="a7"/>
        <w:suppressAutoHyphens/>
        <w:ind w:firstLine="709"/>
        <w:jc w:val="both"/>
        <w:outlineLvl w:val="2"/>
        <w:rPr>
          <w:sz w:val="26"/>
          <w:szCs w:val="26"/>
        </w:rPr>
      </w:pPr>
      <w:r w:rsidRPr="009407DE">
        <w:rPr>
          <w:sz w:val="26"/>
          <w:szCs w:val="26"/>
        </w:rPr>
        <w:t xml:space="preserve">Основная часть жилой застройки (кроме «северных кварталов» города), промышленные потребители района «Гривка», поселки Подгорный, Новый путь, Тартат получают электроэнергию от подстанции «Узловая» по двух цепной ВЛ-110 кВ С-289, С-290. Максимальная загрузка данной ЛЭП в 2020 году составила 54,0 МВт,  при максимально разрешенном отборе с шин подстанции «Узловая» 70,1 МВт (без потребителей пос.Подгорный). </w:t>
      </w:r>
    </w:p>
    <w:p w:rsidR="00A72339" w:rsidRDefault="00A72339" w:rsidP="00A72339">
      <w:pPr>
        <w:pStyle w:val="b1"/>
        <w:rPr>
          <w:rStyle w:val="FontStyle33"/>
        </w:rPr>
      </w:pPr>
    </w:p>
    <w:p w:rsidR="00A72339" w:rsidRPr="00A7322D" w:rsidRDefault="00A72339" w:rsidP="00A72339">
      <w:pPr>
        <w:pStyle w:val="b1"/>
        <w:rPr>
          <w:rStyle w:val="FontStyle33"/>
        </w:rPr>
      </w:pPr>
      <w:r w:rsidRPr="00A7322D">
        <w:rPr>
          <w:rStyle w:val="FontStyle33"/>
        </w:rPr>
        <w:t xml:space="preserve">Рост электрических нагрузок в период до 2020 года предполагается за счёт: </w:t>
      </w:r>
    </w:p>
    <w:p w:rsidR="00A72339" w:rsidRPr="00A7322D" w:rsidRDefault="00A72339" w:rsidP="006B4824">
      <w:pPr>
        <w:pStyle w:val="b1"/>
        <w:numPr>
          <w:ilvl w:val="0"/>
          <w:numId w:val="10"/>
        </w:numPr>
        <w:ind w:left="0" w:firstLine="709"/>
        <w:rPr>
          <w:rStyle w:val="FontStyle33"/>
        </w:rPr>
      </w:pPr>
      <w:r w:rsidRPr="00A7322D">
        <w:rPr>
          <w:rStyle w:val="FontStyle33"/>
        </w:rPr>
        <w:t xml:space="preserve">строительства индивидуальных жилых домов в квартале 102, (проектируемая подстанция 110/6 кВ мощностью 2*10 МВА); </w:t>
      </w:r>
    </w:p>
    <w:p w:rsidR="00A72339" w:rsidRPr="00A7322D" w:rsidRDefault="00A72339" w:rsidP="006B4824">
      <w:pPr>
        <w:pStyle w:val="b1"/>
        <w:numPr>
          <w:ilvl w:val="0"/>
          <w:numId w:val="10"/>
        </w:numPr>
        <w:ind w:left="0" w:firstLine="709"/>
        <w:rPr>
          <w:rStyle w:val="FontStyle33"/>
        </w:rPr>
      </w:pPr>
      <w:r w:rsidRPr="00A7322D">
        <w:rPr>
          <w:rStyle w:val="FontStyle33"/>
        </w:rPr>
        <w:t>строительства жилых домов в районе Первомайский (реконструкция подстанции № 9 с заменой силовых трансформаторов на мощность 2*10 МВА.);</w:t>
      </w:r>
    </w:p>
    <w:p w:rsidR="00A72339" w:rsidRPr="00A7322D" w:rsidRDefault="00A72339" w:rsidP="006B4824">
      <w:pPr>
        <w:pStyle w:val="b1"/>
        <w:numPr>
          <w:ilvl w:val="0"/>
          <w:numId w:val="10"/>
        </w:numPr>
        <w:ind w:left="0" w:firstLine="709"/>
        <w:rPr>
          <w:rStyle w:val="FontStyle33"/>
        </w:rPr>
      </w:pPr>
      <w:r w:rsidRPr="00A7322D">
        <w:rPr>
          <w:rStyle w:val="FontStyle33"/>
        </w:rPr>
        <w:t>рост нагрузок от новой подстанции П-340 110/35/6 кВ (введена в эксплуатацию) суммарной мощностью 10 МВА, включает в себя продолжение жилищного строительства в мкр 5,6,7,8 (3-4 мВт), вывод на полную мощность городских очистных сооружений.</w:t>
      </w:r>
    </w:p>
    <w:p w:rsidR="00A72339" w:rsidRPr="00A7322D" w:rsidRDefault="00A72339" w:rsidP="00CD045A">
      <w:pPr>
        <w:pStyle w:val="b1"/>
        <w:rPr>
          <w:rStyle w:val="FontStyle33"/>
        </w:rPr>
      </w:pPr>
      <w:r w:rsidRPr="00A7322D">
        <w:rPr>
          <w:rStyle w:val="FontStyle33"/>
        </w:rPr>
        <w:t>По данным МП «Горэлектросеть» потребность в электроэнергии г.Железногорска составляет 243 млн.кВт.ч/год, в том числе:</w:t>
      </w:r>
    </w:p>
    <w:p w:rsidR="00A72339" w:rsidRPr="00A7322D" w:rsidRDefault="00A72339" w:rsidP="006B4824">
      <w:pPr>
        <w:pStyle w:val="b1"/>
        <w:numPr>
          <w:ilvl w:val="0"/>
          <w:numId w:val="10"/>
        </w:numPr>
        <w:ind w:left="0" w:firstLine="709"/>
        <w:rPr>
          <w:rStyle w:val="FontStyle33"/>
        </w:rPr>
      </w:pPr>
      <w:r w:rsidRPr="00A7322D">
        <w:rPr>
          <w:rStyle w:val="FontStyle33"/>
        </w:rPr>
        <w:t>на производственные нужды</w:t>
      </w:r>
      <w:r w:rsidRPr="00A7322D">
        <w:rPr>
          <w:rStyle w:val="FontStyle33"/>
        </w:rPr>
        <w:tab/>
        <w:t>- 120 млн.кВт.ч/год;</w:t>
      </w:r>
    </w:p>
    <w:p w:rsidR="00A72339" w:rsidRPr="00A7322D" w:rsidRDefault="00A72339" w:rsidP="006B4824">
      <w:pPr>
        <w:pStyle w:val="b1"/>
        <w:numPr>
          <w:ilvl w:val="0"/>
          <w:numId w:val="10"/>
        </w:numPr>
        <w:ind w:left="0" w:firstLine="709"/>
        <w:rPr>
          <w:rStyle w:val="FontStyle33"/>
        </w:rPr>
      </w:pPr>
      <w:r w:rsidRPr="00A7322D">
        <w:rPr>
          <w:rStyle w:val="FontStyle33"/>
        </w:rPr>
        <w:t>на коммунально-бытовые нужды  - 123 млн.кВт.ч/год.</w:t>
      </w:r>
    </w:p>
    <w:p w:rsidR="00A72339" w:rsidRPr="00A7322D" w:rsidRDefault="00A72339" w:rsidP="00CD045A">
      <w:pPr>
        <w:pStyle w:val="b1"/>
        <w:rPr>
          <w:rStyle w:val="FontStyle33"/>
        </w:rPr>
      </w:pPr>
      <w:r w:rsidRPr="00A7322D">
        <w:rPr>
          <w:rStyle w:val="FontStyle33"/>
        </w:rPr>
        <w:t>Потребность электроэнергии на 1 человека в год – 850 кВт.ч/год (бытовая нагрузка).</w:t>
      </w:r>
      <w:r w:rsidRPr="00A7322D">
        <w:rPr>
          <w:rStyle w:val="FontStyle33"/>
        </w:rPr>
        <w:tab/>
      </w:r>
    </w:p>
    <w:p w:rsidR="00A72339" w:rsidRPr="00A7322D" w:rsidRDefault="00A72339" w:rsidP="00CD045A">
      <w:pPr>
        <w:pStyle w:val="b1"/>
        <w:rPr>
          <w:rStyle w:val="FontStyle33"/>
        </w:rPr>
      </w:pPr>
      <w:r w:rsidRPr="00A7322D">
        <w:rPr>
          <w:rStyle w:val="FontStyle33"/>
        </w:rPr>
        <w:t>Сети электроснабжения 110/35/6 кВ.</w:t>
      </w:r>
    </w:p>
    <w:p w:rsidR="00A72339" w:rsidRDefault="00A72339" w:rsidP="00CD045A">
      <w:pPr>
        <w:pStyle w:val="b1"/>
        <w:rPr>
          <w:color w:val="FF0000"/>
          <w:szCs w:val="28"/>
        </w:rPr>
      </w:pPr>
      <w:r w:rsidRPr="00A7322D">
        <w:rPr>
          <w:rStyle w:val="FontStyle33"/>
        </w:rPr>
        <w:lastRenderedPageBreak/>
        <w:t>Устойчивое электроснабжение по сети 110кВ обеспечивается взаимным резервированием энергоисточников.</w:t>
      </w:r>
      <w:r w:rsidRPr="00A7322D">
        <w:rPr>
          <w:color w:val="FF0000"/>
          <w:szCs w:val="28"/>
        </w:rPr>
        <w:tab/>
      </w:r>
      <w:r w:rsidRPr="00A7322D">
        <w:rPr>
          <w:color w:val="FF0000"/>
          <w:szCs w:val="28"/>
        </w:rPr>
        <w:tab/>
      </w:r>
    </w:p>
    <w:p w:rsidR="00A72339" w:rsidRPr="00A7322D" w:rsidRDefault="00A72339" w:rsidP="00CD045A">
      <w:pPr>
        <w:pStyle w:val="b1"/>
        <w:rPr>
          <w:color w:val="FF0000"/>
          <w:szCs w:val="28"/>
        </w:rPr>
      </w:pPr>
    </w:p>
    <w:p w:rsidR="00A72339" w:rsidRDefault="00A72339" w:rsidP="00CD045A">
      <w:pPr>
        <w:pStyle w:val="b1"/>
        <w:tabs>
          <w:tab w:val="left" w:pos="1134"/>
        </w:tabs>
        <w:rPr>
          <w:rStyle w:val="FontStyle33"/>
        </w:rPr>
      </w:pPr>
      <w:r w:rsidRPr="00A7322D">
        <w:rPr>
          <w:rStyle w:val="FontStyle33"/>
        </w:rPr>
        <w:t>Сетевые организации обслу</w:t>
      </w:r>
      <w:r>
        <w:rPr>
          <w:rStyle w:val="FontStyle33"/>
        </w:rPr>
        <w:t xml:space="preserve">живающие электрические сети </w:t>
      </w:r>
      <w:r w:rsidRPr="00A7322D">
        <w:rPr>
          <w:rStyle w:val="FontStyle33"/>
        </w:rPr>
        <w:t>ЗАТО Железногорск:</w:t>
      </w:r>
      <w:r>
        <w:rPr>
          <w:rStyle w:val="FontStyle33"/>
        </w:rPr>
        <w:t xml:space="preserve"> </w:t>
      </w:r>
      <w:r w:rsidRPr="00A7322D">
        <w:rPr>
          <w:rStyle w:val="FontStyle33"/>
        </w:rPr>
        <w:t>МП «Горэлектросеть»; Железногорский филиал АО "КрасЭКко".</w:t>
      </w:r>
    </w:p>
    <w:p w:rsidR="00A72339" w:rsidRDefault="00A72339" w:rsidP="00CD045A">
      <w:pPr>
        <w:pStyle w:val="b1"/>
        <w:tabs>
          <w:tab w:val="left" w:pos="1134"/>
        </w:tabs>
        <w:ind w:left="709"/>
        <w:rPr>
          <w:rStyle w:val="FontStyle33"/>
        </w:rPr>
      </w:pPr>
    </w:p>
    <w:p w:rsidR="00A72339" w:rsidRPr="00A7322D" w:rsidRDefault="00A72339" w:rsidP="00CD045A">
      <w:pPr>
        <w:pStyle w:val="b12"/>
        <w:spacing w:line="240" w:lineRule="auto"/>
        <w:rPr>
          <w:rStyle w:val="FontStyle33"/>
        </w:rPr>
      </w:pPr>
      <w:r w:rsidRPr="00A7322D">
        <w:rPr>
          <w:rStyle w:val="FontStyle33"/>
          <w:rFonts w:eastAsia="Times New Roman"/>
        </w:rPr>
        <w:t xml:space="preserve">АО "КрасЭКо" по охвату территории является одной из крупнейших компаний, обслуживающих электрические сети в Красноярском крае. Общий охват территории: 325 тыс. кв. км. В настоящее время предприятие обслуживает объекты электросетевого хозяйства на территории </w:t>
      </w:r>
      <w:r w:rsidRPr="00A7322D">
        <w:rPr>
          <w:rStyle w:val="FontStyle33"/>
        </w:rPr>
        <w:t>ЗАТО Железногорск.</w:t>
      </w:r>
    </w:p>
    <w:p w:rsidR="00A72339" w:rsidRPr="00A7322D" w:rsidRDefault="00A72339" w:rsidP="00CD045A">
      <w:pPr>
        <w:tabs>
          <w:tab w:val="left" w:pos="8996"/>
        </w:tabs>
        <w:ind w:firstLine="709"/>
        <w:jc w:val="both"/>
        <w:rPr>
          <w:i/>
          <w:szCs w:val="28"/>
        </w:rPr>
      </w:pPr>
    </w:p>
    <w:p w:rsidR="00A72339" w:rsidRPr="00A7322D" w:rsidRDefault="00A72339" w:rsidP="00CD045A">
      <w:pPr>
        <w:ind w:firstLine="709"/>
        <w:jc w:val="both"/>
        <w:rPr>
          <w:i/>
          <w:szCs w:val="28"/>
        </w:rPr>
      </w:pPr>
      <w:r w:rsidRPr="00A7322D">
        <w:rPr>
          <w:i/>
          <w:szCs w:val="28"/>
        </w:rPr>
        <w:t>П. Подгорный</w:t>
      </w:r>
    </w:p>
    <w:p w:rsidR="00A72339" w:rsidRPr="00A7322D" w:rsidRDefault="00A72339" w:rsidP="00CD045A">
      <w:pPr>
        <w:ind w:firstLine="709"/>
        <w:jc w:val="both"/>
        <w:rPr>
          <w:szCs w:val="28"/>
        </w:rPr>
      </w:pPr>
      <w:r w:rsidRPr="00A7322D">
        <w:rPr>
          <w:szCs w:val="28"/>
        </w:rPr>
        <w:t>Энергоснабжение посёлка осуществляется от существующих электроподстанций. Имеющихся мощностей  достаточно для обеспечения потребителей электроэнергией. Расширения и реконструкции сетей, кроме плановой, не требуется.</w:t>
      </w:r>
    </w:p>
    <w:p w:rsidR="00A72339" w:rsidRPr="00A7322D" w:rsidRDefault="00A72339" w:rsidP="00CD045A">
      <w:pPr>
        <w:ind w:firstLine="709"/>
        <w:jc w:val="both"/>
        <w:rPr>
          <w:szCs w:val="28"/>
        </w:rPr>
      </w:pPr>
    </w:p>
    <w:p w:rsidR="00A72339" w:rsidRPr="00A7322D" w:rsidRDefault="00A72339" w:rsidP="00CD045A">
      <w:pPr>
        <w:tabs>
          <w:tab w:val="left" w:pos="1950"/>
        </w:tabs>
        <w:ind w:firstLine="709"/>
        <w:jc w:val="both"/>
        <w:rPr>
          <w:i/>
          <w:szCs w:val="28"/>
        </w:rPr>
      </w:pPr>
      <w:r w:rsidRPr="00A7322D">
        <w:rPr>
          <w:i/>
          <w:szCs w:val="28"/>
        </w:rPr>
        <w:t>П. Новый Путь</w:t>
      </w:r>
    </w:p>
    <w:p w:rsidR="00A72339" w:rsidRPr="00A7322D" w:rsidRDefault="00A72339" w:rsidP="00CD045A">
      <w:pPr>
        <w:ind w:firstLine="709"/>
        <w:jc w:val="both"/>
        <w:rPr>
          <w:szCs w:val="28"/>
        </w:rPr>
      </w:pPr>
      <w:r w:rsidRPr="00A7322D">
        <w:rPr>
          <w:szCs w:val="28"/>
        </w:rPr>
        <w:t>Энергоснабжение посёлка осуществляется от существующих электроподстанций. Имеющихся мощностей  достаточно для обеспечения потребителей электроэнергией. Расширения и реконструкции сетей, кроме плановой, не требуется.</w:t>
      </w:r>
    </w:p>
    <w:p w:rsidR="00A72339" w:rsidRPr="00A7322D" w:rsidRDefault="00A72339" w:rsidP="00CD045A">
      <w:pPr>
        <w:ind w:firstLine="709"/>
        <w:jc w:val="both"/>
        <w:rPr>
          <w:szCs w:val="28"/>
        </w:rPr>
      </w:pPr>
    </w:p>
    <w:p w:rsidR="00A72339" w:rsidRPr="00A7322D" w:rsidRDefault="00A72339" w:rsidP="00CD045A">
      <w:pPr>
        <w:ind w:firstLine="709"/>
        <w:jc w:val="both"/>
        <w:rPr>
          <w:i/>
          <w:szCs w:val="28"/>
        </w:rPr>
      </w:pPr>
      <w:r w:rsidRPr="00A7322D">
        <w:rPr>
          <w:i/>
          <w:szCs w:val="28"/>
        </w:rPr>
        <w:t>П. Додоново</w:t>
      </w:r>
    </w:p>
    <w:p w:rsidR="00A72339" w:rsidRPr="00A7322D" w:rsidRDefault="00A72339" w:rsidP="00CD045A">
      <w:pPr>
        <w:ind w:firstLine="709"/>
        <w:jc w:val="both"/>
        <w:rPr>
          <w:szCs w:val="28"/>
        </w:rPr>
      </w:pPr>
      <w:r w:rsidRPr="00A7322D">
        <w:rPr>
          <w:szCs w:val="28"/>
        </w:rPr>
        <w:t>Энергоснабжение посёлка осуществляется от существующих электроподстанций. Имеющихся мощностей  достаточно для обеспечения потребителей электроэнергией. Расширения и реконструкции сетей, кроме плановой, не требуется.</w:t>
      </w:r>
    </w:p>
    <w:p w:rsidR="00A72339" w:rsidRPr="00A7322D" w:rsidRDefault="00A72339" w:rsidP="00CD045A">
      <w:pPr>
        <w:ind w:firstLine="709"/>
        <w:jc w:val="both"/>
        <w:rPr>
          <w:szCs w:val="28"/>
        </w:rPr>
      </w:pPr>
    </w:p>
    <w:p w:rsidR="00A72339" w:rsidRPr="00A7322D" w:rsidRDefault="00A72339" w:rsidP="00CD045A">
      <w:pPr>
        <w:ind w:firstLine="709"/>
        <w:jc w:val="both"/>
        <w:rPr>
          <w:i/>
          <w:szCs w:val="28"/>
        </w:rPr>
      </w:pPr>
      <w:r w:rsidRPr="00A7322D">
        <w:rPr>
          <w:i/>
          <w:szCs w:val="28"/>
        </w:rPr>
        <w:t>П. Тартат</w:t>
      </w:r>
    </w:p>
    <w:p w:rsidR="00A72339" w:rsidRPr="00A7322D" w:rsidRDefault="00A72339" w:rsidP="00CD045A">
      <w:pPr>
        <w:ind w:firstLine="709"/>
        <w:jc w:val="both"/>
        <w:rPr>
          <w:szCs w:val="28"/>
        </w:rPr>
      </w:pPr>
      <w:r w:rsidRPr="00A7322D">
        <w:rPr>
          <w:szCs w:val="28"/>
        </w:rPr>
        <w:t>Энергоснабжение посёлка осуществляется от существующих электроподстанций. Имеющихся мощностей  достаточно для обеспечения потребителей электроэнергией. Расширения и реконструкции сетей, кроме плановой, не требуется.</w:t>
      </w:r>
    </w:p>
    <w:p w:rsidR="00A72339" w:rsidRPr="00A7322D" w:rsidRDefault="00A72339" w:rsidP="00CD045A">
      <w:pPr>
        <w:ind w:firstLine="709"/>
        <w:jc w:val="both"/>
        <w:rPr>
          <w:szCs w:val="28"/>
        </w:rPr>
      </w:pPr>
    </w:p>
    <w:p w:rsidR="00A72339" w:rsidRPr="00A7322D" w:rsidRDefault="00A72339" w:rsidP="00CD045A">
      <w:pPr>
        <w:ind w:firstLine="709"/>
        <w:jc w:val="both"/>
        <w:rPr>
          <w:i/>
          <w:szCs w:val="28"/>
        </w:rPr>
      </w:pPr>
      <w:r w:rsidRPr="00A7322D">
        <w:rPr>
          <w:i/>
          <w:szCs w:val="28"/>
        </w:rPr>
        <w:t>Д. Шивера</w:t>
      </w:r>
    </w:p>
    <w:p w:rsidR="00A72339" w:rsidRPr="00A7322D" w:rsidRDefault="00A72339" w:rsidP="00CD045A">
      <w:pPr>
        <w:ind w:firstLine="709"/>
        <w:jc w:val="both"/>
        <w:rPr>
          <w:szCs w:val="28"/>
        </w:rPr>
      </w:pPr>
      <w:r w:rsidRPr="00A7322D">
        <w:rPr>
          <w:szCs w:val="28"/>
        </w:rPr>
        <w:t>Энергоснабжение деревни осуществляется от существующих электроподстанций. Имеющихся мощностей  достаточно для обеспечения потребителей электроэнергией. Расширения и реконструкции сетей, кроме плановой, не требуется.</w:t>
      </w:r>
    </w:p>
    <w:p w:rsidR="00A72339" w:rsidRDefault="00A72339" w:rsidP="00A72339">
      <w:pPr>
        <w:tabs>
          <w:tab w:val="left" w:pos="8996"/>
        </w:tabs>
        <w:jc w:val="right"/>
        <w:rPr>
          <w:i/>
          <w:szCs w:val="28"/>
        </w:rPr>
      </w:pPr>
    </w:p>
    <w:p w:rsidR="00245C59" w:rsidRDefault="00245C59" w:rsidP="00A72339">
      <w:pPr>
        <w:tabs>
          <w:tab w:val="left" w:pos="8996"/>
        </w:tabs>
        <w:jc w:val="right"/>
        <w:rPr>
          <w:i/>
          <w:szCs w:val="28"/>
        </w:rPr>
      </w:pPr>
    </w:p>
    <w:p w:rsidR="00245C59" w:rsidRDefault="00245C59" w:rsidP="00A72339">
      <w:pPr>
        <w:tabs>
          <w:tab w:val="left" w:pos="8996"/>
        </w:tabs>
        <w:jc w:val="right"/>
        <w:rPr>
          <w:i/>
          <w:szCs w:val="28"/>
        </w:rPr>
      </w:pPr>
    </w:p>
    <w:p w:rsidR="00245C59" w:rsidRDefault="00245C59" w:rsidP="00A72339">
      <w:pPr>
        <w:tabs>
          <w:tab w:val="left" w:pos="8996"/>
        </w:tabs>
        <w:jc w:val="right"/>
        <w:rPr>
          <w:i/>
          <w:szCs w:val="28"/>
        </w:rPr>
      </w:pPr>
    </w:p>
    <w:p w:rsidR="00245C59" w:rsidRDefault="00245C59" w:rsidP="00A72339">
      <w:pPr>
        <w:tabs>
          <w:tab w:val="left" w:pos="8996"/>
        </w:tabs>
        <w:jc w:val="right"/>
        <w:rPr>
          <w:i/>
          <w:szCs w:val="28"/>
        </w:rPr>
      </w:pPr>
    </w:p>
    <w:p w:rsidR="00245C59" w:rsidRPr="00A7322D" w:rsidRDefault="00245C59" w:rsidP="00A72339">
      <w:pPr>
        <w:tabs>
          <w:tab w:val="left" w:pos="8996"/>
        </w:tabs>
        <w:jc w:val="right"/>
        <w:rPr>
          <w:i/>
          <w:szCs w:val="28"/>
        </w:rPr>
      </w:pPr>
    </w:p>
    <w:p w:rsidR="00A72339" w:rsidRPr="00A7322D" w:rsidRDefault="00A72339" w:rsidP="00A72339">
      <w:pPr>
        <w:tabs>
          <w:tab w:val="left" w:pos="8996"/>
        </w:tabs>
        <w:jc w:val="right"/>
        <w:rPr>
          <w:i/>
          <w:szCs w:val="28"/>
        </w:rPr>
      </w:pPr>
      <w:r w:rsidRPr="00A7322D">
        <w:rPr>
          <w:i/>
          <w:szCs w:val="28"/>
        </w:rPr>
        <w:lastRenderedPageBreak/>
        <w:t xml:space="preserve">Таблица  </w:t>
      </w:r>
      <w:r>
        <w:rPr>
          <w:i/>
          <w:szCs w:val="28"/>
        </w:rPr>
        <w:t>3.3</w:t>
      </w:r>
    </w:p>
    <w:p w:rsidR="00A72339" w:rsidRPr="00A7322D" w:rsidRDefault="00A72339" w:rsidP="00A72339">
      <w:pPr>
        <w:ind w:firstLine="709"/>
        <w:jc w:val="center"/>
        <w:rPr>
          <w:i/>
          <w:szCs w:val="28"/>
        </w:rPr>
      </w:pPr>
      <w:r w:rsidRPr="00A7322D">
        <w:rPr>
          <w:i/>
          <w:szCs w:val="28"/>
        </w:rPr>
        <w:t>Расчет электропотребления</w:t>
      </w:r>
    </w:p>
    <w:tbl>
      <w:tblPr>
        <w:tblW w:w="9548" w:type="dxa"/>
        <w:jc w:val="center"/>
        <w:tblInd w:w="-294" w:type="dxa"/>
        <w:tblLook w:val="04A0"/>
      </w:tblPr>
      <w:tblGrid>
        <w:gridCol w:w="2834"/>
        <w:gridCol w:w="3170"/>
        <w:gridCol w:w="3544"/>
      </w:tblGrid>
      <w:tr w:rsidR="00A72339" w:rsidRPr="00A7322D" w:rsidTr="00A72339">
        <w:trPr>
          <w:trHeight w:val="796"/>
          <w:jc w:val="center"/>
        </w:trPr>
        <w:tc>
          <w:tcPr>
            <w:tcW w:w="2834" w:type="dxa"/>
            <w:tcBorders>
              <w:top w:val="single" w:sz="8" w:space="0" w:color="auto"/>
              <w:left w:val="single" w:sz="8" w:space="0" w:color="auto"/>
              <w:bottom w:val="single" w:sz="8" w:space="0" w:color="000000"/>
              <w:right w:val="single" w:sz="8" w:space="0" w:color="000000"/>
            </w:tcBorders>
            <w:shd w:val="clear" w:color="auto" w:fill="auto"/>
            <w:vAlign w:val="center"/>
            <w:hideMark/>
          </w:tcPr>
          <w:p w:rsidR="00A72339" w:rsidRPr="00A7322D" w:rsidRDefault="00A72339" w:rsidP="00A72339">
            <w:pPr>
              <w:jc w:val="center"/>
              <w:rPr>
                <w:b/>
                <w:bCs/>
                <w:color w:val="000000"/>
                <w:szCs w:val="28"/>
              </w:rPr>
            </w:pPr>
            <w:r w:rsidRPr="00A7322D">
              <w:rPr>
                <w:b/>
                <w:bCs/>
                <w:color w:val="000000"/>
                <w:szCs w:val="28"/>
              </w:rPr>
              <w:t>Наименование населенного пункта</w:t>
            </w:r>
          </w:p>
        </w:tc>
        <w:tc>
          <w:tcPr>
            <w:tcW w:w="3170" w:type="dxa"/>
            <w:tcBorders>
              <w:top w:val="single" w:sz="8" w:space="0" w:color="auto"/>
              <w:left w:val="nil"/>
              <w:right w:val="single" w:sz="8" w:space="0" w:color="000000"/>
            </w:tcBorders>
            <w:shd w:val="clear" w:color="auto" w:fill="auto"/>
            <w:vAlign w:val="center"/>
            <w:hideMark/>
          </w:tcPr>
          <w:p w:rsidR="00A72339" w:rsidRPr="00A7322D" w:rsidRDefault="00A72339" w:rsidP="00A72339">
            <w:pPr>
              <w:jc w:val="center"/>
              <w:rPr>
                <w:b/>
                <w:bCs/>
                <w:color w:val="000000"/>
                <w:szCs w:val="28"/>
              </w:rPr>
            </w:pPr>
            <w:r w:rsidRPr="00A7322D">
              <w:rPr>
                <w:b/>
                <w:bCs/>
                <w:color w:val="000000"/>
                <w:szCs w:val="28"/>
              </w:rPr>
              <w:t>Численность населения,</w:t>
            </w:r>
          </w:p>
          <w:p w:rsidR="00A72339" w:rsidRPr="00A7322D" w:rsidRDefault="00A72339" w:rsidP="00A72339">
            <w:pPr>
              <w:jc w:val="center"/>
              <w:rPr>
                <w:b/>
                <w:bCs/>
                <w:color w:val="000000"/>
                <w:szCs w:val="28"/>
              </w:rPr>
            </w:pPr>
            <w:r w:rsidRPr="00A7322D">
              <w:rPr>
                <w:b/>
                <w:bCs/>
                <w:color w:val="000000"/>
                <w:szCs w:val="28"/>
              </w:rPr>
              <w:t>тыс. чел.</w:t>
            </w:r>
          </w:p>
        </w:tc>
        <w:tc>
          <w:tcPr>
            <w:tcW w:w="3544" w:type="dxa"/>
            <w:tcBorders>
              <w:top w:val="single" w:sz="8" w:space="0" w:color="auto"/>
              <w:left w:val="nil"/>
              <w:right w:val="single" w:sz="4" w:space="0" w:color="auto"/>
            </w:tcBorders>
            <w:shd w:val="clear" w:color="auto" w:fill="auto"/>
            <w:noWrap/>
            <w:vAlign w:val="center"/>
            <w:hideMark/>
          </w:tcPr>
          <w:p w:rsidR="00A72339" w:rsidRPr="00A7322D" w:rsidRDefault="00A72339" w:rsidP="00A72339">
            <w:pPr>
              <w:jc w:val="center"/>
              <w:rPr>
                <w:b/>
                <w:bCs/>
                <w:color w:val="000000"/>
                <w:szCs w:val="28"/>
              </w:rPr>
            </w:pPr>
            <w:r w:rsidRPr="00A7322D">
              <w:rPr>
                <w:b/>
                <w:bCs/>
                <w:color w:val="000000"/>
                <w:szCs w:val="28"/>
              </w:rPr>
              <w:t>Электропотребление,</w:t>
            </w:r>
          </w:p>
          <w:p w:rsidR="00A72339" w:rsidRPr="00A7322D" w:rsidRDefault="00A72339" w:rsidP="00A72339">
            <w:pPr>
              <w:jc w:val="center"/>
              <w:rPr>
                <w:b/>
                <w:bCs/>
                <w:color w:val="000000"/>
                <w:szCs w:val="28"/>
              </w:rPr>
            </w:pPr>
            <w:r w:rsidRPr="00A7322D">
              <w:rPr>
                <w:b/>
                <w:bCs/>
                <w:color w:val="000000"/>
                <w:szCs w:val="28"/>
              </w:rPr>
              <w:t>тыс. кВ</w:t>
            </w:r>
          </w:p>
        </w:tc>
      </w:tr>
      <w:tr w:rsidR="00A72339" w:rsidRPr="00A7322D" w:rsidTr="00A72339">
        <w:trPr>
          <w:trHeight w:val="459"/>
          <w:jc w:val="center"/>
        </w:trPr>
        <w:tc>
          <w:tcPr>
            <w:tcW w:w="2834" w:type="dxa"/>
            <w:tcBorders>
              <w:top w:val="single" w:sz="8" w:space="0" w:color="auto"/>
              <w:left w:val="single" w:sz="8" w:space="0" w:color="auto"/>
              <w:bottom w:val="single" w:sz="8" w:space="0" w:color="000000"/>
              <w:right w:val="single" w:sz="8" w:space="0" w:color="000000"/>
            </w:tcBorders>
            <w:shd w:val="clear" w:color="auto" w:fill="auto"/>
            <w:vAlign w:val="center"/>
          </w:tcPr>
          <w:p w:rsidR="00A72339" w:rsidRPr="00A7322D" w:rsidRDefault="00A72339" w:rsidP="00A72339">
            <w:pPr>
              <w:jc w:val="center"/>
              <w:rPr>
                <w:bCs/>
                <w:color w:val="000000"/>
                <w:szCs w:val="28"/>
              </w:rPr>
            </w:pPr>
            <w:r w:rsidRPr="00A7322D">
              <w:rPr>
                <w:bCs/>
                <w:color w:val="000000"/>
                <w:szCs w:val="28"/>
              </w:rPr>
              <w:t>г.Железногорск</w:t>
            </w:r>
          </w:p>
        </w:tc>
        <w:tc>
          <w:tcPr>
            <w:tcW w:w="3170" w:type="dxa"/>
            <w:tcBorders>
              <w:top w:val="single" w:sz="8" w:space="0" w:color="auto"/>
              <w:left w:val="nil"/>
              <w:right w:val="single" w:sz="8" w:space="0" w:color="000000"/>
            </w:tcBorders>
            <w:shd w:val="clear" w:color="auto" w:fill="FFFFFF"/>
            <w:vAlign w:val="center"/>
          </w:tcPr>
          <w:p w:rsidR="00A72339" w:rsidRPr="00A7322D" w:rsidRDefault="00A72339" w:rsidP="00A72339">
            <w:pPr>
              <w:jc w:val="center"/>
              <w:rPr>
                <w:color w:val="000000"/>
                <w:szCs w:val="28"/>
                <w:highlight w:val="yellow"/>
              </w:rPr>
            </w:pPr>
            <w:r w:rsidRPr="00A7322D">
              <w:rPr>
                <w:color w:val="000000"/>
                <w:szCs w:val="28"/>
              </w:rPr>
              <w:t>83,9</w:t>
            </w:r>
          </w:p>
        </w:tc>
        <w:tc>
          <w:tcPr>
            <w:tcW w:w="3544" w:type="dxa"/>
            <w:tcBorders>
              <w:top w:val="single" w:sz="8" w:space="0" w:color="auto"/>
              <w:left w:val="nil"/>
              <w:right w:val="single" w:sz="4" w:space="0" w:color="auto"/>
            </w:tcBorders>
            <w:shd w:val="clear" w:color="auto" w:fill="FFFFFF"/>
            <w:noWrap/>
            <w:vAlign w:val="center"/>
          </w:tcPr>
          <w:p w:rsidR="00A72339" w:rsidRPr="00A7322D" w:rsidRDefault="00A72339" w:rsidP="00A72339">
            <w:pPr>
              <w:jc w:val="center"/>
              <w:rPr>
                <w:szCs w:val="28"/>
                <w:highlight w:val="yellow"/>
              </w:rPr>
            </w:pPr>
            <w:r w:rsidRPr="00A7322D">
              <w:rPr>
                <w:szCs w:val="28"/>
              </w:rPr>
              <w:t>38,4</w:t>
            </w:r>
          </w:p>
        </w:tc>
      </w:tr>
      <w:tr w:rsidR="00A72339" w:rsidRPr="00A7322D" w:rsidTr="00A72339">
        <w:trPr>
          <w:trHeight w:val="328"/>
          <w:jc w:val="center"/>
        </w:trPr>
        <w:tc>
          <w:tcPr>
            <w:tcW w:w="2834" w:type="dxa"/>
            <w:tcBorders>
              <w:top w:val="nil"/>
              <w:left w:val="single" w:sz="8" w:space="0" w:color="auto"/>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п. Подгорный</w:t>
            </w:r>
          </w:p>
        </w:tc>
        <w:tc>
          <w:tcPr>
            <w:tcW w:w="3170" w:type="dxa"/>
            <w:tcBorders>
              <w:top w:val="single" w:sz="4" w:space="0" w:color="auto"/>
              <w:left w:val="nil"/>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6,5</w:t>
            </w:r>
          </w:p>
        </w:tc>
        <w:tc>
          <w:tcPr>
            <w:tcW w:w="3544" w:type="dxa"/>
            <w:tcBorders>
              <w:top w:val="single" w:sz="4" w:space="0" w:color="auto"/>
              <w:left w:val="nil"/>
              <w:bottom w:val="single" w:sz="8" w:space="0" w:color="auto"/>
              <w:right w:val="single" w:sz="4" w:space="0" w:color="auto"/>
            </w:tcBorders>
            <w:shd w:val="clear" w:color="auto" w:fill="auto"/>
            <w:noWrap/>
            <w:vAlign w:val="center"/>
            <w:hideMark/>
          </w:tcPr>
          <w:p w:rsidR="00A72339" w:rsidRPr="00A7322D" w:rsidRDefault="00A72339" w:rsidP="00A72339">
            <w:pPr>
              <w:jc w:val="center"/>
              <w:rPr>
                <w:color w:val="000000"/>
                <w:szCs w:val="28"/>
              </w:rPr>
            </w:pPr>
            <w:r w:rsidRPr="00A7322D">
              <w:rPr>
                <w:color w:val="000000"/>
                <w:szCs w:val="28"/>
              </w:rPr>
              <w:t>2,73</w:t>
            </w:r>
          </w:p>
        </w:tc>
      </w:tr>
      <w:tr w:rsidR="00A72339" w:rsidRPr="00A7322D" w:rsidTr="00A72339">
        <w:trPr>
          <w:trHeight w:val="328"/>
          <w:jc w:val="center"/>
        </w:trPr>
        <w:tc>
          <w:tcPr>
            <w:tcW w:w="2834" w:type="dxa"/>
            <w:tcBorders>
              <w:top w:val="nil"/>
              <w:left w:val="single" w:sz="8" w:space="0" w:color="auto"/>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п. Новый Путь</w:t>
            </w:r>
          </w:p>
        </w:tc>
        <w:tc>
          <w:tcPr>
            <w:tcW w:w="3170" w:type="dxa"/>
            <w:tcBorders>
              <w:top w:val="nil"/>
              <w:left w:val="nil"/>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0,8</w:t>
            </w:r>
          </w:p>
        </w:tc>
        <w:tc>
          <w:tcPr>
            <w:tcW w:w="3544" w:type="dxa"/>
            <w:tcBorders>
              <w:top w:val="nil"/>
              <w:left w:val="nil"/>
              <w:bottom w:val="single" w:sz="8" w:space="0" w:color="auto"/>
              <w:right w:val="single" w:sz="4" w:space="0" w:color="auto"/>
            </w:tcBorders>
            <w:shd w:val="clear" w:color="auto" w:fill="auto"/>
            <w:noWrap/>
            <w:vAlign w:val="center"/>
            <w:hideMark/>
          </w:tcPr>
          <w:p w:rsidR="00A72339" w:rsidRPr="00A7322D" w:rsidRDefault="00A72339" w:rsidP="00A72339">
            <w:pPr>
              <w:jc w:val="center"/>
              <w:rPr>
                <w:color w:val="000000"/>
                <w:szCs w:val="28"/>
              </w:rPr>
            </w:pPr>
            <w:r w:rsidRPr="00A7322D">
              <w:rPr>
                <w:color w:val="000000"/>
                <w:szCs w:val="28"/>
              </w:rPr>
              <w:t>0,33</w:t>
            </w:r>
          </w:p>
        </w:tc>
      </w:tr>
      <w:tr w:rsidR="00A72339" w:rsidRPr="00A7322D" w:rsidTr="00A72339">
        <w:trPr>
          <w:trHeight w:val="328"/>
          <w:jc w:val="center"/>
        </w:trPr>
        <w:tc>
          <w:tcPr>
            <w:tcW w:w="2834" w:type="dxa"/>
            <w:tcBorders>
              <w:top w:val="nil"/>
              <w:left w:val="single" w:sz="8" w:space="0" w:color="auto"/>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п. Додоново</w:t>
            </w:r>
          </w:p>
        </w:tc>
        <w:tc>
          <w:tcPr>
            <w:tcW w:w="3170" w:type="dxa"/>
            <w:tcBorders>
              <w:top w:val="nil"/>
              <w:left w:val="nil"/>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0,7</w:t>
            </w:r>
          </w:p>
        </w:tc>
        <w:tc>
          <w:tcPr>
            <w:tcW w:w="3544" w:type="dxa"/>
            <w:tcBorders>
              <w:top w:val="nil"/>
              <w:left w:val="nil"/>
              <w:bottom w:val="single" w:sz="8" w:space="0" w:color="auto"/>
              <w:right w:val="single" w:sz="4" w:space="0" w:color="auto"/>
            </w:tcBorders>
            <w:shd w:val="clear" w:color="auto" w:fill="auto"/>
            <w:noWrap/>
            <w:vAlign w:val="center"/>
            <w:hideMark/>
          </w:tcPr>
          <w:p w:rsidR="00A72339" w:rsidRPr="00A7322D" w:rsidRDefault="00A72339" w:rsidP="00A72339">
            <w:pPr>
              <w:jc w:val="center"/>
              <w:rPr>
                <w:color w:val="000000"/>
                <w:szCs w:val="28"/>
              </w:rPr>
            </w:pPr>
            <w:r w:rsidRPr="00A7322D">
              <w:rPr>
                <w:color w:val="000000"/>
                <w:szCs w:val="28"/>
              </w:rPr>
              <w:t>0,31</w:t>
            </w:r>
          </w:p>
        </w:tc>
      </w:tr>
      <w:tr w:rsidR="00A72339" w:rsidRPr="00A7322D" w:rsidTr="00A72339">
        <w:trPr>
          <w:trHeight w:val="328"/>
          <w:jc w:val="center"/>
        </w:trPr>
        <w:tc>
          <w:tcPr>
            <w:tcW w:w="2834" w:type="dxa"/>
            <w:tcBorders>
              <w:top w:val="nil"/>
              <w:left w:val="single" w:sz="8" w:space="0" w:color="auto"/>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п. Тартат</w:t>
            </w:r>
          </w:p>
        </w:tc>
        <w:tc>
          <w:tcPr>
            <w:tcW w:w="3170" w:type="dxa"/>
            <w:tcBorders>
              <w:top w:val="nil"/>
              <w:left w:val="nil"/>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0,6</w:t>
            </w:r>
          </w:p>
        </w:tc>
        <w:tc>
          <w:tcPr>
            <w:tcW w:w="3544" w:type="dxa"/>
            <w:tcBorders>
              <w:top w:val="nil"/>
              <w:left w:val="nil"/>
              <w:bottom w:val="single" w:sz="8" w:space="0" w:color="auto"/>
              <w:right w:val="single" w:sz="4" w:space="0" w:color="auto"/>
            </w:tcBorders>
            <w:shd w:val="clear" w:color="auto" w:fill="auto"/>
            <w:noWrap/>
            <w:vAlign w:val="center"/>
            <w:hideMark/>
          </w:tcPr>
          <w:p w:rsidR="00A72339" w:rsidRPr="00A7322D" w:rsidRDefault="00A72339" w:rsidP="00A72339">
            <w:pPr>
              <w:jc w:val="center"/>
              <w:rPr>
                <w:color w:val="000000"/>
                <w:szCs w:val="28"/>
              </w:rPr>
            </w:pPr>
            <w:r w:rsidRPr="00A7322D">
              <w:rPr>
                <w:color w:val="000000"/>
                <w:szCs w:val="28"/>
              </w:rPr>
              <w:t>0,28</w:t>
            </w:r>
          </w:p>
        </w:tc>
      </w:tr>
      <w:tr w:rsidR="00A72339" w:rsidRPr="00A7322D" w:rsidTr="00A72339">
        <w:trPr>
          <w:trHeight w:val="328"/>
          <w:jc w:val="center"/>
        </w:trPr>
        <w:tc>
          <w:tcPr>
            <w:tcW w:w="2834" w:type="dxa"/>
            <w:tcBorders>
              <w:top w:val="nil"/>
              <w:left w:val="single" w:sz="8" w:space="0" w:color="auto"/>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д. Шивера</w:t>
            </w:r>
          </w:p>
        </w:tc>
        <w:tc>
          <w:tcPr>
            <w:tcW w:w="3170" w:type="dxa"/>
            <w:tcBorders>
              <w:top w:val="nil"/>
              <w:left w:val="nil"/>
              <w:bottom w:val="single" w:sz="8" w:space="0" w:color="auto"/>
              <w:right w:val="single" w:sz="8" w:space="0" w:color="auto"/>
            </w:tcBorders>
            <w:shd w:val="clear" w:color="auto" w:fill="auto"/>
            <w:vAlign w:val="center"/>
            <w:hideMark/>
          </w:tcPr>
          <w:p w:rsidR="00A72339" w:rsidRPr="00A7322D" w:rsidRDefault="00A72339" w:rsidP="00A72339">
            <w:pPr>
              <w:jc w:val="center"/>
              <w:rPr>
                <w:color w:val="000000"/>
                <w:szCs w:val="28"/>
              </w:rPr>
            </w:pPr>
            <w:r w:rsidRPr="00A7322D">
              <w:rPr>
                <w:color w:val="000000"/>
                <w:szCs w:val="28"/>
              </w:rPr>
              <w:t>0,3</w:t>
            </w:r>
          </w:p>
        </w:tc>
        <w:tc>
          <w:tcPr>
            <w:tcW w:w="3544" w:type="dxa"/>
            <w:tcBorders>
              <w:top w:val="nil"/>
              <w:left w:val="nil"/>
              <w:bottom w:val="single" w:sz="8" w:space="0" w:color="auto"/>
              <w:right w:val="single" w:sz="4" w:space="0" w:color="auto"/>
            </w:tcBorders>
            <w:shd w:val="clear" w:color="auto" w:fill="auto"/>
            <w:noWrap/>
            <w:vAlign w:val="center"/>
            <w:hideMark/>
          </w:tcPr>
          <w:p w:rsidR="00A72339" w:rsidRPr="00A7322D" w:rsidRDefault="00A72339" w:rsidP="00A72339">
            <w:pPr>
              <w:jc w:val="center"/>
              <w:rPr>
                <w:color w:val="000000"/>
                <w:szCs w:val="28"/>
              </w:rPr>
            </w:pPr>
            <w:r w:rsidRPr="00A7322D">
              <w:rPr>
                <w:color w:val="000000"/>
                <w:szCs w:val="28"/>
              </w:rPr>
              <w:t>0,13</w:t>
            </w:r>
          </w:p>
        </w:tc>
      </w:tr>
    </w:tbl>
    <w:p w:rsidR="00A72339" w:rsidRPr="00A7322D" w:rsidRDefault="00A72339" w:rsidP="00A72339">
      <w:pPr>
        <w:ind w:firstLine="709"/>
        <w:jc w:val="both"/>
        <w:rPr>
          <w:szCs w:val="28"/>
        </w:rPr>
      </w:pPr>
    </w:p>
    <w:p w:rsidR="00A72339" w:rsidRPr="00A7322D" w:rsidRDefault="00A72339" w:rsidP="00A72339">
      <w:pPr>
        <w:ind w:firstLine="709"/>
        <w:jc w:val="both"/>
        <w:rPr>
          <w:szCs w:val="28"/>
        </w:rPr>
      </w:pPr>
      <w:r w:rsidRPr="00A7322D">
        <w:rPr>
          <w:szCs w:val="28"/>
        </w:rPr>
        <w:br/>
        <w:t>В основу перспективного развития электрической сети энергосистемы на рассматриваемую перспективу закладывались следующие принципы:</w:t>
      </w:r>
    </w:p>
    <w:p w:rsidR="00A72339" w:rsidRPr="00A7322D" w:rsidRDefault="00A72339" w:rsidP="00A72339">
      <w:pPr>
        <w:ind w:firstLine="709"/>
        <w:jc w:val="both"/>
        <w:rPr>
          <w:szCs w:val="28"/>
        </w:rPr>
      </w:pPr>
      <w:r w:rsidRPr="00A7322D">
        <w:rPr>
          <w:szCs w:val="28"/>
        </w:rPr>
        <w:t>- электрическая сеть должна обладать достаточной гибкостью, позволяющей осуществлять ее поэтапное развитие, обеспечивающее приспособляемость сети к росту потребителей и развитию энергоисточников. Это может быть обеспечено при опережающем развитии электрической сети, с применением новых технологий управляемых систем электропередачи переменного тока, содержащих современные многофункциональные устройства регулирования напряжения (СТК, СК, УШР), а также устройства FACTS;</w:t>
      </w:r>
    </w:p>
    <w:p w:rsidR="00A72339" w:rsidRPr="00A7322D" w:rsidRDefault="00A72339" w:rsidP="00A72339">
      <w:pPr>
        <w:ind w:firstLine="709"/>
        <w:jc w:val="both"/>
        <w:rPr>
          <w:szCs w:val="28"/>
        </w:rPr>
      </w:pPr>
      <w:r w:rsidRPr="00A7322D">
        <w:rPr>
          <w:szCs w:val="28"/>
        </w:rPr>
        <w:t>- схемы выдачи мощности электростанций в нормальных режимах в полной схеме и при отключении любой из линий должны обеспечивать выдачу полной мощности электростанции на любом этапе ее строительства;</w:t>
      </w:r>
    </w:p>
    <w:p w:rsidR="00A72339" w:rsidRPr="00A7322D" w:rsidRDefault="00A72339" w:rsidP="00A72339">
      <w:pPr>
        <w:ind w:firstLine="709"/>
        <w:jc w:val="both"/>
        <w:rPr>
          <w:szCs w:val="28"/>
        </w:rPr>
      </w:pPr>
      <w:r w:rsidRPr="00A7322D">
        <w:rPr>
          <w:szCs w:val="28"/>
        </w:rPr>
        <w:t>-</w:t>
      </w:r>
      <w:r>
        <w:rPr>
          <w:szCs w:val="28"/>
        </w:rPr>
        <w:t xml:space="preserve"> </w:t>
      </w:r>
      <w:r w:rsidRPr="00A7322D">
        <w:rPr>
          <w:szCs w:val="28"/>
        </w:rPr>
        <w:t>схема и параметры сети должны обеспечивать надежность электроснабжения потребителей в полной схеме и при отключении одной из ВЛ или трансформатора без ограничения потребителя и с соблюдением нормативных требований к качеству электроэнергии;</w:t>
      </w:r>
    </w:p>
    <w:p w:rsidR="00A72339" w:rsidRPr="00A7322D" w:rsidRDefault="00A72339" w:rsidP="00A72339">
      <w:pPr>
        <w:ind w:firstLine="709"/>
        <w:jc w:val="both"/>
        <w:rPr>
          <w:szCs w:val="28"/>
        </w:rPr>
      </w:pPr>
      <w:r w:rsidRPr="00A7322D">
        <w:rPr>
          <w:szCs w:val="28"/>
        </w:rPr>
        <w:t>- схема основной электрической сети должна соответствовать требованиям охраны окружающей среды;</w:t>
      </w:r>
    </w:p>
    <w:p w:rsidR="00A72339" w:rsidRPr="00A7322D" w:rsidRDefault="00A72339" w:rsidP="00A72339">
      <w:pPr>
        <w:ind w:firstLine="709"/>
        <w:jc w:val="both"/>
        <w:rPr>
          <w:szCs w:val="28"/>
        </w:rPr>
      </w:pPr>
      <w:r w:rsidRPr="00A7322D">
        <w:rPr>
          <w:szCs w:val="28"/>
        </w:rPr>
        <w:t>-создание условий для применения новых технических решений и технологий в системах обслуживания, диагностики, защиты передачи информации, связи и учета электроэнергии;</w:t>
      </w:r>
    </w:p>
    <w:p w:rsidR="00A72339" w:rsidRPr="00A7322D" w:rsidRDefault="00A72339" w:rsidP="00A72339">
      <w:pPr>
        <w:ind w:firstLine="709"/>
        <w:jc w:val="both"/>
        <w:rPr>
          <w:szCs w:val="28"/>
        </w:rPr>
      </w:pPr>
      <w:r w:rsidRPr="00A7322D">
        <w:rPr>
          <w:szCs w:val="28"/>
        </w:rPr>
        <w:t>- оптимальное потокораспределение между линиями различного класса напряжения.</w:t>
      </w:r>
    </w:p>
    <w:p w:rsidR="00A72339" w:rsidRDefault="00A72339" w:rsidP="00A72339">
      <w:pPr>
        <w:ind w:firstLine="709"/>
        <w:jc w:val="both"/>
        <w:rPr>
          <w:szCs w:val="28"/>
        </w:rPr>
      </w:pPr>
      <w:r w:rsidRPr="00A7322D">
        <w:rPr>
          <w:szCs w:val="28"/>
        </w:rPr>
        <w:t>Предлагается строительство новых сетей электроснабжения и реконструкция существующих, строительство ТП для мкр.5, 7, 6, 8, квартале 35 в г.Железногорске.</w:t>
      </w:r>
    </w:p>
    <w:p w:rsidR="00245C59" w:rsidRDefault="00245C59" w:rsidP="00A72339">
      <w:pPr>
        <w:ind w:firstLine="709"/>
        <w:jc w:val="center"/>
        <w:rPr>
          <w:b/>
          <w:szCs w:val="28"/>
        </w:rPr>
      </w:pPr>
    </w:p>
    <w:p w:rsidR="00245C59" w:rsidRDefault="00245C59" w:rsidP="00A72339">
      <w:pPr>
        <w:ind w:firstLine="709"/>
        <w:jc w:val="center"/>
        <w:rPr>
          <w:b/>
          <w:szCs w:val="28"/>
        </w:rPr>
      </w:pPr>
    </w:p>
    <w:p w:rsidR="00245C59" w:rsidRDefault="00245C59" w:rsidP="00A72339">
      <w:pPr>
        <w:ind w:firstLine="709"/>
        <w:jc w:val="center"/>
        <w:rPr>
          <w:b/>
          <w:szCs w:val="28"/>
        </w:rPr>
      </w:pPr>
    </w:p>
    <w:p w:rsidR="00A72339" w:rsidRPr="00A7322D" w:rsidRDefault="00A72339" w:rsidP="00A72339">
      <w:pPr>
        <w:ind w:firstLine="709"/>
        <w:jc w:val="center"/>
        <w:rPr>
          <w:b/>
          <w:szCs w:val="28"/>
        </w:rPr>
      </w:pPr>
      <w:r>
        <w:rPr>
          <w:b/>
          <w:szCs w:val="28"/>
        </w:rPr>
        <w:lastRenderedPageBreak/>
        <w:t>3</w:t>
      </w:r>
      <w:r w:rsidRPr="00A7322D">
        <w:rPr>
          <w:b/>
          <w:szCs w:val="28"/>
        </w:rPr>
        <w:t>.2.Теплоснабжение</w:t>
      </w:r>
    </w:p>
    <w:p w:rsidR="00A72339" w:rsidRPr="00A7322D" w:rsidRDefault="00A72339" w:rsidP="00D8343D">
      <w:pPr>
        <w:pStyle w:val="29"/>
        <w:rPr>
          <w:noProof/>
        </w:rPr>
      </w:pPr>
    </w:p>
    <w:p w:rsidR="00A72339" w:rsidRPr="00010A16" w:rsidRDefault="00A72339" w:rsidP="00A72339">
      <w:pPr>
        <w:ind w:firstLine="709"/>
        <w:jc w:val="both"/>
        <w:rPr>
          <w:szCs w:val="28"/>
        </w:rPr>
      </w:pPr>
      <w:r w:rsidRPr="00010A16">
        <w:rPr>
          <w:szCs w:val="28"/>
        </w:rPr>
        <w:t>Основными теплоисточниками г. Железногорска в настоящее время служат угольная Железногорская ТЭЦ и мазутная Пиковая котельная. Теплоснабжение потребителей района Первомайский, поселков Подгорный, Новый Путь, Тартат, д. Шивера, баз отдыха осуществляется от локальных котельных МП «Гортеплоэнерго».</w:t>
      </w:r>
    </w:p>
    <w:p w:rsidR="00A72339" w:rsidRPr="00010A16" w:rsidRDefault="00A72339" w:rsidP="00A72339">
      <w:pPr>
        <w:ind w:firstLine="709"/>
        <w:jc w:val="both"/>
        <w:rPr>
          <w:szCs w:val="28"/>
        </w:rPr>
      </w:pPr>
      <w:r w:rsidRPr="00010A16">
        <w:rPr>
          <w:szCs w:val="28"/>
        </w:rPr>
        <w:t>Котельная №2 СТС ФГУП «ГХК» обеспечивает теплоснабжение потребителей промзоны ФГУП «ГХК» и подачу пара на об. ПтиЭЭ РЗ ФГУП «ГХК».</w:t>
      </w:r>
    </w:p>
    <w:p w:rsidR="00A72339" w:rsidRPr="00010A16" w:rsidRDefault="00A72339" w:rsidP="00A72339">
      <w:pPr>
        <w:pStyle w:val="b12"/>
        <w:spacing w:line="240" w:lineRule="auto"/>
        <w:ind w:left="709" w:firstLine="0"/>
        <w:rPr>
          <w:color w:val="000000"/>
          <w:sz w:val="28"/>
          <w:szCs w:val="28"/>
        </w:rPr>
      </w:pPr>
      <w:r w:rsidRPr="00010A16">
        <w:rPr>
          <w:color w:val="000000"/>
          <w:sz w:val="28"/>
          <w:szCs w:val="28"/>
        </w:rPr>
        <w:t>1. ЖТЭЦ  АО «КрасЭКо»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г. Железногорска. (присоединённая тепловая нагрузка 287,3 Гкал/ч; подпитка до 800 куб. м/ч). Установленная мощность ЖТЭЦ  380,0 Гкал/ч (располагаемая – 328,0 Гкал/ч). Теплоснабжение осуществляется по температурному  графику 134/70°С.</w:t>
      </w:r>
    </w:p>
    <w:p w:rsidR="00A72339" w:rsidRPr="00010A16" w:rsidRDefault="00A72339" w:rsidP="00A72339">
      <w:pPr>
        <w:pStyle w:val="b12"/>
        <w:spacing w:line="240" w:lineRule="auto"/>
        <w:rPr>
          <w:sz w:val="28"/>
          <w:szCs w:val="28"/>
        </w:rPr>
      </w:pPr>
      <w:r w:rsidRPr="00010A16">
        <w:rPr>
          <w:sz w:val="28"/>
          <w:szCs w:val="28"/>
        </w:rPr>
        <w:t>2. От мазутной Пиковой котельной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пароснабжение потребителей АО «ИСС» (котлы ст.№№1-2).;</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потребителей г. Железногорска при температуре наружного воздуха ниже минус 14° С.</w:t>
      </w:r>
    </w:p>
    <w:p w:rsidR="00A72339" w:rsidRPr="00010A16" w:rsidRDefault="00A72339" w:rsidP="00A72339">
      <w:pPr>
        <w:pStyle w:val="b12"/>
        <w:spacing w:line="240" w:lineRule="auto"/>
        <w:rPr>
          <w:sz w:val="28"/>
          <w:szCs w:val="28"/>
        </w:rPr>
      </w:pPr>
      <w:r w:rsidRPr="00010A16">
        <w:rPr>
          <w:sz w:val="28"/>
          <w:szCs w:val="28"/>
        </w:rPr>
        <w:t>3. От котельной №2 (угольная) СТС ФГУП «ГХК»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неотключаемых потребителей промзоны;</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потребителей площадки «О», ИХЗ, ЗПК и горячего водоснабжения котельной, потребителей площадки «О» и цеха №1 РЗ;</w:t>
      </w:r>
    </w:p>
    <w:p w:rsidR="00A72339" w:rsidRPr="00010A16" w:rsidRDefault="00A72339" w:rsidP="006B4824">
      <w:pPr>
        <w:pStyle w:val="b1"/>
        <w:numPr>
          <w:ilvl w:val="0"/>
          <w:numId w:val="10"/>
        </w:numPr>
        <w:ind w:left="0" w:firstLine="709"/>
        <w:rPr>
          <w:rStyle w:val="FontStyle33"/>
        </w:rPr>
      </w:pPr>
      <w:r w:rsidRPr="00010A16">
        <w:rPr>
          <w:rStyle w:val="FontStyle33"/>
        </w:rPr>
        <w:t>подача пара на объекты комплекса теплоэнергетического оборудования, расположенного в подгорной части ФГУП «ГКХ».</w:t>
      </w:r>
    </w:p>
    <w:p w:rsidR="00A72339" w:rsidRPr="00010A16" w:rsidRDefault="00A72339" w:rsidP="00A72339">
      <w:pPr>
        <w:pStyle w:val="b12"/>
        <w:spacing w:line="240" w:lineRule="auto"/>
        <w:rPr>
          <w:sz w:val="28"/>
          <w:szCs w:val="28"/>
        </w:rPr>
      </w:pPr>
      <w:r w:rsidRPr="00010A16">
        <w:rPr>
          <w:sz w:val="28"/>
          <w:szCs w:val="28"/>
        </w:rPr>
        <w:t>4. От котельной №1 (мазутная) МП «Гортеплоэнерго»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подача пара на насосно-бойлерную района Первомайский (присоединённая тепловая нагрузка 33,83 Гкал/час, подпитка 40,5 куб. м/час);</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промышленных предприятий района «Гривка» (присоединённая тепловая нагрузка 14,1 Гкал/час, подпитка 4,1 куб. м/час, температурный график 95/70 ° С).</w:t>
      </w:r>
    </w:p>
    <w:p w:rsidR="00A72339" w:rsidRPr="00010A16" w:rsidRDefault="00A72339" w:rsidP="00A72339">
      <w:pPr>
        <w:pStyle w:val="b12"/>
        <w:spacing w:line="240" w:lineRule="auto"/>
        <w:rPr>
          <w:sz w:val="28"/>
          <w:szCs w:val="28"/>
        </w:rPr>
      </w:pPr>
      <w:r w:rsidRPr="00010A16">
        <w:rPr>
          <w:sz w:val="28"/>
          <w:szCs w:val="28"/>
        </w:rPr>
        <w:t>5. От котельной №2 (мазутная) пос.Подгорный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п. Подгорный (присоединённая тепловая нагрузка 18,925 Гкал/ч; подпитка 36,5 куб. м/ч). Установленная мощность котельной  28,0 Гкал/ч (располагаемая – 25,14 Гкал/ч). Теплоснабжение осуществляется по температурному  графику 95/70°С.</w:t>
      </w:r>
    </w:p>
    <w:p w:rsidR="00A72339" w:rsidRPr="00010A16" w:rsidRDefault="00A72339" w:rsidP="00A72339">
      <w:pPr>
        <w:pStyle w:val="b12"/>
        <w:spacing w:line="240" w:lineRule="auto"/>
        <w:rPr>
          <w:sz w:val="28"/>
          <w:szCs w:val="28"/>
        </w:rPr>
      </w:pPr>
      <w:r w:rsidRPr="00010A16">
        <w:rPr>
          <w:sz w:val="28"/>
          <w:szCs w:val="28"/>
        </w:rPr>
        <w:t>6. От котельной п. Тартат (угольная)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п. Тартат (присоединённая тепловая нагрузка 1,171 Гкал/ч; подпитка 0,8 куб. м/ч).  Установленная мощность котельной  3,0 Гкал/ч (располагаемая – 2,91 Гкал/ч). Теплоснабжение осуществляется по температурному  графику 95/70°С.</w:t>
      </w:r>
    </w:p>
    <w:p w:rsidR="00A72339" w:rsidRPr="00010A16" w:rsidRDefault="00A72339" w:rsidP="00A72339">
      <w:pPr>
        <w:pStyle w:val="b12"/>
        <w:spacing w:line="240" w:lineRule="auto"/>
        <w:rPr>
          <w:sz w:val="28"/>
          <w:szCs w:val="28"/>
        </w:rPr>
      </w:pPr>
      <w:r w:rsidRPr="00010A16">
        <w:rPr>
          <w:sz w:val="28"/>
          <w:szCs w:val="28"/>
        </w:rPr>
        <w:t>7. От котельной п. Новый Путь (угольная)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п. Новый Путь (присоединённая тепловая нагрузка 2,188 Гкал/ч; подпитка 0,75 куб. м/ч).  Установленная мощность котельной  6,26 Гкал/ч (располагаемая – 5,2 Гкал/ч). Теплоснабжение осуществляется по температурному  графику 95/70°С.</w:t>
      </w:r>
    </w:p>
    <w:p w:rsidR="00A72339" w:rsidRPr="00010A16" w:rsidRDefault="00A72339" w:rsidP="00A72339">
      <w:pPr>
        <w:pStyle w:val="b12"/>
        <w:spacing w:line="240" w:lineRule="auto"/>
        <w:rPr>
          <w:sz w:val="28"/>
          <w:szCs w:val="28"/>
        </w:rPr>
      </w:pPr>
      <w:r w:rsidRPr="00010A16">
        <w:rPr>
          <w:sz w:val="28"/>
          <w:szCs w:val="28"/>
        </w:rPr>
        <w:t>8. От котельной д. Шивера (угольная)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д. Шивера (присоединённая тепловая нагрузка 0,878 Гкал/ч; подпитка 1,0 куб. м/ч).  Установленная мощность котельной  3,3 Гкал/ч (располагаемая – 3,21 Гкал/ч). Теплоснабжение осуществляется по температурному  графику 95/70°С.</w:t>
      </w:r>
    </w:p>
    <w:p w:rsidR="00A72339" w:rsidRPr="00010A16" w:rsidRDefault="00A72339" w:rsidP="00A72339">
      <w:pPr>
        <w:pStyle w:val="b12"/>
        <w:spacing w:line="240" w:lineRule="auto"/>
        <w:rPr>
          <w:sz w:val="28"/>
          <w:szCs w:val="28"/>
        </w:rPr>
      </w:pPr>
      <w:r w:rsidRPr="00010A16">
        <w:rPr>
          <w:sz w:val="28"/>
          <w:szCs w:val="28"/>
        </w:rPr>
        <w:lastRenderedPageBreak/>
        <w:t>9. От котельной баз отдыха «Горный» и «Орбита» (угольная) осуществляется:</w:t>
      </w:r>
    </w:p>
    <w:p w:rsidR="00A72339" w:rsidRPr="00010A16" w:rsidRDefault="00A72339" w:rsidP="006B4824">
      <w:pPr>
        <w:pStyle w:val="b1"/>
        <w:numPr>
          <w:ilvl w:val="0"/>
          <w:numId w:val="10"/>
        </w:numPr>
        <w:ind w:left="0" w:firstLine="709"/>
        <w:rPr>
          <w:rStyle w:val="FontStyle33"/>
        </w:rPr>
      </w:pPr>
      <w:r w:rsidRPr="00010A16">
        <w:rPr>
          <w:rStyle w:val="FontStyle33"/>
        </w:rPr>
        <w:t>теплоснабжение баз отдыха «Горный» и «Орбита» (присоединённая тепловая нагрузка 2,265 Гкал/ч; подпитка 3,0 куб. м/ч).  Установленная мощность котельной  4,32 Гкал/ч (располагаемая – 3,78 Гкал/ч). Теплоснабжение осуществляется по температурному  графику 130/70°С.</w:t>
      </w:r>
    </w:p>
    <w:p w:rsidR="00A72339" w:rsidRPr="00010A16" w:rsidRDefault="00A72339" w:rsidP="00A72339">
      <w:pPr>
        <w:ind w:firstLine="709"/>
        <w:jc w:val="both"/>
        <w:rPr>
          <w:szCs w:val="28"/>
        </w:rPr>
      </w:pPr>
    </w:p>
    <w:p w:rsidR="00A72339" w:rsidRPr="00010A16" w:rsidRDefault="00A72339" w:rsidP="00A72339">
      <w:pPr>
        <w:ind w:firstLine="709"/>
        <w:jc w:val="both"/>
        <w:rPr>
          <w:szCs w:val="28"/>
        </w:rPr>
      </w:pPr>
      <w:r w:rsidRPr="00010A16">
        <w:rPr>
          <w:szCs w:val="28"/>
        </w:rPr>
        <w:t>ЖТЭЦ – угольная котельная с четырьмя паровыми котлами марки Е-160-14 с установленной мощностью 380 Гкал/ч, Qрасп.факт. – 328 Гкал/ч. ЖТЭЦ расположена в промышленной зоне г. Сосновоборска, Пиковая котельная №1 в северной части г. Железногорска.</w:t>
      </w:r>
    </w:p>
    <w:p w:rsidR="00A72339" w:rsidRPr="00010A16" w:rsidRDefault="00A72339" w:rsidP="00A72339">
      <w:pPr>
        <w:ind w:firstLine="709"/>
        <w:jc w:val="both"/>
        <w:rPr>
          <w:szCs w:val="28"/>
        </w:rPr>
      </w:pPr>
      <w:r w:rsidRPr="00010A16">
        <w:rPr>
          <w:szCs w:val="28"/>
        </w:rPr>
        <w:t>В Пиковой котельной осуществляется центральное качественное регулирование отпуска тепловой энергии путем изменения в зависимости от метеорологических параметров (температуры наружного воздуха и скорости ветра) температуры воды в подающих трубопроводах систем теплоснабжения при ее постоянном расходе равном 5018 т/ч, по температурному графику 150 – 70 градусов °С.</w:t>
      </w:r>
    </w:p>
    <w:p w:rsidR="00A72339" w:rsidRPr="00010A16" w:rsidRDefault="00A72339" w:rsidP="00A72339">
      <w:pPr>
        <w:ind w:firstLine="709"/>
        <w:jc w:val="both"/>
        <w:rPr>
          <w:szCs w:val="28"/>
        </w:rPr>
      </w:pPr>
      <w:r w:rsidRPr="00010A16">
        <w:rPr>
          <w:szCs w:val="28"/>
        </w:rPr>
        <w:t>Протяженность тепловых сетей г. Железногорск составляет 151,087 км.</w:t>
      </w:r>
    </w:p>
    <w:p w:rsidR="00A72339" w:rsidRPr="00010A16" w:rsidRDefault="00A72339" w:rsidP="00A72339">
      <w:pPr>
        <w:ind w:firstLine="709"/>
        <w:jc w:val="both"/>
        <w:rPr>
          <w:szCs w:val="28"/>
        </w:rPr>
      </w:pPr>
      <w:r w:rsidRPr="00010A16">
        <w:rPr>
          <w:szCs w:val="28"/>
        </w:rPr>
        <w:t>Схема теплоснабжения города открытая с непосредственным водоразбором из тепловой сети. Продолжительность отопительного периода 235 суток. Продолжительность горячего водоснабжения в неотопительный период 131 сутки.</w:t>
      </w:r>
    </w:p>
    <w:p w:rsidR="00A72339" w:rsidRPr="00AE3347" w:rsidRDefault="00A72339" w:rsidP="00A72339">
      <w:pPr>
        <w:ind w:firstLine="709"/>
        <w:jc w:val="both"/>
        <w:rPr>
          <w:szCs w:val="28"/>
        </w:rPr>
      </w:pPr>
      <w:r w:rsidRPr="00010A16">
        <w:rPr>
          <w:szCs w:val="28"/>
        </w:rPr>
        <w:t>Схема ГВС в отопительный период от объектов ЖТЭЦ, в межотопительный период от объектов ФГУП</w:t>
      </w:r>
      <w:r>
        <w:rPr>
          <w:szCs w:val="28"/>
        </w:rPr>
        <w:t xml:space="preserve"> «ГХК».</w:t>
      </w:r>
    </w:p>
    <w:p w:rsidR="00A72339" w:rsidRPr="00AE3347" w:rsidRDefault="00A72339" w:rsidP="00A72339">
      <w:pPr>
        <w:ind w:firstLine="709"/>
        <w:jc w:val="both"/>
        <w:rPr>
          <w:szCs w:val="28"/>
        </w:rPr>
      </w:pPr>
      <w:r w:rsidRPr="00AE3347">
        <w:rPr>
          <w:szCs w:val="28"/>
        </w:rPr>
        <w:t>В г. Железногорске в районах индивидуальной жилой застройки, незначительная часть жилых домов имеет индивидуальное печное отопление.</w:t>
      </w:r>
    </w:p>
    <w:p w:rsidR="00A72339" w:rsidRPr="00F41CEC" w:rsidRDefault="00A72339" w:rsidP="00A72339">
      <w:pPr>
        <w:ind w:firstLine="709"/>
        <w:jc w:val="both"/>
        <w:rPr>
          <w:szCs w:val="28"/>
        </w:rPr>
      </w:pPr>
      <w:r w:rsidRPr="00F41CEC">
        <w:rPr>
          <w:szCs w:val="28"/>
        </w:rPr>
        <w:t>Общая тепловая нагрузка на г.Железногорск составляет 386,4 ГКкал/час.</w:t>
      </w:r>
    </w:p>
    <w:p w:rsidR="00A72339" w:rsidRPr="00880D0F" w:rsidRDefault="00A72339" w:rsidP="00A72339">
      <w:pPr>
        <w:ind w:firstLine="709"/>
        <w:jc w:val="both"/>
        <w:rPr>
          <w:szCs w:val="28"/>
        </w:rPr>
      </w:pPr>
      <w:r w:rsidRPr="00880D0F">
        <w:rPr>
          <w:szCs w:val="28"/>
        </w:rPr>
        <w:t xml:space="preserve">Все </w:t>
      </w:r>
      <w:r>
        <w:rPr>
          <w:szCs w:val="28"/>
        </w:rPr>
        <w:t>населенные пункты, входящие</w:t>
      </w:r>
      <w:r w:rsidRPr="00880D0F">
        <w:rPr>
          <w:szCs w:val="28"/>
        </w:rPr>
        <w:t xml:space="preserve"> в ЗАТО Железногорск, имеют систему инженерного обеспечения.</w:t>
      </w:r>
    </w:p>
    <w:p w:rsidR="00A72339" w:rsidRPr="00880D0F" w:rsidRDefault="00A72339" w:rsidP="00A72339">
      <w:pPr>
        <w:ind w:firstLine="709"/>
        <w:jc w:val="both"/>
        <w:rPr>
          <w:szCs w:val="28"/>
        </w:rPr>
      </w:pPr>
      <w:r w:rsidRPr="00880D0F">
        <w:rPr>
          <w:szCs w:val="28"/>
        </w:rPr>
        <w:t xml:space="preserve">Теплоснабжение и снабжение горячей водой потребителей посёлков Подгорный, Тартат, Новый Путь, деревни Шивера осуществляется от собственных котельных. </w:t>
      </w:r>
    </w:p>
    <w:p w:rsidR="00A72339" w:rsidRDefault="00A72339" w:rsidP="00A72339">
      <w:pPr>
        <w:ind w:firstLine="709"/>
        <w:jc w:val="center"/>
        <w:rPr>
          <w:i/>
          <w:sz w:val="24"/>
        </w:rPr>
      </w:pPr>
    </w:p>
    <w:p w:rsidR="00A72339" w:rsidRPr="006C4E20" w:rsidRDefault="00A72339" w:rsidP="00A72339">
      <w:pPr>
        <w:tabs>
          <w:tab w:val="left" w:pos="1950"/>
        </w:tabs>
        <w:jc w:val="both"/>
        <w:rPr>
          <w:i/>
          <w:szCs w:val="28"/>
        </w:rPr>
      </w:pPr>
      <w:r w:rsidRPr="006C4E20">
        <w:rPr>
          <w:i/>
          <w:szCs w:val="28"/>
        </w:rPr>
        <w:t>П. Подгорный</w:t>
      </w:r>
    </w:p>
    <w:p w:rsidR="00A72339" w:rsidRPr="006C4E20" w:rsidRDefault="00A72339" w:rsidP="00A72339">
      <w:pPr>
        <w:ind w:firstLine="709"/>
        <w:jc w:val="both"/>
        <w:rPr>
          <w:szCs w:val="28"/>
        </w:rPr>
      </w:pPr>
      <w:r w:rsidRPr="006C4E20">
        <w:rPr>
          <w:szCs w:val="28"/>
        </w:rPr>
        <w:t>Источником тепла и горячей воды для потребителей п. Подгорный является котельная № 2:</w:t>
      </w:r>
    </w:p>
    <w:p w:rsidR="00A72339" w:rsidRPr="006C4E20" w:rsidRDefault="00A72339" w:rsidP="006B4824">
      <w:pPr>
        <w:pStyle w:val="b1"/>
        <w:numPr>
          <w:ilvl w:val="0"/>
          <w:numId w:val="10"/>
        </w:numPr>
        <w:ind w:left="0" w:firstLine="709"/>
        <w:rPr>
          <w:rStyle w:val="FontStyle33"/>
        </w:rPr>
      </w:pPr>
      <w:r w:rsidRPr="006C4E20">
        <w:rPr>
          <w:rStyle w:val="FontStyle33"/>
        </w:rPr>
        <w:t>Установленная мощность – 28,0 Гкал/ч.</w:t>
      </w:r>
    </w:p>
    <w:p w:rsidR="00A72339" w:rsidRPr="006C4E20" w:rsidRDefault="00A72339" w:rsidP="006B4824">
      <w:pPr>
        <w:pStyle w:val="b1"/>
        <w:numPr>
          <w:ilvl w:val="0"/>
          <w:numId w:val="10"/>
        </w:numPr>
        <w:ind w:left="0" w:firstLine="709"/>
        <w:rPr>
          <w:rStyle w:val="FontStyle33"/>
        </w:rPr>
      </w:pPr>
      <w:r w:rsidRPr="006C4E20">
        <w:rPr>
          <w:rStyle w:val="FontStyle33"/>
        </w:rPr>
        <w:t>Протяженность водяных тепловых сетей поселка в 2-х трубном исполнении – 15,356 км.</w:t>
      </w:r>
    </w:p>
    <w:p w:rsidR="00A72339" w:rsidRPr="006C4E20" w:rsidRDefault="00A72339" w:rsidP="006B4824">
      <w:pPr>
        <w:pStyle w:val="b1"/>
        <w:numPr>
          <w:ilvl w:val="0"/>
          <w:numId w:val="10"/>
        </w:numPr>
        <w:ind w:left="0" w:firstLine="709"/>
        <w:rPr>
          <w:rStyle w:val="FontStyle33"/>
        </w:rPr>
      </w:pPr>
      <w:r w:rsidRPr="006C4E20">
        <w:rPr>
          <w:rStyle w:val="FontStyle33"/>
        </w:rPr>
        <w:t>Топливом для котлов является мазут марки М-100 Ачинского нефтеперерабатывающего завода, поставка мазута в ж/д цистернах и автотранспортом.</w:t>
      </w:r>
    </w:p>
    <w:p w:rsidR="00A72339" w:rsidRPr="006C4E20" w:rsidRDefault="00A72339" w:rsidP="006B4824">
      <w:pPr>
        <w:pStyle w:val="b1"/>
        <w:numPr>
          <w:ilvl w:val="0"/>
          <w:numId w:val="10"/>
        </w:numPr>
        <w:ind w:left="0" w:firstLine="709"/>
        <w:rPr>
          <w:rStyle w:val="FontStyle33"/>
        </w:rPr>
      </w:pPr>
      <w:r w:rsidRPr="006C4E20">
        <w:rPr>
          <w:rStyle w:val="FontStyle33"/>
        </w:rPr>
        <w:t>Тепловые сети к поселку работают по графику 95 – 70 градусов °С.</w:t>
      </w:r>
    </w:p>
    <w:p w:rsidR="00A72339" w:rsidRPr="006C4E20" w:rsidRDefault="00A72339" w:rsidP="006B4824">
      <w:pPr>
        <w:pStyle w:val="b1"/>
        <w:numPr>
          <w:ilvl w:val="0"/>
          <w:numId w:val="10"/>
        </w:numPr>
        <w:ind w:left="0" w:firstLine="709"/>
        <w:rPr>
          <w:rStyle w:val="FontStyle33"/>
        </w:rPr>
      </w:pPr>
      <w:r w:rsidRPr="006C4E20">
        <w:rPr>
          <w:rStyle w:val="FontStyle33"/>
        </w:rPr>
        <w:t>Схема теплоснабжения открытая.</w:t>
      </w:r>
    </w:p>
    <w:p w:rsidR="00A72339" w:rsidRPr="006C4E20" w:rsidRDefault="00A72339" w:rsidP="00A72339">
      <w:pPr>
        <w:ind w:firstLine="709"/>
        <w:jc w:val="both"/>
        <w:rPr>
          <w:szCs w:val="28"/>
        </w:rPr>
      </w:pPr>
      <w:r w:rsidRPr="006C4E20">
        <w:rPr>
          <w:szCs w:val="28"/>
        </w:rPr>
        <w:t>Продолжительность отопительного периода составляет 234 суток (5616 часов).</w:t>
      </w:r>
    </w:p>
    <w:p w:rsidR="00A72339" w:rsidRPr="006C4E20" w:rsidRDefault="00A72339" w:rsidP="00A72339">
      <w:pPr>
        <w:ind w:firstLine="709"/>
        <w:jc w:val="both"/>
        <w:rPr>
          <w:szCs w:val="28"/>
        </w:rPr>
      </w:pPr>
    </w:p>
    <w:p w:rsidR="00A72339" w:rsidRPr="006C4E20" w:rsidRDefault="00A72339" w:rsidP="00A72339">
      <w:pPr>
        <w:tabs>
          <w:tab w:val="left" w:pos="1950"/>
        </w:tabs>
        <w:jc w:val="both"/>
        <w:rPr>
          <w:i/>
          <w:szCs w:val="28"/>
        </w:rPr>
      </w:pPr>
      <w:r w:rsidRPr="006C4E20">
        <w:rPr>
          <w:i/>
          <w:szCs w:val="28"/>
        </w:rPr>
        <w:lastRenderedPageBreak/>
        <w:t>П. Новый Путь</w:t>
      </w:r>
    </w:p>
    <w:p w:rsidR="00A72339" w:rsidRPr="00D8343D" w:rsidRDefault="00A72339" w:rsidP="00A72339">
      <w:pPr>
        <w:ind w:firstLine="709"/>
        <w:jc w:val="both"/>
        <w:rPr>
          <w:szCs w:val="28"/>
        </w:rPr>
      </w:pPr>
      <w:r w:rsidRPr="00D8343D">
        <w:rPr>
          <w:szCs w:val="28"/>
        </w:rPr>
        <w:t>Источником тепла и горячей воды для потребителей п. Новый Путь является угольная котельная:</w:t>
      </w:r>
    </w:p>
    <w:p w:rsidR="00A72339" w:rsidRPr="00D8343D" w:rsidRDefault="00A72339" w:rsidP="006B4824">
      <w:pPr>
        <w:pStyle w:val="b1"/>
        <w:numPr>
          <w:ilvl w:val="0"/>
          <w:numId w:val="10"/>
        </w:numPr>
        <w:rPr>
          <w:rStyle w:val="FontStyle33"/>
          <w:sz w:val="28"/>
          <w:szCs w:val="28"/>
        </w:rPr>
      </w:pPr>
      <w:r w:rsidRPr="00D8343D">
        <w:rPr>
          <w:rStyle w:val="FontStyle33"/>
          <w:sz w:val="28"/>
          <w:szCs w:val="28"/>
        </w:rPr>
        <w:t>Установленная мощность – 6,26 Гкал/ч.</w:t>
      </w:r>
    </w:p>
    <w:p w:rsidR="00A72339" w:rsidRPr="00D8343D" w:rsidRDefault="00A72339" w:rsidP="006B4824">
      <w:pPr>
        <w:pStyle w:val="b1"/>
        <w:numPr>
          <w:ilvl w:val="0"/>
          <w:numId w:val="10"/>
        </w:numPr>
        <w:rPr>
          <w:rStyle w:val="FontStyle33"/>
          <w:sz w:val="28"/>
          <w:szCs w:val="28"/>
        </w:rPr>
      </w:pPr>
      <w:r w:rsidRPr="00D8343D">
        <w:rPr>
          <w:rStyle w:val="FontStyle33"/>
          <w:sz w:val="28"/>
          <w:szCs w:val="28"/>
        </w:rPr>
        <w:t>Протяженность водяных тепловых сетей поселка в 2-х трубном исполнении – 4,08 км.</w:t>
      </w:r>
    </w:p>
    <w:p w:rsidR="00A72339" w:rsidRPr="00D8343D" w:rsidRDefault="00A72339" w:rsidP="006B4824">
      <w:pPr>
        <w:pStyle w:val="b1"/>
        <w:numPr>
          <w:ilvl w:val="0"/>
          <w:numId w:val="10"/>
        </w:numPr>
        <w:rPr>
          <w:rStyle w:val="FontStyle33"/>
          <w:sz w:val="28"/>
          <w:szCs w:val="28"/>
        </w:rPr>
      </w:pPr>
      <w:r w:rsidRPr="00D8343D">
        <w:rPr>
          <w:rStyle w:val="FontStyle33"/>
          <w:sz w:val="28"/>
          <w:szCs w:val="28"/>
        </w:rPr>
        <w:t>Потребители тепла: жилые дома и соцкультбыт п. Новый Путь.</w:t>
      </w:r>
    </w:p>
    <w:p w:rsidR="00A72339" w:rsidRPr="00D8343D" w:rsidRDefault="00A72339" w:rsidP="006B4824">
      <w:pPr>
        <w:pStyle w:val="b1"/>
        <w:numPr>
          <w:ilvl w:val="0"/>
          <w:numId w:val="10"/>
        </w:numPr>
        <w:rPr>
          <w:rStyle w:val="FontStyle33"/>
          <w:sz w:val="28"/>
          <w:szCs w:val="28"/>
        </w:rPr>
      </w:pPr>
      <w:r w:rsidRPr="00D8343D">
        <w:rPr>
          <w:rStyle w:val="FontStyle33"/>
          <w:sz w:val="28"/>
          <w:szCs w:val="28"/>
        </w:rPr>
        <w:t>Тепловые сети поселка работают графику 95 – 70 градусов °С.</w:t>
      </w:r>
    </w:p>
    <w:p w:rsidR="00A72339" w:rsidRPr="00D8343D" w:rsidRDefault="00A72339" w:rsidP="006B4824">
      <w:pPr>
        <w:pStyle w:val="b1"/>
        <w:numPr>
          <w:ilvl w:val="0"/>
          <w:numId w:val="10"/>
        </w:numPr>
        <w:rPr>
          <w:rStyle w:val="FontStyle33"/>
          <w:sz w:val="28"/>
          <w:szCs w:val="28"/>
        </w:rPr>
      </w:pPr>
      <w:r w:rsidRPr="00D8343D">
        <w:rPr>
          <w:rStyle w:val="FontStyle33"/>
          <w:sz w:val="28"/>
          <w:szCs w:val="28"/>
        </w:rPr>
        <w:t>Схема теплоснабжения открытая.</w:t>
      </w:r>
    </w:p>
    <w:p w:rsidR="00A72339" w:rsidRPr="00D8343D" w:rsidRDefault="00A72339" w:rsidP="006B4824">
      <w:pPr>
        <w:pStyle w:val="b1"/>
        <w:numPr>
          <w:ilvl w:val="0"/>
          <w:numId w:val="10"/>
        </w:numPr>
        <w:rPr>
          <w:rStyle w:val="FontStyle33"/>
          <w:sz w:val="28"/>
          <w:szCs w:val="28"/>
        </w:rPr>
      </w:pPr>
      <w:r w:rsidRPr="00D8343D">
        <w:rPr>
          <w:rStyle w:val="FontStyle33"/>
          <w:sz w:val="28"/>
          <w:szCs w:val="28"/>
        </w:rPr>
        <w:t>В неотопительный период горячего водоснабжения нет.</w:t>
      </w:r>
    </w:p>
    <w:p w:rsidR="00A72339" w:rsidRPr="00D8343D" w:rsidRDefault="00A72339" w:rsidP="00A72339">
      <w:pPr>
        <w:ind w:firstLine="709"/>
        <w:jc w:val="both"/>
        <w:rPr>
          <w:szCs w:val="28"/>
        </w:rPr>
      </w:pPr>
      <w:r w:rsidRPr="00D8343D">
        <w:rPr>
          <w:szCs w:val="28"/>
        </w:rPr>
        <w:t>Продолжительность отопительного периода составляет 234 суток (5616 часов).</w:t>
      </w:r>
    </w:p>
    <w:p w:rsidR="00A72339" w:rsidRPr="00D8343D" w:rsidRDefault="00A72339" w:rsidP="00A72339">
      <w:pPr>
        <w:ind w:firstLine="709"/>
        <w:jc w:val="both"/>
        <w:rPr>
          <w:szCs w:val="28"/>
        </w:rPr>
      </w:pPr>
      <w:r w:rsidRPr="00D8343D">
        <w:rPr>
          <w:szCs w:val="28"/>
        </w:rPr>
        <w:t>В поселке в районах индивидуальной жилой застройки, незначительная часть жилых домов имеет индивидуальное печное отопление.</w:t>
      </w:r>
    </w:p>
    <w:p w:rsidR="00A72339" w:rsidRPr="00D8343D" w:rsidRDefault="00A72339" w:rsidP="00A72339">
      <w:pPr>
        <w:ind w:firstLine="709"/>
        <w:jc w:val="both"/>
        <w:rPr>
          <w:szCs w:val="28"/>
        </w:rPr>
      </w:pPr>
    </w:p>
    <w:p w:rsidR="00A72339" w:rsidRPr="00D8343D" w:rsidRDefault="00A72339" w:rsidP="00A72339">
      <w:pPr>
        <w:tabs>
          <w:tab w:val="left" w:pos="1950"/>
        </w:tabs>
        <w:jc w:val="both"/>
        <w:rPr>
          <w:i/>
          <w:szCs w:val="28"/>
        </w:rPr>
      </w:pPr>
      <w:r w:rsidRPr="00D8343D">
        <w:rPr>
          <w:i/>
          <w:szCs w:val="28"/>
        </w:rPr>
        <w:t>П. Додоново</w:t>
      </w:r>
    </w:p>
    <w:p w:rsidR="00A72339" w:rsidRPr="00D8343D" w:rsidRDefault="00A72339" w:rsidP="00A72339">
      <w:pPr>
        <w:ind w:firstLine="709"/>
        <w:contextualSpacing/>
        <w:jc w:val="both"/>
        <w:rPr>
          <w:szCs w:val="28"/>
        </w:rPr>
      </w:pPr>
      <w:r w:rsidRPr="00D8343D">
        <w:rPr>
          <w:szCs w:val="28"/>
        </w:rPr>
        <w:t>Теплоснабжение поселка осуществляется от ЖТЭЦ и Пиковой котельной через магистральные тепловые сети города.</w:t>
      </w:r>
    </w:p>
    <w:p w:rsidR="00A72339" w:rsidRPr="00D8343D" w:rsidRDefault="00A72339" w:rsidP="00A72339">
      <w:pPr>
        <w:pStyle w:val="b12"/>
        <w:spacing w:line="240" w:lineRule="auto"/>
        <w:contextualSpacing/>
        <w:rPr>
          <w:sz w:val="28"/>
          <w:szCs w:val="28"/>
        </w:rPr>
      </w:pPr>
      <w:r w:rsidRPr="00D8343D">
        <w:rPr>
          <w:sz w:val="28"/>
          <w:szCs w:val="28"/>
        </w:rPr>
        <w:t>Тепловые сети к поселку работают по двум температурным графикам:</w:t>
      </w:r>
    </w:p>
    <w:p w:rsidR="00A72339" w:rsidRPr="00D8343D" w:rsidRDefault="00A72339" w:rsidP="006B4824">
      <w:pPr>
        <w:pStyle w:val="b1"/>
        <w:numPr>
          <w:ilvl w:val="0"/>
          <w:numId w:val="10"/>
        </w:numPr>
        <w:ind w:left="0" w:firstLine="709"/>
        <w:contextualSpacing/>
        <w:rPr>
          <w:rStyle w:val="FontStyle33"/>
          <w:sz w:val="28"/>
          <w:szCs w:val="28"/>
        </w:rPr>
      </w:pPr>
      <w:r w:rsidRPr="00D8343D">
        <w:rPr>
          <w:rStyle w:val="FontStyle33"/>
          <w:sz w:val="28"/>
          <w:szCs w:val="28"/>
        </w:rPr>
        <w:t>Магистральные тепловые сети к поселку от ТП-6, расположенного на магистральных тепловых сетях города до станции смешения – 150 – 70 градусов °С;</w:t>
      </w:r>
    </w:p>
    <w:p w:rsidR="00A72339" w:rsidRPr="00D8343D" w:rsidRDefault="00A72339" w:rsidP="006B4824">
      <w:pPr>
        <w:pStyle w:val="b1"/>
        <w:numPr>
          <w:ilvl w:val="0"/>
          <w:numId w:val="10"/>
        </w:numPr>
        <w:ind w:left="0" w:firstLine="709"/>
        <w:contextualSpacing/>
        <w:rPr>
          <w:rStyle w:val="FontStyle33"/>
          <w:sz w:val="28"/>
          <w:szCs w:val="28"/>
        </w:rPr>
      </w:pPr>
      <w:r w:rsidRPr="00D8343D">
        <w:rPr>
          <w:rStyle w:val="FontStyle33"/>
          <w:sz w:val="28"/>
          <w:szCs w:val="28"/>
        </w:rPr>
        <w:t>Тепловые сети поселка от станции смешения до поселка и сети поселка по графику 95 – 70 градусов °С.</w:t>
      </w:r>
    </w:p>
    <w:p w:rsidR="00A72339" w:rsidRPr="00D8343D" w:rsidRDefault="00A72339" w:rsidP="006B4824">
      <w:pPr>
        <w:pStyle w:val="b1"/>
        <w:numPr>
          <w:ilvl w:val="0"/>
          <w:numId w:val="10"/>
        </w:numPr>
        <w:ind w:left="0" w:firstLine="709"/>
        <w:contextualSpacing/>
        <w:rPr>
          <w:rStyle w:val="FontStyle33"/>
          <w:sz w:val="28"/>
          <w:szCs w:val="28"/>
        </w:rPr>
      </w:pPr>
      <w:r w:rsidRPr="00D8343D">
        <w:rPr>
          <w:rFonts w:ascii="Times New Roman" w:hAnsi="Times New Roman" w:cs="Times New Roman"/>
          <w:szCs w:val="28"/>
        </w:rPr>
        <w:t>Протяженность водяных тепловых сетей поселка в 2-х трубном исполнении – 4,507 км</w:t>
      </w:r>
    </w:p>
    <w:p w:rsidR="00A72339" w:rsidRPr="00D8343D" w:rsidRDefault="00A72339" w:rsidP="00A72339">
      <w:pPr>
        <w:ind w:firstLine="709"/>
        <w:contextualSpacing/>
        <w:jc w:val="both"/>
        <w:rPr>
          <w:szCs w:val="28"/>
        </w:rPr>
      </w:pPr>
      <w:r w:rsidRPr="00D8343D">
        <w:rPr>
          <w:szCs w:val="28"/>
        </w:rPr>
        <w:t>Станция смешения совмещена со станцией подкачки на обратном трубопроводе теплосети, которая установлена из-за рельефа местности для создания допустимого давления в обратном трубопроводе тепловых сетей поселка. Основные виды нагрузок: отопительная (82%), горячее водоснабжение (18%).</w:t>
      </w:r>
    </w:p>
    <w:p w:rsidR="00A72339" w:rsidRPr="00D8343D" w:rsidRDefault="00A72339" w:rsidP="00A72339">
      <w:pPr>
        <w:ind w:firstLine="709"/>
        <w:contextualSpacing/>
        <w:jc w:val="both"/>
        <w:rPr>
          <w:szCs w:val="28"/>
        </w:rPr>
      </w:pPr>
      <w:r w:rsidRPr="00D8343D">
        <w:rPr>
          <w:szCs w:val="28"/>
        </w:rPr>
        <w:t>Схема теплоснабжения открытая с непосредственным водоразбором из тепловой сети.</w:t>
      </w:r>
    </w:p>
    <w:p w:rsidR="00A72339" w:rsidRPr="00D8343D" w:rsidRDefault="00A72339" w:rsidP="00A72339">
      <w:pPr>
        <w:ind w:firstLine="709"/>
        <w:jc w:val="both"/>
        <w:rPr>
          <w:szCs w:val="28"/>
        </w:rPr>
      </w:pPr>
      <w:r w:rsidRPr="00D8343D">
        <w:rPr>
          <w:szCs w:val="28"/>
        </w:rPr>
        <w:t>В неотопительный период горячее водоснабжение осуществляется по циркуляционной схеме.</w:t>
      </w:r>
    </w:p>
    <w:p w:rsidR="00A72339" w:rsidRPr="00D8343D" w:rsidRDefault="00A72339" w:rsidP="00A72339">
      <w:pPr>
        <w:ind w:firstLine="709"/>
        <w:jc w:val="both"/>
        <w:rPr>
          <w:szCs w:val="28"/>
        </w:rPr>
      </w:pPr>
      <w:r w:rsidRPr="00D8343D">
        <w:rPr>
          <w:szCs w:val="28"/>
        </w:rPr>
        <w:t>Продолжительность отопительного периода составляет 234 суток (5616 часов).</w:t>
      </w:r>
    </w:p>
    <w:p w:rsidR="00A72339" w:rsidRPr="00D8343D" w:rsidRDefault="00A72339" w:rsidP="00A72339">
      <w:pPr>
        <w:ind w:firstLine="709"/>
        <w:jc w:val="both"/>
        <w:rPr>
          <w:szCs w:val="28"/>
        </w:rPr>
      </w:pPr>
      <w:r w:rsidRPr="00D8343D">
        <w:rPr>
          <w:szCs w:val="28"/>
        </w:rPr>
        <w:t>Продолжительность горячего водоснабжения в неотопительный период составляет 128 суток(3072 часов).</w:t>
      </w:r>
    </w:p>
    <w:p w:rsidR="00A72339" w:rsidRPr="00D8343D" w:rsidRDefault="00A72339" w:rsidP="00A72339">
      <w:pPr>
        <w:ind w:firstLine="709"/>
        <w:jc w:val="both"/>
        <w:rPr>
          <w:szCs w:val="28"/>
        </w:rPr>
      </w:pPr>
    </w:p>
    <w:p w:rsidR="00A72339" w:rsidRPr="00D8343D" w:rsidRDefault="00A72339" w:rsidP="00A72339">
      <w:pPr>
        <w:tabs>
          <w:tab w:val="left" w:pos="1950"/>
        </w:tabs>
        <w:jc w:val="both"/>
        <w:rPr>
          <w:i/>
          <w:szCs w:val="28"/>
        </w:rPr>
      </w:pPr>
      <w:r w:rsidRPr="00D8343D">
        <w:rPr>
          <w:i/>
          <w:szCs w:val="28"/>
        </w:rPr>
        <w:t>П. Тартат</w:t>
      </w:r>
    </w:p>
    <w:p w:rsidR="00A72339" w:rsidRPr="00D8343D" w:rsidRDefault="00A72339" w:rsidP="00A72339">
      <w:pPr>
        <w:ind w:firstLine="709"/>
        <w:jc w:val="both"/>
        <w:rPr>
          <w:szCs w:val="28"/>
        </w:rPr>
      </w:pPr>
      <w:r w:rsidRPr="00D8343D">
        <w:rPr>
          <w:szCs w:val="28"/>
        </w:rPr>
        <w:t xml:space="preserve"> Источником тепла и горячей воды для потребителей п. Тартат является угольная котельная:</w:t>
      </w:r>
    </w:p>
    <w:p w:rsidR="00A72339" w:rsidRPr="00D8343D" w:rsidRDefault="00A72339" w:rsidP="006B4824">
      <w:pPr>
        <w:pStyle w:val="b1"/>
        <w:numPr>
          <w:ilvl w:val="0"/>
          <w:numId w:val="10"/>
        </w:numPr>
        <w:ind w:left="0" w:firstLine="709"/>
        <w:rPr>
          <w:rStyle w:val="FontStyle33"/>
          <w:sz w:val="28"/>
          <w:szCs w:val="28"/>
        </w:rPr>
      </w:pPr>
      <w:r w:rsidRPr="00D8343D">
        <w:rPr>
          <w:rStyle w:val="FontStyle33"/>
          <w:sz w:val="28"/>
          <w:szCs w:val="28"/>
        </w:rPr>
        <w:t>Установленная мощность – 3 Гкал/ч.</w:t>
      </w:r>
    </w:p>
    <w:p w:rsidR="00A72339" w:rsidRPr="00D8343D" w:rsidRDefault="00A72339" w:rsidP="006B4824">
      <w:pPr>
        <w:pStyle w:val="b1"/>
        <w:numPr>
          <w:ilvl w:val="0"/>
          <w:numId w:val="10"/>
        </w:numPr>
        <w:ind w:left="0" w:firstLine="709"/>
        <w:rPr>
          <w:rStyle w:val="FontStyle33"/>
          <w:sz w:val="28"/>
          <w:szCs w:val="28"/>
        </w:rPr>
      </w:pPr>
      <w:r w:rsidRPr="00D8343D">
        <w:rPr>
          <w:rStyle w:val="FontStyle33"/>
          <w:sz w:val="28"/>
          <w:szCs w:val="28"/>
        </w:rPr>
        <w:lastRenderedPageBreak/>
        <w:t>Протяженность водяных тепловых сетей поселка в 2-х трубном исполнении – 3,707 км.</w:t>
      </w:r>
    </w:p>
    <w:p w:rsidR="00A72339" w:rsidRPr="00D8343D" w:rsidRDefault="00A72339" w:rsidP="006B4824">
      <w:pPr>
        <w:pStyle w:val="b1"/>
        <w:numPr>
          <w:ilvl w:val="0"/>
          <w:numId w:val="10"/>
        </w:numPr>
        <w:ind w:left="0" w:firstLine="709"/>
        <w:rPr>
          <w:rStyle w:val="FontStyle33"/>
          <w:sz w:val="28"/>
          <w:szCs w:val="28"/>
        </w:rPr>
      </w:pPr>
      <w:r w:rsidRPr="00D8343D">
        <w:rPr>
          <w:rStyle w:val="FontStyle33"/>
          <w:sz w:val="28"/>
          <w:szCs w:val="28"/>
        </w:rPr>
        <w:t>Потребители тепла: жилые дома и соцкультбыт п. Тартат.</w:t>
      </w:r>
    </w:p>
    <w:p w:rsidR="00A72339" w:rsidRPr="00D8343D" w:rsidRDefault="00A72339" w:rsidP="006B4824">
      <w:pPr>
        <w:pStyle w:val="b1"/>
        <w:numPr>
          <w:ilvl w:val="0"/>
          <w:numId w:val="10"/>
        </w:numPr>
        <w:ind w:left="0" w:firstLine="709"/>
        <w:rPr>
          <w:rStyle w:val="FontStyle33"/>
          <w:sz w:val="28"/>
          <w:szCs w:val="28"/>
        </w:rPr>
      </w:pPr>
      <w:r w:rsidRPr="00D8343D">
        <w:rPr>
          <w:rStyle w:val="FontStyle33"/>
          <w:sz w:val="28"/>
          <w:szCs w:val="28"/>
        </w:rPr>
        <w:t>Топливом для котлов является уголь бурый рядовой марки 2БР, разреза Бородинский, поставка угля автомобильным транспортом.</w:t>
      </w:r>
    </w:p>
    <w:p w:rsidR="00A72339" w:rsidRPr="00D8343D" w:rsidRDefault="00A72339" w:rsidP="006B4824">
      <w:pPr>
        <w:pStyle w:val="b1"/>
        <w:numPr>
          <w:ilvl w:val="0"/>
          <w:numId w:val="10"/>
        </w:numPr>
        <w:ind w:left="0" w:firstLine="709"/>
        <w:rPr>
          <w:rStyle w:val="FontStyle33"/>
          <w:sz w:val="28"/>
          <w:szCs w:val="28"/>
        </w:rPr>
      </w:pPr>
      <w:r w:rsidRPr="00D8343D">
        <w:rPr>
          <w:rStyle w:val="FontStyle33"/>
          <w:sz w:val="28"/>
          <w:szCs w:val="28"/>
        </w:rPr>
        <w:t>Тепловые сети к поселку работают по графику 95 – 70 градусов °С.</w:t>
      </w:r>
    </w:p>
    <w:p w:rsidR="00A72339" w:rsidRPr="00D8343D" w:rsidRDefault="00A72339" w:rsidP="006B4824">
      <w:pPr>
        <w:pStyle w:val="b1"/>
        <w:numPr>
          <w:ilvl w:val="0"/>
          <w:numId w:val="10"/>
        </w:numPr>
        <w:ind w:left="0" w:firstLine="709"/>
        <w:rPr>
          <w:rStyle w:val="FontStyle33"/>
          <w:sz w:val="28"/>
          <w:szCs w:val="28"/>
        </w:rPr>
      </w:pPr>
      <w:r w:rsidRPr="00D8343D">
        <w:rPr>
          <w:rStyle w:val="FontStyle33"/>
          <w:sz w:val="28"/>
          <w:szCs w:val="28"/>
        </w:rPr>
        <w:t>Схема теплоснабжения открытая.</w:t>
      </w:r>
    </w:p>
    <w:p w:rsidR="00A72339" w:rsidRPr="00D8343D" w:rsidRDefault="00A72339" w:rsidP="00A72339">
      <w:pPr>
        <w:ind w:firstLine="709"/>
        <w:jc w:val="both"/>
        <w:rPr>
          <w:szCs w:val="28"/>
        </w:rPr>
      </w:pPr>
      <w:r w:rsidRPr="00D8343D">
        <w:rPr>
          <w:szCs w:val="28"/>
        </w:rPr>
        <w:t>В неотопительный период горячего водоснабжения нет.</w:t>
      </w:r>
    </w:p>
    <w:p w:rsidR="00A72339" w:rsidRPr="00D8343D" w:rsidRDefault="00A72339" w:rsidP="00A72339">
      <w:pPr>
        <w:ind w:firstLine="709"/>
        <w:jc w:val="both"/>
        <w:rPr>
          <w:szCs w:val="28"/>
        </w:rPr>
      </w:pPr>
    </w:p>
    <w:p w:rsidR="00A72339" w:rsidRPr="00D8343D" w:rsidRDefault="00A72339" w:rsidP="00A72339">
      <w:pPr>
        <w:tabs>
          <w:tab w:val="left" w:pos="1950"/>
        </w:tabs>
        <w:ind w:firstLine="567"/>
        <w:jc w:val="both"/>
        <w:rPr>
          <w:i/>
          <w:szCs w:val="28"/>
        </w:rPr>
      </w:pPr>
      <w:r w:rsidRPr="00D8343D">
        <w:rPr>
          <w:i/>
          <w:szCs w:val="28"/>
        </w:rPr>
        <w:t>Д. Шивера</w:t>
      </w:r>
    </w:p>
    <w:p w:rsidR="00A72339" w:rsidRPr="00D8343D" w:rsidRDefault="00A72339" w:rsidP="00A72339">
      <w:pPr>
        <w:ind w:firstLine="567"/>
        <w:jc w:val="both"/>
        <w:rPr>
          <w:szCs w:val="28"/>
        </w:rPr>
      </w:pPr>
      <w:r w:rsidRPr="00D8343D">
        <w:rPr>
          <w:szCs w:val="28"/>
        </w:rPr>
        <w:t>Источником тепла и горячей воды для потребителей д. Шивера является угольная котельная:</w:t>
      </w:r>
    </w:p>
    <w:p w:rsidR="00A72339" w:rsidRPr="00D8343D" w:rsidRDefault="00A72339" w:rsidP="006B4824">
      <w:pPr>
        <w:pStyle w:val="b1"/>
        <w:numPr>
          <w:ilvl w:val="0"/>
          <w:numId w:val="10"/>
        </w:numPr>
        <w:ind w:left="0" w:firstLine="567"/>
        <w:rPr>
          <w:rStyle w:val="FontStyle33"/>
          <w:sz w:val="28"/>
          <w:szCs w:val="28"/>
        </w:rPr>
      </w:pPr>
      <w:r w:rsidRPr="00D8343D">
        <w:rPr>
          <w:rStyle w:val="FontStyle33"/>
          <w:sz w:val="28"/>
          <w:szCs w:val="28"/>
        </w:rPr>
        <w:t>Установленная мощность – 3,3 Гкал/ч.</w:t>
      </w:r>
    </w:p>
    <w:p w:rsidR="00A72339" w:rsidRPr="00D8343D" w:rsidRDefault="00A72339" w:rsidP="006B4824">
      <w:pPr>
        <w:pStyle w:val="b1"/>
        <w:numPr>
          <w:ilvl w:val="0"/>
          <w:numId w:val="10"/>
        </w:numPr>
        <w:ind w:left="0" w:firstLine="567"/>
        <w:rPr>
          <w:rStyle w:val="FontStyle33"/>
          <w:sz w:val="28"/>
          <w:szCs w:val="28"/>
        </w:rPr>
      </w:pPr>
      <w:r w:rsidRPr="00D8343D">
        <w:rPr>
          <w:rStyle w:val="FontStyle33"/>
          <w:sz w:val="28"/>
          <w:szCs w:val="28"/>
        </w:rPr>
        <w:t>Протяженность водяных тепловых сетей поселка в 2-х трубном исполнении – 2,623 км.</w:t>
      </w:r>
    </w:p>
    <w:p w:rsidR="00A72339" w:rsidRPr="00D8343D" w:rsidRDefault="00A72339" w:rsidP="006B4824">
      <w:pPr>
        <w:pStyle w:val="b1"/>
        <w:numPr>
          <w:ilvl w:val="0"/>
          <w:numId w:val="10"/>
        </w:numPr>
        <w:ind w:left="0" w:firstLine="567"/>
        <w:rPr>
          <w:rStyle w:val="FontStyle33"/>
          <w:sz w:val="28"/>
          <w:szCs w:val="28"/>
        </w:rPr>
      </w:pPr>
      <w:r w:rsidRPr="00D8343D">
        <w:rPr>
          <w:rStyle w:val="FontStyle33"/>
          <w:sz w:val="28"/>
          <w:szCs w:val="28"/>
        </w:rPr>
        <w:t>Потребители тепла: жилые дома и соцкультбыт д. Шивера.</w:t>
      </w:r>
    </w:p>
    <w:p w:rsidR="00A72339" w:rsidRPr="00D8343D" w:rsidRDefault="00A72339" w:rsidP="006B4824">
      <w:pPr>
        <w:pStyle w:val="b1"/>
        <w:numPr>
          <w:ilvl w:val="0"/>
          <w:numId w:val="10"/>
        </w:numPr>
        <w:ind w:left="0" w:firstLine="567"/>
        <w:rPr>
          <w:rStyle w:val="FontStyle33"/>
          <w:sz w:val="28"/>
          <w:szCs w:val="28"/>
        </w:rPr>
      </w:pPr>
      <w:r w:rsidRPr="00D8343D">
        <w:rPr>
          <w:rStyle w:val="FontStyle33"/>
          <w:sz w:val="28"/>
          <w:szCs w:val="28"/>
        </w:rPr>
        <w:t>Тепловые сети поселка работают графику 95 – 70 градусов °С.</w:t>
      </w:r>
    </w:p>
    <w:p w:rsidR="00A72339" w:rsidRPr="00D8343D" w:rsidRDefault="00A72339" w:rsidP="006B4824">
      <w:pPr>
        <w:pStyle w:val="b1"/>
        <w:numPr>
          <w:ilvl w:val="0"/>
          <w:numId w:val="10"/>
        </w:numPr>
        <w:ind w:left="0" w:firstLine="567"/>
        <w:rPr>
          <w:rStyle w:val="FontStyle33"/>
          <w:sz w:val="28"/>
          <w:szCs w:val="28"/>
        </w:rPr>
      </w:pPr>
      <w:r w:rsidRPr="00D8343D">
        <w:rPr>
          <w:rStyle w:val="FontStyle33"/>
          <w:sz w:val="28"/>
          <w:szCs w:val="28"/>
        </w:rPr>
        <w:t>Схема теплоснабжения открытая.</w:t>
      </w:r>
    </w:p>
    <w:p w:rsidR="00A72339" w:rsidRPr="00D8343D" w:rsidRDefault="00A72339" w:rsidP="006B4824">
      <w:pPr>
        <w:pStyle w:val="b1"/>
        <w:numPr>
          <w:ilvl w:val="0"/>
          <w:numId w:val="10"/>
        </w:numPr>
        <w:ind w:left="0" w:firstLine="567"/>
        <w:rPr>
          <w:rStyle w:val="FontStyle33"/>
          <w:sz w:val="28"/>
          <w:szCs w:val="28"/>
        </w:rPr>
      </w:pPr>
      <w:r w:rsidRPr="00D8343D">
        <w:rPr>
          <w:rStyle w:val="FontStyle33"/>
          <w:sz w:val="28"/>
          <w:szCs w:val="28"/>
        </w:rPr>
        <w:t>В неотопительный период горячего водоснабжения нет.</w:t>
      </w:r>
    </w:p>
    <w:p w:rsidR="00A72339" w:rsidRPr="00D8343D" w:rsidRDefault="00A72339" w:rsidP="006B4824">
      <w:pPr>
        <w:pStyle w:val="b1"/>
        <w:numPr>
          <w:ilvl w:val="0"/>
          <w:numId w:val="10"/>
        </w:numPr>
        <w:ind w:firstLine="567"/>
        <w:rPr>
          <w:rFonts w:ascii="Times New Roman" w:hAnsi="Times New Roman" w:cs="Times New Roman"/>
          <w:szCs w:val="28"/>
        </w:rPr>
      </w:pPr>
      <w:r w:rsidRPr="00D8343D">
        <w:rPr>
          <w:rFonts w:ascii="Times New Roman" w:hAnsi="Times New Roman" w:cs="Times New Roman"/>
          <w:szCs w:val="28"/>
        </w:rPr>
        <w:t>Топливом для котлов является уголь бурый рядовой марки 2БР, разреза Бородинский, поставка угля автомобильным транспортом.</w:t>
      </w:r>
    </w:p>
    <w:p w:rsidR="00A72339" w:rsidRPr="00D8343D" w:rsidRDefault="00A72339" w:rsidP="00A72339">
      <w:pPr>
        <w:ind w:firstLine="567"/>
        <w:jc w:val="both"/>
        <w:rPr>
          <w:szCs w:val="28"/>
        </w:rPr>
      </w:pPr>
      <w:r w:rsidRPr="00D8343D">
        <w:rPr>
          <w:szCs w:val="28"/>
        </w:rPr>
        <w:t>Продолжительность отопительного периода составляет 234 суток (5616 часов).</w:t>
      </w:r>
    </w:p>
    <w:p w:rsidR="00A72339" w:rsidRPr="00D8343D" w:rsidRDefault="00A72339" w:rsidP="00A72339">
      <w:pPr>
        <w:ind w:firstLine="567"/>
        <w:jc w:val="both"/>
        <w:rPr>
          <w:szCs w:val="28"/>
        </w:rPr>
      </w:pPr>
    </w:p>
    <w:p w:rsidR="00A72339" w:rsidRPr="00D8343D" w:rsidRDefault="00A72339" w:rsidP="00A72339">
      <w:pPr>
        <w:ind w:firstLine="567"/>
        <w:jc w:val="both"/>
        <w:rPr>
          <w:szCs w:val="28"/>
        </w:rPr>
      </w:pPr>
      <w:r w:rsidRPr="00D8343D">
        <w:rPr>
          <w:szCs w:val="28"/>
        </w:rPr>
        <w:t>Для развития системы теплоснабжения ЗАТО Железногорск необходимы:</w:t>
      </w:r>
    </w:p>
    <w:p w:rsidR="00A72339" w:rsidRPr="00D8343D" w:rsidRDefault="00A72339" w:rsidP="00A72339">
      <w:pPr>
        <w:ind w:firstLine="567"/>
        <w:jc w:val="both"/>
        <w:rPr>
          <w:szCs w:val="28"/>
        </w:rPr>
      </w:pPr>
      <w:r w:rsidRPr="00D8343D">
        <w:rPr>
          <w:szCs w:val="28"/>
        </w:rPr>
        <w:t>реконструкция Железногорской ТЭЦ, модернизация теплосетевого комплекса, ввод дополнительной мощности. Увеличение тепловой мощности Железногорской ТЭЦ для обеспечения населения  ЗАТО Железногорск тепловой энергией.</w:t>
      </w:r>
    </w:p>
    <w:p w:rsidR="00A72339" w:rsidRPr="00D8343D" w:rsidRDefault="00A72339" w:rsidP="00A72339">
      <w:pPr>
        <w:ind w:firstLine="567"/>
        <w:jc w:val="both"/>
        <w:rPr>
          <w:szCs w:val="28"/>
        </w:rPr>
      </w:pPr>
      <w:r w:rsidRPr="00D8343D">
        <w:rPr>
          <w:szCs w:val="28"/>
        </w:rPr>
        <w:t>Замещение неэффективных мазутных котельных: котельная № 1 по ул. Южная, котельная № 2 п. Подгорный, с переводом на теплоснабжение от ЖТЭЦ.  Замена котельных в д. Шивера, п. Тартат, Новый путь, котельной баз отдыха на автоматизированные блочно-модульные котельные.   Снижение тарифов тепловой энергии для предприятий и организаций для стимулирования создания новых производств в ЗАТО Железногорск.</w:t>
      </w:r>
    </w:p>
    <w:p w:rsidR="00A72339" w:rsidRPr="00D8343D" w:rsidRDefault="00A72339" w:rsidP="00A72339">
      <w:pPr>
        <w:ind w:firstLine="567"/>
        <w:jc w:val="both"/>
        <w:rPr>
          <w:szCs w:val="28"/>
        </w:rPr>
      </w:pPr>
      <w:r w:rsidRPr="00D8343D">
        <w:rPr>
          <w:szCs w:val="28"/>
        </w:rPr>
        <w:t>В связи с планируемым расширением зоны действия Железногорской ТЭЦ необходимо строительство дополнительных мощностей ЖТЭЦ и резервного трубопровода от ТРУ ЖТЭЦ до П-20, строительство резервного источника электроснабжения ЖТЭЦ.</w:t>
      </w:r>
    </w:p>
    <w:p w:rsidR="00A72339" w:rsidRPr="00D8343D" w:rsidRDefault="00A72339" w:rsidP="00A72339">
      <w:pPr>
        <w:ind w:firstLine="567"/>
        <w:jc w:val="both"/>
        <w:rPr>
          <w:szCs w:val="28"/>
        </w:rPr>
      </w:pPr>
      <w:r w:rsidRPr="00D8343D">
        <w:rPr>
          <w:szCs w:val="28"/>
        </w:rPr>
        <w:t>Мероприятия по доведению располагаемой тепловой мощности до проектной предусмотрены эксплуатирующей организацией (ввод двух ПСВ-500). Увеличение установленной мощности ЖТЭЦ до проектной – 573 Гкал/час.</w:t>
      </w:r>
    </w:p>
    <w:p w:rsidR="00A72339" w:rsidRPr="006C4E20" w:rsidRDefault="00A72339" w:rsidP="00A72339">
      <w:pPr>
        <w:pStyle w:val="b12"/>
        <w:ind w:firstLine="567"/>
        <w:rPr>
          <w:sz w:val="28"/>
          <w:szCs w:val="28"/>
        </w:rPr>
      </w:pPr>
      <w:r w:rsidRPr="006C4E20">
        <w:rPr>
          <w:sz w:val="28"/>
          <w:szCs w:val="28"/>
        </w:rPr>
        <w:lastRenderedPageBreak/>
        <w:t>Так же  предлагается к реализации следующие мероприятия:</w:t>
      </w:r>
    </w:p>
    <w:p w:rsidR="00A72339" w:rsidRPr="006C4E20" w:rsidRDefault="00A72339" w:rsidP="006B4824">
      <w:pPr>
        <w:numPr>
          <w:ilvl w:val="0"/>
          <w:numId w:val="21"/>
        </w:numPr>
        <w:ind w:left="0" w:firstLine="567"/>
        <w:jc w:val="both"/>
        <w:rPr>
          <w:szCs w:val="28"/>
        </w:rPr>
      </w:pPr>
      <w:r w:rsidRPr="006C4E20">
        <w:rPr>
          <w:szCs w:val="28"/>
        </w:rPr>
        <w:t>консервация котельных в №1, №2 п. Подгорный, п. Новый Путь;</w:t>
      </w:r>
    </w:p>
    <w:p w:rsidR="00A72339" w:rsidRPr="006C4E20" w:rsidRDefault="00A72339" w:rsidP="006B4824">
      <w:pPr>
        <w:numPr>
          <w:ilvl w:val="0"/>
          <w:numId w:val="21"/>
        </w:numPr>
        <w:ind w:left="0" w:firstLine="567"/>
        <w:jc w:val="both"/>
        <w:rPr>
          <w:szCs w:val="28"/>
        </w:rPr>
      </w:pPr>
      <w:r w:rsidRPr="006C4E20">
        <w:rPr>
          <w:szCs w:val="28"/>
        </w:rPr>
        <w:t>строительство теплового пункта на 35 Гкал/ч в районе Первомайский г.Железногорск;</w:t>
      </w:r>
    </w:p>
    <w:p w:rsidR="00A72339" w:rsidRPr="006C4E20" w:rsidRDefault="00A72339" w:rsidP="006B4824">
      <w:pPr>
        <w:numPr>
          <w:ilvl w:val="0"/>
          <w:numId w:val="21"/>
        </w:numPr>
        <w:ind w:left="0" w:firstLine="567"/>
        <w:jc w:val="both"/>
        <w:rPr>
          <w:szCs w:val="28"/>
        </w:rPr>
      </w:pPr>
      <w:r w:rsidRPr="006C4E20">
        <w:rPr>
          <w:szCs w:val="28"/>
        </w:rPr>
        <w:t>строительство теплового пункта на 20 Гкал/ч в п. Подгорный;</w:t>
      </w:r>
    </w:p>
    <w:p w:rsidR="00A72339" w:rsidRPr="006C4E20" w:rsidRDefault="00A72339" w:rsidP="006B4824">
      <w:pPr>
        <w:numPr>
          <w:ilvl w:val="0"/>
          <w:numId w:val="21"/>
        </w:numPr>
        <w:ind w:left="0" w:firstLine="567"/>
        <w:jc w:val="both"/>
        <w:rPr>
          <w:szCs w:val="28"/>
        </w:rPr>
      </w:pPr>
      <w:r w:rsidRPr="006C4E20">
        <w:rPr>
          <w:szCs w:val="28"/>
        </w:rPr>
        <w:t>строительство ЦТП в районе Гривка котельной №1 (отопление школы, промзоны) 15 Гкал/час;</w:t>
      </w:r>
    </w:p>
    <w:p w:rsidR="00A72339" w:rsidRPr="006C4E20" w:rsidRDefault="00A72339" w:rsidP="006B4824">
      <w:pPr>
        <w:numPr>
          <w:ilvl w:val="0"/>
          <w:numId w:val="21"/>
        </w:numPr>
        <w:ind w:left="0" w:firstLine="567"/>
        <w:jc w:val="both"/>
        <w:rPr>
          <w:szCs w:val="28"/>
        </w:rPr>
      </w:pPr>
      <w:r w:rsidRPr="006C4E20">
        <w:rPr>
          <w:szCs w:val="28"/>
        </w:rPr>
        <w:t>строительство теплового пункта на 2,5 Гкал/ч в п. Новый Путь.</w:t>
      </w:r>
    </w:p>
    <w:p w:rsidR="00A72339" w:rsidRPr="006C4E20" w:rsidRDefault="00A72339" w:rsidP="00A72339">
      <w:pPr>
        <w:ind w:firstLine="567"/>
        <w:jc w:val="both"/>
        <w:rPr>
          <w:szCs w:val="28"/>
        </w:rPr>
      </w:pPr>
      <w:r w:rsidRPr="006C4E20">
        <w:rPr>
          <w:szCs w:val="28"/>
        </w:rPr>
        <w:t xml:space="preserve">Мероприятия по вводу дополнительной мощности в соответствии со схемой теплоснабжения ЗАТО Железногорск предполагается выполнить за счет собственника котельной ЖТЭЦ. В рамках инвестиционной программы АО «КрасЭКО» по объектам теплоснабжения на 2021-202024 годы предусмотрены мероприятия по модернизации тепловой схемы с целью увеличения отпуска тепла потребителям. </w:t>
      </w:r>
    </w:p>
    <w:p w:rsidR="00A72339" w:rsidRPr="006C4E20" w:rsidRDefault="00A72339" w:rsidP="00A72339">
      <w:pPr>
        <w:ind w:firstLine="567"/>
        <w:jc w:val="both"/>
        <w:rPr>
          <w:szCs w:val="28"/>
        </w:rPr>
      </w:pPr>
      <w:r w:rsidRPr="006C4E20">
        <w:rPr>
          <w:szCs w:val="28"/>
        </w:rPr>
        <w:t>В рамках настоящей работы предполагается переключение нагрузки района Первомайский, п. Подгорный, п. Новый Путь, промрайон «Гривка» с локальных котельных на систему централизованного теплоснабжения г. Железногорск (Железногорская ТЭЦ, Пиковая котельная). Решение по переключению нагрузки обусловлено приростом эффективности функционирования системы теплоснабжения.</w:t>
      </w:r>
    </w:p>
    <w:p w:rsidR="00A72339" w:rsidRPr="006C4E20" w:rsidRDefault="00A72339" w:rsidP="00A72339">
      <w:pPr>
        <w:ind w:firstLine="567"/>
        <w:jc w:val="both"/>
        <w:rPr>
          <w:szCs w:val="28"/>
        </w:rPr>
      </w:pPr>
      <w:r w:rsidRPr="006C4E20">
        <w:rPr>
          <w:szCs w:val="28"/>
        </w:rPr>
        <w:t>Подключение тепловых сетей района Первомайский, п. Подгорный, п. Новый Путь предполагается через тепловые пункты, непосредственно к трубопроводам магистральной тепловой сети 2 диаметра 1000 мм ЖТЭЦ - г. Железногорск с переводом на консервацию местных котельных.</w:t>
      </w:r>
    </w:p>
    <w:p w:rsidR="00A72339" w:rsidRPr="006C4E20" w:rsidRDefault="00A72339" w:rsidP="00A72339">
      <w:pPr>
        <w:ind w:firstLine="567"/>
        <w:jc w:val="both"/>
        <w:rPr>
          <w:szCs w:val="28"/>
        </w:rPr>
      </w:pPr>
      <w:r w:rsidRPr="006C4E20">
        <w:rPr>
          <w:szCs w:val="28"/>
        </w:rPr>
        <w:t>Для реализации этих мероприятий необходимо строительство новых участков тепловой сети от тепловой магистрали «Железногорская ТЭЦ – город» до котельных указанных населенных пунктов. Строительство данных тепловых сетей от поселков АТО Железногорск до магистральных сетей, с целью обеспечения ожидаемого прироста тепловой нагрузки и одновременной консервацией местных котельных, возможно только при условии строительства дополнительных мощностей ЖТЭЦ,  резервного трубопровода от ТРУ ЖТЭЦ до П-20, обеспечения надежного электроснабжения ЖТЭЦ.</w:t>
      </w:r>
    </w:p>
    <w:p w:rsidR="00D8343D" w:rsidRDefault="00D8343D" w:rsidP="00A72339">
      <w:pPr>
        <w:pStyle w:val="b12"/>
        <w:ind w:firstLine="0"/>
        <w:jc w:val="center"/>
        <w:rPr>
          <w:b/>
          <w:sz w:val="28"/>
          <w:szCs w:val="28"/>
        </w:rPr>
      </w:pPr>
    </w:p>
    <w:p w:rsidR="00A72339" w:rsidRPr="00CD045A" w:rsidRDefault="00A72339" w:rsidP="00A72339">
      <w:pPr>
        <w:pStyle w:val="b12"/>
        <w:ind w:firstLine="0"/>
        <w:jc w:val="center"/>
        <w:rPr>
          <w:b/>
          <w:sz w:val="28"/>
          <w:szCs w:val="28"/>
        </w:rPr>
      </w:pPr>
      <w:r w:rsidRPr="00CD045A">
        <w:rPr>
          <w:b/>
          <w:sz w:val="28"/>
          <w:szCs w:val="28"/>
        </w:rPr>
        <w:t>3.3 Водоснабжение</w:t>
      </w:r>
    </w:p>
    <w:p w:rsidR="00A72339" w:rsidRPr="00CD045A" w:rsidRDefault="00A72339" w:rsidP="00A72339">
      <w:pPr>
        <w:pStyle w:val="b1"/>
        <w:rPr>
          <w:rStyle w:val="FontStyle33"/>
          <w:sz w:val="28"/>
          <w:szCs w:val="28"/>
        </w:rPr>
      </w:pPr>
      <w:r w:rsidRPr="00CD045A">
        <w:rPr>
          <w:rStyle w:val="FontStyle33"/>
          <w:sz w:val="28"/>
          <w:szCs w:val="28"/>
        </w:rPr>
        <w:t>Населенные пункты, входящие в, ЗАТО Железногорск имеют обособленные централизованные системы водоснабжения, которые представляют собой комплекс инженерных сооружений и процессов, разделенных на три составляющие:</w:t>
      </w:r>
    </w:p>
    <w:p w:rsidR="00A72339" w:rsidRPr="00CD045A" w:rsidRDefault="00A72339" w:rsidP="006B4824">
      <w:pPr>
        <w:pStyle w:val="b1"/>
        <w:numPr>
          <w:ilvl w:val="0"/>
          <w:numId w:val="23"/>
        </w:numPr>
        <w:rPr>
          <w:rStyle w:val="FontStyle33"/>
          <w:sz w:val="28"/>
          <w:szCs w:val="28"/>
        </w:rPr>
      </w:pPr>
      <w:r w:rsidRPr="00CD045A">
        <w:rPr>
          <w:rStyle w:val="FontStyle33"/>
          <w:sz w:val="28"/>
          <w:szCs w:val="28"/>
        </w:rPr>
        <w:t>подъем и транспортировка подземных природных вод на головные водозаборные сооружения (ГВС);</w:t>
      </w:r>
    </w:p>
    <w:p w:rsidR="00A72339" w:rsidRPr="00CD045A" w:rsidRDefault="00A72339" w:rsidP="006B4824">
      <w:pPr>
        <w:pStyle w:val="b1"/>
        <w:numPr>
          <w:ilvl w:val="0"/>
          <w:numId w:val="23"/>
        </w:numPr>
        <w:rPr>
          <w:rStyle w:val="FontStyle33"/>
          <w:sz w:val="28"/>
          <w:szCs w:val="28"/>
        </w:rPr>
      </w:pPr>
      <w:r w:rsidRPr="00CD045A">
        <w:rPr>
          <w:rStyle w:val="FontStyle33"/>
          <w:sz w:val="28"/>
          <w:szCs w:val="28"/>
        </w:rPr>
        <w:t>подготовка воды до требований СанПиН 2.1.4.1074-01 «Питьевая вода. Гигиенические требования к качеству воды централизованных систем питьевого водоснабжения. Контроль качества»;</w:t>
      </w:r>
    </w:p>
    <w:p w:rsidR="00A72339" w:rsidRPr="00CD045A" w:rsidRDefault="00A72339" w:rsidP="006B4824">
      <w:pPr>
        <w:pStyle w:val="b1"/>
        <w:numPr>
          <w:ilvl w:val="0"/>
          <w:numId w:val="23"/>
        </w:numPr>
        <w:rPr>
          <w:rStyle w:val="FontStyle33"/>
          <w:sz w:val="28"/>
          <w:szCs w:val="28"/>
        </w:rPr>
      </w:pPr>
      <w:r w:rsidRPr="00CD045A">
        <w:rPr>
          <w:rStyle w:val="FontStyle33"/>
          <w:sz w:val="28"/>
          <w:szCs w:val="28"/>
        </w:rPr>
        <w:lastRenderedPageBreak/>
        <w:t>транспортировка питьевой воды потребителям в жилую застройку и на предприятия населенного пункта.</w:t>
      </w:r>
    </w:p>
    <w:p w:rsidR="00A72339" w:rsidRPr="00CD045A" w:rsidRDefault="00A72339" w:rsidP="00A72339">
      <w:pPr>
        <w:pStyle w:val="b1"/>
        <w:rPr>
          <w:rStyle w:val="FontStyle33"/>
          <w:sz w:val="28"/>
          <w:szCs w:val="28"/>
        </w:rPr>
      </w:pPr>
      <w:r w:rsidRPr="00CD045A">
        <w:rPr>
          <w:rStyle w:val="FontStyle33"/>
          <w:sz w:val="28"/>
          <w:szCs w:val="28"/>
        </w:rPr>
        <w:t>Всего в ЗАТО Железногорск обслуживается 5 централизованных систем водоснабжения, а именно:</w:t>
      </w:r>
    </w:p>
    <w:p w:rsidR="00A72339" w:rsidRPr="00CD045A" w:rsidRDefault="00A72339" w:rsidP="00A72339">
      <w:pPr>
        <w:pStyle w:val="b1"/>
        <w:rPr>
          <w:rStyle w:val="FontStyle33"/>
          <w:sz w:val="28"/>
          <w:szCs w:val="28"/>
        </w:rPr>
      </w:pPr>
      <w:r w:rsidRPr="00CD045A">
        <w:rPr>
          <w:rStyle w:val="FontStyle33"/>
          <w:sz w:val="28"/>
          <w:szCs w:val="28"/>
        </w:rPr>
        <w:t>г. Железногорск, в том числе район Первомайский и район Заозерный, п. Додоново,- обслуживает МП «Гортеплоэнерго»;</w:t>
      </w:r>
    </w:p>
    <w:p w:rsidR="00A72339" w:rsidRPr="00CD045A" w:rsidRDefault="00A72339" w:rsidP="00A72339">
      <w:pPr>
        <w:pStyle w:val="b1"/>
        <w:rPr>
          <w:rStyle w:val="FontStyle33"/>
          <w:sz w:val="28"/>
          <w:szCs w:val="28"/>
        </w:rPr>
      </w:pPr>
      <w:r w:rsidRPr="00CD045A">
        <w:rPr>
          <w:rStyle w:val="FontStyle33"/>
          <w:sz w:val="28"/>
          <w:szCs w:val="28"/>
        </w:rPr>
        <w:t>п. Подгорный – обслуживает МП «ЖКХ»;</w:t>
      </w:r>
    </w:p>
    <w:p w:rsidR="00A72339" w:rsidRPr="00CD045A" w:rsidRDefault="00A72339" w:rsidP="00A72339">
      <w:pPr>
        <w:pStyle w:val="b1"/>
        <w:rPr>
          <w:rStyle w:val="FontStyle33"/>
          <w:sz w:val="28"/>
          <w:szCs w:val="28"/>
        </w:rPr>
      </w:pPr>
      <w:r w:rsidRPr="00CD045A">
        <w:rPr>
          <w:rStyle w:val="FontStyle33"/>
          <w:sz w:val="28"/>
          <w:szCs w:val="28"/>
        </w:rPr>
        <w:t>п. Новый Путь – обслуживает МП «Гортеплоэнерго»;</w:t>
      </w:r>
    </w:p>
    <w:p w:rsidR="00A72339" w:rsidRPr="00CD045A" w:rsidRDefault="00A72339" w:rsidP="00A72339">
      <w:pPr>
        <w:pStyle w:val="b1"/>
        <w:rPr>
          <w:rStyle w:val="FontStyle33"/>
          <w:sz w:val="28"/>
          <w:szCs w:val="28"/>
        </w:rPr>
      </w:pPr>
      <w:r w:rsidRPr="00CD045A">
        <w:rPr>
          <w:rStyle w:val="FontStyle33"/>
          <w:sz w:val="28"/>
          <w:szCs w:val="28"/>
        </w:rPr>
        <w:t>п. Тартат – обслуживает МП «Гортеплоэнерго»;</w:t>
      </w:r>
    </w:p>
    <w:p w:rsidR="00A72339" w:rsidRPr="00CD045A" w:rsidRDefault="00A72339" w:rsidP="00A72339">
      <w:pPr>
        <w:pStyle w:val="b1"/>
        <w:rPr>
          <w:rStyle w:val="FontStyle33"/>
          <w:sz w:val="28"/>
          <w:szCs w:val="28"/>
        </w:rPr>
      </w:pPr>
      <w:r w:rsidRPr="00CD045A">
        <w:rPr>
          <w:rStyle w:val="FontStyle33"/>
          <w:sz w:val="28"/>
          <w:szCs w:val="28"/>
        </w:rPr>
        <w:t>д. Шивера – обслуживает МП «Гортеплоэнерго».</w:t>
      </w:r>
    </w:p>
    <w:p w:rsidR="00A72339" w:rsidRPr="00CD045A" w:rsidRDefault="00A72339" w:rsidP="00A72339">
      <w:pPr>
        <w:pStyle w:val="b1"/>
        <w:rPr>
          <w:rStyle w:val="FontStyle33"/>
          <w:sz w:val="28"/>
          <w:szCs w:val="28"/>
        </w:rPr>
      </w:pPr>
    </w:p>
    <w:p w:rsidR="00A72339" w:rsidRPr="00CD045A" w:rsidRDefault="00A72339" w:rsidP="00A72339">
      <w:pPr>
        <w:pStyle w:val="b12"/>
        <w:spacing w:line="240" w:lineRule="auto"/>
        <w:ind w:firstLine="0"/>
        <w:rPr>
          <w:i/>
          <w:sz w:val="28"/>
          <w:szCs w:val="28"/>
        </w:rPr>
      </w:pPr>
      <w:r w:rsidRPr="00CD045A">
        <w:rPr>
          <w:i/>
          <w:sz w:val="28"/>
          <w:szCs w:val="28"/>
        </w:rPr>
        <w:t>Г. Железногорск</w:t>
      </w:r>
    </w:p>
    <w:p w:rsidR="00A72339" w:rsidRPr="00CD045A" w:rsidRDefault="00A72339" w:rsidP="00A72339">
      <w:pPr>
        <w:pStyle w:val="b1"/>
        <w:rPr>
          <w:rStyle w:val="FontStyle33"/>
          <w:sz w:val="28"/>
          <w:szCs w:val="28"/>
        </w:rPr>
      </w:pPr>
      <w:r w:rsidRPr="00CD045A">
        <w:rPr>
          <w:rStyle w:val="FontStyle33"/>
          <w:sz w:val="28"/>
          <w:szCs w:val="28"/>
        </w:rPr>
        <w:t>Источником хозяйственно-питьевого и производственного водоснабжения г. Железногорска является месторождение подземных вод «Северное», расположено в границах, ЗАТО Железногорск. Существующая система водоснабжения города относится к 1 категории и включает в себя следующие элементы:</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 xml:space="preserve">водозабор из подземного источника водозаборными скважинами – 25 шт., </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система магистральных водоводов от водозаборных скважин до Головных водозаборных сооружений (ГВС);</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 xml:space="preserve">сооружение по обработке воды: обезжелезивающая установка I, II очереди, песчано-гравийные фильтры I, II очереди; </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 xml:space="preserve">насосная станция 2-го подъема; </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станция УФ обеззараживания;</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электролизная установка;</w:t>
      </w:r>
    </w:p>
    <w:p w:rsidR="00A72339" w:rsidRPr="00CD045A" w:rsidRDefault="00A72339" w:rsidP="006B4824">
      <w:pPr>
        <w:pStyle w:val="b1"/>
        <w:numPr>
          <w:ilvl w:val="0"/>
          <w:numId w:val="23"/>
        </w:numPr>
        <w:ind w:left="57" w:firstLine="709"/>
        <w:rPr>
          <w:rFonts w:ascii="Times New Roman" w:hAnsi="Times New Roman" w:cs="Times New Roman"/>
          <w:szCs w:val="28"/>
        </w:rPr>
      </w:pPr>
      <w:r w:rsidRPr="00CD045A">
        <w:rPr>
          <w:rStyle w:val="FontStyle33"/>
          <w:sz w:val="28"/>
          <w:szCs w:val="28"/>
        </w:rPr>
        <w:t>регулирующие емкости (контррезервуары):</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на ГВС – резервуар V = 5 тыс. куб.м – 1 ед., резервуар V = 0,4 тыс. куб.м – 2 ед.;</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на площадке 3-гор подъема в районе ул. Восточная, 12 – резервуар V = 1 тыс. куб.м – 1 ед., V = 0,8 тыс. куб.м – 2 ед.;</w:t>
      </w:r>
    </w:p>
    <w:p w:rsidR="00A72339" w:rsidRPr="00CD045A" w:rsidRDefault="00A72339" w:rsidP="006B4824">
      <w:pPr>
        <w:pStyle w:val="b1"/>
        <w:numPr>
          <w:ilvl w:val="0"/>
          <w:numId w:val="23"/>
        </w:numPr>
        <w:ind w:left="57" w:firstLine="709"/>
        <w:rPr>
          <w:rStyle w:val="FontStyle33"/>
          <w:sz w:val="28"/>
          <w:szCs w:val="28"/>
        </w:rPr>
      </w:pPr>
      <w:r w:rsidRPr="00CD045A">
        <w:rPr>
          <w:rStyle w:val="FontStyle33"/>
          <w:sz w:val="28"/>
          <w:szCs w:val="28"/>
        </w:rPr>
        <w:t xml:space="preserve">контррезервуары по ул. Горького, 4А  – V = 1,0 тыс. куб.м – 2 ед. </w:t>
      </w:r>
    </w:p>
    <w:p w:rsidR="00A72339" w:rsidRPr="00CD045A" w:rsidRDefault="00A72339" w:rsidP="006B4824">
      <w:pPr>
        <w:pStyle w:val="b1"/>
        <w:numPr>
          <w:ilvl w:val="0"/>
          <w:numId w:val="23"/>
        </w:numPr>
        <w:ind w:left="57" w:firstLine="709"/>
        <w:rPr>
          <w:rFonts w:ascii="Times New Roman" w:hAnsi="Times New Roman" w:cs="Times New Roman"/>
          <w:szCs w:val="28"/>
        </w:rPr>
      </w:pPr>
      <w:r w:rsidRPr="00CD045A">
        <w:rPr>
          <w:rStyle w:val="FontStyle33"/>
          <w:sz w:val="28"/>
          <w:szCs w:val="28"/>
        </w:rPr>
        <w:t>магистральные и разводящие водопроводные сети, протяженностью – 203,349 км.</w:t>
      </w:r>
    </w:p>
    <w:p w:rsidR="00A72339" w:rsidRPr="00CD045A" w:rsidRDefault="00A72339" w:rsidP="00A72339">
      <w:pPr>
        <w:pStyle w:val="b1"/>
        <w:ind w:left="57"/>
        <w:rPr>
          <w:rStyle w:val="FontStyle33"/>
          <w:sz w:val="28"/>
          <w:szCs w:val="28"/>
        </w:rPr>
      </w:pPr>
      <w:r w:rsidRPr="00CD045A">
        <w:rPr>
          <w:rStyle w:val="FontStyle33"/>
          <w:sz w:val="28"/>
          <w:szCs w:val="28"/>
        </w:rPr>
        <w:t>Водопроводные сети выполнены из стальных, чугунных и полиэтиленовых труб.</w:t>
      </w:r>
    </w:p>
    <w:p w:rsidR="00A72339" w:rsidRPr="00CD045A" w:rsidRDefault="00A72339" w:rsidP="00A72339">
      <w:pPr>
        <w:pStyle w:val="b1"/>
        <w:ind w:left="57"/>
        <w:rPr>
          <w:rStyle w:val="FontStyle33"/>
          <w:sz w:val="28"/>
          <w:szCs w:val="28"/>
        </w:rPr>
      </w:pPr>
      <w:r w:rsidRPr="00CD045A">
        <w:rPr>
          <w:rStyle w:val="FontStyle33"/>
          <w:sz w:val="28"/>
          <w:szCs w:val="28"/>
        </w:rPr>
        <w:t>Для отбора воды на тушение пожаров на водопроводной сети установлены пожарные гидранты. Степень износа сетей составляет 72%.</w:t>
      </w:r>
    </w:p>
    <w:p w:rsidR="00A72339" w:rsidRPr="00CD045A" w:rsidRDefault="00A72339" w:rsidP="00A72339">
      <w:pPr>
        <w:tabs>
          <w:tab w:val="left" w:pos="8996"/>
        </w:tabs>
        <w:rPr>
          <w:rStyle w:val="FontStyle33"/>
          <w:i/>
          <w:sz w:val="28"/>
          <w:szCs w:val="28"/>
        </w:rPr>
      </w:pPr>
    </w:p>
    <w:p w:rsidR="00A72339" w:rsidRPr="00CD045A" w:rsidRDefault="00A72339" w:rsidP="00A72339">
      <w:pPr>
        <w:pStyle w:val="b1"/>
        <w:ind w:firstLine="0"/>
        <w:rPr>
          <w:rStyle w:val="FontStyle33"/>
          <w:i/>
          <w:sz w:val="28"/>
          <w:szCs w:val="28"/>
        </w:rPr>
      </w:pPr>
      <w:bookmarkStart w:id="56" w:name="_Toc370556928"/>
      <w:r w:rsidRPr="00CD045A">
        <w:rPr>
          <w:rStyle w:val="FontStyle33"/>
          <w:i/>
          <w:sz w:val="28"/>
          <w:szCs w:val="28"/>
        </w:rPr>
        <w:t>П. Подгорный</w:t>
      </w:r>
      <w:bookmarkEnd w:id="56"/>
    </w:p>
    <w:p w:rsidR="00A72339" w:rsidRPr="00CD045A" w:rsidRDefault="00A72339" w:rsidP="00A72339">
      <w:pPr>
        <w:pStyle w:val="b1"/>
        <w:rPr>
          <w:rStyle w:val="FontStyle33"/>
          <w:sz w:val="28"/>
          <w:szCs w:val="28"/>
        </w:rPr>
      </w:pPr>
      <w:r w:rsidRPr="00CD045A">
        <w:rPr>
          <w:rStyle w:val="FontStyle33"/>
          <w:sz w:val="28"/>
          <w:szCs w:val="28"/>
        </w:rPr>
        <w:t>Существующая система водоснабжения поселка относится к 1 категории и включает в себя следующие элементы:</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водозабор из подземного источника артезианскими скважинами – 14 шт., в том числе:</w:t>
      </w:r>
    </w:p>
    <w:p w:rsidR="00A72339" w:rsidRPr="00CD045A" w:rsidRDefault="00A72339" w:rsidP="00A72339">
      <w:pPr>
        <w:pStyle w:val="b1"/>
        <w:rPr>
          <w:rStyle w:val="FontStyle33"/>
          <w:sz w:val="28"/>
          <w:szCs w:val="28"/>
        </w:rPr>
      </w:pPr>
      <w:r w:rsidRPr="00CD045A">
        <w:rPr>
          <w:rStyle w:val="FontStyle33"/>
          <w:sz w:val="28"/>
          <w:szCs w:val="28"/>
        </w:rPr>
        <w:lastRenderedPageBreak/>
        <w:t xml:space="preserve">на балансе МП «Гортеплоэнерго» – 3 шт. – находятся на консервации, предназначались для котельной и обеспечения поселка горячей водой. На данный момент водоснабжение котельной осуществляется из коммунального водопровода поселка; </w:t>
      </w:r>
    </w:p>
    <w:p w:rsidR="00A72339" w:rsidRPr="00CD045A" w:rsidRDefault="00A72339" w:rsidP="00A72339">
      <w:pPr>
        <w:pStyle w:val="b1"/>
        <w:rPr>
          <w:rStyle w:val="FontStyle33"/>
          <w:sz w:val="28"/>
          <w:szCs w:val="28"/>
        </w:rPr>
      </w:pPr>
      <w:r w:rsidRPr="00CD045A">
        <w:rPr>
          <w:rStyle w:val="FontStyle33"/>
          <w:sz w:val="28"/>
          <w:szCs w:val="28"/>
        </w:rPr>
        <w:t>на балансе АО «Красмаш» – 11 шт.</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система водоводов от скважин до регулирующей емкости; </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насосная станция 2-го подъема; </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водопроводные сети. </w:t>
      </w:r>
    </w:p>
    <w:p w:rsidR="00A72339" w:rsidRPr="00CD045A" w:rsidRDefault="00A72339" w:rsidP="00A72339">
      <w:pPr>
        <w:pStyle w:val="b1"/>
        <w:rPr>
          <w:rStyle w:val="FontStyle33"/>
          <w:sz w:val="28"/>
          <w:szCs w:val="28"/>
        </w:rPr>
      </w:pPr>
      <w:r w:rsidRPr="00CD045A">
        <w:rPr>
          <w:rStyle w:val="FontStyle33"/>
          <w:sz w:val="28"/>
          <w:szCs w:val="28"/>
        </w:rPr>
        <w:t>Протяженность водопроводных сетей – 17,263 км. Водопроводная сеть выполнена из стальных труб.</w:t>
      </w:r>
    </w:p>
    <w:p w:rsidR="00A72339" w:rsidRPr="00CD045A" w:rsidRDefault="00A72339" w:rsidP="00A72339">
      <w:pPr>
        <w:pStyle w:val="b1"/>
        <w:rPr>
          <w:rStyle w:val="FontStyle33"/>
          <w:sz w:val="28"/>
          <w:szCs w:val="28"/>
        </w:rPr>
      </w:pPr>
      <w:r w:rsidRPr="00CD045A">
        <w:rPr>
          <w:rStyle w:val="FontStyle33"/>
          <w:sz w:val="28"/>
          <w:szCs w:val="28"/>
        </w:rPr>
        <w:t xml:space="preserve">Водонапорная сеть выполнена по кольцевой схеме. Для тушения пожаров на сети установлены пожарные гидранты. </w:t>
      </w:r>
    </w:p>
    <w:p w:rsidR="00A72339" w:rsidRPr="00CD045A" w:rsidRDefault="00A72339" w:rsidP="00A72339">
      <w:pPr>
        <w:pStyle w:val="b1"/>
        <w:rPr>
          <w:rStyle w:val="FontStyle33"/>
          <w:sz w:val="28"/>
          <w:szCs w:val="28"/>
        </w:rPr>
      </w:pPr>
      <w:r w:rsidRPr="00CD045A">
        <w:rPr>
          <w:rStyle w:val="FontStyle33"/>
          <w:sz w:val="28"/>
          <w:szCs w:val="28"/>
        </w:rPr>
        <w:t>Основные проблемы:</w:t>
      </w:r>
    </w:p>
    <w:p w:rsidR="00A72339" w:rsidRPr="00CD045A" w:rsidRDefault="00A72339" w:rsidP="006B4824">
      <w:pPr>
        <w:pStyle w:val="b1"/>
        <w:numPr>
          <w:ilvl w:val="0"/>
          <w:numId w:val="24"/>
        </w:numPr>
        <w:rPr>
          <w:rStyle w:val="FontStyle33"/>
          <w:sz w:val="28"/>
          <w:szCs w:val="28"/>
        </w:rPr>
      </w:pPr>
      <w:r w:rsidRPr="00CD045A">
        <w:rPr>
          <w:rStyle w:val="FontStyle33"/>
          <w:sz w:val="28"/>
          <w:szCs w:val="28"/>
        </w:rPr>
        <w:t>часть сетей выполнена по тупиковой схеме;</w:t>
      </w:r>
    </w:p>
    <w:p w:rsidR="00A72339" w:rsidRPr="00CD045A" w:rsidRDefault="00A72339" w:rsidP="006B4824">
      <w:pPr>
        <w:pStyle w:val="b1"/>
        <w:numPr>
          <w:ilvl w:val="0"/>
          <w:numId w:val="24"/>
        </w:numPr>
        <w:rPr>
          <w:rStyle w:val="FontStyle33"/>
          <w:sz w:val="28"/>
          <w:szCs w:val="28"/>
        </w:rPr>
      </w:pPr>
      <w:r w:rsidRPr="00CD045A">
        <w:rPr>
          <w:rStyle w:val="FontStyle33"/>
          <w:sz w:val="28"/>
          <w:szCs w:val="28"/>
        </w:rPr>
        <w:t>сильный износ распределительных сетей.</w:t>
      </w:r>
    </w:p>
    <w:p w:rsidR="00A72339" w:rsidRPr="00CD045A" w:rsidRDefault="00A72339" w:rsidP="00A72339">
      <w:pPr>
        <w:pStyle w:val="b1"/>
        <w:rPr>
          <w:rStyle w:val="FontStyle33"/>
          <w:sz w:val="28"/>
          <w:szCs w:val="28"/>
        </w:rPr>
      </w:pPr>
    </w:p>
    <w:p w:rsidR="00A72339" w:rsidRPr="00CD045A" w:rsidRDefault="00A72339" w:rsidP="00A72339">
      <w:pPr>
        <w:pStyle w:val="b1"/>
        <w:ind w:firstLine="0"/>
        <w:rPr>
          <w:rStyle w:val="FontStyle33"/>
          <w:i/>
          <w:sz w:val="28"/>
          <w:szCs w:val="28"/>
        </w:rPr>
      </w:pPr>
      <w:r w:rsidRPr="00CD045A">
        <w:rPr>
          <w:rStyle w:val="FontStyle33"/>
          <w:i/>
          <w:sz w:val="28"/>
          <w:szCs w:val="28"/>
        </w:rPr>
        <w:t>П. Новый Путь</w:t>
      </w:r>
    </w:p>
    <w:p w:rsidR="00A72339" w:rsidRPr="00CD045A" w:rsidRDefault="00A72339" w:rsidP="00A72339">
      <w:pPr>
        <w:pStyle w:val="b1"/>
        <w:rPr>
          <w:rStyle w:val="FontStyle33"/>
          <w:sz w:val="28"/>
          <w:szCs w:val="28"/>
        </w:rPr>
      </w:pPr>
      <w:r w:rsidRPr="00CD045A">
        <w:rPr>
          <w:rStyle w:val="FontStyle33"/>
          <w:sz w:val="28"/>
          <w:szCs w:val="28"/>
        </w:rPr>
        <w:t>Существующая система водоснабжения поселка относится к 1 категории и включает в себя следующие элементы:</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 xml:space="preserve">водозабор из подземного источника артезианскими скважинами – 2 шт., </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водонапорная башня;</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водопроводные сети. </w:t>
      </w:r>
    </w:p>
    <w:p w:rsidR="00A72339" w:rsidRPr="00CD045A" w:rsidRDefault="00A72339" w:rsidP="00A72339">
      <w:pPr>
        <w:pStyle w:val="b1"/>
        <w:rPr>
          <w:rStyle w:val="FontStyle33"/>
          <w:sz w:val="28"/>
          <w:szCs w:val="28"/>
        </w:rPr>
      </w:pPr>
      <w:r w:rsidRPr="00CD045A">
        <w:rPr>
          <w:rStyle w:val="FontStyle33"/>
          <w:sz w:val="28"/>
          <w:szCs w:val="28"/>
        </w:rPr>
        <w:t xml:space="preserve">Протяженность водопроводных сетей – 8,6 км. </w:t>
      </w:r>
    </w:p>
    <w:p w:rsidR="00A72339" w:rsidRPr="00CD045A" w:rsidRDefault="00A72339" w:rsidP="00A72339">
      <w:pPr>
        <w:pStyle w:val="b1"/>
        <w:rPr>
          <w:rStyle w:val="FontStyle33"/>
          <w:sz w:val="28"/>
          <w:szCs w:val="28"/>
        </w:rPr>
      </w:pPr>
      <w:r w:rsidRPr="00CD045A">
        <w:rPr>
          <w:rStyle w:val="FontStyle33"/>
          <w:sz w:val="28"/>
          <w:szCs w:val="28"/>
        </w:rPr>
        <w:t>Водопроводная сеть выполнена из стальных труб и полиэтиленовых труб.</w:t>
      </w:r>
    </w:p>
    <w:p w:rsidR="00A72339" w:rsidRPr="00CD045A" w:rsidRDefault="00A72339" w:rsidP="00A72339">
      <w:pPr>
        <w:pStyle w:val="b1"/>
        <w:rPr>
          <w:rStyle w:val="FontStyle33"/>
          <w:sz w:val="28"/>
          <w:szCs w:val="28"/>
        </w:rPr>
      </w:pPr>
      <w:r w:rsidRPr="00CD045A">
        <w:rPr>
          <w:rStyle w:val="FontStyle33"/>
          <w:sz w:val="28"/>
          <w:szCs w:val="28"/>
        </w:rPr>
        <w:t xml:space="preserve">Водонапорная сеть выполнена по кольцевой схеме с водонапорной башней. Для тушения пожаров на сети установлены пожарные гидранты, для отбора воды в старой черте поселка установлены 5 водоразборных колонок. </w:t>
      </w:r>
    </w:p>
    <w:p w:rsidR="00A72339" w:rsidRPr="00CD045A" w:rsidRDefault="00A72339" w:rsidP="00A72339">
      <w:pPr>
        <w:pStyle w:val="b1"/>
        <w:rPr>
          <w:rStyle w:val="FontStyle33"/>
          <w:sz w:val="28"/>
          <w:szCs w:val="28"/>
        </w:rPr>
      </w:pPr>
      <w:r w:rsidRPr="00CD045A">
        <w:rPr>
          <w:rStyle w:val="FontStyle33"/>
          <w:sz w:val="28"/>
          <w:szCs w:val="28"/>
        </w:rPr>
        <w:t>Система обеззараживания хозяйственно-питьевой воды в поселке отсутствует. Обеззараживание осуществляется путем непосредственной подачи дозы гипохлорита натрия в устье скважин.</w:t>
      </w:r>
    </w:p>
    <w:p w:rsidR="00A72339" w:rsidRPr="00CD045A" w:rsidRDefault="00A72339" w:rsidP="00A72339">
      <w:pPr>
        <w:pStyle w:val="b1"/>
        <w:rPr>
          <w:rStyle w:val="FontStyle33"/>
          <w:sz w:val="28"/>
          <w:szCs w:val="28"/>
        </w:rPr>
      </w:pPr>
    </w:p>
    <w:p w:rsidR="00A72339" w:rsidRPr="00CD045A" w:rsidRDefault="00A72339" w:rsidP="00A72339">
      <w:pPr>
        <w:pStyle w:val="b12"/>
        <w:spacing w:line="240" w:lineRule="auto"/>
        <w:ind w:firstLine="0"/>
        <w:rPr>
          <w:i/>
          <w:sz w:val="28"/>
          <w:szCs w:val="28"/>
        </w:rPr>
      </w:pPr>
      <w:r w:rsidRPr="00CD045A">
        <w:rPr>
          <w:i/>
          <w:sz w:val="28"/>
          <w:szCs w:val="28"/>
        </w:rPr>
        <w:t>П. Додоново</w:t>
      </w:r>
    </w:p>
    <w:p w:rsidR="00A72339" w:rsidRPr="00CD045A" w:rsidRDefault="00A72339" w:rsidP="00A72339">
      <w:pPr>
        <w:pStyle w:val="b12"/>
        <w:spacing w:line="240" w:lineRule="auto"/>
        <w:rPr>
          <w:rStyle w:val="FontStyle33"/>
          <w:sz w:val="28"/>
          <w:szCs w:val="28"/>
        </w:rPr>
      </w:pPr>
      <w:r w:rsidRPr="00CD045A">
        <w:rPr>
          <w:rStyle w:val="FontStyle33"/>
          <w:sz w:val="28"/>
          <w:szCs w:val="28"/>
        </w:rPr>
        <w:t>Источником хозяйственно-питьевого и производственного водоснабжения поселка является месторождение подземных вод «Северное», расположено в черте г. Железногорска.</w:t>
      </w:r>
    </w:p>
    <w:p w:rsidR="00A72339" w:rsidRPr="00CD045A" w:rsidRDefault="00A72339" w:rsidP="00A72339">
      <w:pPr>
        <w:pStyle w:val="b1"/>
        <w:rPr>
          <w:rStyle w:val="FontStyle33"/>
          <w:sz w:val="28"/>
          <w:szCs w:val="28"/>
        </w:rPr>
      </w:pPr>
      <w:r w:rsidRPr="00CD045A">
        <w:rPr>
          <w:rStyle w:val="FontStyle33"/>
          <w:sz w:val="28"/>
          <w:szCs w:val="28"/>
        </w:rPr>
        <w:t>Поскольку поселок получает воду из водопроводной сети г. Железногорска собственный водозабор отсутствует. Существующая система водоснабжения поселка относится к 1 категории и включает в себя следующие элементы:</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магистральный водопровод, 2 трубопровода диаметром 150 мм от сети г. Железногорск;</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 xml:space="preserve">водопроводные сети. </w:t>
      </w:r>
    </w:p>
    <w:p w:rsidR="00A72339" w:rsidRPr="00CD045A" w:rsidRDefault="00A72339" w:rsidP="00A72339">
      <w:pPr>
        <w:pStyle w:val="b1"/>
        <w:rPr>
          <w:rStyle w:val="FontStyle33"/>
          <w:sz w:val="28"/>
          <w:szCs w:val="28"/>
        </w:rPr>
      </w:pPr>
      <w:r w:rsidRPr="00CD045A">
        <w:rPr>
          <w:rStyle w:val="FontStyle33"/>
          <w:sz w:val="28"/>
          <w:szCs w:val="28"/>
        </w:rPr>
        <w:t xml:space="preserve">Протяженность водопроводных сетей – 14,31 км. </w:t>
      </w:r>
    </w:p>
    <w:p w:rsidR="00A72339" w:rsidRPr="00CD045A" w:rsidRDefault="00A72339" w:rsidP="00A72339">
      <w:pPr>
        <w:pStyle w:val="b1"/>
        <w:rPr>
          <w:rStyle w:val="FontStyle33"/>
          <w:sz w:val="28"/>
          <w:szCs w:val="28"/>
        </w:rPr>
      </w:pPr>
      <w:r w:rsidRPr="00CD045A">
        <w:rPr>
          <w:rStyle w:val="FontStyle33"/>
          <w:sz w:val="28"/>
          <w:szCs w:val="28"/>
        </w:rPr>
        <w:lastRenderedPageBreak/>
        <w:t>Водопровод выполнен из стальных труб и полиэтиленовых труб.</w:t>
      </w:r>
    </w:p>
    <w:p w:rsidR="00A72339" w:rsidRPr="00CD045A" w:rsidRDefault="00A72339" w:rsidP="00A72339">
      <w:pPr>
        <w:pStyle w:val="b1"/>
        <w:rPr>
          <w:rStyle w:val="FontStyle33"/>
          <w:sz w:val="28"/>
          <w:szCs w:val="28"/>
        </w:rPr>
      </w:pPr>
      <w:r w:rsidRPr="00CD045A">
        <w:rPr>
          <w:rStyle w:val="FontStyle33"/>
          <w:sz w:val="28"/>
          <w:szCs w:val="28"/>
        </w:rPr>
        <w:t>Водопроводная сеть выполнена по кольцевой схеме. На сети установлены пожарные гидранты и водоразборные колонки.</w:t>
      </w:r>
    </w:p>
    <w:p w:rsidR="00A72339" w:rsidRPr="00CD045A" w:rsidRDefault="00A72339" w:rsidP="00A72339">
      <w:pPr>
        <w:pStyle w:val="b1"/>
        <w:rPr>
          <w:rStyle w:val="FontStyle33"/>
          <w:sz w:val="28"/>
          <w:szCs w:val="28"/>
        </w:rPr>
      </w:pPr>
      <w:r w:rsidRPr="00CD045A">
        <w:rPr>
          <w:rStyle w:val="FontStyle33"/>
          <w:sz w:val="28"/>
          <w:szCs w:val="28"/>
        </w:rPr>
        <w:t>Износ сети составляет 84,5 %.</w:t>
      </w:r>
    </w:p>
    <w:p w:rsidR="00A72339" w:rsidRPr="00CD045A" w:rsidRDefault="00A72339" w:rsidP="00A72339">
      <w:pPr>
        <w:pStyle w:val="b1"/>
        <w:rPr>
          <w:rStyle w:val="FontStyle33"/>
          <w:sz w:val="28"/>
          <w:szCs w:val="28"/>
        </w:rPr>
      </w:pPr>
      <w:r w:rsidRPr="00CD045A">
        <w:rPr>
          <w:rStyle w:val="FontStyle33"/>
          <w:sz w:val="28"/>
          <w:szCs w:val="28"/>
        </w:rPr>
        <w:t>Качество воды аналогично воде в г. Железногорск.</w:t>
      </w:r>
    </w:p>
    <w:p w:rsidR="00A72339" w:rsidRPr="00CD045A" w:rsidRDefault="00A72339" w:rsidP="00A72339">
      <w:pPr>
        <w:pStyle w:val="b1"/>
        <w:rPr>
          <w:rStyle w:val="FontStyle33"/>
          <w:sz w:val="28"/>
          <w:szCs w:val="28"/>
        </w:rPr>
      </w:pPr>
      <w:r w:rsidRPr="00CD045A">
        <w:rPr>
          <w:rStyle w:val="FontStyle33"/>
          <w:sz w:val="28"/>
          <w:szCs w:val="28"/>
        </w:rPr>
        <w:t>Основные проблемы:</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часть сетей выполнена по тупиковой схеме;</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сильный износ распределительных сетей.</w:t>
      </w:r>
    </w:p>
    <w:p w:rsidR="00A72339" w:rsidRPr="00CD045A" w:rsidRDefault="00A72339" w:rsidP="00A72339">
      <w:pPr>
        <w:pStyle w:val="b1"/>
        <w:rPr>
          <w:rStyle w:val="FontStyle33"/>
          <w:sz w:val="28"/>
          <w:szCs w:val="28"/>
        </w:rPr>
      </w:pPr>
    </w:p>
    <w:p w:rsidR="00A72339" w:rsidRPr="00CD045A" w:rsidRDefault="00A72339" w:rsidP="00A72339">
      <w:pPr>
        <w:pStyle w:val="b12"/>
        <w:spacing w:line="240" w:lineRule="auto"/>
        <w:ind w:firstLine="0"/>
        <w:rPr>
          <w:i/>
          <w:sz w:val="28"/>
          <w:szCs w:val="28"/>
        </w:rPr>
      </w:pPr>
      <w:r w:rsidRPr="00CD045A">
        <w:rPr>
          <w:i/>
          <w:sz w:val="28"/>
          <w:szCs w:val="28"/>
        </w:rPr>
        <w:t>П. Тартат</w:t>
      </w:r>
    </w:p>
    <w:p w:rsidR="00A72339" w:rsidRPr="00CD045A" w:rsidRDefault="00A72339" w:rsidP="00A72339">
      <w:pPr>
        <w:pStyle w:val="b1"/>
        <w:rPr>
          <w:rStyle w:val="FontStyle33"/>
          <w:sz w:val="28"/>
          <w:szCs w:val="28"/>
        </w:rPr>
      </w:pPr>
      <w:r w:rsidRPr="00CD045A">
        <w:rPr>
          <w:rStyle w:val="FontStyle33"/>
          <w:sz w:val="28"/>
          <w:szCs w:val="28"/>
        </w:rPr>
        <w:t>Существующая система водоснабжения поселка относится к 1 категории и включает в себя следующие элементы:</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водозабор из подземного источника артезианскими скважинами – 2 шт., </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водонапорная башня;</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насосная станция 2-го подъема;</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установка по обеззараживанию (не соответствует требованиям);</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водопроводные сети. </w:t>
      </w:r>
    </w:p>
    <w:p w:rsidR="00A72339" w:rsidRPr="00CD045A" w:rsidRDefault="00A72339" w:rsidP="00A72339">
      <w:pPr>
        <w:pStyle w:val="b1"/>
        <w:rPr>
          <w:rStyle w:val="FontStyle33"/>
          <w:sz w:val="28"/>
          <w:szCs w:val="28"/>
        </w:rPr>
      </w:pPr>
      <w:r w:rsidRPr="00CD045A">
        <w:rPr>
          <w:rStyle w:val="FontStyle33"/>
          <w:sz w:val="28"/>
          <w:szCs w:val="28"/>
        </w:rPr>
        <w:t xml:space="preserve">Протяженность водопроводных сетей – 8,5 км. </w:t>
      </w:r>
    </w:p>
    <w:p w:rsidR="00A72339" w:rsidRPr="00CD045A" w:rsidRDefault="00A72339" w:rsidP="00A72339">
      <w:pPr>
        <w:pStyle w:val="b1"/>
        <w:rPr>
          <w:rStyle w:val="FontStyle33"/>
          <w:sz w:val="28"/>
          <w:szCs w:val="28"/>
        </w:rPr>
      </w:pPr>
      <w:r w:rsidRPr="00CD045A">
        <w:rPr>
          <w:rStyle w:val="FontStyle33"/>
          <w:sz w:val="28"/>
          <w:szCs w:val="28"/>
        </w:rPr>
        <w:t>Водопроводная сеть выполнена по кольцевой схеме. Для тушения пожаров на сети установлены пожарные гидранты, для отбора воды жилому сектору на водопроводе установлены 17 водоразборных колонок.</w:t>
      </w:r>
    </w:p>
    <w:p w:rsidR="00A72339" w:rsidRPr="00CD045A" w:rsidRDefault="00A72339" w:rsidP="00A72339">
      <w:pPr>
        <w:pStyle w:val="b1"/>
        <w:ind w:firstLine="0"/>
        <w:rPr>
          <w:rStyle w:val="FontStyle33"/>
          <w:sz w:val="28"/>
          <w:szCs w:val="28"/>
        </w:rPr>
      </w:pPr>
    </w:p>
    <w:p w:rsidR="00A72339" w:rsidRPr="00CD045A" w:rsidRDefault="00A72339" w:rsidP="00A72339">
      <w:pPr>
        <w:pStyle w:val="b12"/>
        <w:spacing w:line="240" w:lineRule="auto"/>
        <w:ind w:firstLine="0"/>
        <w:rPr>
          <w:i/>
          <w:sz w:val="28"/>
          <w:szCs w:val="28"/>
        </w:rPr>
      </w:pPr>
      <w:bookmarkStart w:id="57" w:name="_Toc370556932"/>
      <w:r w:rsidRPr="00CD045A">
        <w:rPr>
          <w:i/>
          <w:sz w:val="28"/>
          <w:szCs w:val="28"/>
        </w:rPr>
        <w:t>Д. Шивера</w:t>
      </w:r>
      <w:bookmarkEnd w:id="57"/>
    </w:p>
    <w:p w:rsidR="00A72339" w:rsidRPr="00CD045A" w:rsidRDefault="00A72339" w:rsidP="00A72339">
      <w:pPr>
        <w:pStyle w:val="b1"/>
        <w:rPr>
          <w:rStyle w:val="FontStyle33"/>
          <w:sz w:val="28"/>
          <w:szCs w:val="28"/>
        </w:rPr>
      </w:pPr>
      <w:r w:rsidRPr="00CD045A">
        <w:rPr>
          <w:rStyle w:val="FontStyle33"/>
          <w:sz w:val="28"/>
          <w:szCs w:val="28"/>
        </w:rPr>
        <w:t>Существующая система водоснабжения деревни относится к 1 категории и включает в себя следующие элементы:</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водозабор из подземного источника артезианскими скважинами – 2 шт., </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подземные резервуары чистой воды V = 0,1 тыс. куб.м – 2 ед.;</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фильтры обезжелезивания;</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насосная станция 2-го подъема;</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водонапорная башня;</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установка по обеззараживанию;</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 xml:space="preserve">водопроводные сети. </w:t>
      </w:r>
    </w:p>
    <w:p w:rsidR="00A72339" w:rsidRPr="00CD045A" w:rsidRDefault="00A72339" w:rsidP="00A72339">
      <w:pPr>
        <w:pStyle w:val="b1"/>
        <w:rPr>
          <w:rStyle w:val="FontStyle33"/>
          <w:sz w:val="28"/>
          <w:szCs w:val="28"/>
        </w:rPr>
        <w:sectPr w:rsidR="00A72339" w:rsidRPr="00CD045A" w:rsidSect="00253ED6">
          <w:pgSz w:w="11906" w:h="16838"/>
          <w:pgMar w:top="851" w:right="851" w:bottom="851" w:left="1418" w:header="708" w:footer="708" w:gutter="0"/>
          <w:cols w:space="708"/>
          <w:docGrid w:linePitch="360"/>
        </w:sectPr>
      </w:pPr>
      <w:r w:rsidRPr="00CD045A">
        <w:rPr>
          <w:rStyle w:val="FontStyle33"/>
          <w:sz w:val="28"/>
          <w:szCs w:val="28"/>
        </w:rPr>
        <w:t>Протяженност</w:t>
      </w:r>
      <w:r w:rsidR="00CD045A">
        <w:rPr>
          <w:rStyle w:val="FontStyle33"/>
          <w:sz w:val="28"/>
          <w:szCs w:val="28"/>
        </w:rPr>
        <w:t>ь водопроводных сетей – 5,6 км.</w:t>
      </w:r>
    </w:p>
    <w:p w:rsidR="00A72339" w:rsidRPr="00010A16" w:rsidRDefault="00A72339" w:rsidP="00A72339">
      <w:pPr>
        <w:pStyle w:val="b1"/>
        <w:rPr>
          <w:rStyle w:val="FontStyle33"/>
        </w:rPr>
      </w:pPr>
    </w:p>
    <w:p w:rsidR="00A72339" w:rsidRPr="00010A16" w:rsidRDefault="00A72339" w:rsidP="00A72339">
      <w:pPr>
        <w:pStyle w:val="b1"/>
        <w:rPr>
          <w:rStyle w:val="FontStyle33"/>
        </w:rPr>
      </w:pPr>
    </w:p>
    <w:p w:rsidR="00A72339" w:rsidRPr="00010A16" w:rsidRDefault="00A72339" w:rsidP="00A72339">
      <w:pPr>
        <w:pStyle w:val="b1"/>
        <w:jc w:val="right"/>
        <w:rPr>
          <w:rStyle w:val="FontStyle33"/>
          <w:i/>
        </w:rPr>
      </w:pPr>
      <w:r w:rsidRPr="00010A16">
        <w:rPr>
          <w:rStyle w:val="FontStyle33"/>
          <w:i/>
        </w:rPr>
        <w:t>Таблица 3.4</w:t>
      </w:r>
    </w:p>
    <w:p w:rsidR="00A72339" w:rsidRPr="00010A16" w:rsidRDefault="00A72339" w:rsidP="00A72339">
      <w:pPr>
        <w:pStyle w:val="b"/>
        <w:rPr>
          <w:rStyle w:val="FontStyle33"/>
        </w:rPr>
      </w:pPr>
      <w:r w:rsidRPr="00010A16">
        <w:rPr>
          <w:rStyle w:val="af0"/>
        </w:rPr>
        <w:t>Нагрузка на водопотребление</w:t>
      </w:r>
    </w:p>
    <w:tbl>
      <w:tblPr>
        <w:tblW w:w="15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2825"/>
        <w:gridCol w:w="1471"/>
        <w:gridCol w:w="2096"/>
        <w:gridCol w:w="1759"/>
        <w:gridCol w:w="1779"/>
        <w:gridCol w:w="1513"/>
        <w:gridCol w:w="1682"/>
        <w:gridCol w:w="1578"/>
      </w:tblGrid>
      <w:tr w:rsidR="00A72339" w:rsidRPr="00010A16" w:rsidTr="00A72339">
        <w:trPr>
          <w:trHeight w:val="548"/>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 п/п</w:t>
            </w:r>
          </w:p>
        </w:tc>
        <w:tc>
          <w:tcPr>
            <w:tcW w:w="2878" w:type="dxa"/>
            <w:shd w:val="clear" w:color="auto" w:fill="auto"/>
            <w:vAlign w:val="center"/>
            <w:hideMark/>
          </w:tcPr>
          <w:p w:rsidR="00A72339" w:rsidRPr="00010A16" w:rsidRDefault="00A72339" w:rsidP="00A72339">
            <w:pPr>
              <w:jc w:val="center"/>
              <w:rPr>
                <w:bCs/>
                <w:szCs w:val="28"/>
              </w:rPr>
            </w:pPr>
            <w:r w:rsidRPr="00010A16">
              <w:rPr>
                <w:bCs/>
                <w:szCs w:val="28"/>
              </w:rPr>
              <w:t>Наименование</w:t>
            </w:r>
          </w:p>
        </w:tc>
        <w:tc>
          <w:tcPr>
            <w:tcW w:w="1461" w:type="dxa"/>
            <w:shd w:val="clear" w:color="auto" w:fill="auto"/>
            <w:vAlign w:val="center"/>
            <w:hideMark/>
          </w:tcPr>
          <w:p w:rsidR="00A72339" w:rsidRPr="00010A16" w:rsidRDefault="00A72339" w:rsidP="00A72339">
            <w:pPr>
              <w:jc w:val="center"/>
              <w:rPr>
                <w:bCs/>
                <w:szCs w:val="28"/>
              </w:rPr>
            </w:pPr>
            <w:r w:rsidRPr="00010A16">
              <w:rPr>
                <w:bCs/>
                <w:szCs w:val="28"/>
              </w:rPr>
              <w:t>Единица измерения</w:t>
            </w:r>
          </w:p>
        </w:tc>
        <w:tc>
          <w:tcPr>
            <w:tcW w:w="1828" w:type="dxa"/>
            <w:vAlign w:val="center"/>
          </w:tcPr>
          <w:p w:rsidR="00A72339" w:rsidRPr="00010A16" w:rsidRDefault="00A72339" w:rsidP="00A72339">
            <w:pPr>
              <w:jc w:val="center"/>
              <w:rPr>
                <w:bCs/>
                <w:szCs w:val="28"/>
              </w:rPr>
            </w:pPr>
            <w:r w:rsidRPr="00010A16">
              <w:rPr>
                <w:bCs/>
                <w:szCs w:val="28"/>
              </w:rPr>
              <w:t>г.Железногорск</w:t>
            </w:r>
          </w:p>
        </w:tc>
        <w:tc>
          <w:tcPr>
            <w:tcW w:w="1777" w:type="dxa"/>
            <w:shd w:val="clear" w:color="auto" w:fill="auto"/>
            <w:vAlign w:val="center"/>
            <w:hideMark/>
          </w:tcPr>
          <w:p w:rsidR="00A72339" w:rsidRPr="00010A16" w:rsidRDefault="00A72339" w:rsidP="00A72339">
            <w:pPr>
              <w:jc w:val="center"/>
              <w:rPr>
                <w:bCs/>
                <w:szCs w:val="28"/>
              </w:rPr>
            </w:pPr>
            <w:r w:rsidRPr="00010A16">
              <w:rPr>
                <w:bCs/>
                <w:szCs w:val="28"/>
              </w:rPr>
              <w:t>п. Подгорный</w:t>
            </w:r>
          </w:p>
        </w:tc>
        <w:tc>
          <w:tcPr>
            <w:tcW w:w="1856" w:type="dxa"/>
            <w:shd w:val="clear" w:color="auto" w:fill="auto"/>
            <w:vAlign w:val="center"/>
            <w:hideMark/>
          </w:tcPr>
          <w:p w:rsidR="00A72339" w:rsidRPr="00010A16" w:rsidRDefault="00A72339" w:rsidP="00A72339">
            <w:pPr>
              <w:jc w:val="center"/>
              <w:rPr>
                <w:bCs/>
                <w:szCs w:val="28"/>
              </w:rPr>
            </w:pPr>
            <w:r w:rsidRPr="00010A16">
              <w:rPr>
                <w:bCs/>
                <w:szCs w:val="28"/>
              </w:rPr>
              <w:t>п. Новый путь</w:t>
            </w:r>
          </w:p>
        </w:tc>
        <w:tc>
          <w:tcPr>
            <w:tcW w:w="1525" w:type="dxa"/>
            <w:shd w:val="clear" w:color="auto" w:fill="auto"/>
            <w:vAlign w:val="center"/>
            <w:hideMark/>
          </w:tcPr>
          <w:p w:rsidR="00A72339" w:rsidRPr="00010A16" w:rsidRDefault="00A72339" w:rsidP="00A72339">
            <w:pPr>
              <w:jc w:val="center"/>
              <w:rPr>
                <w:bCs/>
                <w:szCs w:val="28"/>
              </w:rPr>
            </w:pPr>
            <w:r w:rsidRPr="00010A16">
              <w:rPr>
                <w:bCs/>
                <w:szCs w:val="28"/>
              </w:rPr>
              <w:t>п. Додоново</w:t>
            </w:r>
          </w:p>
        </w:tc>
        <w:tc>
          <w:tcPr>
            <w:tcW w:w="1749" w:type="dxa"/>
            <w:vAlign w:val="center"/>
          </w:tcPr>
          <w:p w:rsidR="00A72339" w:rsidRPr="00010A16" w:rsidRDefault="00A72339" w:rsidP="00A72339">
            <w:pPr>
              <w:jc w:val="center"/>
              <w:rPr>
                <w:bCs/>
                <w:szCs w:val="28"/>
              </w:rPr>
            </w:pPr>
            <w:r w:rsidRPr="00010A16">
              <w:rPr>
                <w:bCs/>
                <w:szCs w:val="28"/>
              </w:rPr>
              <w:t>д. Тартат</w:t>
            </w:r>
          </w:p>
        </w:tc>
        <w:tc>
          <w:tcPr>
            <w:tcW w:w="1620" w:type="dxa"/>
            <w:vAlign w:val="center"/>
          </w:tcPr>
          <w:p w:rsidR="00A72339" w:rsidRPr="00010A16" w:rsidRDefault="00A72339" w:rsidP="00A72339">
            <w:pPr>
              <w:jc w:val="center"/>
              <w:rPr>
                <w:bCs/>
                <w:szCs w:val="28"/>
              </w:rPr>
            </w:pPr>
            <w:r w:rsidRPr="00010A16">
              <w:rPr>
                <w:szCs w:val="28"/>
              </w:rPr>
              <w:t>д.  Шивера</w:t>
            </w:r>
          </w:p>
        </w:tc>
      </w:tr>
      <w:tr w:rsidR="00A72339" w:rsidRPr="00010A16" w:rsidTr="00A72339">
        <w:trPr>
          <w:trHeight w:val="102"/>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1</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2</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3</w:t>
            </w:r>
          </w:p>
        </w:tc>
        <w:tc>
          <w:tcPr>
            <w:tcW w:w="1828" w:type="dxa"/>
          </w:tcPr>
          <w:p w:rsidR="00A72339" w:rsidRPr="00010A16" w:rsidRDefault="00A72339" w:rsidP="00A72339">
            <w:pPr>
              <w:jc w:val="center"/>
              <w:rPr>
                <w:szCs w:val="28"/>
              </w:rPr>
            </w:pPr>
            <w:r w:rsidRPr="00010A16">
              <w:rPr>
                <w:szCs w:val="28"/>
              </w:rPr>
              <w:t>4</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5</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6</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7</w:t>
            </w:r>
          </w:p>
        </w:tc>
        <w:tc>
          <w:tcPr>
            <w:tcW w:w="1749" w:type="dxa"/>
            <w:vAlign w:val="center"/>
          </w:tcPr>
          <w:p w:rsidR="00A72339" w:rsidRPr="00010A16" w:rsidRDefault="00A72339" w:rsidP="00A72339">
            <w:pPr>
              <w:jc w:val="center"/>
              <w:rPr>
                <w:szCs w:val="28"/>
              </w:rPr>
            </w:pPr>
            <w:r w:rsidRPr="00010A16">
              <w:rPr>
                <w:szCs w:val="28"/>
              </w:rPr>
              <w:t>8</w:t>
            </w:r>
          </w:p>
        </w:tc>
        <w:tc>
          <w:tcPr>
            <w:tcW w:w="1620" w:type="dxa"/>
            <w:vAlign w:val="center"/>
          </w:tcPr>
          <w:p w:rsidR="00A72339" w:rsidRPr="00010A16" w:rsidRDefault="00A72339" w:rsidP="00A72339">
            <w:pPr>
              <w:jc w:val="center"/>
              <w:rPr>
                <w:szCs w:val="28"/>
              </w:rPr>
            </w:pPr>
            <w:r w:rsidRPr="00010A16">
              <w:rPr>
                <w:szCs w:val="28"/>
              </w:rPr>
              <w:t>9</w:t>
            </w:r>
          </w:p>
        </w:tc>
      </w:tr>
      <w:tr w:rsidR="00A72339" w:rsidRPr="00010A16" w:rsidTr="00A72339">
        <w:trPr>
          <w:trHeight w:val="447"/>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1</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Численность населения</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тыс. чел.</w:t>
            </w:r>
          </w:p>
        </w:tc>
        <w:tc>
          <w:tcPr>
            <w:tcW w:w="1828" w:type="dxa"/>
            <w:shd w:val="clear" w:color="auto" w:fill="auto"/>
            <w:vAlign w:val="center"/>
          </w:tcPr>
          <w:p w:rsidR="00A72339" w:rsidRPr="00010A16" w:rsidRDefault="00A72339" w:rsidP="00A72339">
            <w:pPr>
              <w:jc w:val="center"/>
              <w:rPr>
                <w:bCs/>
                <w:szCs w:val="28"/>
              </w:rPr>
            </w:pPr>
            <w:r w:rsidRPr="00010A16">
              <w:rPr>
                <w:szCs w:val="28"/>
              </w:rPr>
              <w:t>83,9</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6,5</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0,8</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0,7</w:t>
            </w:r>
          </w:p>
        </w:tc>
        <w:tc>
          <w:tcPr>
            <w:tcW w:w="1749" w:type="dxa"/>
            <w:vAlign w:val="center"/>
          </w:tcPr>
          <w:p w:rsidR="00A72339" w:rsidRPr="00010A16" w:rsidRDefault="00A72339" w:rsidP="00A72339">
            <w:pPr>
              <w:jc w:val="center"/>
              <w:rPr>
                <w:szCs w:val="28"/>
              </w:rPr>
            </w:pPr>
            <w:r w:rsidRPr="00010A16">
              <w:rPr>
                <w:szCs w:val="28"/>
              </w:rPr>
              <w:t>0,6</w:t>
            </w:r>
          </w:p>
        </w:tc>
        <w:tc>
          <w:tcPr>
            <w:tcW w:w="1620" w:type="dxa"/>
            <w:vAlign w:val="center"/>
          </w:tcPr>
          <w:p w:rsidR="00A72339" w:rsidRPr="00010A16" w:rsidRDefault="00A72339" w:rsidP="00A72339">
            <w:pPr>
              <w:jc w:val="center"/>
              <w:rPr>
                <w:szCs w:val="28"/>
              </w:rPr>
            </w:pPr>
            <w:r w:rsidRPr="00010A16">
              <w:rPr>
                <w:szCs w:val="28"/>
              </w:rPr>
              <w:t>0,3</w:t>
            </w:r>
          </w:p>
        </w:tc>
      </w:tr>
      <w:tr w:rsidR="00A72339" w:rsidRPr="00010A16" w:rsidTr="00A72339">
        <w:trPr>
          <w:trHeight w:val="269"/>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2</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Норма водопотребления</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л/сут</w:t>
            </w:r>
          </w:p>
        </w:tc>
        <w:tc>
          <w:tcPr>
            <w:tcW w:w="1828" w:type="dxa"/>
            <w:shd w:val="clear" w:color="auto" w:fill="auto"/>
            <w:vAlign w:val="center"/>
          </w:tcPr>
          <w:p w:rsidR="00A72339" w:rsidRPr="00010A16" w:rsidRDefault="00A72339" w:rsidP="00A72339">
            <w:pPr>
              <w:jc w:val="center"/>
              <w:rPr>
                <w:szCs w:val="28"/>
              </w:rPr>
            </w:pPr>
            <w:r w:rsidRPr="00010A16">
              <w:rPr>
                <w:szCs w:val="28"/>
              </w:rPr>
              <w:t>185</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185</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185</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185</w:t>
            </w:r>
          </w:p>
        </w:tc>
        <w:tc>
          <w:tcPr>
            <w:tcW w:w="1749" w:type="dxa"/>
            <w:vAlign w:val="center"/>
          </w:tcPr>
          <w:p w:rsidR="00A72339" w:rsidRPr="00010A16" w:rsidRDefault="00A72339" w:rsidP="00A72339">
            <w:pPr>
              <w:jc w:val="center"/>
              <w:rPr>
                <w:szCs w:val="28"/>
              </w:rPr>
            </w:pPr>
            <w:r w:rsidRPr="00010A16">
              <w:rPr>
                <w:szCs w:val="28"/>
              </w:rPr>
              <w:t>185</w:t>
            </w:r>
          </w:p>
        </w:tc>
        <w:tc>
          <w:tcPr>
            <w:tcW w:w="1620" w:type="dxa"/>
            <w:vAlign w:val="center"/>
          </w:tcPr>
          <w:p w:rsidR="00A72339" w:rsidRPr="00010A16" w:rsidRDefault="00A72339" w:rsidP="00A72339">
            <w:pPr>
              <w:jc w:val="center"/>
              <w:rPr>
                <w:szCs w:val="28"/>
              </w:rPr>
            </w:pPr>
            <w:r w:rsidRPr="00010A16">
              <w:rPr>
                <w:szCs w:val="28"/>
              </w:rPr>
              <w:t>185</w:t>
            </w:r>
          </w:p>
        </w:tc>
      </w:tr>
      <w:tr w:rsidR="00A72339" w:rsidRPr="00010A16" w:rsidTr="00A72339">
        <w:trPr>
          <w:trHeight w:val="375"/>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3</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Расход воды</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куб.м/сут</w:t>
            </w:r>
          </w:p>
        </w:tc>
        <w:tc>
          <w:tcPr>
            <w:tcW w:w="1828" w:type="dxa"/>
            <w:shd w:val="clear" w:color="auto" w:fill="auto"/>
            <w:vAlign w:val="center"/>
          </w:tcPr>
          <w:p w:rsidR="00A72339" w:rsidRPr="00010A16" w:rsidRDefault="00A72339" w:rsidP="00A72339">
            <w:pPr>
              <w:jc w:val="center"/>
              <w:rPr>
                <w:szCs w:val="28"/>
              </w:rPr>
            </w:pPr>
            <w:r w:rsidRPr="00010A16">
              <w:rPr>
                <w:szCs w:val="28"/>
              </w:rPr>
              <w:t>15513,55</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1203,61</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145,23</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135,24</w:t>
            </w:r>
          </w:p>
        </w:tc>
        <w:tc>
          <w:tcPr>
            <w:tcW w:w="1749" w:type="dxa"/>
            <w:vAlign w:val="center"/>
          </w:tcPr>
          <w:p w:rsidR="00A72339" w:rsidRPr="00010A16" w:rsidRDefault="00A72339" w:rsidP="00A72339">
            <w:pPr>
              <w:jc w:val="center"/>
              <w:rPr>
                <w:szCs w:val="28"/>
              </w:rPr>
            </w:pPr>
            <w:r w:rsidRPr="00010A16">
              <w:rPr>
                <w:szCs w:val="28"/>
              </w:rPr>
              <w:t>121,92</w:t>
            </w:r>
          </w:p>
        </w:tc>
        <w:tc>
          <w:tcPr>
            <w:tcW w:w="1620" w:type="dxa"/>
            <w:vAlign w:val="center"/>
          </w:tcPr>
          <w:p w:rsidR="00A72339" w:rsidRPr="00010A16" w:rsidRDefault="00A72339" w:rsidP="00A72339">
            <w:pPr>
              <w:jc w:val="center"/>
              <w:rPr>
                <w:szCs w:val="28"/>
              </w:rPr>
            </w:pPr>
            <w:r w:rsidRPr="00010A16">
              <w:rPr>
                <w:szCs w:val="28"/>
              </w:rPr>
              <w:t>57,91</w:t>
            </w:r>
          </w:p>
        </w:tc>
      </w:tr>
      <w:tr w:rsidR="00A72339" w:rsidRPr="00010A16" w:rsidTr="00A72339">
        <w:trPr>
          <w:trHeight w:val="630"/>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4</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Коэффициент неравномерности</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w:t>
            </w:r>
          </w:p>
        </w:tc>
        <w:tc>
          <w:tcPr>
            <w:tcW w:w="1828" w:type="dxa"/>
            <w:shd w:val="clear" w:color="auto" w:fill="auto"/>
            <w:vAlign w:val="center"/>
          </w:tcPr>
          <w:p w:rsidR="00A72339" w:rsidRPr="00010A16" w:rsidRDefault="00A72339" w:rsidP="00A72339">
            <w:pPr>
              <w:jc w:val="center"/>
              <w:rPr>
                <w:szCs w:val="28"/>
              </w:rPr>
            </w:pPr>
            <w:r w:rsidRPr="00010A16">
              <w:rPr>
                <w:szCs w:val="28"/>
              </w:rPr>
              <w:t>1,2</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1,20</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1,20</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1,20</w:t>
            </w:r>
          </w:p>
        </w:tc>
        <w:tc>
          <w:tcPr>
            <w:tcW w:w="1749" w:type="dxa"/>
            <w:vAlign w:val="center"/>
          </w:tcPr>
          <w:p w:rsidR="00A72339" w:rsidRPr="00010A16" w:rsidRDefault="00A72339" w:rsidP="00A72339">
            <w:pPr>
              <w:jc w:val="center"/>
              <w:rPr>
                <w:szCs w:val="28"/>
              </w:rPr>
            </w:pPr>
            <w:r w:rsidRPr="00010A16">
              <w:rPr>
                <w:szCs w:val="28"/>
              </w:rPr>
              <w:t>1,20</w:t>
            </w:r>
          </w:p>
        </w:tc>
        <w:tc>
          <w:tcPr>
            <w:tcW w:w="1620" w:type="dxa"/>
            <w:vAlign w:val="center"/>
          </w:tcPr>
          <w:p w:rsidR="00A72339" w:rsidRPr="00010A16" w:rsidRDefault="00A72339" w:rsidP="00A72339">
            <w:pPr>
              <w:jc w:val="center"/>
              <w:rPr>
                <w:szCs w:val="28"/>
              </w:rPr>
            </w:pPr>
            <w:r w:rsidRPr="00010A16">
              <w:rPr>
                <w:szCs w:val="28"/>
              </w:rPr>
              <w:t>1,20</w:t>
            </w:r>
          </w:p>
        </w:tc>
      </w:tr>
      <w:tr w:rsidR="00A72339" w:rsidRPr="00010A16" w:rsidTr="00A72339">
        <w:trPr>
          <w:trHeight w:val="630"/>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5</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Максимальный суточный расход</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куб.м/сут</w:t>
            </w:r>
          </w:p>
        </w:tc>
        <w:tc>
          <w:tcPr>
            <w:tcW w:w="1828" w:type="dxa"/>
            <w:shd w:val="clear" w:color="auto" w:fill="auto"/>
            <w:vAlign w:val="center"/>
          </w:tcPr>
          <w:p w:rsidR="00A72339" w:rsidRPr="00010A16" w:rsidRDefault="00A72339" w:rsidP="00A72339">
            <w:pPr>
              <w:jc w:val="center"/>
              <w:rPr>
                <w:szCs w:val="28"/>
              </w:rPr>
            </w:pPr>
            <w:r w:rsidRPr="00010A16">
              <w:rPr>
                <w:szCs w:val="28"/>
              </w:rPr>
              <w:t>18616,85</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1444,33</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174,27</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162,28</w:t>
            </w:r>
          </w:p>
        </w:tc>
        <w:tc>
          <w:tcPr>
            <w:tcW w:w="1749" w:type="dxa"/>
            <w:vAlign w:val="center"/>
          </w:tcPr>
          <w:p w:rsidR="00A72339" w:rsidRPr="00010A16" w:rsidRDefault="00A72339" w:rsidP="00A72339">
            <w:pPr>
              <w:jc w:val="center"/>
              <w:rPr>
                <w:szCs w:val="28"/>
              </w:rPr>
            </w:pPr>
            <w:r w:rsidRPr="00010A16">
              <w:rPr>
                <w:szCs w:val="28"/>
              </w:rPr>
              <w:t>146,30</w:t>
            </w:r>
          </w:p>
        </w:tc>
        <w:tc>
          <w:tcPr>
            <w:tcW w:w="1620" w:type="dxa"/>
            <w:vAlign w:val="center"/>
          </w:tcPr>
          <w:p w:rsidR="00A72339" w:rsidRPr="00010A16" w:rsidRDefault="00A72339" w:rsidP="00A72339">
            <w:pPr>
              <w:jc w:val="center"/>
              <w:rPr>
                <w:szCs w:val="28"/>
              </w:rPr>
            </w:pPr>
            <w:r w:rsidRPr="00010A16">
              <w:rPr>
                <w:szCs w:val="28"/>
              </w:rPr>
              <w:t>69,49</w:t>
            </w:r>
          </w:p>
        </w:tc>
      </w:tr>
      <w:tr w:rsidR="00A72339" w:rsidRPr="00010A16" w:rsidTr="00A72339">
        <w:trPr>
          <w:trHeight w:val="630"/>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6</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Норма расхода воды на полив</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л/сут*чел</w:t>
            </w:r>
          </w:p>
        </w:tc>
        <w:tc>
          <w:tcPr>
            <w:tcW w:w="1828" w:type="dxa"/>
            <w:shd w:val="clear" w:color="auto" w:fill="auto"/>
            <w:vAlign w:val="center"/>
          </w:tcPr>
          <w:p w:rsidR="00A72339" w:rsidRPr="00010A16" w:rsidRDefault="00A72339" w:rsidP="00A72339">
            <w:pPr>
              <w:jc w:val="center"/>
              <w:rPr>
                <w:szCs w:val="28"/>
              </w:rPr>
            </w:pPr>
            <w:r w:rsidRPr="00010A16">
              <w:rPr>
                <w:szCs w:val="28"/>
              </w:rPr>
              <w:t>50</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50</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50</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50</w:t>
            </w:r>
          </w:p>
        </w:tc>
        <w:tc>
          <w:tcPr>
            <w:tcW w:w="1749" w:type="dxa"/>
            <w:vAlign w:val="center"/>
          </w:tcPr>
          <w:p w:rsidR="00A72339" w:rsidRPr="00010A16" w:rsidRDefault="00A72339" w:rsidP="00A72339">
            <w:pPr>
              <w:jc w:val="center"/>
              <w:rPr>
                <w:szCs w:val="28"/>
              </w:rPr>
            </w:pPr>
            <w:r w:rsidRPr="00010A16">
              <w:rPr>
                <w:szCs w:val="28"/>
              </w:rPr>
              <w:t>50</w:t>
            </w:r>
          </w:p>
        </w:tc>
        <w:tc>
          <w:tcPr>
            <w:tcW w:w="1620" w:type="dxa"/>
            <w:vAlign w:val="center"/>
          </w:tcPr>
          <w:p w:rsidR="00A72339" w:rsidRPr="00010A16" w:rsidRDefault="00A72339" w:rsidP="00A72339">
            <w:pPr>
              <w:jc w:val="center"/>
              <w:rPr>
                <w:szCs w:val="28"/>
              </w:rPr>
            </w:pPr>
            <w:r w:rsidRPr="00010A16">
              <w:rPr>
                <w:szCs w:val="28"/>
              </w:rPr>
              <w:t>50</w:t>
            </w:r>
          </w:p>
        </w:tc>
      </w:tr>
      <w:tr w:rsidR="00A72339" w:rsidRPr="00010A16" w:rsidTr="00A72339">
        <w:trPr>
          <w:trHeight w:val="630"/>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7</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Расход воды на полив территории</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куб.м/сут</w:t>
            </w:r>
          </w:p>
        </w:tc>
        <w:tc>
          <w:tcPr>
            <w:tcW w:w="1828" w:type="dxa"/>
            <w:shd w:val="clear" w:color="auto" w:fill="auto"/>
            <w:vAlign w:val="center"/>
          </w:tcPr>
          <w:p w:rsidR="00A72339" w:rsidRPr="00010A16" w:rsidRDefault="00A72339" w:rsidP="00A72339">
            <w:pPr>
              <w:jc w:val="center"/>
              <w:rPr>
                <w:szCs w:val="28"/>
              </w:rPr>
            </w:pPr>
            <w:r w:rsidRPr="00010A16">
              <w:rPr>
                <w:szCs w:val="28"/>
              </w:rPr>
              <w:t>4192,85</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325,30</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39,25</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36,55</w:t>
            </w:r>
          </w:p>
        </w:tc>
        <w:tc>
          <w:tcPr>
            <w:tcW w:w="1749" w:type="dxa"/>
            <w:vAlign w:val="center"/>
          </w:tcPr>
          <w:p w:rsidR="00A72339" w:rsidRPr="00010A16" w:rsidRDefault="00A72339" w:rsidP="00A72339">
            <w:pPr>
              <w:jc w:val="center"/>
              <w:rPr>
                <w:szCs w:val="28"/>
              </w:rPr>
            </w:pPr>
            <w:r w:rsidRPr="00010A16">
              <w:rPr>
                <w:szCs w:val="28"/>
              </w:rPr>
              <w:t>32,95</w:t>
            </w:r>
          </w:p>
        </w:tc>
        <w:tc>
          <w:tcPr>
            <w:tcW w:w="1620" w:type="dxa"/>
            <w:vAlign w:val="center"/>
          </w:tcPr>
          <w:p w:rsidR="00A72339" w:rsidRPr="00010A16" w:rsidRDefault="00A72339" w:rsidP="00A72339">
            <w:pPr>
              <w:jc w:val="center"/>
              <w:rPr>
                <w:szCs w:val="28"/>
              </w:rPr>
            </w:pPr>
            <w:r w:rsidRPr="00010A16">
              <w:rPr>
                <w:szCs w:val="28"/>
              </w:rPr>
              <w:t>15,65</w:t>
            </w:r>
          </w:p>
        </w:tc>
      </w:tr>
      <w:tr w:rsidR="00A72339" w:rsidRPr="00010A16" w:rsidTr="00A72339">
        <w:trPr>
          <w:trHeight w:val="316"/>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8</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Расход воды на пожар</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куб.м./сут</w:t>
            </w:r>
          </w:p>
        </w:tc>
        <w:tc>
          <w:tcPr>
            <w:tcW w:w="1828" w:type="dxa"/>
            <w:shd w:val="clear" w:color="auto" w:fill="auto"/>
            <w:vAlign w:val="center"/>
          </w:tcPr>
          <w:p w:rsidR="00A72339" w:rsidRPr="00010A16" w:rsidRDefault="00A72339" w:rsidP="00A72339">
            <w:pPr>
              <w:jc w:val="center"/>
              <w:rPr>
                <w:szCs w:val="28"/>
              </w:rPr>
            </w:pPr>
            <w:r w:rsidRPr="00010A16">
              <w:rPr>
                <w:szCs w:val="28"/>
              </w:rPr>
              <w:t>540</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216</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108</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108</w:t>
            </w:r>
          </w:p>
        </w:tc>
        <w:tc>
          <w:tcPr>
            <w:tcW w:w="1749" w:type="dxa"/>
            <w:vAlign w:val="center"/>
          </w:tcPr>
          <w:p w:rsidR="00A72339" w:rsidRPr="00010A16" w:rsidRDefault="00A72339" w:rsidP="00A72339">
            <w:pPr>
              <w:jc w:val="center"/>
              <w:rPr>
                <w:szCs w:val="28"/>
              </w:rPr>
            </w:pPr>
            <w:r w:rsidRPr="00010A16">
              <w:rPr>
                <w:szCs w:val="28"/>
              </w:rPr>
              <w:t>108</w:t>
            </w:r>
          </w:p>
        </w:tc>
        <w:tc>
          <w:tcPr>
            <w:tcW w:w="1620" w:type="dxa"/>
            <w:vAlign w:val="center"/>
          </w:tcPr>
          <w:p w:rsidR="00A72339" w:rsidRPr="00010A16" w:rsidRDefault="00A72339" w:rsidP="00A72339">
            <w:pPr>
              <w:jc w:val="center"/>
              <w:rPr>
                <w:szCs w:val="28"/>
              </w:rPr>
            </w:pPr>
            <w:r w:rsidRPr="00010A16">
              <w:rPr>
                <w:szCs w:val="28"/>
              </w:rPr>
              <w:t>108</w:t>
            </w:r>
          </w:p>
        </w:tc>
      </w:tr>
      <w:tr w:rsidR="00A72339" w:rsidRPr="00010A16" w:rsidTr="00A72339">
        <w:trPr>
          <w:trHeight w:val="630"/>
          <w:jc w:val="center"/>
        </w:trPr>
        <w:tc>
          <w:tcPr>
            <w:tcW w:w="693" w:type="dxa"/>
            <w:shd w:val="clear" w:color="auto" w:fill="auto"/>
            <w:vAlign w:val="center"/>
            <w:hideMark/>
          </w:tcPr>
          <w:p w:rsidR="00A72339" w:rsidRPr="00010A16" w:rsidRDefault="00A72339" w:rsidP="00A72339">
            <w:pPr>
              <w:jc w:val="center"/>
              <w:rPr>
                <w:szCs w:val="28"/>
              </w:rPr>
            </w:pPr>
            <w:r w:rsidRPr="00010A16">
              <w:rPr>
                <w:szCs w:val="28"/>
              </w:rPr>
              <w:t>10</w:t>
            </w:r>
          </w:p>
        </w:tc>
        <w:tc>
          <w:tcPr>
            <w:tcW w:w="2878" w:type="dxa"/>
            <w:shd w:val="clear" w:color="auto" w:fill="auto"/>
            <w:vAlign w:val="center"/>
            <w:hideMark/>
          </w:tcPr>
          <w:p w:rsidR="00A72339" w:rsidRPr="00010A16" w:rsidRDefault="00A72339" w:rsidP="00A72339">
            <w:pPr>
              <w:jc w:val="center"/>
              <w:rPr>
                <w:szCs w:val="28"/>
              </w:rPr>
            </w:pPr>
            <w:r w:rsidRPr="00010A16">
              <w:rPr>
                <w:szCs w:val="28"/>
              </w:rPr>
              <w:t>Неучтенные расходы, (20%)</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куб.м./сут</w:t>
            </w:r>
          </w:p>
        </w:tc>
        <w:tc>
          <w:tcPr>
            <w:tcW w:w="1828" w:type="dxa"/>
            <w:shd w:val="clear" w:color="auto" w:fill="auto"/>
            <w:vAlign w:val="center"/>
          </w:tcPr>
          <w:p w:rsidR="00A72339" w:rsidRPr="00010A16" w:rsidRDefault="00A72339" w:rsidP="00A72339">
            <w:pPr>
              <w:jc w:val="center"/>
              <w:rPr>
                <w:szCs w:val="28"/>
              </w:rPr>
            </w:pPr>
            <w:r w:rsidRPr="00010A16">
              <w:rPr>
                <w:szCs w:val="28"/>
              </w:rPr>
              <w:t>3723,26</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288,87</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34,85</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32,46</w:t>
            </w:r>
          </w:p>
        </w:tc>
        <w:tc>
          <w:tcPr>
            <w:tcW w:w="1749" w:type="dxa"/>
            <w:vAlign w:val="center"/>
          </w:tcPr>
          <w:p w:rsidR="00A72339" w:rsidRPr="00010A16" w:rsidRDefault="00A72339" w:rsidP="00A72339">
            <w:pPr>
              <w:jc w:val="center"/>
              <w:rPr>
                <w:szCs w:val="28"/>
              </w:rPr>
            </w:pPr>
            <w:r w:rsidRPr="00010A16">
              <w:rPr>
                <w:szCs w:val="28"/>
              </w:rPr>
              <w:t>29,26</w:t>
            </w:r>
          </w:p>
        </w:tc>
        <w:tc>
          <w:tcPr>
            <w:tcW w:w="1620" w:type="dxa"/>
            <w:vAlign w:val="center"/>
          </w:tcPr>
          <w:p w:rsidR="00A72339" w:rsidRPr="00010A16" w:rsidRDefault="00A72339" w:rsidP="00A72339">
            <w:pPr>
              <w:jc w:val="center"/>
              <w:rPr>
                <w:szCs w:val="28"/>
              </w:rPr>
            </w:pPr>
            <w:r w:rsidRPr="00010A16">
              <w:rPr>
                <w:szCs w:val="28"/>
              </w:rPr>
              <w:t>13,90</w:t>
            </w:r>
          </w:p>
        </w:tc>
      </w:tr>
      <w:tr w:rsidR="00A72339" w:rsidRPr="00010A16" w:rsidTr="00A72339">
        <w:trPr>
          <w:trHeight w:val="187"/>
          <w:jc w:val="center"/>
        </w:trPr>
        <w:tc>
          <w:tcPr>
            <w:tcW w:w="693" w:type="dxa"/>
            <w:shd w:val="clear" w:color="auto" w:fill="auto"/>
            <w:vAlign w:val="center"/>
            <w:hideMark/>
          </w:tcPr>
          <w:p w:rsidR="00A72339" w:rsidRPr="00010A16" w:rsidRDefault="00A72339" w:rsidP="00A72339">
            <w:pPr>
              <w:jc w:val="center"/>
              <w:rPr>
                <w:szCs w:val="28"/>
              </w:rPr>
            </w:pPr>
          </w:p>
        </w:tc>
        <w:tc>
          <w:tcPr>
            <w:tcW w:w="2878" w:type="dxa"/>
            <w:shd w:val="clear" w:color="auto" w:fill="auto"/>
            <w:vAlign w:val="center"/>
            <w:hideMark/>
          </w:tcPr>
          <w:p w:rsidR="00A72339" w:rsidRPr="00010A16" w:rsidRDefault="00A72339" w:rsidP="00A72339">
            <w:pPr>
              <w:jc w:val="center"/>
              <w:rPr>
                <w:szCs w:val="28"/>
              </w:rPr>
            </w:pPr>
            <w:r w:rsidRPr="00010A16">
              <w:rPr>
                <w:szCs w:val="28"/>
              </w:rPr>
              <w:t>ИТОГО</w:t>
            </w:r>
          </w:p>
        </w:tc>
        <w:tc>
          <w:tcPr>
            <w:tcW w:w="1461" w:type="dxa"/>
            <w:shd w:val="clear" w:color="auto" w:fill="auto"/>
            <w:vAlign w:val="center"/>
            <w:hideMark/>
          </w:tcPr>
          <w:p w:rsidR="00A72339" w:rsidRPr="00010A16" w:rsidRDefault="00A72339" w:rsidP="00A72339">
            <w:pPr>
              <w:jc w:val="center"/>
              <w:rPr>
                <w:szCs w:val="28"/>
              </w:rPr>
            </w:pPr>
            <w:r w:rsidRPr="00010A16">
              <w:rPr>
                <w:szCs w:val="28"/>
              </w:rPr>
              <w:t>куб.м./сут</w:t>
            </w:r>
          </w:p>
        </w:tc>
        <w:tc>
          <w:tcPr>
            <w:tcW w:w="1828" w:type="dxa"/>
            <w:shd w:val="clear" w:color="auto" w:fill="auto"/>
            <w:vAlign w:val="center"/>
          </w:tcPr>
          <w:p w:rsidR="00A72339" w:rsidRPr="00010A16" w:rsidRDefault="00A72339" w:rsidP="00A72339">
            <w:pPr>
              <w:jc w:val="center"/>
              <w:rPr>
                <w:szCs w:val="28"/>
              </w:rPr>
            </w:pPr>
            <w:r w:rsidRPr="00010A16">
              <w:rPr>
                <w:szCs w:val="28"/>
              </w:rPr>
              <w:t>23349,1</w:t>
            </w:r>
          </w:p>
        </w:tc>
        <w:tc>
          <w:tcPr>
            <w:tcW w:w="1777" w:type="dxa"/>
            <w:shd w:val="clear" w:color="auto" w:fill="auto"/>
            <w:vAlign w:val="center"/>
            <w:hideMark/>
          </w:tcPr>
          <w:p w:rsidR="00A72339" w:rsidRPr="00010A16" w:rsidRDefault="00A72339" w:rsidP="00A72339">
            <w:pPr>
              <w:jc w:val="center"/>
              <w:rPr>
                <w:szCs w:val="28"/>
              </w:rPr>
            </w:pPr>
            <w:r w:rsidRPr="00010A16">
              <w:rPr>
                <w:szCs w:val="28"/>
              </w:rPr>
              <w:t>1985,63</w:t>
            </w:r>
          </w:p>
        </w:tc>
        <w:tc>
          <w:tcPr>
            <w:tcW w:w="1856" w:type="dxa"/>
            <w:shd w:val="clear" w:color="auto" w:fill="auto"/>
            <w:vAlign w:val="center"/>
            <w:hideMark/>
          </w:tcPr>
          <w:p w:rsidR="00A72339" w:rsidRPr="00010A16" w:rsidRDefault="00A72339" w:rsidP="00A72339">
            <w:pPr>
              <w:jc w:val="center"/>
              <w:rPr>
                <w:szCs w:val="28"/>
              </w:rPr>
            </w:pPr>
            <w:r w:rsidRPr="00010A16">
              <w:rPr>
                <w:szCs w:val="28"/>
              </w:rPr>
              <w:t>321,52</w:t>
            </w:r>
          </w:p>
        </w:tc>
        <w:tc>
          <w:tcPr>
            <w:tcW w:w="1525" w:type="dxa"/>
            <w:shd w:val="clear" w:color="auto" w:fill="auto"/>
            <w:vAlign w:val="center"/>
            <w:hideMark/>
          </w:tcPr>
          <w:p w:rsidR="00A72339" w:rsidRPr="00010A16" w:rsidRDefault="00A72339" w:rsidP="00A72339">
            <w:pPr>
              <w:jc w:val="center"/>
              <w:rPr>
                <w:szCs w:val="28"/>
              </w:rPr>
            </w:pPr>
            <w:r w:rsidRPr="00010A16">
              <w:rPr>
                <w:szCs w:val="28"/>
              </w:rPr>
              <w:t>306,83</w:t>
            </w:r>
          </w:p>
        </w:tc>
        <w:tc>
          <w:tcPr>
            <w:tcW w:w="1749" w:type="dxa"/>
            <w:vAlign w:val="center"/>
          </w:tcPr>
          <w:p w:rsidR="00A72339" w:rsidRPr="00010A16" w:rsidRDefault="00A72339" w:rsidP="00A72339">
            <w:pPr>
              <w:jc w:val="center"/>
              <w:rPr>
                <w:szCs w:val="28"/>
              </w:rPr>
            </w:pPr>
            <w:r w:rsidRPr="00010A16">
              <w:rPr>
                <w:szCs w:val="28"/>
              </w:rPr>
              <w:t>287,25</w:t>
            </w:r>
          </w:p>
        </w:tc>
        <w:tc>
          <w:tcPr>
            <w:tcW w:w="1620" w:type="dxa"/>
            <w:vAlign w:val="center"/>
          </w:tcPr>
          <w:p w:rsidR="00A72339" w:rsidRPr="00010A16" w:rsidRDefault="00A72339" w:rsidP="00A72339">
            <w:pPr>
              <w:jc w:val="center"/>
              <w:rPr>
                <w:szCs w:val="28"/>
              </w:rPr>
            </w:pPr>
            <w:r w:rsidRPr="00010A16">
              <w:rPr>
                <w:szCs w:val="28"/>
              </w:rPr>
              <w:t>193,14</w:t>
            </w:r>
          </w:p>
        </w:tc>
      </w:tr>
    </w:tbl>
    <w:p w:rsidR="00A72339" w:rsidRPr="00010A16" w:rsidRDefault="00A72339" w:rsidP="00A72339">
      <w:pPr>
        <w:pStyle w:val="b1"/>
        <w:rPr>
          <w:rStyle w:val="FontStyle33"/>
        </w:rPr>
      </w:pPr>
    </w:p>
    <w:p w:rsidR="00A72339" w:rsidRPr="00010A16" w:rsidRDefault="00A72339" w:rsidP="00A72339">
      <w:pPr>
        <w:pStyle w:val="b1"/>
        <w:rPr>
          <w:rStyle w:val="FontStyle33"/>
        </w:rPr>
        <w:sectPr w:rsidR="00A72339" w:rsidRPr="00010A16" w:rsidSect="00253ED6">
          <w:pgSz w:w="16838" w:h="11906" w:orient="landscape"/>
          <w:pgMar w:top="851" w:right="851" w:bottom="851" w:left="1418" w:header="708" w:footer="708" w:gutter="0"/>
          <w:cols w:space="708"/>
          <w:docGrid w:linePitch="360"/>
        </w:sectPr>
      </w:pPr>
    </w:p>
    <w:p w:rsidR="00A72339" w:rsidRPr="00010A16" w:rsidRDefault="00A72339" w:rsidP="00A72339">
      <w:pPr>
        <w:pStyle w:val="b1"/>
        <w:rPr>
          <w:rStyle w:val="FontStyle33"/>
        </w:rPr>
      </w:pPr>
    </w:p>
    <w:p w:rsidR="00A72339" w:rsidRPr="00CD045A" w:rsidRDefault="00A72339" w:rsidP="00A72339">
      <w:pPr>
        <w:pStyle w:val="b1"/>
        <w:rPr>
          <w:rStyle w:val="FontStyle33"/>
          <w:sz w:val="28"/>
          <w:szCs w:val="28"/>
        </w:rPr>
      </w:pPr>
    </w:p>
    <w:p w:rsidR="00A72339" w:rsidRPr="00CD045A" w:rsidRDefault="00A72339" w:rsidP="00A72339">
      <w:pPr>
        <w:pStyle w:val="b1"/>
        <w:rPr>
          <w:rStyle w:val="FontStyle33"/>
          <w:sz w:val="28"/>
          <w:szCs w:val="28"/>
        </w:rPr>
      </w:pPr>
      <w:r w:rsidRPr="00CD045A">
        <w:rPr>
          <w:rStyle w:val="FontStyle33"/>
          <w:sz w:val="28"/>
          <w:szCs w:val="28"/>
        </w:rPr>
        <w:t>Основные проблемы:</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часть сетей выполнена по тупиковой схеме;</w:t>
      </w:r>
    </w:p>
    <w:p w:rsidR="00A72339" w:rsidRPr="00CD045A" w:rsidRDefault="00A72339" w:rsidP="006B4824">
      <w:pPr>
        <w:pStyle w:val="b1"/>
        <w:numPr>
          <w:ilvl w:val="0"/>
          <w:numId w:val="10"/>
        </w:numPr>
        <w:rPr>
          <w:rStyle w:val="FontStyle33"/>
          <w:rFonts w:eastAsia="Calibri"/>
          <w:sz w:val="28"/>
          <w:szCs w:val="28"/>
        </w:rPr>
      </w:pPr>
      <w:r w:rsidRPr="00CD045A">
        <w:rPr>
          <w:rStyle w:val="FontStyle33"/>
          <w:sz w:val="28"/>
          <w:szCs w:val="28"/>
        </w:rPr>
        <w:t>сильный износ распределительных сетей.</w:t>
      </w:r>
    </w:p>
    <w:p w:rsidR="00A72339" w:rsidRPr="00CD045A" w:rsidRDefault="00A72339" w:rsidP="00A72339">
      <w:pPr>
        <w:pStyle w:val="b"/>
        <w:ind w:firstLine="709"/>
        <w:jc w:val="both"/>
        <w:rPr>
          <w:rStyle w:val="FontStyle33"/>
          <w:i w:val="0"/>
          <w:sz w:val="28"/>
          <w:szCs w:val="28"/>
          <w:lang w:eastAsia="ru-RU"/>
        </w:rPr>
      </w:pPr>
      <w:r w:rsidRPr="00CD045A">
        <w:rPr>
          <w:rStyle w:val="FontStyle33"/>
          <w:rFonts w:eastAsia="Times New Roman"/>
          <w:i w:val="0"/>
          <w:sz w:val="28"/>
          <w:szCs w:val="28"/>
          <w:lang w:eastAsia="ru-RU"/>
        </w:rPr>
        <w:t xml:space="preserve">Вода не соответствует </w:t>
      </w:r>
      <w:r w:rsidRPr="00CD045A">
        <w:rPr>
          <w:rStyle w:val="FontStyle33"/>
          <w:i w:val="0"/>
          <w:sz w:val="28"/>
          <w:szCs w:val="28"/>
          <w:lang w:eastAsia="ru-RU"/>
        </w:rPr>
        <w:t>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A72339" w:rsidRPr="00CD045A" w:rsidRDefault="00A72339" w:rsidP="00A72339">
      <w:pPr>
        <w:pStyle w:val="b1"/>
        <w:rPr>
          <w:rStyle w:val="26"/>
          <w:rFonts w:ascii="Times New Roman" w:hAnsi="Times New Roman" w:cs="Times New Roman"/>
          <w:sz w:val="28"/>
          <w:szCs w:val="28"/>
        </w:rPr>
      </w:pPr>
      <w:r w:rsidRPr="00CD045A">
        <w:rPr>
          <w:rStyle w:val="26"/>
          <w:rFonts w:ascii="Times New Roman" w:hAnsi="Times New Roman" w:cs="Times New Roman"/>
          <w:sz w:val="28"/>
          <w:szCs w:val="28"/>
        </w:rPr>
        <w:t>Прогнозируется подключение к системе водоснабжения потребителей в районах, не охва</w:t>
      </w:r>
      <w:r w:rsidRPr="00CD045A">
        <w:rPr>
          <w:rStyle w:val="26"/>
          <w:rFonts w:ascii="Times New Roman" w:hAnsi="Times New Roman" w:cs="Times New Roman"/>
          <w:sz w:val="28"/>
          <w:szCs w:val="28"/>
        </w:rPr>
        <w:softHyphen/>
        <w:t>ченных централизованным водоснабжением, и объектов перспективной застройки.</w:t>
      </w:r>
    </w:p>
    <w:p w:rsidR="00A72339" w:rsidRPr="00CD045A" w:rsidRDefault="00A72339" w:rsidP="00A72339">
      <w:pPr>
        <w:pStyle w:val="b1"/>
        <w:rPr>
          <w:rStyle w:val="26"/>
          <w:rFonts w:ascii="Times New Roman" w:hAnsi="Times New Roman" w:cs="Times New Roman"/>
          <w:sz w:val="28"/>
          <w:szCs w:val="28"/>
        </w:rPr>
      </w:pPr>
      <w:r w:rsidRPr="00CD045A">
        <w:rPr>
          <w:rStyle w:val="26"/>
          <w:rFonts w:ascii="Times New Roman" w:hAnsi="Times New Roman" w:cs="Times New Roman"/>
          <w:sz w:val="28"/>
          <w:szCs w:val="28"/>
        </w:rPr>
        <w:t>Сценарием перспективного развития системы водоснабжения ЗАТО Железногорск предусмотрены следующие мероприятия:</w:t>
      </w:r>
    </w:p>
    <w:p w:rsidR="00A72339" w:rsidRPr="00CD045A" w:rsidRDefault="00A72339" w:rsidP="006B4824">
      <w:pPr>
        <w:pStyle w:val="b1"/>
        <w:numPr>
          <w:ilvl w:val="0"/>
          <w:numId w:val="22"/>
        </w:numPr>
        <w:ind w:left="0" w:firstLine="709"/>
        <w:rPr>
          <w:rFonts w:ascii="Times New Roman" w:hAnsi="Times New Roman" w:cs="Times New Roman"/>
          <w:szCs w:val="28"/>
        </w:rPr>
      </w:pPr>
      <w:r w:rsidRPr="00CD045A">
        <w:rPr>
          <w:rFonts w:ascii="Times New Roman" w:hAnsi="Times New Roman" w:cs="Times New Roman"/>
          <w:szCs w:val="28"/>
        </w:rPr>
        <w:t xml:space="preserve">Строительство нового городского водозабора  (скважины насосные станции 1-го подъема, резервуары, насосная станция 2-го подъема, станция водоподготовки), так как скважины существующего городского водозабора </w:t>
      </w:r>
      <w:r w:rsidRPr="00CD045A">
        <w:rPr>
          <w:rFonts w:ascii="Times New Roman" w:hAnsi="Times New Roman" w:cs="Times New Roman"/>
          <w:i/>
          <w:szCs w:val="28"/>
        </w:rPr>
        <w:t>г. Железногорск</w:t>
      </w:r>
      <w:r w:rsidRPr="00CD045A">
        <w:rPr>
          <w:rFonts w:ascii="Times New Roman" w:hAnsi="Times New Roman" w:cs="Times New Roman"/>
          <w:szCs w:val="28"/>
        </w:rPr>
        <w:t xml:space="preserve">  поднимают воду из слабо защищенного водоносного горизонта.</w:t>
      </w:r>
    </w:p>
    <w:p w:rsidR="00A72339" w:rsidRPr="00CD045A" w:rsidRDefault="00A72339" w:rsidP="006B4824">
      <w:pPr>
        <w:pStyle w:val="b1"/>
        <w:numPr>
          <w:ilvl w:val="0"/>
          <w:numId w:val="22"/>
        </w:numPr>
        <w:ind w:left="0" w:firstLine="709"/>
        <w:rPr>
          <w:rFonts w:ascii="Times New Roman" w:hAnsi="Times New Roman" w:cs="Times New Roman"/>
          <w:szCs w:val="28"/>
          <w:shd w:val="clear" w:color="auto" w:fill="FFFFFF"/>
        </w:rPr>
      </w:pPr>
      <w:r w:rsidRPr="00CD045A">
        <w:rPr>
          <w:rFonts w:ascii="Times New Roman" w:hAnsi="Times New Roman" w:cs="Times New Roman"/>
          <w:i/>
          <w:szCs w:val="28"/>
        </w:rPr>
        <w:t xml:space="preserve">В п. Новый Путь </w:t>
      </w:r>
      <w:r w:rsidRPr="00CD045A">
        <w:rPr>
          <w:rFonts w:ascii="Times New Roman" w:hAnsi="Times New Roman" w:cs="Times New Roman"/>
          <w:szCs w:val="28"/>
        </w:rPr>
        <w:t>и</w:t>
      </w:r>
      <w:r w:rsidRPr="00CD045A">
        <w:rPr>
          <w:rFonts w:ascii="Times New Roman" w:hAnsi="Times New Roman" w:cs="Times New Roman"/>
          <w:i/>
          <w:szCs w:val="28"/>
        </w:rPr>
        <w:t xml:space="preserve"> п. Тартат</w:t>
      </w:r>
      <w:r w:rsidRPr="00CD045A">
        <w:rPr>
          <w:rFonts w:ascii="Times New Roman" w:hAnsi="Times New Roman" w:cs="Times New Roman"/>
          <w:szCs w:val="28"/>
        </w:rPr>
        <w:t xml:space="preserve"> необходимо строительство скважин, систем обеззараживания воды и реконструкция водопроводных сетей;</w:t>
      </w:r>
    </w:p>
    <w:p w:rsidR="00A72339" w:rsidRPr="00CD045A" w:rsidRDefault="00A72339" w:rsidP="006B4824">
      <w:pPr>
        <w:pStyle w:val="b1"/>
        <w:numPr>
          <w:ilvl w:val="0"/>
          <w:numId w:val="22"/>
        </w:numPr>
        <w:ind w:left="0" w:firstLine="709"/>
        <w:rPr>
          <w:rFonts w:ascii="Times New Roman" w:hAnsi="Times New Roman" w:cs="Times New Roman"/>
          <w:szCs w:val="28"/>
          <w:shd w:val="clear" w:color="auto" w:fill="FFFFFF"/>
        </w:rPr>
      </w:pPr>
      <w:r w:rsidRPr="00CD045A">
        <w:rPr>
          <w:rFonts w:ascii="Times New Roman" w:hAnsi="Times New Roman" w:cs="Times New Roman"/>
          <w:szCs w:val="28"/>
          <w:shd w:val="clear" w:color="auto" w:fill="FFFFFF"/>
        </w:rPr>
        <w:t xml:space="preserve">Для обеспечения населения </w:t>
      </w:r>
      <w:r w:rsidRPr="00CD045A">
        <w:rPr>
          <w:rFonts w:ascii="Times New Roman" w:hAnsi="Times New Roman" w:cs="Times New Roman"/>
          <w:i/>
          <w:szCs w:val="28"/>
          <w:shd w:val="clear" w:color="auto" w:fill="FFFFFF"/>
        </w:rPr>
        <w:t>п. Подгорный</w:t>
      </w:r>
      <w:r w:rsidRPr="00CD045A">
        <w:rPr>
          <w:rFonts w:ascii="Times New Roman" w:hAnsi="Times New Roman" w:cs="Times New Roman"/>
          <w:szCs w:val="28"/>
          <w:shd w:val="clear" w:color="auto" w:fill="FFFFFF"/>
        </w:rPr>
        <w:t xml:space="preserve"> питьевой водой предлагается подключение потребителей к ЖТЭЦ. Как вариант,  можно рассмотреть возможность строительства водовода, от станции водоподготовки г. Железногорска.</w:t>
      </w:r>
    </w:p>
    <w:p w:rsidR="00A72339" w:rsidRPr="00CD045A" w:rsidRDefault="00A72339" w:rsidP="006B4824">
      <w:pPr>
        <w:pStyle w:val="b1"/>
        <w:numPr>
          <w:ilvl w:val="0"/>
          <w:numId w:val="22"/>
        </w:numPr>
        <w:ind w:left="0" w:firstLine="709"/>
        <w:rPr>
          <w:rFonts w:ascii="Times New Roman" w:hAnsi="Times New Roman" w:cs="Times New Roman"/>
          <w:szCs w:val="28"/>
          <w:shd w:val="clear" w:color="auto" w:fill="FFFFFF"/>
        </w:rPr>
      </w:pPr>
      <w:r w:rsidRPr="00CD045A">
        <w:rPr>
          <w:rFonts w:ascii="Times New Roman" w:hAnsi="Times New Roman" w:cs="Times New Roman"/>
          <w:szCs w:val="28"/>
          <w:shd w:val="clear" w:color="auto" w:fill="FFFFFF"/>
        </w:rPr>
        <w:t>Плановая реконструкция магистральных сетей.</w:t>
      </w:r>
    </w:p>
    <w:p w:rsidR="00A72339" w:rsidRPr="00CD045A" w:rsidRDefault="00A72339" w:rsidP="006B4824">
      <w:pPr>
        <w:pStyle w:val="b1"/>
        <w:numPr>
          <w:ilvl w:val="0"/>
          <w:numId w:val="22"/>
        </w:numPr>
        <w:ind w:left="0" w:firstLine="709"/>
        <w:rPr>
          <w:rFonts w:ascii="Times New Roman" w:hAnsi="Times New Roman" w:cs="Times New Roman"/>
          <w:szCs w:val="28"/>
          <w:shd w:val="clear" w:color="auto" w:fill="FFFFFF"/>
        </w:rPr>
      </w:pPr>
      <w:r w:rsidRPr="00CD045A">
        <w:rPr>
          <w:rFonts w:ascii="Times New Roman" w:hAnsi="Times New Roman" w:cs="Times New Roman"/>
          <w:szCs w:val="28"/>
          <w:shd w:val="clear" w:color="auto" w:fill="FFFFFF"/>
        </w:rPr>
        <w:t>Инженерное обеспечение системой водоснабжения нового строительства.</w:t>
      </w:r>
    </w:p>
    <w:p w:rsidR="00A72339" w:rsidRPr="00CD045A" w:rsidRDefault="00A72339" w:rsidP="006B4824">
      <w:pPr>
        <w:pStyle w:val="aa"/>
        <w:widowControl/>
        <w:numPr>
          <w:ilvl w:val="0"/>
          <w:numId w:val="22"/>
        </w:numPr>
        <w:autoSpaceDE/>
        <w:autoSpaceDN/>
        <w:adjustRightInd/>
        <w:ind w:left="0" w:firstLine="709"/>
        <w:jc w:val="both"/>
        <w:rPr>
          <w:sz w:val="28"/>
          <w:szCs w:val="28"/>
          <w:shd w:val="clear" w:color="auto" w:fill="FFFFFF"/>
        </w:rPr>
      </w:pPr>
      <w:r w:rsidRPr="00CD045A">
        <w:rPr>
          <w:sz w:val="28"/>
          <w:szCs w:val="28"/>
          <w:shd w:val="clear" w:color="auto" w:fill="FFFFFF"/>
        </w:rPr>
        <w:t>Строительство водопроводных сетей.</w:t>
      </w:r>
    </w:p>
    <w:p w:rsidR="00A72339" w:rsidRPr="00CD045A" w:rsidRDefault="00A72339" w:rsidP="006B4824">
      <w:pPr>
        <w:pStyle w:val="b1"/>
        <w:numPr>
          <w:ilvl w:val="0"/>
          <w:numId w:val="22"/>
        </w:numPr>
        <w:ind w:left="0" w:firstLine="709"/>
        <w:rPr>
          <w:rStyle w:val="26"/>
          <w:rFonts w:ascii="Times New Roman" w:hAnsi="Times New Roman" w:cs="Times New Roman"/>
          <w:sz w:val="28"/>
          <w:szCs w:val="28"/>
        </w:rPr>
      </w:pPr>
      <w:r w:rsidRPr="00CD045A">
        <w:rPr>
          <w:rStyle w:val="26"/>
          <w:rFonts w:ascii="Times New Roman" w:hAnsi="Times New Roman" w:cs="Times New Roman"/>
          <w:sz w:val="28"/>
          <w:szCs w:val="28"/>
        </w:rPr>
        <w:t>Ежегодный ремонт и перекладка сетей водоснабжения с использованием современных материалов.</w:t>
      </w:r>
    </w:p>
    <w:p w:rsidR="00A72339" w:rsidRPr="00CD045A" w:rsidRDefault="00A72339" w:rsidP="00A72339">
      <w:pPr>
        <w:rPr>
          <w:b/>
          <w:szCs w:val="28"/>
        </w:rPr>
      </w:pPr>
    </w:p>
    <w:p w:rsidR="00A72339" w:rsidRPr="00CD045A" w:rsidRDefault="00A72339" w:rsidP="00A72339">
      <w:pPr>
        <w:rPr>
          <w:i/>
          <w:szCs w:val="28"/>
        </w:rPr>
      </w:pPr>
      <w:r w:rsidRPr="00CD045A">
        <w:rPr>
          <w:i/>
          <w:szCs w:val="28"/>
        </w:rPr>
        <w:t>Свободные напоры</w:t>
      </w:r>
    </w:p>
    <w:p w:rsidR="00A72339" w:rsidRPr="00CD045A" w:rsidRDefault="00A72339" w:rsidP="00A72339">
      <w:pPr>
        <w:ind w:firstLine="709"/>
        <w:jc w:val="both"/>
        <w:rPr>
          <w:color w:val="000000"/>
          <w:szCs w:val="28"/>
        </w:rPr>
      </w:pPr>
      <w:r w:rsidRPr="00CD045A">
        <w:rPr>
          <w:szCs w:val="28"/>
        </w:rPr>
        <w:t>Минимальный свободный напор</w:t>
      </w:r>
      <w:r w:rsidRPr="00CD045A">
        <w:rPr>
          <w:color w:val="000000"/>
          <w:szCs w:val="28"/>
        </w:rPr>
        <w:t xml:space="preserve"> в сети водопровода в соответствии со</w:t>
      </w:r>
      <w:r w:rsidRPr="00CD045A">
        <w:rPr>
          <w:b/>
          <w:bCs/>
          <w:color w:val="000000"/>
          <w:szCs w:val="28"/>
          <w:shd w:val="clear" w:color="auto" w:fill="EFEFF7"/>
        </w:rPr>
        <w:t xml:space="preserve"> </w:t>
      </w:r>
      <w:r w:rsidRPr="00CD045A">
        <w:rPr>
          <w:color w:val="000000"/>
          <w:szCs w:val="28"/>
        </w:rPr>
        <w:t xml:space="preserve">«СП 31.13330.2012. Свод правил. Водоснабжение. Наружные сети и сооружения. Актуализированная редакция СНиП 2.04.02-84*. С изменением № 1» (утв. Приказом Минрегиона России от 29.12.2011 N 635/14) (ред. от 30.12.2015) п. 5.11, должен быть не менее: при одноэтажной застройке – </w:t>
      </w:r>
      <w:smartTag w:uri="urn:schemas-microsoft-com:office:smarttags" w:element="metricconverter">
        <w:smartTagPr>
          <w:attr w:name="ProductID" w:val="10 метров"/>
        </w:smartTagPr>
        <w:r w:rsidRPr="00CD045A">
          <w:rPr>
            <w:color w:val="000000"/>
            <w:szCs w:val="28"/>
          </w:rPr>
          <w:t>10 метров</w:t>
        </w:r>
      </w:smartTag>
      <w:r w:rsidRPr="00CD045A">
        <w:rPr>
          <w:color w:val="000000"/>
          <w:szCs w:val="28"/>
        </w:rPr>
        <w:t xml:space="preserve">, на каждый следующий этаж добавляется </w:t>
      </w:r>
      <w:smartTag w:uri="urn:schemas-microsoft-com:office:smarttags" w:element="metricconverter">
        <w:smartTagPr>
          <w:attr w:name="ProductID" w:val="4 метра"/>
        </w:smartTagPr>
        <w:r w:rsidRPr="00CD045A">
          <w:rPr>
            <w:color w:val="000000"/>
            <w:szCs w:val="28"/>
          </w:rPr>
          <w:t>4 метра</w:t>
        </w:r>
      </w:smartTag>
      <w:r w:rsidRPr="00CD045A">
        <w:rPr>
          <w:color w:val="000000"/>
          <w:szCs w:val="28"/>
        </w:rPr>
        <w:t>.</w:t>
      </w:r>
    </w:p>
    <w:p w:rsidR="00A72339" w:rsidRPr="00CD045A" w:rsidRDefault="00A72339" w:rsidP="00A72339">
      <w:pPr>
        <w:pStyle w:val="S0"/>
        <w:rPr>
          <w:rFonts w:ascii="Times New Roman" w:hAnsi="Times New Roman" w:cs="Times New Roman"/>
          <w:color w:val="000000"/>
          <w:szCs w:val="28"/>
        </w:rPr>
      </w:pPr>
      <w:r w:rsidRPr="00CD045A">
        <w:rPr>
          <w:rFonts w:ascii="Times New Roman" w:hAnsi="Times New Roman" w:cs="Times New Roman"/>
          <w:color w:val="000000"/>
          <w:szCs w:val="28"/>
        </w:rPr>
        <w:t xml:space="preserve"> Максимальный свободный напор в сети объединенного водопровода не должен превышать  </w:t>
      </w:r>
      <w:smartTag w:uri="urn:schemas-microsoft-com:office:smarttags" w:element="metricconverter">
        <w:smartTagPr>
          <w:attr w:name="ProductID" w:val="60 метров"/>
        </w:smartTagPr>
        <w:r w:rsidRPr="00CD045A">
          <w:rPr>
            <w:rFonts w:ascii="Times New Roman" w:hAnsi="Times New Roman" w:cs="Times New Roman"/>
            <w:color w:val="000000"/>
            <w:szCs w:val="28"/>
          </w:rPr>
          <w:t>60 метров</w:t>
        </w:r>
      </w:smartTag>
      <w:r w:rsidRPr="00CD045A">
        <w:rPr>
          <w:rFonts w:ascii="Times New Roman" w:hAnsi="Times New Roman" w:cs="Times New Roman"/>
          <w:color w:val="000000"/>
          <w:szCs w:val="28"/>
        </w:rPr>
        <w:t xml:space="preserve">. </w:t>
      </w:r>
    </w:p>
    <w:p w:rsidR="00A72339" w:rsidRPr="00CD045A" w:rsidRDefault="00A72339" w:rsidP="00A72339">
      <w:pPr>
        <w:pStyle w:val="S0"/>
        <w:rPr>
          <w:rFonts w:ascii="Times New Roman" w:hAnsi="Times New Roman" w:cs="Times New Roman"/>
          <w:color w:val="000000"/>
          <w:szCs w:val="28"/>
        </w:rPr>
      </w:pPr>
      <w:r w:rsidRPr="00CD045A">
        <w:rPr>
          <w:rFonts w:ascii="Times New Roman" w:hAnsi="Times New Roman" w:cs="Times New Roman"/>
          <w:color w:val="000000"/>
          <w:szCs w:val="28"/>
        </w:rPr>
        <w:t xml:space="preserve"> При превышении напора в сети больше допустимого необходима установка регуляторов давления.</w:t>
      </w:r>
    </w:p>
    <w:p w:rsidR="00A72339" w:rsidRPr="00CD045A" w:rsidRDefault="00A72339" w:rsidP="00A72339">
      <w:pPr>
        <w:pStyle w:val="S0"/>
        <w:rPr>
          <w:rFonts w:ascii="Times New Roman" w:hAnsi="Times New Roman" w:cs="Times New Roman"/>
          <w:color w:val="000000"/>
          <w:szCs w:val="28"/>
        </w:rPr>
      </w:pPr>
      <w:r w:rsidRPr="00CD045A">
        <w:rPr>
          <w:rFonts w:ascii="Times New Roman" w:hAnsi="Times New Roman" w:cs="Times New Roman"/>
          <w:color w:val="000000"/>
          <w:szCs w:val="28"/>
        </w:rPr>
        <w:t xml:space="preserve"> Рекомендуется ввести автоматизированную систему дистанционного контроля напоров, которая позволит проконтролировать колебания напоров, снизить аварийность и тем самым сократить потери.</w:t>
      </w:r>
    </w:p>
    <w:p w:rsidR="00A72339" w:rsidRPr="00CD045A" w:rsidRDefault="00A72339" w:rsidP="00A72339">
      <w:pPr>
        <w:pStyle w:val="S0"/>
        <w:ind w:firstLine="0"/>
        <w:rPr>
          <w:rFonts w:ascii="Times New Roman" w:hAnsi="Times New Roman" w:cs="Times New Roman"/>
          <w:color w:val="000000"/>
          <w:szCs w:val="28"/>
        </w:rPr>
      </w:pPr>
    </w:p>
    <w:p w:rsidR="00A72339" w:rsidRPr="00CD045A" w:rsidRDefault="00A72339" w:rsidP="00A72339">
      <w:pPr>
        <w:pStyle w:val="S0"/>
        <w:ind w:firstLine="0"/>
        <w:rPr>
          <w:rFonts w:ascii="Times New Roman" w:hAnsi="Times New Roman" w:cs="Times New Roman"/>
          <w:i/>
          <w:szCs w:val="28"/>
        </w:rPr>
      </w:pPr>
      <w:r w:rsidRPr="00CD045A">
        <w:rPr>
          <w:rFonts w:ascii="Times New Roman" w:hAnsi="Times New Roman" w:cs="Times New Roman"/>
          <w:i/>
          <w:szCs w:val="28"/>
        </w:rPr>
        <w:lastRenderedPageBreak/>
        <w:t>Водопроводные сети</w:t>
      </w:r>
    </w:p>
    <w:p w:rsidR="00A72339" w:rsidRPr="00CD045A" w:rsidRDefault="00A72339" w:rsidP="00A72339">
      <w:pPr>
        <w:pStyle w:val="b1"/>
        <w:rPr>
          <w:rFonts w:ascii="Times New Roman" w:hAnsi="Times New Roman" w:cs="Times New Roman"/>
          <w:b/>
          <w:color w:val="000000"/>
          <w:szCs w:val="28"/>
        </w:rPr>
      </w:pPr>
      <w:r w:rsidRPr="00CD045A">
        <w:rPr>
          <w:rFonts w:ascii="Times New Roman" w:hAnsi="Times New Roman" w:cs="Times New Roman"/>
          <w:szCs w:val="28"/>
        </w:rPr>
        <w:t>Расположение трубопроводов было определено с учетом планируемого размещения объектов капитального строительства, согласно</w:t>
      </w:r>
      <w:r w:rsidRPr="00CD045A">
        <w:rPr>
          <w:rFonts w:ascii="Times New Roman" w:hAnsi="Times New Roman" w:cs="Times New Roman"/>
          <w:color w:val="000000"/>
          <w:szCs w:val="28"/>
        </w:rPr>
        <w:t xml:space="preserve"> «СП 42.13330.2016 Градостроительство. Планировка и застройка городских и сельских поселений».</w:t>
      </w:r>
    </w:p>
    <w:p w:rsidR="00A72339" w:rsidRPr="00CD045A" w:rsidRDefault="00A72339" w:rsidP="00A72339">
      <w:pPr>
        <w:ind w:firstLine="709"/>
        <w:jc w:val="both"/>
        <w:rPr>
          <w:color w:val="000000"/>
          <w:szCs w:val="28"/>
        </w:rPr>
      </w:pPr>
      <w:r w:rsidRPr="00CD045A">
        <w:rPr>
          <w:color w:val="000000"/>
          <w:szCs w:val="28"/>
        </w:rPr>
        <w:t xml:space="preserve">На проектируемой водопроводной сети устанавливаются водопроводные колодцы и камеры со стальной арматурой для выпуска воздуха, для выделения ремонтных участков, для сброса воды при опорожнении трубопроводов. </w:t>
      </w:r>
    </w:p>
    <w:p w:rsidR="00A72339" w:rsidRPr="00CD045A" w:rsidRDefault="00A72339" w:rsidP="00A72339">
      <w:pPr>
        <w:ind w:firstLine="709"/>
        <w:jc w:val="both"/>
        <w:rPr>
          <w:color w:val="000000"/>
          <w:szCs w:val="28"/>
        </w:rPr>
      </w:pPr>
      <w:r w:rsidRPr="00CD045A">
        <w:rPr>
          <w:color w:val="000000"/>
          <w:szCs w:val="28"/>
        </w:rPr>
        <w:t xml:space="preserve">Сети водопровода – кольцевого и тупикового типа. </w:t>
      </w:r>
    </w:p>
    <w:p w:rsidR="00A72339" w:rsidRPr="00CD045A" w:rsidRDefault="00A72339" w:rsidP="00A72339">
      <w:pPr>
        <w:ind w:firstLine="709"/>
        <w:jc w:val="both"/>
        <w:rPr>
          <w:color w:val="FF0000"/>
          <w:szCs w:val="28"/>
        </w:rPr>
      </w:pPr>
      <w:r w:rsidRPr="00CD045A">
        <w:rPr>
          <w:color w:val="000000"/>
          <w:szCs w:val="28"/>
        </w:rPr>
        <w:t>Магистральные водопроводные сети прокладываются подземно в траншее ниже глубины промерзания грунтов.</w:t>
      </w:r>
    </w:p>
    <w:p w:rsidR="00A72339" w:rsidRPr="00CD045A" w:rsidRDefault="00A72339" w:rsidP="00A72339">
      <w:pPr>
        <w:ind w:firstLine="709"/>
        <w:jc w:val="both"/>
        <w:rPr>
          <w:color w:val="000000"/>
          <w:szCs w:val="28"/>
        </w:rPr>
      </w:pPr>
      <w:r w:rsidRPr="00CD045A">
        <w:rPr>
          <w:color w:val="000000"/>
          <w:szCs w:val="28"/>
        </w:rPr>
        <w:t>В качестве материала труб водопроводной сети рекомендуется применять трубы из полиэтилена. Свойства данного материала, его невысокая стоимость и простота монтажа позволяют говорить о данном материале, как об оптимальном технико – экономическом решении при строительстве и реконструкции инженерных сетей.</w:t>
      </w:r>
    </w:p>
    <w:p w:rsidR="00A72339" w:rsidRPr="00CD045A" w:rsidRDefault="00A72339" w:rsidP="00A72339">
      <w:pPr>
        <w:ind w:firstLine="709"/>
        <w:jc w:val="both"/>
        <w:rPr>
          <w:color w:val="FF0000"/>
          <w:szCs w:val="28"/>
        </w:rPr>
      </w:pPr>
      <w:r w:rsidRPr="00CD045A">
        <w:rPr>
          <w:color w:val="000000"/>
          <w:szCs w:val="28"/>
        </w:rPr>
        <w:t>Проектируемая система хозяйственно – питьевого водоснабжения предназначена для подачи воды питьевого качества к санитарно – техническим приборам жилых и общественных зданий, полива зеленых насаждений, проездов и противопожарные нужды.</w:t>
      </w:r>
    </w:p>
    <w:p w:rsidR="00A72339" w:rsidRPr="00CD045A" w:rsidRDefault="00A72339" w:rsidP="00A72339">
      <w:pPr>
        <w:ind w:firstLine="709"/>
        <w:jc w:val="both"/>
        <w:rPr>
          <w:color w:val="000000"/>
          <w:szCs w:val="28"/>
        </w:rPr>
      </w:pPr>
      <w:r w:rsidRPr="00CD045A">
        <w:rPr>
          <w:color w:val="000000"/>
          <w:szCs w:val="28"/>
        </w:rPr>
        <w:t>Для циркуляции воды и повышения давления в трубах используются водяные насосы, для подъема воды на верхние этажи многоэтажных домов.</w:t>
      </w:r>
    </w:p>
    <w:p w:rsidR="00A72339" w:rsidRPr="00CD045A" w:rsidRDefault="00A72339" w:rsidP="00A72339">
      <w:pPr>
        <w:ind w:firstLine="709"/>
        <w:jc w:val="both"/>
        <w:rPr>
          <w:color w:val="000000"/>
          <w:szCs w:val="28"/>
        </w:rPr>
      </w:pPr>
      <w:r w:rsidRPr="00CD045A">
        <w:rPr>
          <w:color w:val="000000"/>
          <w:szCs w:val="28"/>
        </w:rPr>
        <w:t>Для обеспечения подачи расчётных расходов воды необходимо осуществить строительство кольцевой сети водопровода, с установкой на сети пожарных гидрантов.</w:t>
      </w:r>
    </w:p>
    <w:p w:rsidR="00A72339" w:rsidRPr="00CD045A" w:rsidRDefault="00A72339" w:rsidP="00A72339">
      <w:pPr>
        <w:ind w:firstLine="709"/>
        <w:jc w:val="both"/>
        <w:rPr>
          <w:color w:val="000000"/>
          <w:szCs w:val="28"/>
        </w:rPr>
      </w:pPr>
      <w:r w:rsidRPr="00CD045A">
        <w:rPr>
          <w:color w:val="000000"/>
          <w:szCs w:val="28"/>
        </w:rPr>
        <w:t>Расстановка пожарных гидрантов на сети должна обеспечить пожаротушение любого здания не менее чем от двух  гидрантов.</w:t>
      </w:r>
    </w:p>
    <w:p w:rsidR="00A72339" w:rsidRPr="00CD045A" w:rsidRDefault="00A72339" w:rsidP="00A72339">
      <w:pPr>
        <w:ind w:firstLine="709"/>
        <w:jc w:val="both"/>
        <w:rPr>
          <w:color w:val="000000"/>
          <w:szCs w:val="28"/>
        </w:rPr>
      </w:pPr>
      <w:r w:rsidRPr="00CD045A">
        <w:rPr>
          <w:color w:val="000000"/>
          <w:szCs w:val="28"/>
        </w:rPr>
        <w:t>Трассировка магистральных сетей и диаметр трубопроводов должны быть уточнены на последующих стадиях проектирования после проведения гидравлического расчета.</w:t>
      </w:r>
    </w:p>
    <w:p w:rsidR="00A72339" w:rsidRPr="00CD045A" w:rsidRDefault="00A72339" w:rsidP="00A72339">
      <w:pPr>
        <w:ind w:firstLine="709"/>
        <w:jc w:val="both"/>
        <w:rPr>
          <w:color w:val="FF0000"/>
          <w:szCs w:val="28"/>
        </w:rPr>
      </w:pPr>
      <w:r w:rsidRPr="00CD045A">
        <w:rPr>
          <w:szCs w:val="28"/>
        </w:rPr>
        <w:t>Нагрузка на водопроводные сети приведена в таблице № 3.5</w:t>
      </w:r>
    </w:p>
    <w:p w:rsidR="00A72339" w:rsidRPr="00CD045A" w:rsidRDefault="00A72339" w:rsidP="00A72339">
      <w:pPr>
        <w:pStyle w:val="S0"/>
        <w:rPr>
          <w:rFonts w:ascii="Times New Roman" w:hAnsi="Times New Roman" w:cs="Times New Roman"/>
          <w:color w:val="FF0000"/>
          <w:szCs w:val="28"/>
        </w:rPr>
      </w:pPr>
    </w:p>
    <w:p w:rsidR="00A72339" w:rsidRDefault="00A72339" w:rsidP="00A72339">
      <w:pPr>
        <w:pStyle w:val="S0"/>
        <w:rPr>
          <w:color w:val="FF0000"/>
          <w:szCs w:val="28"/>
        </w:rPr>
        <w:sectPr w:rsidR="00A72339" w:rsidSect="00253ED6">
          <w:pgSz w:w="11906" w:h="16838"/>
          <w:pgMar w:top="851" w:right="851" w:bottom="851" w:left="1418" w:header="708" w:footer="708" w:gutter="0"/>
          <w:cols w:space="708"/>
          <w:docGrid w:linePitch="360"/>
        </w:sectPr>
      </w:pPr>
    </w:p>
    <w:p w:rsidR="00A72339" w:rsidRDefault="00A72339" w:rsidP="00A72339">
      <w:pPr>
        <w:pStyle w:val="S0"/>
        <w:rPr>
          <w:color w:val="FF0000"/>
          <w:szCs w:val="28"/>
        </w:rPr>
      </w:pPr>
    </w:p>
    <w:p w:rsidR="00A72339" w:rsidRPr="00C41572" w:rsidRDefault="00A72339" w:rsidP="00A72339">
      <w:pPr>
        <w:pStyle w:val="b3"/>
        <w:rPr>
          <w:rStyle w:val="af0"/>
        </w:rPr>
      </w:pPr>
      <w:r w:rsidRPr="00C41572">
        <w:rPr>
          <w:rStyle w:val="af0"/>
        </w:rPr>
        <w:t xml:space="preserve">Таблица № </w:t>
      </w:r>
      <w:r w:rsidRPr="00ED5230">
        <w:rPr>
          <w:rStyle w:val="af0"/>
        </w:rPr>
        <w:t>3.</w:t>
      </w:r>
      <w:r>
        <w:rPr>
          <w:rStyle w:val="af0"/>
        </w:rPr>
        <w:t>5</w:t>
      </w:r>
    </w:p>
    <w:p w:rsidR="00A72339" w:rsidRPr="00C41572" w:rsidRDefault="00A72339" w:rsidP="00A72339">
      <w:pPr>
        <w:pStyle w:val="b"/>
        <w:rPr>
          <w:rStyle w:val="af0"/>
        </w:rPr>
      </w:pPr>
      <w:r>
        <w:rPr>
          <w:rStyle w:val="af0"/>
        </w:rPr>
        <w:t>Перспективная н</w:t>
      </w:r>
      <w:r w:rsidRPr="00C41572">
        <w:rPr>
          <w:rStyle w:val="af0"/>
        </w:rPr>
        <w:t>агрузка на водопотребление</w:t>
      </w:r>
    </w:p>
    <w:p w:rsidR="00A72339" w:rsidRPr="00C41572" w:rsidRDefault="00A72339" w:rsidP="00A72339">
      <w:pPr>
        <w:pStyle w:val="b"/>
        <w:rPr>
          <w:rStyle w:val="af0"/>
        </w:rPr>
      </w:pPr>
    </w:p>
    <w:tbl>
      <w:tblPr>
        <w:tblW w:w="13839"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1"/>
        <w:gridCol w:w="764"/>
        <w:gridCol w:w="798"/>
        <w:gridCol w:w="754"/>
        <w:gridCol w:w="55"/>
        <w:gridCol w:w="747"/>
        <w:gridCol w:w="804"/>
        <w:gridCol w:w="754"/>
        <w:gridCol w:w="20"/>
        <w:gridCol w:w="689"/>
        <w:gridCol w:w="709"/>
        <w:gridCol w:w="813"/>
        <w:gridCol w:w="22"/>
        <w:gridCol w:w="687"/>
        <w:gridCol w:w="13"/>
        <w:gridCol w:w="713"/>
        <w:gridCol w:w="851"/>
        <w:gridCol w:w="990"/>
        <w:gridCol w:w="850"/>
        <w:gridCol w:w="1165"/>
      </w:tblGrid>
      <w:tr w:rsidR="00A72339" w:rsidRPr="00ED5230" w:rsidTr="00A72339">
        <w:trPr>
          <w:trHeight w:val="716"/>
          <w:jc w:val="center"/>
        </w:trPr>
        <w:tc>
          <w:tcPr>
            <w:tcW w:w="1641" w:type="dxa"/>
            <w:vMerge w:val="restart"/>
            <w:vAlign w:val="center"/>
          </w:tcPr>
          <w:p w:rsidR="00A72339" w:rsidRPr="00ED5230" w:rsidRDefault="00A72339" w:rsidP="00A72339">
            <w:pPr>
              <w:jc w:val="center"/>
              <w:rPr>
                <w:b/>
                <w:sz w:val="20"/>
                <w:szCs w:val="20"/>
              </w:rPr>
            </w:pPr>
            <w:r w:rsidRPr="00ED5230">
              <w:rPr>
                <w:b/>
                <w:sz w:val="20"/>
                <w:szCs w:val="20"/>
              </w:rPr>
              <w:t>Наименование населенного</w:t>
            </w:r>
          </w:p>
          <w:p w:rsidR="00A72339" w:rsidRPr="00ED5230" w:rsidRDefault="00A72339" w:rsidP="00A72339">
            <w:pPr>
              <w:jc w:val="center"/>
              <w:rPr>
                <w:b/>
                <w:sz w:val="20"/>
                <w:szCs w:val="20"/>
              </w:rPr>
            </w:pPr>
            <w:r w:rsidRPr="00ED5230">
              <w:rPr>
                <w:b/>
                <w:sz w:val="20"/>
                <w:szCs w:val="20"/>
              </w:rPr>
              <w:t>пункта</w:t>
            </w:r>
          </w:p>
        </w:tc>
        <w:tc>
          <w:tcPr>
            <w:tcW w:w="2371" w:type="dxa"/>
            <w:gridSpan w:val="4"/>
            <w:vAlign w:val="center"/>
          </w:tcPr>
          <w:p w:rsidR="00A72339" w:rsidRPr="00ED5230" w:rsidRDefault="00A72339" w:rsidP="00A72339">
            <w:pPr>
              <w:jc w:val="center"/>
              <w:rPr>
                <w:b/>
                <w:sz w:val="20"/>
                <w:szCs w:val="20"/>
              </w:rPr>
            </w:pPr>
            <w:r w:rsidRPr="00ED5230">
              <w:rPr>
                <w:b/>
                <w:sz w:val="20"/>
                <w:szCs w:val="20"/>
              </w:rPr>
              <w:t>Численность</w:t>
            </w:r>
          </w:p>
          <w:p w:rsidR="00A72339" w:rsidRPr="00ED5230" w:rsidRDefault="00A72339" w:rsidP="00A72339">
            <w:pPr>
              <w:jc w:val="center"/>
              <w:rPr>
                <w:b/>
                <w:sz w:val="20"/>
                <w:szCs w:val="20"/>
              </w:rPr>
            </w:pPr>
            <w:r w:rsidRPr="00ED5230">
              <w:rPr>
                <w:b/>
                <w:sz w:val="20"/>
                <w:szCs w:val="20"/>
              </w:rPr>
              <w:t>населения,</w:t>
            </w:r>
          </w:p>
          <w:p w:rsidR="00A72339" w:rsidRPr="00ED5230" w:rsidRDefault="00A72339" w:rsidP="00A72339">
            <w:pPr>
              <w:jc w:val="center"/>
              <w:rPr>
                <w:b/>
                <w:sz w:val="20"/>
                <w:szCs w:val="20"/>
              </w:rPr>
            </w:pPr>
            <w:r>
              <w:rPr>
                <w:b/>
                <w:sz w:val="20"/>
                <w:szCs w:val="20"/>
              </w:rPr>
              <w:t>тыс.</w:t>
            </w:r>
            <w:r w:rsidRPr="00ED5230">
              <w:rPr>
                <w:b/>
                <w:sz w:val="20"/>
                <w:szCs w:val="20"/>
              </w:rPr>
              <w:t>чел.</w:t>
            </w:r>
          </w:p>
        </w:tc>
        <w:tc>
          <w:tcPr>
            <w:tcW w:w="2325" w:type="dxa"/>
            <w:gridSpan w:val="4"/>
            <w:vAlign w:val="center"/>
          </w:tcPr>
          <w:p w:rsidR="00A72339" w:rsidRPr="00ED5230" w:rsidRDefault="00A72339" w:rsidP="00A72339">
            <w:pPr>
              <w:jc w:val="center"/>
              <w:rPr>
                <w:b/>
                <w:sz w:val="20"/>
                <w:szCs w:val="20"/>
              </w:rPr>
            </w:pPr>
            <w:r w:rsidRPr="00ED5230">
              <w:rPr>
                <w:b/>
                <w:sz w:val="20"/>
                <w:szCs w:val="20"/>
              </w:rPr>
              <w:t>Хозяйственно-бытовые нужды,</w:t>
            </w:r>
          </w:p>
          <w:p w:rsidR="00A72339" w:rsidRPr="00ED5230" w:rsidRDefault="00A72339" w:rsidP="00A72339">
            <w:pPr>
              <w:jc w:val="center"/>
              <w:rPr>
                <w:b/>
                <w:sz w:val="20"/>
                <w:szCs w:val="20"/>
              </w:rPr>
            </w:pPr>
            <w:r w:rsidRPr="00ED5230">
              <w:rPr>
                <w:b/>
                <w:sz w:val="20"/>
                <w:szCs w:val="20"/>
              </w:rPr>
              <w:t>расход воды,</w:t>
            </w:r>
          </w:p>
          <w:p w:rsidR="00A72339" w:rsidRPr="00ED5230" w:rsidRDefault="00A72339" w:rsidP="00A72339">
            <w:pPr>
              <w:jc w:val="center"/>
              <w:rPr>
                <w:b/>
                <w:sz w:val="20"/>
                <w:szCs w:val="20"/>
              </w:rPr>
            </w:pPr>
            <w:r>
              <w:rPr>
                <w:b/>
                <w:sz w:val="20"/>
                <w:szCs w:val="20"/>
              </w:rPr>
              <w:t>тыс.</w:t>
            </w:r>
            <w:r w:rsidRPr="00ED5230">
              <w:rPr>
                <w:b/>
                <w:sz w:val="20"/>
                <w:szCs w:val="20"/>
              </w:rPr>
              <w:t>куб. м/сут</w:t>
            </w:r>
          </w:p>
        </w:tc>
        <w:tc>
          <w:tcPr>
            <w:tcW w:w="2233" w:type="dxa"/>
            <w:gridSpan w:val="4"/>
            <w:vAlign w:val="center"/>
          </w:tcPr>
          <w:p w:rsidR="00A72339" w:rsidRPr="00ED5230" w:rsidRDefault="00A72339" w:rsidP="00A72339">
            <w:pPr>
              <w:jc w:val="center"/>
              <w:rPr>
                <w:b/>
                <w:sz w:val="20"/>
                <w:szCs w:val="20"/>
              </w:rPr>
            </w:pPr>
            <w:r w:rsidRPr="00ED5230">
              <w:rPr>
                <w:b/>
                <w:sz w:val="20"/>
                <w:szCs w:val="20"/>
              </w:rPr>
              <w:t>Противопожарные нужды,</w:t>
            </w:r>
          </w:p>
          <w:p w:rsidR="00A72339" w:rsidRPr="00ED5230" w:rsidRDefault="00A72339" w:rsidP="00A72339">
            <w:pPr>
              <w:jc w:val="center"/>
              <w:rPr>
                <w:b/>
                <w:sz w:val="20"/>
                <w:szCs w:val="20"/>
              </w:rPr>
            </w:pPr>
            <w:r w:rsidRPr="00ED5230">
              <w:rPr>
                <w:b/>
                <w:sz w:val="20"/>
                <w:szCs w:val="20"/>
              </w:rPr>
              <w:t>расход воды,</w:t>
            </w:r>
          </w:p>
          <w:p w:rsidR="00A72339" w:rsidRPr="00ED5230" w:rsidRDefault="00A72339" w:rsidP="00A72339">
            <w:pPr>
              <w:jc w:val="center"/>
              <w:rPr>
                <w:b/>
                <w:sz w:val="20"/>
                <w:szCs w:val="20"/>
              </w:rPr>
            </w:pPr>
            <w:r>
              <w:rPr>
                <w:b/>
                <w:sz w:val="20"/>
                <w:szCs w:val="20"/>
              </w:rPr>
              <w:t>тыс.</w:t>
            </w:r>
            <w:r w:rsidRPr="00ED5230">
              <w:rPr>
                <w:b/>
                <w:sz w:val="20"/>
                <w:szCs w:val="20"/>
              </w:rPr>
              <w:t>куб. м/сут</w:t>
            </w:r>
          </w:p>
        </w:tc>
        <w:tc>
          <w:tcPr>
            <w:tcW w:w="2264" w:type="dxa"/>
            <w:gridSpan w:val="4"/>
            <w:vAlign w:val="center"/>
          </w:tcPr>
          <w:p w:rsidR="00A72339" w:rsidRPr="00ED5230" w:rsidRDefault="00A72339" w:rsidP="00A72339">
            <w:pPr>
              <w:jc w:val="center"/>
              <w:rPr>
                <w:b/>
                <w:sz w:val="20"/>
                <w:szCs w:val="20"/>
              </w:rPr>
            </w:pPr>
            <w:r w:rsidRPr="00ED5230">
              <w:rPr>
                <w:b/>
                <w:sz w:val="20"/>
                <w:szCs w:val="20"/>
              </w:rPr>
              <w:t>Полив,</w:t>
            </w:r>
          </w:p>
          <w:p w:rsidR="00A72339" w:rsidRPr="00ED5230" w:rsidRDefault="00A72339" w:rsidP="00A72339">
            <w:pPr>
              <w:jc w:val="center"/>
              <w:rPr>
                <w:b/>
                <w:sz w:val="20"/>
                <w:szCs w:val="20"/>
              </w:rPr>
            </w:pPr>
            <w:r w:rsidRPr="00ED5230">
              <w:rPr>
                <w:b/>
                <w:sz w:val="20"/>
                <w:szCs w:val="20"/>
              </w:rPr>
              <w:t>расход воды,</w:t>
            </w:r>
          </w:p>
          <w:p w:rsidR="00A72339" w:rsidRPr="00ED5230" w:rsidRDefault="00A72339" w:rsidP="00A72339">
            <w:pPr>
              <w:jc w:val="center"/>
              <w:rPr>
                <w:b/>
                <w:sz w:val="20"/>
                <w:szCs w:val="20"/>
              </w:rPr>
            </w:pPr>
            <w:r>
              <w:rPr>
                <w:b/>
                <w:sz w:val="20"/>
                <w:szCs w:val="20"/>
              </w:rPr>
              <w:t>тыс.</w:t>
            </w:r>
            <w:r w:rsidRPr="00ED5230">
              <w:rPr>
                <w:b/>
                <w:sz w:val="20"/>
                <w:szCs w:val="20"/>
              </w:rPr>
              <w:t>куб. м/сут</w:t>
            </w:r>
          </w:p>
        </w:tc>
        <w:tc>
          <w:tcPr>
            <w:tcW w:w="3005" w:type="dxa"/>
            <w:gridSpan w:val="3"/>
            <w:vAlign w:val="center"/>
          </w:tcPr>
          <w:p w:rsidR="00A72339" w:rsidRPr="00ED5230" w:rsidRDefault="00A72339" w:rsidP="00A72339">
            <w:pPr>
              <w:jc w:val="center"/>
              <w:rPr>
                <w:b/>
                <w:sz w:val="20"/>
                <w:szCs w:val="20"/>
              </w:rPr>
            </w:pPr>
            <w:r w:rsidRPr="00ED5230">
              <w:rPr>
                <w:b/>
                <w:sz w:val="20"/>
                <w:szCs w:val="20"/>
              </w:rPr>
              <w:t>Всего,</w:t>
            </w:r>
          </w:p>
          <w:p w:rsidR="00A72339" w:rsidRPr="00ED5230" w:rsidRDefault="00A72339" w:rsidP="00A72339">
            <w:pPr>
              <w:jc w:val="center"/>
              <w:rPr>
                <w:b/>
                <w:sz w:val="20"/>
                <w:szCs w:val="20"/>
              </w:rPr>
            </w:pPr>
            <w:r w:rsidRPr="00ED5230">
              <w:rPr>
                <w:b/>
                <w:sz w:val="20"/>
                <w:szCs w:val="20"/>
              </w:rPr>
              <w:t>расход воды,</w:t>
            </w:r>
          </w:p>
          <w:p w:rsidR="00A72339" w:rsidRPr="00ED5230" w:rsidRDefault="00A72339" w:rsidP="00A72339">
            <w:pPr>
              <w:jc w:val="center"/>
              <w:rPr>
                <w:b/>
                <w:sz w:val="20"/>
                <w:szCs w:val="20"/>
              </w:rPr>
            </w:pPr>
            <w:r>
              <w:rPr>
                <w:b/>
                <w:sz w:val="20"/>
                <w:szCs w:val="20"/>
              </w:rPr>
              <w:t>тыс.</w:t>
            </w:r>
            <w:r w:rsidRPr="00ED5230">
              <w:rPr>
                <w:b/>
                <w:sz w:val="20"/>
                <w:szCs w:val="20"/>
              </w:rPr>
              <w:t>куб. м/сут</w:t>
            </w:r>
          </w:p>
        </w:tc>
      </w:tr>
      <w:tr w:rsidR="00A72339" w:rsidRPr="00ED5230" w:rsidTr="00A72339">
        <w:trPr>
          <w:trHeight w:val="329"/>
          <w:jc w:val="center"/>
        </w:trPr>
        <w:tc>
          <w:tcPr>
            <w:tcW w:w="1641" w:type="dxa"/>
            <w:vMerge/>
            <w:vAlign w:val="center"/>
          </w:tcPr>
          <w:p w:rsidR="00A72339" w:rsidRPr="00ED5230" w:rsidRDefault="00A72339" w:rsidP="00A72339">
            <w:pPr>
              <w:jc w:val="center"/>
              <w:rPr>
                <w:b/>
                <w:bCs/>
                <w:sz w:val="20"/>
                <w:szCs w:val="20"/>
              </w:rPr>
            </w:pPr>
          </w:p>
        </w:tc>
        <w:tc>
          <w:tcPr>
            <w:tcW w:w="764" w:type="dxa"/>
            <w:shd w:val="clear" w:color="auto" w:fill="auto"/>
            <w:vAlign w:val="center"/>
            <w:hideMark/>
          </w:tcPr>
          <w:p w:rsidR="00A72339" w:rsidRPr="00ED5230" w:rsidRDefault="00A72339" w:rsidP="00A72339">
            <w:pPr>
              <w:jc w:val="center"/>
              <w:rPr>
                <w:b/>
                <w:sz w:val="20"/>
                <w:szCs w:val="20"/>
              </w:rPr>
            </w:pPr>
            <w:r w:rsidRPr="00ED5230">
              <w:rPr>
                <w:b/>
                <w:sz w:val="20"/>
                <w:szCs w:val="20"/>
              </w:rPr>
              <w:t>2023</w:t>
            </w:r>
          </w:p>
        </w:tc>
        <w:tc>
          <w:tcPr>
            <w:tcW w:w="798" w:type="dxa"/>
            <w:shd w:val="clear" w:color="auto" w:fill="auto"/>
            <w:vAlign w:val="center"/>
            <w:hideMark/>
          </w:tcPr>
          <w:p w:rsidR="00A72339" w:rsidRPr="00ED5230" w:rsidRDefault="00A72339" w:rsidP="00A72339">
            <w:pPr>
              <w:jc w:val="center"/>
              <w:rPr>
                <w:b/>
                <w:sz w:val="20"/>
                <w:szCs w:val="20"/>
              </w:rPr>
            </w:pPr>
            <w:r w:rsidRPr="00ED5230">
              <w:rPr>
                <w:b/>
                <w:sz w:val="20"/>
                <w:szCs w:val="20"/>
              </w:rPr>
              <w:t>2030</w:t>
            </w:r>
          </w:p>
        </w:tc>
        <w:tc>
          <w:tcPr>
            <w:tcW w:w="754" w:type="dxa"/>
            <w:shd w:val="clear" w:color="auto" w:fill="auto"/>
            <w:vAlign w:val="center"/>
            <w:hideMark/>
          </w:tcPr>
          <w:p w:rsidR="00A72339" w:rsidRPr="00ED5230" w:rsidRDefault="00A72339" w:rsidP="00A72339">
            <w:pPr>
              <w:jc w:val="center"/>
              <w:rPr>
                <w:b/>
                <w:sz w:val="20"/>
                <w:szCs w:val="20"/>
              </w:rPr>
            </w:pPr>
            <w:r w:rsidRPr="00ED5230">
              <w:rPr>
                <w:b/>
                <w:sz w:val="20"/>
                <w:szCs w:val="20"/>
              </w:rPr>
              <w:t>2040</w:t>
            </w:r>
          </w:p>
        </w:tc>
        <w:tc>
          <w:tcPr>
            <w:tcW w:w="802" w:type="dxa"/>
            <w:gridSpan w:val="2"/>
            <w:shd w:val="clear" w:color="auto" w:fill="auto"/>
            <w:vAlign w:val="center"/>
            <w:hideMark/>
          </w:tcPr>
          <w:p w:rsidR="00A72339" w:rsidRPr="00ED5230" w:rsidRDefault="00A72339" w:rsidP="00A72339">
            <w:pPr>
              <w:jc w:val="center"/>
              <w:rPr>
                <w:b/>
                <w:sz w:val="20"/>
                <w:szCs w:val="20"/>
              </w:rPr>
            </w:pPr>
            <w:r w:rsidRPr="00ED5230">
              <w:rPr>
                <w:b/>
                <w:sz w:val="20"/>
                <w:szCs w:val="20"/>
              </w:rPr>
              <w:t>2023</w:t>
            </w:r>
          </w:p>
        </w:tc>
        <w:tc>
          <w:tcPr>
            <w:tcW w:w="804" w:type="dxa"/>
            <w:shd w:val="clear" w:color="auto" w:fill="auto"/>
            <w:vAlign w:val="center"/>
            <w:hideMark/>
          </w:tcPr>
          <w:p w:rsidR="00A72339" w:rsidRPr="00ED5230" w:rsidRDefault="00A72339" w:rsidP="00A72339">
            <w:pPr>
              <w:jc w:val="center"/>
              <w:rPr>
                <w:b/>
                <w:sz w:val="20"/>
                <w:szCs w:val="20"/>
              </w:rPr>
            </w:pPr>
            <w:r w:rsidRPr="00ED5230">
              <w:rPr>
                <w:b/>
                <w:sz w:val="20"/>
                <w:szCs w:val="20"/>
              </w:rPr>
              <w:t>2030</w:t>
            </w:r>
          </w:p>
        </w:tc>
        <w:tc>
          <w:tcPr>
            <w:tcW w:w="754" w:type="dxa"/>
            <w:shd w:val="clear" w:color="auto" w:fill="auto"/>
            <w:vAlign w:val="center"/>
            <w:hideMark/>
          </w:tcPr>
          <w:p w:rsidR="00A72339" w:rsidRPr="00ED5230" w:rsidRDefault="00A72339" w:rsidP="00A72339">
            <w:pPr>
              <w:jc w:val="center"/>
              <w:rPr>
                <w:b/>
                <w:sz w:val="20"/>
                <w:szCs w:val="20"/>
              </w:rPr>
            </w:pPr>
            <w:r w:rsidRPr="00ED5230">
              <w:rPr>
                <w:b/>
                <w:sz w:val="20"/>
                <w:szCs w:val="20"/>
              </w:rPr>
              <w:t>2040</w:t>
            </w:r>
          </w:p>
        </w:tc>
        <w:tc>
          <w:tcPr>
            <w:tcW w:w="709" w:type="dxa"/>
            <w:gridSpan w:val="2"/>
            <w:shd w:val="clear" w:color="auto" w:fill="auto"/>
            <w:vAlign w:val="center"/>
            <w:hideMark/>
          </w:tcPr>
          <w:p w:rsidR="00A72339" w:rsidRPr="00ED5230" w:rsidRDefault="00A72339" w:rsidP="00A72339">
            <w:pPr>
              <w:jc w:val="center"/>
              <w:rPr>
                <w:b/>
                <w:sz w:val="20"/>
                <w:szCs w:val="20"/>
              </w:rPr>
            </w:pPr>
            <w:r w:rsidRPr="00ED5230">
              <w:rPr>
                <w:b/>
                <w:sz w:val="20"/>
                <w:szCs w:val="20"/>
              </w:rPr>
              <w:t>2023</w:t>
            </w:r>
          </w:p>
        </w:tc>
        <w:tc>
          <w:tcPr>
            <w:tcW w:w="709" w:type="dxa"/>
            <w:shd w:val="clear" w:color="auto" w:fill="auto"/>
            <w:vAlign w:val="center"/>
            <w:hideMark/>
          </w:tcPr>
          <w:p w:rsidR="00A72339" w:rsidRPr="00ED5230" w:rsidRDefault="00A72339" w:rsidP="00A72339">
            <w:pPr>
              <w:jc w:val="center"/>
              <w:rPr>
                <w:b/>
                <w:sz w:val="20"/>
                <w:szCs w:val="20"/>
              </w:rPr>
            </w:pPr>
            <w:r w:rsidRPr="00ED5230">
              <w:rPr>
                <w:b/>
                <w:sz w:val="20"/>
                <w:szCs w:val="20"/>
              </w:rPr>
              <w:t>2030</w:t>
            </w:r>
          </w:p>
        </w:tc>
        <w:tc>
          <w:tcPr>
            <w:tcW w:w="835" w:type="dxa"/>
            <w:gridSpan w:val="2"/>
            <w:shd w:val="clear" w:color="auto" w:fill="auto"/>
            <w:vAlign w:val="center"/>
            <w:hideMark/>
          </w:tcPr>
          <w:p w:rsidR="00A72339" w:rsidRPr="00ED5230" w:rsidRDefault="00A72339" w:rsidP="00A72339">
            <w:pPr>
              <w:jc w:val="center"/>
              <w:rPr>
                <w:b/>
                <w:sz w:val="20"/>
                <w:szCs w:val="20"/>
              </w:rPr>
            </w:pPr>
            <w:r w:rsidRPr="00ED5230">
              <w:rPr>
                <w:b/>
                <w:sz w:val="20"/>
                <w:szCs w:val="20"/>
              </w:rPr>
              <w:t>2040</w:t>
            </w:r>
          </w:p>
        </w:tc>
        <w:tc>
          <w:tcPr>
            <w:tcW w:w="700" w:type="dxa"/>
            <w:gridSpan w:val="2"/>
            <w:shd w:val="clear" w:color="auto" w:fill="auto"/>
            <w:vAlign w:val="center"/>
            <w:hideMark/>
          </w:tcPr>
          <w:p w:rsidR="00A72339" w:rsidRPr="00ED5230" w:rsidRDefault="00A72339" w:rsidP="00A72339">
            <w:pPr>
              <w:jc w:val="center"/>
              <w:rPr>
                <w:b/>
                <w:sz w:val="20"/>
                <w:szCs w:val="20"/>
              </w:rPr>
            </w:pPr>
            <w:r w:rsidRPr="00ED5230">
              <w:rPr>
                <w:b/>
                <w:sz w:val="20"/>
                <w:szCs w:val="20"/>
              </w:rPr>
              <w:t>2023</w:t>
            </w:r>
          </w:p>
        </w:tc>
        <w:tc>
          <w:tcPr>
            <w:tcW w:w="713" w:type="dxa"/>
            <w:shd w:val="clear" w:color="auto" w:fill="auto"/>
            <w:vAlign w:val="center"/>
            <w:hideMark/>
          </w:tcPr>
          <w:p w:rsidR="00A72339" w:rsidRPr="00ED5230" w:rsidRDefault="00A72339" w:rsidP="00A72339">
            <w:pPr>
              <w:jc w:val="center"/>
              <w:rPr>
                <w:b/>
                <w:sz w:val="20"/>
                <w:szCs w:val="20"/>
              </w:rPr>
            </w:pPr>
            <w:r w:rsidRPr="00ED5230">
              <w:rPr>
                <w:b/>
                <w:sz w:val="20"/>
                <w:szCs w:val="20"/>
              </w:rPr>
              <w:t>2030</w:t>
            </w:r>
          </w:p>
        </w:tc>
        <w:tc>
          <w:tcPr>
            <w:tcW w:w="851" w:type="dxa"/>
            <w:shd w:val="clear" w:color="auto" w:fill="auto"/>
            <w:vAlign w:val="center"/>
            <w:hideMark/>
          </w:tcPr>
          <w:p w:rsidR="00A72339" w:rsidRPr="00ED5230" w:rsidRDefault="00A72339" w:rsidP="00A72339">
            <w:pPr>
              <w:jc w:val="center"/>
              <w:rPr>
                <w:b/>
                <w:sz w:val="20"/>
                <w:szCs w:val="20"/>
              </w:rPr>
            </w:pPr>
            <w:r w:rsidRPr="00ED5230">
              <w:rPr>
                <w:b/>
                <w:sz w:val="20"/>
                <w:szCs w:val="20"/>
              </w:rPr>
              <w:t>2040</w:t>
            </w:r>
          </w:p>
        </w:tc>
        <w:tc>
          <w:tcPr>
            <w:tcW w:w="990" w:type="dxa"/>
            <w:shd w:val="clear" w:color="auto" w:fill="auto"/>
            <w:vAlign w:val="center"/>
            <w:hideMark/>
          </w:tcPr>
          <w:p w:rsidR="00A72339" w:rsidRPr="00ED5230" w:rsidRDefault="00A72339" w:rsidP="00A72339">
            <w:pPr>
              <w:jc w:val="center"/>
              <w:rPr>
                <w:b/>
                <w:sz w:val="20"/>
                <w:szCs w:val="20"/>
              </w:rPr>
            </w:pPr>
            <w:r w:rsidRPr="00ED5230">
              <w:rPr>
                <w:b/>
                <w:sz w:val="20"/>
                <w:szCs w:val="20"/>
              </w:rPr>
              <w:t>2023</w:t>
            </w:r>
          </w:p>
        </w:tc>
        <w:tc>
          <w:tcPr>
            <w:tcW w:w="850" w:type="dxa"/>
            <w:shd w:val="clear" w:color="auto" w:fill="auto"/>
            <w:vAlign w:val="center"/>
            <w:hideMark/>
          </w:tcPr>
          <w:p w:rsidR="00A72339" w:rsidRPr="00ED5230" w:rsidRDefault="00A72339" w:rsidP="00A72339">
            <w:pPr>
              <w:jc w:val="center"/>
              <w:rPr>
                <w:b/>
                <w:sz w:val="20"/>
                <w:szCs w:val="20"/>
              </w:rPr>
            </w:pPr>
            <w:r w:rsidRPr="00ED5230">
              <w:rPr>
                <w:b/>
                <w:sz w:val="20"/>
                <w:szCs w:val="20"/>
              </w:rPr>
              <w:t>2030</w:t>
            </w:r>
          </w:p>
        </w:tc>
        <w:tc>
          <w:tcPr>
            <w:tcW w:w="1165" w:type="dxa"/>
            <w:shd w:val="clear" w:color="auto" w:fill="auto"/>
            <w:vAlign w:val="center"/>
            <w:hideMark/>
          </w:tcPr>
          <w:p w:rsidR="00A72339" w:rsidRPr="00ED5230" w:rsidRDefault="00A72339" w:rsidP="00A72339">
            <w:pPr>
              <w:jc w:val="center"/>
              <w:rPr>
                <w:b/>
                <w:sz w:val="20"/>
                <w:szCs w:val="20"/>
              </w:rPr>
            </w:pPr>
            <w:r w:rsidRPr="00ED5230">
              <w:rPr>
                <w:b/>
                <w:sz w:val="20"/>
                <w:szCs w:val="20"/>
              </w:rPr>
              <w:t>2040</w:t>
            </w:r>
          </w:p>
        </w:tc>
      </w:tr>
      <w:tr w:rsidR="00A72339" w:rsidRPr="00ED5230" w:rsidTr="00A72339">
        <w:trPr>
          <w:trHeight w:val="329"/>
          <w:jc w:val="center"/>
        </w:trPr>
        <w:tc>
          <w:tcPr>
            <w:tcW w:w="1641" w:type="dxa"/>
            <w:vAlign w:val="center"/>
          </w:tcPr>
          <w:p w:rsidR="00A72339" w:rsidRPr="00ED5230" w:rsidRDefault="00A72339" w:rsidP="00A72339">
            <w:pPr>
              <w:jc w:val="center"/>
              <w:rPr>
                <w:sz w:val="20"/>
                <w:szCs w:val="20"/>
              </w:rPr>
            </w:pPr>
            <w:r w:rsidRPr="00ED5230">
              <w:rPr>
                <w:sz w:val="20"/>
                <w:szCs w:val="20"/>
              </w:rPr>
              <w:t>ЗАТО</w:t>
            </w:r>
          </w:p>
          <w:p w:rsidR="00A72339" w:rsidRPr="00ED5230" w:rsidRDefault="00A72339" w:rsidP="00A72339">
            <w:pPr>
              <w:jc w:val="center"/>
              <w:rPr>
                <w:sz w:val="20"/>
                <w:szCs w:val="20"/>
              </w:rPr>
            </w:pPr>
            <w:r w:rsidRPr="00ED5230">
              <w:rPr>
                <w:sz w:val="20"/>
                <w:szCs w:val="20"/>
              </w:rPr>
              <w:t>Железногорск,</w:t>
            </w:r>
          </w:p>
          <w:p w:rsidR="00A72339" w:rsidRPr="00ED5230" w:rsidRDefault="00A72339" w:rsidP="00A72339">
            <w:pPr>
              <w:jc w:val="center"/>
              <w:rPr>
                <w:sz w:val="20"/>
                <w:szCs w:val="20"/>
              </w:rPr>
            </w:pPr>
            <w:r w:rsidRPr="00ED5230">
              <w:rPr>
                <w:sz w:val="20"/>
                <w:szCs w:val="20"/>
              </w:rPr>
              <w:t>в том числе:</w:t>
            </w:r>
          </w:p>
        </w:tc>
        <w:tc>
          <w:tcPr>
            <w:tcW w:w="76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93,6</w:t>
            </w:r>
          </w:p>
        </w:tc>
        <w:tc>
          <w:tcPr>
            <w:tcW w:w="798"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95,0</w:t>
            </w:r>
          </w:p>
        </w:tc>
        <w:tc>
          <w:tcPr>
            <w:tcW w:w="754"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97,0</w:t>
            </w:r>
          </w:p>
        </w:tc>
        <w:tc>
          <w:tcPr>
            <w:tcW w:w="802"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24,93</w:t>
            </w:r>
          </w:p>
        </w:tc>
        <w:tc>
          <w:tcPr>
            <w:tcW w:w="80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25,30</w:t>
            </w:r>
          </w:p>
        </w:tc>
        <w:tc>
          <w:tcPr>
            <w:tcW w:w="75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25,84</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0,504</w:t>
            </w:r>
          </w:p>
        </w:tc>
        <w:tc>
          <w:tcPr>
            <w:tcW w:w="709"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0,504</w:t>
            </w:r>
          </w:p>
        </w:tc>
        <w:tc>
          <w:tcPr>
            <w:tcW w:w="813"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0,504</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4,68</w:t>
            </w:r>
          </w:p>
        </w:tc>
        <w:tc>
          <w:tcPr>
            <w:tcW w:w="726"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4,75</w:t>
            </w:r>
          </w:p>
        </w:tc>
        <w:tc>
          <w:tcPr>
            <w:tcW w:w="851"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4,85</w:t>
            </w:r>
          </w:p>
        </w:tc>
        <w:tc>
          <w:tcPr>
            <w:tcW w:w="99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25,999</w:t>
            </w:r>
          </w:p>
        </w:tc>
        <w:tc>
          <w:tcPr>
            <w:tcW w:w="85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26,38</w:t>
            </w:r>
          </w:p>
        </w:tc>
        <w:tc>
          <w:tcPr>
            <w:tcW w:w="1165"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26,924</w:t>
            </w:r>
          </w:p>
        </w:tc>
      </w:tr>
      <w:tr w:rsidR="00A72339" w:rsidRPr="00ED5230" w:rsidTr="00A72339">
        <w:trPr>
          <w:trHeight w:val="329"/>
          <w:jc w:val="center"/>
        </w:trPr>
        <w:tc>
          <w:tcPr>
            <w:tcW w:w="1641" w:type="dxa"/>
            <w:vAlign w:val="center"/>
          </w:tcPr>
          <w:p w:rsidR="00A72339" w:rsidRPr="00ED5230" w:rsidRDefault="00A72339" w:rsidP="00A72339">
            <w:pPr>
              <w:jc w:val="center"/>
              <w:rPr>
                <w:sz w:val="20"/>
                <w:szCs w:val="20"/>
              </w:rPr>
            </w:pPr>
            <w:r w:rsidRPr="00ED5230">
              <w:rPr>
                <w:sz w:val="20"/>
                <w:szCs w:val="20"/>
              </w:rPr>
              <w:t>г. Железногорск</w:t>
            </w:r>
          </w:p>
        </w:tc>
        <w:tc>
          <w:tcPr>
            <w:tcW w:w="76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84,5</w:t>
            </w:r>
          </w:p>
        </w:tc>
        <w:tc>
          <w:tcPr>
            <w:tcW w:w="798"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85,5</w:t>
            </w:r>
          </w:p>
        </w:tc>
        <w:tc>
          <w:tcPr>
            <w:tcW w:w="754"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87,2</w:t>
            </w:r>
          </w:p>
        </w:tc>
        <w:tc>
          <w:tcPr>
            <w:tcW w:w="802"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18,75</w:t>
            </w:r>
          </w:p>
        </w:tc>
        <w:tc>
          <w:tcPr>
            <w:tcW w:w="80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18,98</w:t>
            </w:r>
          </w:p>
        </w:tc>
        <w:tc>
          <w:tcPr>
            <w:tcW w:w="75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19,35</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0,216</w:t>
            </w:r>
          </w:p>
        </w:tc>
        <w:tc>
          <w:tcPr>
            <w:tcW w:w="709"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0,216</w:t>
            </w:r>
          </w:p>
        </w:tc>
        <w:tc>
          <w:tcPr>
            <w:tcW w:w="813"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0,216</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4,23</w:t>
            </w:r>
          </w:p>
        </w:tc>
        <w:tc>
          <w:tcPr>
            <w:tcW w:w="726"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4,27</w:t>
            </w:r>
          </w:p>
        </w:tc>
        <w:tc>
          <w:tcPr>
            <w:tcW w:w="851"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4,39</w:t>
            </w:r>
          </w:p>
        </w:tc>
        <w:tc>
          <w:tcPr>
            <w:tcW w:w="99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23,208</w:t>
            </w:r>
          </w:p>
        </w:tc>
        <w:tc>
          <w:tcPr>
            <w:tcW w:w="85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23,458</w:t>
            </w:r>
          </w:p>
        </w:tc>
        <w:tc>
          <w:tcPr>
            <w:tcW w:w="1165"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23,926</w:t>
            </w:r>
          </w:p>
        </w:tc>
      </w:tr>
      <w:tr w:rsidR="00A72339" w:rsidRPr="00ED5230" w:rsidTr="00A72339">
        <w:trPr>
          <w:trHeight w:val="329"/>
          <w:jc w:val="center"/>
        </w:trPr>
        <w:tc>
          <w:tcPr>
            <w:tcW w:w="1641" w:type="dxa"/>
            <w:vAlign w:val="center"/>
          </w:tcPr>
          <w:p w:rsidR="00A72339" w:rsidRPr="00ED5230" w:rsidRDefault="00A72339" w:rsidP="00A72339">
            <w:pPr>
              <w:jc w:val="center"/>
              <w:rPr>
                <w:sz w:val="20"/>
                <w:szCs w:val="20"/>
              </w:rPr>
            </w:pPr>
            <w:r w:rsidRPr="00ED5230">
              <w:rPr>
                <w:sz w:val="20"/>
                <w:szCs w:val="20"/>
              </w:rPr>
              <w:t>п. Подгорный</w:t>
            </w:r>
          </w:p>
        </w:tc>
        <w:tc>
          <w:tcPr>
            <w:tcW w:w="76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6,6</w:t>
            </w:r>
          </w:p>
        </w:tc>
        <w:tc>
          <w:tcPr>
            <w:tcW w:w="798"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6,7</w:t>
            </w:r>
          </w:p>
        </w:tc>
        <w:tc>
          <w:tcPr>
            <w:tcW w:w="754"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6,8</w:t>
            </w:r>
          </w:p>
        </w:tc>
        <w:tc>
          <w:tcPr>
            <w:tcW w:w="802"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1,75</w:t>
            </w:r>
          </w:p>
        </w:tc>
        <w:tc>
          <w:tcPr>
            <w:tcW w:w="80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1,78</w:t>
            </w:r>
          </w:p>
        </w:tc>
        <w:tc>
          <w:tcPr>
            <w:tcW w:w="75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1,79</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0,216</w:t>
            </w:r>
          </w:p>
        </w:tc>
        <w:tc>
          <w:tcPr>
            <w:tcW w:w="709"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0,216</w:t>
            </w:r>
          </w:p>
        </w:tc>
        <w:tc>
          <w:tcPr>
            <w:tcW w:w="813"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0,216</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0,33</w:t>
            </w:r>
          </w:p>
        </w:tc>
        <w:tc>
          <w:tcPr>
            <w:tcW w:w="726"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0,33</w:t>
            </w:r>
          </w:p>
        </w:tc>
        <w:tc>
          <w:tcPr>
            <w:tcW w:w="851"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0,34</w:t>
            </w:r>
          </w:p>
        </w:tc>
        <w:tc>
          <w:tcPr>
            <w:tcW w:w="99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2,005</w:t>
            </w:r>
          </w:p>
        </w:tc>
        <w:tc>
          <w:tcPr>
            <w:tcW w:w="85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2,024</w:t>
            </w:r>
          </w:p>
        </w:tc>
        <w:tc>
          <w:tcPr>
            <w:tcW w:w="1165"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2,065</w:t>
            </w:r>
          </w:p>
        </w:tc>
      </w:tr>
      <w:tr w:rsidR="00A72339" w:rsidRPr="00ED5230" w:rsidTr="00A72339">
        <w:trPr>
          <w:trHeight w:val="329"/>
          <w:jc w:val="center"/>
        </w:trPr>
        <w:tc>
          <w:tcPr>
            <w:tcW w:w="1641" w:type="dxa"/>
            <w:vAlign w:val="center"/>
          </w:tcPr>
          <w:p w:rsidR="00A72339" w:rsidRPr="00ED5230" w:rsidRDefault="00A72339" w:rsidP="00A72339">
            <w:pPr>
              <w:jc w:val="center"/>
              <w:rPr>
                <w:sz w:val="20"/>
                <w:szCs w:val="20"/>
              </w:rPr>
            </w:pPr>
            <w:r w:rsidRPr="00ED5230">
              <w:rPr>
                <w:sz w:val="20"/>
                <w:szCs w:val="20"/>
              </w:rPr>
              <w:t>п. Новый Путь</w:t>
            </w:r>
          </w:p>
        </w:tc>
        <w:tc>
          <w:tcPr>
            <w:tcW w:w="76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0,8</w:t>
            </w:r>
          </w:p>
        </w:tc>
        <w:tc>
          <w:tcPr>
            <w:tcW w:w="798"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1,1</w:t>
            </w:r>
          </w:p>
        </w:tc>
        <w:tc>
          <w:tcPr>
            <w:tcW w:w="754"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1,2</w:t>
            </w:r>
          </w:p>
        </w:tc>
        <w:tc>
          <w:tcPr>
            <w:tcW w:w="802"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0,21</w:t>
            </w:r>
          </w:p>
        </w:tc>
        <w:tc>
          <w:tcPr>
            <w:tcW w:w="80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0,29</w:t>
            </w:r>
          </w:p>
        </w:tc>
        <w:tc>
          <w:tcPr>
            <w:tcW w:w="75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0,30</w:t>
            </w:r>
          </w:p>
        </w:tc>
        <w:tc>
          <w:tcPr>
            <w:tcW w:w="709" w:type="dxa"/>
            <w:gridSpan w:val="2"/>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813"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0,039</w:t>
            </w:r>
          </w:p>
        </w:tc>
        <w:tc>
          <w:tcPr>
            <w:tcW w:w="726"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0,055</w:t>
            </w:r>
          </w:p>
        </w:tc>
        <w:tc>
          <w:tcPr>
            <w:tcW w:w="851"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0, 60</w:t>
            </w:r>
          </w:p>
        </w:tc>
        <w:tc>
          <w:tcPr>
            <w:tcW w:w="99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0,322</w:t>
            </w:r>
          </w:p>
        </w:tc>
        <w:tc>
          <w:tcPr>
            <w:tcW w:w="85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0,407</w:t>
            </w:r>
          </w:p>
        </w:tc>
        <w:tc>
          <w:tcPr>
            <w:tcW w:w="1165"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0,434</w:t>
            </w:r>
          </w:p>
        </w:tc>
      </w:tr>
      <w:tr w:rsidR="00A72339" w:rsidRPr="00ED5230" w:rsidTr="00A72339">
        <w:trPr>
          <w:trHeight w:val="329"/>
          <w:jc w:val="center"/>
        </w:trPr>
        <w:tc>
          <w:tcPr>
            <w:tcW w:w="1641" w:type="dxa"/>
            <w:vAlign w:val="center"/>
          </w:tcPr>
          <w:p w:rsidR="00A72339" w:rsidRPr="00ED5230" w:rsidRDefault="00A72339" w:rsidP="00A72339">
            <w:pPr>
              <w:jc w:val="center"/>
              <w:rPr>
                <w:sz w:val="20"/>
                <w:szCs w:val="20"/>
              </w:rPr>
            </w:pPr>
            <w:r w:rsidRPr="00ED5230">
              <w:rPr>
                <w:sz w:val="20"/>
                <w:szCs w:val="20"/>
              </w:rPr>
              <w:t>п. Додоново</w:t>
            </w:r>
          </w:p>
        </w:tc>
        <w:tc>
          <w:tcPr>
            <w:tcW w:w="76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0,7</w:t>
            </w:r>
          </w:p>
        </w:tc>
        <w:tc>
          <w:tcPr>
            <w:tcW w:w="798"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0,7</w:t>
            </w:r>
          </w:p>
        </w:tc>
        <w:tc>
          <w:tcPr>
            <w:tcW w:w="754"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0,8</w:t>
            </w:r>
          </w:p>
        </w:tc>
        <w:tc>
          <w:tcPr>
            <w:tcW w:w="802"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0,19</w:t>
            </w:r>
          </w:p>
        </w:tc>
        <w:tc>
          <w:tcPr>
            <w:tcW w:w="80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0,20</w:t>
            </w:r>
          </w:p>
        </w:tc>
        <w:tc>
          <w:tcPr>
            <w:tcW w:w="75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0,20</w:t>
            </w:r>
          </w:p>
        </w:tc>
        <w:tc>
          <w:tcPr>
            <w:tcW w:w="709" w:type="dxa"/>
            <w:gridSpan w:val="2"/>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813"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0,037</w:t>
            </w:r>
          </w:p>
        </w:tc>
        <w:tc>
          <w:tcPr>
            <w:tcW w:w="726"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0,037</w:t>
            </w:r>
          </w:p>
        </w:tc>
        <w:tc>
          <w:tcPr>
            <w:tcW w:w="851"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0,037</w:t>
            </w:r>
          </w:p>
        </w:tc>
        <w:tc>
          <w:tcPr>
            <w:tcW w:w="99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0,306</w:t>
            </w:r>
          </w:p>
        </w:tc>
        <w:tc>
          <w:tcPr>
            <w:tcW w:w="85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0,309</w:t>
            </w:r>
          </w:p>
        </w:tc>
        <w:tc>
          <w:tcPr>
            <w:tcW w:w="1165"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0,312</w:t>
            </w:r>
          </w:p>
        </w:tc>
      </w:tr>
      <w:tr w:rsidR="00A72339" w:rsidRPr="00ED5230" w:rsidTr="00A72339">
        <w:trPr>
          <w:trHeight w:val="329"/>
          <w:jc w:val="center"/>
        </w:trPr>
        <w:tc>
          <w:tcPr>
            <w:tcW w:w="1641" w:type="dxa"/>
            <w:vAlign w:val="center"/>
          </w:tcPr>
          <w:p w:rsidR="00A72339" w:rsidRPr="00ED5230" w:rsidRDefault="00A72339" w:rsidP="00A72339">
            <w:pPr>
              <w:jc w:val="center"/>
              <w:rPr>
                <w:sz w:val="20"/>
                <w:szCs w:val="20"/>
              </w:rPr>
            </w:pPr>
            <w:r w:rsidRPr="00ED5230">
              <w:rPr>
                <w:sz w:val="20"/>
                <w:szCs w:val="20"/>
              </w:rPr>
              <w:t>п. Тартат</w:t>
            </w:r>
          </w:p>
        </w:tc>
        <w:tc>
          <w:tcPr>
            <w:tcW w:w="76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0,6</w:t>
            </w:r>
          </w:p>
        </w:tc>
        <w:tc>
          <w:tcPr>
            <w:tcW w:w="798"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0,7</w:t>
            </w:r>
          </w:p>
        </w:tc>
        <w:tc>
          <w:tcPr>
            <w:tcW w:w="754"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0,8</w:t>
            </w:r>
          </w:p>
        </w:tc>
        <w:tc>
          <w:tcPr>
            <w:tcW w:w="802"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0,18</w:t>
            </w:r>
          </w:p>
        </w:tc>
        <w:tc>
          <w:tcPr>
            <w:tcW w:w="80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0,20</w:t>
            </w:r>
          </w:p>
        </w:tc>
        <w:tc>
          <w:tcPr>
            <w:tcW w:w="75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0,20</w:t>
            </w:r>
          </w:p>
        </w:tc>
        <w:tc>
          <w:tcPr>
            <w:tcW w:w="709" w:type="dxa"/>
            <w:gridSpan w:val="2"/>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813"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0,033</w:t>
            </w:r>
          </w:p>
        </w:tc>
        <w:tc>
          <w:tcPr>
            <w:tcW w:w="726"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0,037</w:t>
            </w:r>
          </w:p>
        </w:tc>
        <w:tc>
          <w:tcPr>
            <w:tcW w:w="851"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0,038</w:t>
            </w:r>
          </w:p>
        </w:tc>
        <w:tc>
          <w:tcPr>
            <w:tcW w:w="99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0,287</w:t>
            </w:r>
          </w:p>
        </w:tc>
        <w:tc>
          <w:tcPr>
            <w:tcW w:w="85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0,309</w:t>
            </w:r>
          </w:p>
        </w:tc>
        <w:tc>
          <w:tcPr>
            <w:tcW w:w="1165"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0,314</w:t>
            </w:r>
          </w:p>
        </w:tc>
      </w:tr>
      <w:tr w:rsidR="00A72339" w:rsidRPr="00ED5230" w:rsidTr="00A72339">
        <w:trPr>
          <w:trHeight w:val="329"/>
          <w:jc w:val="center"/>
        </w:trPr>
        <w:tc>
          <w:tcPr>
            <w:tcW w:w="1641" w:type="dxa"/>
            <w:vAlign w:val="center"/>
          </w:tcPr>
          <w:p w:rsidR="00A72339" w:rsidRPr="00ED5230" w:rsidRDefault="00A72339" w:rsidP="00A72339">
            <w:pPr>
              <w:jc w:val="center"/>
              <w:rPr>
                <w:sz w:val="20"/>
                <w:szCs w:val="20"/>
              </w:rPr>
            </w:pPr>
            <w:r w:rsidRPr="00ED5230">
              <w:rPr>
                <w:sz w:val="20"/>
                <w:szCs w:val="20"/>
              </w:rPr>
              <w:t>д. Шивера</w:t>
            </w:r>
          </w:p>
        </w:tc>
        <w:tc>
          <w:tcPr>
            <w:tcW w:w="76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0,3</w:t>
            </w:r>
          </w:p>
        </w:tc>
        <w:tc>
          <w:tcPr>
            <w:tcW w:w="798"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0,3</w:t>
            </w:r>
          </w:p>
        </w:tc>
        <w:tc>
          <w:tcPr>
            <w:tcW w:w="754" w:type="dxa"/>
            <w:shd w:val="clear" w:color="auto" w:fill="auto"/>
            <w:noWrap/>
            <w:vAlign w:val="center"/>
            <w:hideMark/>
          </w:tcPr>
          <w:p w:rsidR="00A72339" w:rsidRPr="00C52394" w:rsidRDefault="00A72339" w:rsidP="00A72339">
            <w:pPr>
              <w:jc w:val="center"/>
              <w:rPr>
                <w:color w:val="000000"/>
                <w:sz w:val="20"/>
                <w:szCs w:val="20"/>
              </w:rPr>
            </w:pPr>
            <w:r w:rsidRPr="00C52394">
              <w:rPr>
                <w:color w:val="000000"/>
                <w:sz w:val="20"/>
                <w:szCs w:val="20"/>
              </w:rPr>
              <w:t>0,3</w:t>
            </w:r>
          </w:p>
        </w:tc>
        <w:tc>
          <w:tcPr>
            <w:tcW w:w="802"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0,08</w:t>
            </w:r>
          </w:p>
        </w:tc>
        <w:tc>
          <w:tcPr>
            <w:tcW w:w="80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0,08</w:t>
            </w:r>
          </w:p>
        </w:tc>
        <w:tc>
          <w:tcPr>
            <w:tcW w:w="754"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71,04</w:t>
            </w:r>
          </w:p>
        </w:tc>
        <w:tc>
          <w:tcPr>
            <w:tcW w:w="709" w:type="dxa"/>
            <w:gridSpan w:val="2"/>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813" w:type="dxa"/>
            <w:shd w:val="clear" w:color="auto" w:fill="auto"/>
            <w:hideMark/>
          </w:tcPr>
          <w:p w:rsidR="00A72339" w:rsidRPr="00C52394" w:rsidRDefault="00A72339" w:rsidP="00A72339">
            <w:pPr>
              <w:jc w:val="center"/>
              <w:rPr>
                <w:color w:val="000000"/>
                <w:sz w:val="20"/>
                <w:szCs w:val="20"/>
              </w:rPr>
            </w:pPr>
            <w:r w:rsidRPr="00C52394">
              <w:rPr>
                <w:color w:val="000000"/>
                <w:sz w:val="20"/>
                <w:szCs w:val="20"/>
              </w:rPr>
              <w:t>0,108</w:t>
            </w:r>
          </w:p>
        </w:tc>
        <w:tc>
          <w:tcPr>
            <w:tcW w:w="709"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0,015</w:t>
            </w:r>
          </w:p>
        </w:tc>
        <w:tc>
          <w:tcPr>
            <w:tcW w:w="726" w:type="dxa"/>
            <w:gridSpan w:val="2"/>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0,016</w:t>
            </w:r>
          </w:p>
        </w:tc>
        <w:tc>
          <w:tcPr>
            <w:tcW w:w="851"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0,016</w:t>
            </w:r>
          </w:p>
        </w:tc>
        <w:tc>
          <w:tcPr>
            <w:tcW w:w="99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0,195</w:t>
            </w:r>
          </w:p>
        </w:tc>
        <w:tc>
          <w:tcPr>
            <w:tcW w:w="850"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0,195</w:t>
            </w:r>
          </w:p>
        </w:tc>
        <w:tc>
          <w:tcPr>
            <w:tcW w:w="1165" w:type="dxa"/>
            <w:shd w:val="clear" w:color="auto" w:fill="auto"/>
            <w:vAlign w:val="center"/>
            <w:hideMark/>
          </w:tcPr>
          <w:p w:rsidR="00A72339" w:rsidRPr="00C52394" w:rsidRDefault="00A72339" w:rsidP="00A72339">
            <w:pPr>
              <w:jc w:val="center"/>
              <w:rPr>
                <w:color w:val="000000"/>
                <w:sz w:val="20"/>
                <w:szCs w:val="20"/>
              </w:rPr>
            </w:pPr>
            <w:r w:rsidRPr="00C52394">
              <w:rPr>
                <w:color w:val="000000"/>
                <w:sz w:val="20"/>
                <w:szCs w:val="20"/>
              </w:rPr>
              <w:t>0,195</w:t>
            </w:r>
          </w:p>
        </w:tc>
      </w:tr>
    </w:tbl>
    <w:p w:rsidR="00A72339" w:rsidRPr="00235B94" w:rsidRDefault="00A72339" w:rsidP="00A72339">
      <w:pPr>
        <w:ind w:firstLine="709"/>
        <w:jc w:val="both"/>
        <w:rPr>
          <w:szCs w:val="28"/>
        </w:rPr>
      </w:pPr>
    </w:p>
    <w:p w:rsidR="00A72339" w:rsidRDefault="00A72339" w:rsidP="00A72339">
      <w:pPr>
        <w:pStyle w:val="S0"/>
        <w:rPr>
          <w:color w:val="FF0000"/>
          <w:szCs w:val="28"/>
        </w:rPr>
      </w:pPr>
    </w:p>
    <w:p w:rsidR="00A72339" w:rsidRDefault="00A72339" w:rsidP="00A72339">
      <w:pPr>
        <w:pStyle w:val="S0"/>
        <w:rPr>
          <w:color w:val="FF0000"/>
          <w:szCs w:val="28"/>
        </w:rPr>
      </w:pPr>
    </w:p>
    <w:p w:rsidR="00A72339" w:rsidRDefault="00A72339" w:rsidP="00A72339">
      <w:pPr>
        <w:pStyle w:val="S0"/>
        <w:rPr>
          <w:color w:val="FF0000"/>
          <w:szCs w:val="28"/>
        </w:rPr>
      </w:pPr>
    </w:p>
    <w:p w:rsidR="00A72339" w:rsidRDefault="00A72339" w:rsidP="00A72339">
      <w:pPr>
        <w:pStyle w:val="b3"/>
        <w:jc w:val="left"/>
        <w:rPr>
          <w:rStyle w:val="af0"/>
        </w:rPr>
        <w:sectPr w:rsidR="00A72339" w:rsidSect="00253ED6">
          <w:pgSz w:w="16838" w:h="11906" w:orient="landscape"/>
          <w:pgMar w:top="851" w:right="851" w:bottom="851" w:left="1418" w:header="708" w:footer="708" w:gutter="0"/>
          <w:cols w:space="708"/>
          <w:docGrid w:linePitch="360"/>
        </w:sectPr>
      </w:pPr>
    </w:p>
    <w:p w:rsidR="00A72339" w:rsidRDefault="00A72339" w:rsidP="00A72339">
      <w:pPr>
        <w:pStyle w:val="b3"/>
        <w:jc w:val="center"/>
        <w:rPr>
          <w:rStyle w:val="af0"/>
          <w:b/>
          <w:i w:val="0"/>
        </w:rPr>
      </w:pPr>
    </w:p>
    <w:p w:rsidR="00A72339" w:rsidRPr="00CD045A" w:rsidRDefault="00A72339" w:rsidP="00A72339">
      <w:pPr>
        <w:pStyle w:val="b3"/>
        <w:jc w:val="center"/>
        <w:rPr>
          <w:rStyle w:val="af0"/>
          <w:rFonts w:ascii="Times New Roman" w:hAnsi="Times New Roman" w:cs="Times New Roman"/>
          <w:b/>
          <w:i w:val="0"/>
        </w:rPr>
      </w:pPr>
      <w:r w:rsidRPr="00CD045A">
        <w:rPr>
          <w:rStyle w:val="af0"/>
          <w:rFonts w:ascii="Times New Roman" w:hAnsi="Times New Roman" w:cs="Times New Roman"/>
          <w:b/>
          <w:i w:val="0"/>
        </w:rPr>
        <w:t>3.4 Водоотведение</w:t>
      </w:r>
    </w:p>
    <w:p w:rsidR="00A72339" w:rsidRPr="00CD045A" w:rsidRDefault="00A72339" w:rsidP="00A72339">
      <w:pPr>
        <w:pStyle w:val="b"/>
        <w:rPr>
          <w:szCs w:val="28"/>
          <w:lang w:eastAsia="ru-RU"/>
        </w:rPr>
      </w:pPr>
    </w:p>
    <w:p w:rsidR="00A72339" w:rsidRPr="00CD045A" w:rsidRDefault="00A72339" w:rsidP="00A72339">
      <w:pPr>
        <w:pStyle w:val="b"/>
        <w:rPr>
          <w:szCs w:val="28"/>
          <w:lang w:eastAsia="ru-RU"/>
        </w:rPr>
      </w:pPr>
    </w:p>
    <w:p w:rsidR="00A72339" w:rsidRPr="00CD045A" w:rsidRDefault="00A72339" w:rsidP="00A72339">
      <w:pPr>
        <w:pStyle w:val="b1"/>
        <w:rPr>
          <w:rStyle w:val="FontStyle33"/>
          <w:sz w:val="28"/>
          <w:szCs w:val="28"/>
        </w:rPr>
      </w:pPr>
      <w:r w:rsidRPr="00CD045A">
        <w:rPr>
          <w:rStyle w:val="FontStyle33"/>
          <w:sz w:val="28"/>
          <w:szCs w:val="28"/>
        </w:rPr>
        <w:t>Населенные пункты, входящие в ЗАТО Железногорск имеют обособленные системы водоотведения, как централизованные, так и не централизованные. Централизованные системы водоотведения представляют собой комплекс инженерных сооружений и процессов, разделенных на три составляющие:</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сбор и транспортировка сточных вод от населения и промышленных предприятий и транспортировка на очистные сооружения;</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 xml:space="preserve">очистка сточных вод до требований, предъявляемых к очищенным сточным водам, сбрасываемым в водные объекты (при наличии канализационных очистных сооружений); </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сброс очищенных (при наличии канализационных очистных сооружений) или неочищенных сточных вод в водные объекты.</w:t>
      </w:r>
    </w:p>
    <w:p w:rsidR="00A72339" w:rsidRPr="00CD045A" w:rsidRDefault="00A72339" w:rsidP="00A72339">
      <w:pPr>
        <w:pStyle w:val="b1"/>
        <w:rPr>
          <w:rStyle w:val="FontStyle33"/>
          <w:sz w:val="28"/>
          <w:szCs w:val="28"/>
        </w:rPr>
      </w:pPr>
      <w:r w:rsidRPr="00CD045A">
        <w:rPr>
          <w:rStyle w:val="FontStyle33"/>
          <w:sz w:val="28"/>
          <w:szCs w:val="28"/>
        </w:rPr>
        <w:t>Всего в ЗАТО Железногорск обслуживается 4 системы водоотведения, а именно:</w:t>
      </w:r>
    </w:p>
    <w:p w:rsidR="00A72339" w:rsidRPr="00CD045A" w:rsidRDefault="00A72339" w:rsidP="00A72339">
      <w:pPr>
        <w:pStyle w:val="b1"/>
        <w:rPr>
          <w:rStyle w:val="FontStyle33"/>
          <w:sz w:val="28"/>
          <w:szCs w:val="28"/>
        </w:rPr>
      </w:pPr>
      <w:r w:rsidRPr="00CD045A">
        <w:rPr>
          <w:rStyle w:val="FontStyle33"/>
          <w:sz w:val="28"/>
          <w:szCs w:val="28"/>
        </w:rPr>
        <w:t>-г. Железногорск – обслуживает МП «Гортеплоэнерго»;</w:t>
      </w:r>
    </w:p>
    <w:p w:rsidR="00A72339" w:rsidRPr="00CD045A" w:rsidRDefault="00A72339" w:rsidP="00A72339">
      <w:pPr>
        <w:pStyle w:val="b1"/>
        <w:rPr>
          <w:rStyle w:val="FontStyle33"/>
          <w:sz w:val="28"/>
          <w:szCs w:val="28"/>
        </w:rPr>
      </w:pPr>
      <w:r w:rsidRPr="00CD045A">
        <w:rPr>
          <w:rStyle w:val="FontStyle33"/>
          <w:sz w:val="28"/>
          <w:szCs w:val="28"/>
        </w:rPr>
        <w:t xml:space="preserve">-п. Подгорный – обслуживает МП «ЖКХ»; </w:t>
      </w:r>
    </w:p>
    <w:p w:rsidR="00A72339" w:rsidRPr="00CD045A" w:rsidRDefault="00A72339" w:rsidP="00A72339">
      <w:pPr>
        <w:pStyle w:val="b1"/>
        <w:rPr>
          <w:rStyle w:val="FontStyle33"/>
          <w:sz w:val="28"/>
          <w:szCs w:val="28"/>
        </w:rPr>
      </w:pPr>
      <w:r w:rsidRPr="00CD045A">
        <w:rPr>
          <w:rStyle w:val="FontStyle33"/>
          <w:sz w:val="28"/>
          <w:szCs w:val="28"/>
        </w:rPr>
        <w:t>-п. Новый Путь – обслуживает МП «Гортеплоэнерго»;</w:t>
      </w:r>
    </w:p>
    <w:p w:rsidR="00A72339" w:rsidRPr="00CD045A" w:rsidRDefault="00A72339" w:rsidP="00A72339">
      <w:pPr>
        <w:pStyle w:val="b1"/>
        <w:rPr>
          <w:rStyle w:val="FontStyle33"/>
          <w:sz w:val="28"/>
          <w:szCs w:val="28"/>
        </w:rPr>
      </w:pPr>
      <w:r w:rsidRPr="00CD045A">
        <w:rPr>
          <w:rStyle w:val="FontStyle33"/>
          <w:sz w:val="28"/>
          <w:szCs w:val="28"/>
        </w:rPr>
        <w:t>-д. Шивера – обслуживает МП «Гортеплоэнерго».</w:t>
      </w:r>
    </w:p>
    <w:p w:rsidR="00A72339" w:rsidRPr="00CD045A" w:rsidRDefault="00A72339" w:rsidP="00A72339">
      <w:pPr>
        <w:pStyle w:val="b1"/>
        <w:rPr>
          <w:rFonts w:ascii="Times New Roman" w:hAnsi="Times New Roman" w:cs="Times New Roman"/>
          <w:color w:val="FF0000"/>
          <w:szCs w:val="28"/>
        </w:rPr>
      </w:pPr>
      <w:r w:rsidRPr="00CD045A">
        <w:rPr>
          <w:rStyle w:val="FontStyle33"/>
          <w:sz w:val="28"/>
          <w:szCs w:val="28"/>
        </w:rPr>
        <w:t>-п. Додоново (нецентрализованная система водоотведения).</w:t>
      </w:r>
    </w:p>
    <w:p w:rsidR="00A72339" w:rsidRPr="00CD045A" w:rsidRDefault="00A72339" w:rsidP="00A72339">
      <w:pPr>
        <w:ind w:firstLine="709"/>
        <w:jc w:val="both"/>
        <w:rPr>
          <w:color w:val="FF0000"/>
          <w:szCs w:val="28"/>
        </w:rPr>
      </w:pPr>
    </w:p>
    <w:p w:rsidR="00A72339" w:rsidRPr="00CD045A" w:rsidRDefault="00A72339" w:rsidP="00A72339">
      <w:pPr>
        <w:pStyle w:val="b12"/>
        <w:spacing w:line="240" w:lineRule="auto"/>
        <w:ind w:firstLine="0"/>
        <w:rPr>
          <w:i/>
          <w:sz w:val="28"/>
          <w:szCs w:val="28"/>
        </w:rPr>
      </w:pPr>
      <w:r w:rsidRPr="00CD045A">
        <w:rPr>
          <w:i/>
          <w:sz w:val="28"/>
          <w:szCs w:val="28"/>
        </w:rPr>
        <w:t>Г. Железногорск</w:t>
      </w:r>
    </w:p>
    <w:p w:rsidR="00A72339" w:rsidRPr="00CD045A" w:rsidRDefault="00A72339" w:rsidP="00A72339">
      <w:pPr>
        <w:pStyle w:val="b1"/>
        <w:rPr>
          <w:rStyle w:val="FontStyle33"/>
          <w:sz w:val="28"/>
          <w:szCs w:val="28"/>
        </w:rPr>
      </w:pPr>
      <w:r w:rsidRPr="00CD045A">
        <w:rPr>
          <w:rStyle w:val="FontStyle33"/>
          <w:sz w:val="28"/>
          <w:szCs w:val="28"/>
        </w:rPr>
        <w:t>Существующая система водоотведения города включает в себя следующие элементы:</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самотечные коллекторы;</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канализационные насосные станции;</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напорные канализационные коллекторы;</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канализационные очистные сооружения;</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выпуск очищенных сточных вод.</w:t>
      </w:r>
    </w:p>
    <w:p w:rsidR="00A72339" w:rsidRPr="00CD045A" w:rsidRDefault="00A72339" w:rsidP="00A72339">
      <w:pPr>
        <w:pStyle w:val="b1"/>
        <w:rPr>
          <w:rStyle w:val="FontStyle33"/>
          <w:sz w:val="28"/>
          <w:szCs w:val="28"/>
        </w:rPr>
      </w:pPr>
      <w:r w:rsidRPr="00CD045A">
        <w:rPr>
          <w:rStyle w:val="FontStyle33"/>
          <w:sz w:val="28"/>
          <w:szCs w:val="28"/>
        </w:rPr>
        <w:t>Централизованная система канализации работает по неполной раздельной схеме.</w:t>
      </w:r>
    </w:p>
    <w:p w:rsidR="00A72339" w:rsidRPr="00CD045A" w:rsidRDefault="00A72339" w:rsidP="00A72339">
      <w:pPr>
        <w:pStyle w:val="b1"/>
        <w:rPr>
          <w:rStyle w:val="FontStyle33"/>
          <w:sz w:val="28"/>
          <w:szCs w:val="28"/>
        </w:rPr>
      </w:pPr>
      <w:r w:rsidRPr="00CD045A">
        <w:rPr>
          <w:rStyle w:val="FontStyle33"/>
          <w:sz w:val="28"/>
          <w:szCs w:val="28"/>
        </w:rPr>
        <w:t>Бытовые сточные воды от жилой застройки города и часть производственных сточных вод, по составу загрязнений близких к бытовым сточным водам, системой самотечных коллекторов, выполненных по неполной раздельной схеме отводятся на канализационные насосные станции в количестве 22 шт. (18 шт. – обслуживает МП «Гортеплоэнерго», в том числе КНС №32, которая находится в стадии незавершенного строительства, 2 шт. – ФЯО ФГУП «ГХК», 2 шт. по ул. Южная – промпредприятия района «Гривка»), установленной производственной мощностью 421,65 т. куб.м/сут. И перекачиваются на действующие очистные сооружения города (ГОС) с установленной пропускной способностью 63 тыс. куб.м/сут.</w:t>
      </w:r>
    </w:p>
    <w:p w:rsidR="00A72339" w:rsidRPr="00CD045A" w:rsidRDefault="00A72339" w:rsidP="00A72339">
      <w:pPr>
        <w:pStyle w:val="b1"/>
        <w:rPr>
          <w:rStyle w:val="FontStyle33"/>
          <w:sz w:val="28"/>
          <w:szCs w:val="28"/>
        </w:rPr>
      </w:pPr>
      <w:r w:rsidRPr="00CD045A">
        <w:rPr>
          <w:rStyle w:val="FontStyle33"/>
          <w:sz w:val="28"/>
          <w:szCs w:val="28"/>
        </w:rPr>
        <w:lastRenderedPageBreak/>
        <w:t>Сточные воды от промышленных предприятий, расположенных в районе «Гривка» (бывшие предприятия «Спецстрой»), и района Первомайский канализационной насосной станцией № 21 перекачиваются на станцию биологической очистки г. Сосновоборска.</w:t>
      </w:r>
    </w:p>
    <w:p w:rsidR="00A72339" w:rsidRPr="00CD045A" w:rsidRDefault="00A72339" w:rsidP="00A72339">
      <w:pPr>
        <w:pStyle w:val="b1"/>
        <w:rPr>
          <w:rStyle w:val="FontStyle33"/>
          <w:sz w:val="28"/>
          <w:szCs w:val="28"/>
        </w:rPr>
      </w:pPr>
      <w:r w:rsidRPr="00CD045A">
        <w:rPr>
          <w:rStyle w:val="FontStyle33"/>
          <w:sz w:val="28"/>
          <w:szCs w:val="28"/>
        </w:rPr>
        <w:t xml:space="preserve">В настоящее время бытовые сточные воды от жилой застройки города и часть производственных сточных вод, по составу загрязнений близких к бытовым сточным водам, системой самотечных коллекторов отводятся на канализационные насосные станции и по системе напорных коллекторов перекачиваются на действующие очистные сооружения города. </w:t>
      </w:r>
    </w:p>
    <w:p w:rsidR="00A72339" w:rsidRPr="00CD045A" w:rsidRDefault="00A72339" w:rsidP="00A72339">
      <w:pPr>
        <w:pStyle w:val="b1"/>
        <w:rPr>
          <w:rStyle w:val="FontStyle33"/>
          <w:sz w:val="28"/>
          <w:szCs w:val="28"/>
        </w:rPr>
      </w:pPr>
      <w:r w:rsidRPr="00CD045A">
        <w:rPr>
          <w:rStyle w:val="FontStyle33"/>
          <w:sz w:val="28"/>
          <w:szCs w:val="28"/>
        </w:rPr>
        <w:t>Проектная производительность очистных сооружений – 63 тыс. куб.м/сут. Фактическая 28,8 тыс. куб.м/сут., максимальный часовой расход – 2200 куб.м/ч.</w:t>
      </w:r>
    </w:p>
    <w:p w:rsidR="00A72339" w:rsidRPr="00CD045A" w:rsidRDefault="00A72339" w:rsidP="00A72339">
      <w:pPr>
        <w:pStyle w:val="b1"/>
        <w:rPr>
          <w:rStyle w:val="FontStyle33"/>
          <w:sz w:val="28"/>
          <w:szCs w:val="28"/>
        </w:rPr>
      </w:pPr>
      <w:r w:rsidRPr="00CD045A">
        <w:rPr>
          <w:rStyle w:val="FontStyle33"/>
          <w:sz w:val="28"/>
          <w:szCs w:val="28"/>
        </w:rPr>
        <w:t>Сброс сточных вод осуществляется со стороны правого берега р. Енисей, напротив д. Барабаново, вне границ населенного пункта, по коллектору выпуска диаметром 1200 мм. Русловой оголовок вынесен в русло на 64 м. Оголовок оборудован десятью выпускными патрубками диаметром 200 мм каждый.</w:t>
      </w:r>
    </w:p>
    <w:p w:rsidR="00A72339" w:rsidRPr="00CD045A" w:rsidRDefault="00A72339" w:rsidP="00A72339">
      <w:pPr>
        <w:pStyle w:val="b1"/>
        <w:rPr>
          <w:rStyle w:val="FontStyle33"/>
          <w:sz w:val="28"/>
          <w:szCs w:val="28"/>
        </w:rPr>
      </w:pPr>
      <w:r w:rsidRPr="00CD045A">
        <w:rPr>
          <w:rStyle w:val="FontStyle33"/>
          <w:sz w:val="28"/>
          <w:szCs w:val="28"/>
        </w:rPr>
        <w:t>ФЯО ФГУП «ГХК», завод РТ-2 и АО «ИСС» располагают собственными очистными сооружениями производственных сточных вод и самостоятельными выпусками очищенных сточных вод.</w:t>
      </w:r>
    </w:p>
    <w:p w:rsidR="00A72339" w:rsidRPr="00CD045A" w:rsidRDefault="00A72339" w:rsidP="00A72339">
      <w:pPr>
        <w:pStyle w:val="b1"/>
        <w:rPr>
          <w:rStyle w:val="FontStyle33"/>
          <w:sz w:val="28"/>
          <w:szCs w:val="28"/>
        </w:rPr>
      </w:pPr>
      <w:r w:rsidRPr="00CD045A">
        <w:rPr>
          <w:rStyle w:val="FontStyle33"/>
          <w:sz w:val="28"/>
          <w:szCs w:val="28"/>
        </w:rPr>
        <w:t>Ливневые сточные воды на севере г. Железногорска системой самотечных коллекторов отводятся в ручей Байкал, с южной части «старого города», с территории мкр. 1, 2, 2а, 3, 3а, 4, 5 и товарно-закупочной базы КСК – в Кантатское водохранилище.</w:t>
      </w:r>
    </w:p>
    <w:p w:rsidR="00A72339" w:rsidRPr="00CD045A" w:rsidRDefault="00A72339" w:rsidP="00A72339">
      <w:pPr>
        <w:pStyle w:val="b1"/>
        <w:rPr>
          <w:rStyle w:val="FontStyle33"/>
          <w:sz w:val="28"/>
          <w:szCs w:val="28"/>
        </w:rPr>
      </w:pPr>
      <w:r w:rsidRPr="00CD045A">
        <w:rPr>
          <w:rStyle w:val="FontStyle33"/>
          <w:sz w:val="28"/>
          <w:szCs w:val="28"/>
        </w:rPr>
        <w:t>Протяженность городской канализационной сети 202,669 км. Процент ветхих сетей составляет 78%. Основными техническими и технологическими проблемами в системе водоотведения г. Железногорска являются:</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несоответствие качества очищенных сточных вод, сбрасываемых с ГОС нормативам допустимого сброса (НДС);</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высокий уровень износа наружных сетей водоотведения;</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отсутствие централизованной системы бытовой канализации на территории площадок, отведенных под малоэтажное жилищное строительство;</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недогруженность существующих городских очистных сооружений;</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отсутствие телемеханизации на объектах системы водоотведения;</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наличие прямых выпусков с пром. объектов без очистки;</w:t>
      </w:r>
    </w:p>
    <w:p w:rsidR="00A72339" w:rsidRPr="00CD045A" w:rsidRDefault="00A72339" w:rsidP="006B4824">
      <w:pPr>
        <w:pStyle w:val="b1"/>
        <w:numPr>
          <w:ilvl w:val="0"/>
          <w:numId w:val="10"/>
        </w:numPr>
        <w:ind w:left="0" w:firstLine="709"/>
        <w:rPr>
          <w:rStyle w:val="FontStyle33"/>
          <w:sz w:val="28"/>
          <w:szCs w:val="28"/>
        </w:rPr>
      </w:pPr>
      <w:r w:rsidRPr="00CD045A">
        <w:rPr>
          <w:rStyle w:val="FontStyle33"/>
          <w:sz w:val="28"/>
          <w:szCs w:val="28"/>
        </w:rPr>
        <w:t>отсутствие очистки ливневых стоков с территории существующей застройки и новых площадках жилой застройки. Загрязнение водоемов неочищенными ливневыми сточными водами.</w:t>
      </w:r>
    </w:p>
    <w:p w:rsidR="00A72339" w:rsidRPr="00CD045A" w:rsidRDefault="00A72339" w:rsidP="00A72339">
      <w:pPr>
        <w:pStyle w:val="b1"/>
        <w:rPr>
          <w:rStyle w:val="FontStyle33"/>
          <w:sz w:val="28"/>
          <w:szCs w:val="28"/>
        </w:rPr>
      </w:pPr>
    </w:p>
    <w:p w:rsidR="00A72339" w:rsidRPr="00CD045A" w:rsidRDefault="00A72339" w:rsidP="00A72339">
      <w:pPr>
        <w:pStyle w:val="b12"/>
        <w:spacing w:line="240" w:lineRule="auto"/>
        <w:ind w:firstLine="0"/>
        <w:rPr>
          <w:i/>
          <w:sz w:val="28"/>
          <w:szCs w:val="28"/>
        </w:rPr>
      </w:pPr>
      <w:r w:rsidRPr="00CD045A">
        <w:rPr>
          <w:i/>
          <w:sz w:val="28"/>
          <w:szCs w:val="28"/>
        </w:rPr>
        <w:t>П. Подгорный</w:t>
      </w:r>
    </w:p>
    <w:p w:rsidR="00A72339" w:rsidRPr="00CD045A" w:rsidRDefault="00A72339" w:rsidP="00A72339">
      <w:pPr>
        <w:pStyle w:val="b1"/>
        <w:rPr>
          <w:rStyle w:val="FontStyle33"/>
          <w:sz w:val="28"/>
          <w:szCs w:val="28"/>
        </w:rPr>
      </w:pPr>
      <w:r w:rsidRPr="00CD045A">
        <w:rPr>
          <w:rStyle w:val="FontStyle33"/>
          <w:sz w:val="28"/>
          <w:szCs w:val="28"/>
        </w:rPr>
        <w:t>Бытовые сточные воды от жилой застройки поселка Подгорный и производственные сточные воды от МП «ЖКХ» системой самотечных коллекторов отводятся на канализационную насосную станцию и перекачиваются на очистные сооружения поселка. Среднесуточный объем сточных вод от поселка составляет 2,797 тыс. куб.м/сут.</w:t>
      </w:r>
    </w:p>
    <w:p w:rsidR="00A72339" w:rsidRPr="00CD045A" w:rsidRDefault="00A72339" w:rsidP="00A72339">
      <w:pPr>
        <w:pStyle w:val="b1"/>
        <w:rPr>
          <w:rStyle w:val="FontStyle33"/>
          <w:sz w:val="28"/>
          <w:szCs w:val="28"/>
        </w:rPr>
      </w:pPr>
      <w:r w:rsidRPr="00CD045A">
        <w:rPr>
          <w:rStyle w:val="FontStyle33"/>
          <w:sz w:val="28"/>
          <w:szCs w:val="28"/>
        </w:rPr>
        <w:lastRenderedPageBreak/>
        <w:t>Очистные сооружения поселка Подгорный введены в эксплуатацию в 1964 г. В 2009 году была закончена реконструкции очистных сооружений. Сброс очищенных стоков осуществляется в р. Толгут.  Канализационная сеть поселка Подгорный выполнена из а/цементных труб, чугунных труб. Протяженность сетей канализации 16,9 км.</w:t>
      </w:r>
    </w:p>
    <w:p w:rsidR="00A72339" w:rsidRPr="00CD045A" w:rsidRDefault="00A72339" w:rsidP="00A72339">
      <w:pPr>
        <w:pStyle w:val="b1"/>
        <w:rPr>
          <w:rStyle w:val="FontStyle33"/>
          <w:sz w:val="28"/>
          <w:szCs w:val="28"/>
        </w:rPr>
      </w:pPr>
      <w:r w:rsidRPr="00CD045A">
        <w:rPr>
          <w:rStyle w:val="FontStyle33"/>
          <w:sz w:val="28"/>
          <w:szCs w:val="28"/>
        </w:rPr>
        <w:t>Централизованная система ливневой канализации на территории поселка отсутствует, ливневые и талые воды системой кюветов отводятся на рельеф.</w:t>
      </w:r>
    </w:p>
    <w:p w:rsidR="00A72339" w:rsidRPr="00CD045A" w:rsidRDefault="00A72339" w:rsidP="00A72339">
      <w:pPr>
        <w:pStyle w:val="b1"/>
        <w:rPr>
          <w:rFonts w:ascii="Times New Roman" w:hAnsi="Times New Roman" w:cs="Times New Roman"/>
          <w:szCs w:val="28"/>
        </w:rPr>
      </w:pPr>
      <w:r w:rsidRPr="00CD045A">
        <w:rPr>
          <w:rStyle w:val="FontStyle33"/>
          <w:sz w:val="28"/>
          <w:szCs w:val="28"/>
        </w:rPr>
        <w:t xml:space="preserve">Основными техническими и технологическими проблемами в системе водоотведения п. Подгорный являются: </w:t>
      </w:r>
    </w:p>
    <w:p w:rsidR="00A72339" w:rsidRPr="00CD045A" w:rsidRDefault="00A72339" w:rsidP="006B4824">
      <w:pPr>
        <w:pStyle w:val="b1"/>
        <w:numPr>
          <w:ilvl w:val="0"/>
          <w:numId w:val="26"/>
        </w:numPr>
        <w:ind w:left="0" w:firstLine="709"/>
        <w:rPr>
          <w:rStyle w:val="FontStyle33"/>
          <w:sz w:val="28"/>
          <w:szCs w:val="28"/>
        </w:rPr>
      </w:pPr>
      <w:r w:rsidRPr="00CD045A">
        <w:rPr>
          <w:rStyle w:val="FontStyle33"/>
          <w:sz w:val="28"/>
          <w:szCs w:val="28"/>
        </w:rPr>
        <w:t xml:space="preserve"> сброс сточных вод несоответствующего современным требованиям качества в р. Толгут;</w:t>
      </w:r>
    </w:p>
    <w:p w:rsidR="00A72339" w:rsidRPr="00CD045A" w:rsidRDefault="00A72339" w:rsidP="006B4824">
      <w:pPr>
        <w:pStyle w:val="b1"/>
        <w:numPr>
          <w:ilvl w:val="0"/>
          <w:numId w:val="26"/>
        </w:numPr>
        <w:ind w:left="0" w:firstLine="709"/>
        <w:rPr>
          <w:rStyle w:val="FontStyle33"/>
          <w:sz w:val="28"/>
          <w:szCs w:val="28"/>
        </w:rPr>
      </w:pPr>
      <w:r w:rsidRPr="00CD045A">
        <w:rPr>
          <w:rStyle w:val="FontStyle33"/>
          <w:sz w:val="28"/>
          <w:szCs w:val="28"/>
        </w:rPr>
        <w:t xml:space="preserve"> высокий уровень износа наружных сетей водоотведения;</w:t>
      </w:r>
    </w:p>
    <w:p w:rsidR="00A72339" w:rsidRPr="00CD045A" w:rsidRDefault="00A72339" w:rsidP="006B4824">
      <w:pPr>
        <w:pStyle w:val="b1"/>
        <w:numPr>
          <w:ilvl w:val="0"/>
          <w:numId w:val="26"/>
        </w:numPr>
        <w:ind w:left="0" w:firstLine="709"/>
        <w:rPr>
          <w:rStyle w:val="FontStyle33"/>
          <w:sz w:val="28"/>
          <w:szCs w:val="28"/>
        </w:rPr>
      </w:pPr>
      <w:r w:rsidRPr="00CD045A">
        <w:rPr>
          <w:rFonts w:ascii="Times New Roman" w:hAnsi="Times New Roman" w:cs="Times New Roman"/>
          <w:szCs w:val="28"/>
        </w:rPr>
        <w:t xml:space="preserve"> о</w:t>
      </w:r>
      <w:r w:rsidRPr="00CD045A">
        <w:rPr>
          <w:rStyle w:val="FontStyle33"/>
          <w:sz w:val="28"/>
          <w:szCs w:val="28"/>
        </w:rPr>
        <w:t>тсутствие системы ливневой канализации на территории поселка. Сброс неочищенных ливневых вод в водные объекты.</w:t>
      </w:r>
    </w:p>
    <w:p w:rsidR="00A72339" w:rsidRPr="00CD045A" w:rsidRDefault="00A72339" w:rsidP="00A72339">
      <w:pPr>
        <w:pStyle w:val="b1"/>
        <w:rPr>
          <w:rStyle w:val="FontStyle33"/>
          <w:sz w:val="28"/>
          <w:szCs w:val="28"/>
        </w:rPr>
      </w:pPr>
    </w:p>
    <w:p w:rsidR="00A72339" w:rsidRPr="00CD045A" w:rsidRDefault="00A72339" w:rsidP="00A72339">
      <w:pPr>
        <w:pStyle w:val="b1"/>
        <w:ind w:firstLine="0"/>
        <w:rPr>
          <w:rStyle w:val="FontStyle33"/>
          <w:i/>
          <w:sz w:val="28"/>
          <w:szCs w:val="28"/>
        </w:rPr>
      </w:pPr>
      <w:r w:rsidRPr="00CD045A">
        <w:rPr>
          <w:rStyle w:val="FontStyle33"/>
          <w:i/>
          <w:sz w:val="28"/>
          <w:szCs w:val="28"/>
        </w:rPr>
        <w:t>П. Новый Путь</w:t>
      </w:r>
    </w:p>
    <w:p w:rsidR="00A72339" w:rsidRPr="00CD045A" w:rsidRDefault="00A72339" w:rsidP="00A72339">
      <w:pPr>
        <w:pStyle w:val="b1"/>
        <w:rPr>
          <w:rStyle w:val="FontStyle33"/>
          <w:sz w:val="28"/>
          <w:szCs w:val="28"/>
        </w:rPr>
      </w:pPr>
      <w:r w:rsidRPr="00CD045A">
        <w:rPr>
          <w:rStyle w:val="FontStyle33"/>
          <w:sz w:val="28"/>
          <w:szCs w:val="28"/>
        </w:rPr>
        <w:t>Существующая система поселка включает в себя следующие элементы:</w:t>
      </w:r>
    </w:p>
    <w:p w:rsidR="00A72339" w:rsidRPr="00CD045A" w:rsidRDefault="00A72339" w:rsidP="00A72339">
      <w:pPr>
        <w:pStyle w:val="b1"/>
        <w:rPr>
          <w:rStyle w:val="FontStyle33"/>
          <w:sz w:val="28"/>
          <w:szCs w:val="28"/>
        </w:rPr>
      </w:pPr>
      <w:r w:rsidRPr="00CD045A">
        <w:rPr>
          <w:rStyle w:val="FontStyle33"/>
          <w:sz w:val="28"/>
          <w:szCs w:val="28"/>
        </w:rPr>
        <w:t>Самотечные коллектора;</w:t>
      </w:r>
    </w:p>
    <w:p w:rsidR="00A72339" w:rsidRPr="00CD045A" w:rsidRDefault="00A72339" w:rsidP="00A72339">
      <w:pPr>
        <w:pStyle w:val="b1"/>
        <w:rPr>
          <w:rStyle w:val="FontStyle33"/>
          <w:sz w:val="28"/>
          <w:szCs w:val="28"/>
        </w:rPr>
      </w:pPr>
      <w:r w:rsidRPr="00CD045A">
        <w:rPr>
          <w:rStyle w:val="FontStyle33"/>
          <w:sz w:val="28"/>
          <w:szCs w:val="28"/>
        </w:rPr>
        <w:t>Канализационные насосные станции (2шт.);</w:t>
      </w:r>
    </w:p>
    <w:p w:rsidR="00A72339" w:rsidRPr="00CD045A" w:rsidRDefault="00A72339" w:rsidP="00A72339">
      <w:pPr>
        <w:pStyle w:val="b1"/>
        <w:rPr>
          <w:rStyle w:val="FontStyle33"/>
          <w:sz w:val="28"/>
          <w:szCs w:val="28"/>
        </w:rPr>
      </w:pPr>
      <w:r w:rsidRPr="00CD045A">
        <w:rPr>
          <w:rStyle w:val="FontStyle33"/>
          <w:sz w:val="28"/>
          <w:szCs w:val="28"/>
        </w:rPr>
        <w:t>Напорные коллектора от КНС до самотечной канализации района Первомайский;</w:t>
      </w:r>
    </w:p>
    <w:p w:rsidR="00A72339" w:rsidRPr="00CD045A" w:rsidRDefault="00A72339" w:rsidP="00A72339">
      <w:pPr>
        <w:pStyle w:val="b1"/>
        <w:rPr>
          <w:rStyle w:val="FontStyle33"/>
          <w:sz w:val="28"/>
          <w:szCs w:val="28"/>
        </w:rPr>
      </w:pPr>
      <w:r w:rsidRPr="00CD045A">
        <w:rPr>
          <w:rStyle w:val="FontStyle33"/>
          <w:sz w:val="28"/>
          <w:szCs w:val="28"/>
        </w:rPr>
        <w:t>Напорные коллектора от КНС до очистных сооружений г. Сосновоборска.</w:t>
      </w:r>
    </w:p>
    <w:p w:rsidR="00A72339" w:rsidRPr="00CD045A" w:rsidRDefault="00A72339" w:rsidP="00A72339">
      <w:pPr>
        <w:pStyle w:val="b1"/>
        <w:rPr>
          <w:rStyle w:val="FontStyle33"/>
          <w:sz w:val="28"/>
          <w:szCs w:val="28"/>
        </w:rPr>
      </w:pPr>
      <w:r w:rsidRPr="00CD045A">
        <w:rPr>
          <w:rStyle w:val="FontStyle33"/>
          <w:sz w:val="28"/>
          <w:szCs w:val="28"/>
        </w:rPr>
        <w:t xml:space="preserve">Очистка сточных вод не производится. Сточные воды по двум напорным коллекторам диаметром 100мм от КНС №2 п. Новый Путь перекачиваются в канализационную сеть района Первомайский и далее, через КНС №21, на очистные сооружения г. Сосновоборска. </w:t>
      </w:r>
    </w:p>
    <w:p w:rsidR="00A72339" w:rsidRPr="00CD045A" w:rsidRDefault="00A72339" w:rsidP="00A72339">
      <w:pPr>
        <w:pStyle w:val="b1"/>
        <w:rPr>
          <w:rStyle w:val="FontStyle33"/>
          <w:sz w:val="28"/>
          <w:szCs w:val="28"/>
        </w:rPr>
      </w:pPr>
      <w:r w:rsidRPr="00CD045A">
        <w:rPr>
          <w:rStyle w:val="FontStyle33"/>
          <w:sz w:val="28"/>
          <w:szCs w:val="28"/>
        </w:rPr>
        <w:t>Среднесуточный объем сточных вод от поселка составляет 0,169 тыс. куб.м/сут.</w:t>
      </w:r>
    </w:p>
    <w:p w:rsidR="00A72339" w:rsidRPr="00CD045A" w:rsidRDefault="00A72339" w:rsidP="00A72339">
      <w:pPr>
        <w:pStyle w:val="b1"/>
        <w:rPr>
          <w:rStyle w:val="FontStyle33"/>
          <w:sz w:val="28"/>
          <w:szCs w:val="28"/>
        </w:rPr>
      </w:pPr>
      <w:r w:rsidRPr="00CD045A">
        <w:rPr>
          <w:rStyle w:val="FontStyle33"/>
          <w:sz w:val="28"/>
          <w:szCs w:val="28"/>
        </w:rPr>
        <w:t>Канализационная сеть поселка Новый Путь выполнена из а/цементных труб. Протяженность сетей канализации 4,2 км.</w:t>
      </w:r>
    </w:p>
    <w:p w:rsidR="00A72339" w:rsidRPr="00CD045A" w:rsidRDefault="00A72339" w:rsidP="00A72339">
      <w:pPr>
        <w:pStyle w:val="b1"/>
        <w:rPr>
          <w:rStyle w:val="FontStyle33"/>
          <w:sz w:val="28"/>
          <w:szCs w:val="28"/>
        </w:rPr>
      </w:pPr>
      <w:r w:rsidRPr="00CD045A">
        <w:rPr>
          <w:rStyle w:val="FontStyle33"/>
          <w:sz w:val="28"/>
          <w:szCs w:val="28"/>
        </w:rPr>
        <w:t>Централизованная система ливневой канализации на территории поселка отсутствует, ливневые и талые воды системой кюветов отводятся на рельеф.</w:t>
      </w:r>
    </w:p>
    <w:p w:rsidR="00A72339" w:rsidRPr="00CD045A" w:rsidRDefault="00A72339" w:rsidP="00A72339">
      <w:pPr>
        <w:pStyle w:val="b1"/>
        <w:rPr>
          <w:rStyle w:val="FontStyle33"/>
          <w:sz w:val="28"/>
          <w:szCs w:val="28"/>
        </w:rPr>
      </w:pPr>
      <w:r w:rsidRPr="00CD045A">
        <w:rPr>
          <w:rStyle w:val="FontStyle33"/>
          <w:sz w:val="28"/>
          <w:szCs w:val="28"/>
        </w:rPr>
        <w:t>Основными техническими и технологическими проблемами в системе водоотведения п. Новый Путь являются:</w:t>
      </w:r>
    </w:p>
    <w:p w:rsidR="00A72339" w:rsidRPr="00CD045A" w:rsidRDefault="00A72339" w:rsidP="006B4824">
      <w:pPr>
        <w:pStyle w:val="b1"/>
        <w:numPr>
          <w:ilvl w:val="0"/>
          <w:numId w:val="27"/>
        </w:numPr>
        <w:ind w:left="0" w:firstLine="709"/>
        <w:rPr>
          <w:rStyle w:val="FontStyle33"/>
          <w:sz w:val="28"/>
          <w:szCs w:val="28"/>
        </w:rPr>
      </w:pPr>
      <w:r w:rsidRPr="00CD045A">
        <w:rPr>
          <w:rStyle w:val="FontStyle33"/>
          <w:sz w:val="28"/>
          <w:szCs w:val="28"/>
        </w:rPr>
        <w:t>отсутствие подключения ряда пользователей к централизованной системе водоотведения;</w:t>
      </w:r>
    </w:p>
    <w:p w:rsidR="00A72339" w:rsidRPr="00CD045A" w:rsidRDefault="00A72339" w:rsidP="006B4824">
      <w:pPr>
        <w:pStyle w:val="b1"/>
        <w:numPr>
          <w:ilvl w:val="0"/>
          <w:numId w:val="27"/>
        </w:numPr>
        <w:ind w:left="0" w:firstLine="709"/>
        <w:rPr>
          <w:rStyle w:val="FontStyle33"/>
          <w:sz w:val="28"/>
          <w:szCs w:val="28"/>
        </w:rPr>
      </w:pPr>
      <w:r w:rsidRPr="00CD045A">
        <w:rPr>
          <w:rStyle w:val="FontStyle33"/>
          <w:sz w:val="28"/>
          <w:szCs w:val="28"/>
        </w:rPr>
        <w:t>высокий уровень износа наружных сетей водоотведения;</w:t>
      </w:r>
    </w:p>
    <w:p w:rsidR="00A72339" w:rsidRPr="00CD045A" w:rsidRDefault="00A72339" w:rsidP="006B4824">
      <w:pPr>
        <w:pStyle w:val="b1"/>
        <w:numPr>
          <w:ilvl w:val="0"/>
          <w:numId w:val="27"/>
        </w:numPr>
        <w:ind w:left="0" w:firstLine="709"/>
        <w:rPr>
          <w:rStyle w:val="FontStyle33"/>
          <w:sz w:val="28"/>
          <w:szCs w:val="28"/>
        </w:rPr>
      </w:pPr>
      <w:r w:rsidRPr="00CD045A">
        <w:rPr>
          <w:rStyle w:val="FontStyle33"/>
          <w:sz w:val="28"/>
          <w:szCs w:val="28"/>
        </w:rPr>
        <w:t>отсутствие системы ливневой канализации на территории поселка. Сброс неочищенных ливневых вод в водные объекты.</w:t>
      </w:r>
    </w:p>
    <w:p w:rsidR="00A72339" w:rsidRPr="00CD045A" w:rsidRDefault="00A72339" w:rsidP="00A72339">
      <w:pPr>
        <w:pStyle w:val="b1"/>
        <w:rPr>
          <w:rStyle w:val="FontStyle33"/>
          <w:sz w:val="28"/>
          <w:szCs w:val="28"/>
        </w:rPr>
      </w:pPr>
    </w:p>
    <w:p w:rsidR="00A72339" w:rsidRPr="00CD045A" w:rsidRDefault="00A72339" w:rsidP="00A72339">
      <w:pPr>
        <w:pStyle w:val="b1"/>
        <w:ind w:firstLine="0"/>
        <w:rPr>
          <w:rStyle w:val="FontStyle33"/>
          <w:i/>
          <w:sz w:val="28"/>
          <w:szCs w:val="28"/>
        </w:rPr>
      </w:pPr>
      <w:r w:rsidRPr="00CD045A">
        <w:rPr>
          <w:rStyle w:val="FontStyle33"/>
          <w:i/>
          <w:sz w:val="28"/>
          <w:szCs w:val="28"/>
        </w:rPr>
        <w:t>П. Тартат</w:t>
      </w:r>
    </w:p>
    <w:p w:rsidR="00A72339" w:rsidRPr="00CD045A" w:rsidRDefault="00A72339" w:rsidP="00A72339">
      <w:pPr>
        <w:pStyle w:val="b1"/>
        <w:rPr>
          <w:rStyle w:val="FontStyle33"/>
          <w:sz w:val="28"/>
          <w:szCs w:val="28"/>
        </w:rPr>
      </w:pPr>
      <w:r w:rsidRPr="00CD045A">
        <w:rPr>
          <w:rStyle w:val="FontStyle33"/>
          <w:sz w:val="28"/>
          <w:szCs w:val="28"/>
        </w:rPr>
        <w:t xml:space="preserve">Централизованная система канализации и очистные сооружения в поселке отсутствуют. Сточные воды от п. Тартат поступают в накопители сточных вод и ассенизационными машинами вывозятся собственниками на очистные сооружения г. Сосновоборска. Среднесуточный объем сточных вод </w:t>
      </w:r>
      <w:r w:rsidRPr="00CD045A">
        <w:rPr>
          <w:rStyle w:val="FontStyle33"/>
          <w:sz w:val="28"/>
          <w:szCs w:val="28"/>
        </w:rPr>
        <w:lastRenderedPageBreak/>
        <w:t>от поселка составляет 0,062 тыс. куб.м/сут. Централизованная система ливневой канализации на территории поселка отсутствует, ливневые и талые воды системой кюветов отводятся на рельеф.</w:t>
      </w:r>
    </w:p>
    <w:p w:rsidR="00A72339" w:rsidRPr="00CD045A" w:rsidRDefault="00A72339" w:rsidP="00A72339">
      <w:pPr>
        <w:pStyle w:val="b1"/>
        <w:rPr>
          <w:rStyle w:val="FontStyle33"/>
          <w:sz w:val="28"/>
          <w:szCs w:val="28"/>
        </w:rPr>
      </w:pPr>
      <w:r w:rsidRPr="00CD045A">
        <w:rPr>
          <w:rStyle w:val="FontStyle33"/>
          <w:sz w:val="28"/>
          <w:szCs w:val="28"/>
        </w:rPr>
        <w:t>Основными техническими и технологическими проблемами в системе водоотведения п. Тартат являются:</w:t>
      </w:r>
    </w:p>
    <w:p w:rsidR="00A72339" w:rsidRPr="00CD045A" w:rsidRDefault="00A72339" w:rsidP="006B4824">
      <w:pPr>
        <w:pStyle w:val="b1"/>
        <w:numPr>
          <w:ilvl w:val="0"/>
          <w:numId w:val="26"/>
        </w:numPr>
        <w:ind w:left="0" w:firstLine="709"/>
        <w:rPr>
          <w:rStyle w:val="FontStyle33"/>
          <w:sz w:val="28"/>
          <w:szCs w:val="28"/>
        </w:rPr>
      </w:pPr>
      <w:r w:rsidRPr="00CD045A">
        <w:rPr>
          <w:rStyle w:val="FontStyle33"/>
          <w:sz w:val="28"/>
          <w:szCs w:val="28"/>
        </w:rPr>
        <w:t>отсутствие централизованной системы хозяйственно-бытовой канализации на территории поселка и КНС с напорными коллекторами от поселка для перекачки стоков на очистные сооружения;</w:t>
      </w:r>
    </w:p>
    <w:p w:rsidR="00A72339" w:rsidRPr="00CD045A" w:rsidRDefault="00A72339" w:rsidP="006B4824">
      <w:pPr>
        <w:pStyle w:val="b1"/>
        <w:numPr>
          <w:ilvl w:val="0"/>
          <w:numId w:val="26"/>
        </w:numPr>
        <w:ind w:left="0" w:firstLine="709"/>
        <w:rPr>
          <w:rStyle w:val="FontStyle33"/>
          <w:sz w:val="28"/>
          <w:szCs w:val="28"/>
        </w:rPr>
      </w:pPr>
      <w:r w:rsidRPr="00CD045A">
        <w:rPr>
          <w:rStyle w:val="FontStyle33"/>
          <w:sz w:val="28"/>
          <w:szCs w:val="28"/>
        </w:rPr>
        <w:t>отсутствие системы ливневой канализации на территории поселка. Сброс неочищенных ливневых вод в водные объекты.</w:t>
      </w:r>
    </w:p>
    <w:p w:rsidR="00A72339" w:rsidRPr="00CD045A" w:rsidRDefault="00A72339" w:rsidP="00A72339">
      <w:pPr>
        <w:pStyle w:val="b1"/>
        <w:rPr>
          <w:rStyle w:val="FontStyle33"/>
          <w:sz w:val="28"/>
          <w:szCs w:val="28"/>
        </w:rPr>
      </w:pPr>
    </w:p>
    <w:p w:rsidR="00A72339" w:rsidRPr="00CD045A" w:rsidRDefault="00A72339" w:rsidP="00A72339">
      <w:pPr>
        <w:pStyle w:val="b1"/>
        <w:ind w:firstLine="0"/>
        <w:rPr>
          <w:rStyle w:val="FontStyle33"/>
          <w:i/>
          <w:sz w:val="28"/>
          <w:szCs w:val="28"/>
        </w:rPr>
      </w:pPr>
      <w:r w:rsidRPr="00CD045A">
        <w:rPr>
          <w:rStyle w:val="FontStyle33"/>
          <w:i/>
          <w:sz w:val="28"/>
          <w:szCs w:val="28"/>
        </w:rPr>
        <w:t>Д. Шивера</w:t>
      </w:r>
    </w:p>
    <w:p w:rsidR="00A72339" w:rsidRPr="00CD045A" w:rsidRDefault="00A72339" w:rsidP="00A72339">
      <w:pPr>
        <w:pStyle w:val="b1"/>
        <w:rPr>
          <w:rStyle w:val="FontStyle33"/>
          <w:sz w:val="28"/>
          <w:szCs w:val="28"/>
        </w:rPr>
      </w:pPr>
      <w:r w:rsidRPr="00CD045A">
        <w:rPr>
          <w:rStyle w:val="FontStyle33"/>
          <w:sz w:val="28"/>
          <w:szCs w:val="28"/>
        </w:rPr>
        <w:t>Сброс бытовых сточных вод осуществляется без очистки с предварительным обеззараживанием раствором гипохлорита на рельеф, поскольку существующие канализационные очистные сооружения поселка разрушены.</w:t>
      </w:r>
    </w:p>
    <w:p w:rsidR="00A72339" w:rsidRPr="00CD045A" w:rsidRDefault="00A72339" w:rsidP="00A72339">
      <w:pPr>
        <w:pStyle w:val="b1"/>
        <w:rPr>
          <w:rStyle w:val="FontStyle33"/>
          <w:sz w:val="28"/>
          <w:szCs w:val="28"/>
        </w:rPr>
      </w:pPr>
      <w:r w:rsidRPr="00CD045A">
        <w:rPr>
          <w:rStyle w:val="FontStyle33"/>
          <w:sz w:val="28"/>
          <w:szCs w:val="28"/>
        </w:rPr>
        <w:t>Среднесуточный объем сточных вод от деревни составляет 0,061 тыс. куб.м/сут.</w:t>
      </w:r>
    </w:p>
    <w:p w:rsidR="00A72339" w:rsidRPr="00CD045A" w:rsidRDefault="00A72339" w:rsidP="00A72339">
      <w:pPr>
        <w:pStyle w:val="b1"/>
        <w:rPr>
          <w:rStyle w:val="FontStyle33"/>
          <w:sz w:val="28"/>
          <w:szCs w:val="28"/>
        </w:rPr>
      </w:pPr>
      <w:r w:rsidRPr="00CD045A">
        <w:rPr>
          <w:rStyle w:val="FontStyle33"/>
          <w:sz w:val="28"/>
          <w:szCs w:val="28"/>
        </w:rPr>
        <w:t>Канализационная сеть д. Шивера выполнена из а/цементных труб. Протяженность сетей канализации 2,368 км. Централизованная система ливневой канализации на территории поселка отсутствует, ливневые и талые воды системой кюветов отводятся на рельеф.</w:t>
      </w:r>
    </w:p>
    <w:p w:rsidR="00A72339" w:rsidRPr="00CD045A" w:rsidRDefault="00A72339" w:rsidP="00A72339">
      <w:pPr>
        <w:pStyle w:val="b1"/>
        <w:rPr>
          <w:rStyle w:val="FontStyle33"/>
          <w:sz w:val="28"/>
          <w:szCs w:val="28"/>
        </w:rPr>
      </w:pPr>
      <w:r w:rsidRPr="00CD045A">
        <w:rPr>
          <w:rStyle w:val="FontStyle33"/>
          <w:sz w:val="28"/>
          <w:szCs w:val="28"/>
        </w:rPr>
        <w:t>Основными техническими и технологическими проблемами в системе водоотведения д. Шивера являются:</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сброс неочищенных сточных вод в пойму р. Енисей;</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высокий уровень износа наружных сетей водоотведения;</w:t>
      </w:r>
    </w:p>
    <w:p w:rsidR="00A72339" w:rsidRPr="00CD045A" w:rsidRDefault="00A72339" w:rsidP="006B4824">
      <w:pPr>
        <w:pStyle w:val="b1"/>
        <w:numPr>
          <w:ilvl w:val="0"/>
          <w:numId w:val="10"/>
        </w:numPr>
        <w:rPr>
          <w:rStyle w:val="FontStyle33"/>
          <w:sz w:val="28"/>
          <w:szCs w:val="28"/>
        </w:rPr>
      </w:pPr>
      <w:r w:rsidRPr="00CD045A">
        <w:rPr>
          <w:rStyle w:val="FontStyle33"/>
          <w:sz w:val="28"/>
          <w:szCs w:val="28"/>
        </w:rPr>
        <w:t>отсутствие системы ливневой канализации на территории деревни. Сброс неочищенных ливневых вод в водные объекты.</w:t>
      </w:r>
    </w:p>
    <w:p w:rsidR="00A72339" w:rsidRPr="00CD045A" w:rsidRDefault="00A72339" w:rsidP="00A72339">
      <w:pPr>
        <w:pStyle w:val="b1"/>
        <w:jc w:val="center"/>
        <w:rPr>
          <w:rStyle w:val="FontStyle33"/>
          <w:i/>
          <w:sz w:val="28"/>
          <w:szCs w:val="28"/>
        </w:rPr>
      </w:pPr>
    </w:p>
    <w:p w:rsidR="00A72339" w:rsidRPr="00CD045A" w:rsidRDefault="00A72339" w:rsidP="00A72339">
      <w:pPr>
        <w:pStyle w:val="b1"/>
        <w:jc w:val="center"/>
        <w:rPr>
          <w:rStyle w:val="FontStyle33"/>
          <w:i/>
          <w:sz w:val="28"/>
          <w:szCs w:val="28"/>
        </w:rPr>
      </w:pPr>
    </w:p>
    <w:p w:rsidR="00A72339" w:rsidRPr="00097FD7" w:rsidRDefault="00A72339" w:rsidP="00A72339">
      <w:pPr>
        <w:pStyle w:val="b1"/>
        <w:jc w:val="center"/>
        <w:rPr>
          <w:rStyle w:val="FontStyle33"/>
          <w:i/>
        </w:rPr>
        <w:sectPr w:rsidR="00A72339" w:rsidRPr="00097FD7" w:rsidSect="00253ED6">
          <w:footerReference w:type="default" r:id="rId24"/>
          <w:pgSz w:w="11906" w:h="16838"/>
          <w:pgMar w:top="851" w:right="851" w:bottom="851" w:left="1418" w:header="709" w:footer="423" w:gutter="0"/>
          <w:cols w:space="708"/>
          <w:docGrid w:linePitch="360"/>
        </w:sectPr>
      </w:pPr>
    </w:p>
    <w:p w:rsidR="00A72339" w:rsidRDefault="00A72339" w:rsidP="00A72339">
      <w:pPr>
        <w:pStyle w:val="b1"/>
        <w:jc w:val="right"/>
        <w:rPr>
          <w:rStyle w:val="FontStyle33"/>
          <w:i/>
        </w:rPr>
      </w:pPr>
      <w:r>
        <w:rPr>
          <w:rStyle w:val="FontStyle33"/>
          <w:i/>
        </w:rPr>
        <w:lastRenderedPageBreak/>
        <w:t>Таблица 3.6</w:t>
      </w:r>
    </w:p>
    <w:p w:rsidR="00A72339" w:rsidRDefault="00A72339" w:rsidP="00A72339">
      <w:pPr>
        <w:pStyle w:val="b1"/>
        <w:jc w:val="center"/>
        <w:rPr>
          <w:rStyle w:val="FontStyle33"/>
          <w:i/>
        </w:rPr>
      </w:pPr>
      <w:r w:rsidRPr="00D7504F">
        <w:rPr>
          <w:rStyle w:val="FontStyle33"/>
          <w:i/>
        </w:rPr>
        <w:t>Количество стоков</w:t>
      </w:r>
    </w:p>
    <w:tbl>
      <w:tblPr>
        <w:tblW w:w="14875" w:type="dxa"/>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
        <w:gridCol w:w="2980"/>
        <w:gridCol w:w="1368"/>
        <w:gridCol w:w="1828"/>
        <w:gridCol w:w="1810"/>
        <w:gridCol w:w="1691"/>
        <w:gridCol w:w="1590"/>
        <w:gridCol w:w="1291"/>
        <w:gridCol w:w="1560"/>
        <w:gridCol w:w="42"/>
      </w:tblGrid>
      <w:tr w:rsidR="00A72339" w:rsidRPr="008A6DA8" w:rsidTr="00A72339">
        <w:trPr>
          <w:gridAfter w:val="1"/>
          <w:wAfter w:w="42" w:type="dxa"/>
          <w:trHeight w:val="548"/>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 п/п</w:t>
            </w:r>
          </w:p>
        </w:tc>
        <w:tc>
          <w:tcPr>
            <w:tcW w:w="2980" w:type="dxa"/>
            <w:shd w:val="clear" w:color="auto" w:fill="auto"/>
            <w:vAlign w:val="center"/>
            <w:hideMark/>
          </w:tcPr>
          <w:p w:rsidR="00A72339" w:rsidRPr="008A6DA8" w:rsidRDefault="00A72339" w:rsidP="00A72339">
            <w:pPr>
              <w:jc w:val="center"/>
              <w:rPr>
                <w:bCs/>
                <w:sz w:val="24"/>
              </w:rPr>
            </w:pPr>
            <w:r w:rsidRPr="008A6DA8">
              <w:rPr>
                <w:bCs/>
                <w:sz w:val="24"/>
              </w:rPr>
              <w:t>Наименование</w:t>
            </w:r>
          </w:p>
        </w:tc>
        <w:tc>
          <w:tcPr>
            <w:tcW w:w="1368" w:type="dxa"/>
            <w:shd w:val="clear" w:color="auto" w:fill="auto"/>
            <w:vAlign w:val="center"/>
            <w:hideMark/>
          </w:tcPr>
          <w:p w:rsidR="00A72339" w:rsidRPr="008A6DA8" w:rsidRDefault="00A72339" w:rsidP="00A72339">
            <w:pPr>
              <w:jc w:val="center"/>
              <w:rPr>
                <w:bCs/>
                <w:sz w:val="24"/>
              </w:rPr>
            </w:pPr>
            <w:r w:rsidRPr="008A6DA8">
              <w:rPr>
                <w:bCs/>
                <w:sz w:val="24"/>
              </w:rPr>
              <w:t>Единица измерения</w:t>
            </w:r>
          </w:p>
        </w:tc>
        <w:tc>
          <w:tcPr>
            <w:tcW w:w="1828" w:type="dxa"/>
            <w:vAlign w:val="center"/>
          </w:tcPr>
          <w:p w:rsidR="00A72339" w:rsidRPr="008A6DA8" w:rsidRDefault="00A72339" w:rsidP="00A72339">
            <w:pPr>
              <w:jc w:val="center"/>
              <w:rPr>
                <w:bCs/>
                <w:sz w:val="24"/>
              </w:rPr>
            </w:pPr>
            <w:r>
              <w:rPr>
                <w:bCs/>
                <w:sz w:val="24"/>
              </w:rPr>
              <w:t>г.Железногорск</w:t>
            </w:r>
          </w:p>
        </w:tc>
        <w:tc>
          <w:tcPr>
            <w:tcW w:w="1810" w:type="dxa"/>
            <w:shd w:val="clear" w:color="auto" w:fill="auto"/>
            <w:vAlign w:val="center"/>
            <w:hideMark/>
          </w:tcPr>
          <w:p w:rsidR="00A72339" w:rsidRPr="008A6DA8" w:rsidRDefault="00A72339" w:rsidP="00A72339">
            <w:pPr>
              <w:jc w:val="center"/>
              <w:rPr>
                <w:bCs/>
                <w:sz w:val="24"/>
              </w:rPr>
            </w:pPr>
            <w:r w:rsidRPr="008A6DA8">
              <w:rPr>
                <w:bCs/>
                <w:sz w:val="24"/>
              </w:rPr>
              <w:t>п. Подгорный</w:t>
            </w:r>
          </w:p>
        </w:tc>
        <w:tc>
          <w:tcPr>
            <w:tcW w:w="1691" w:type="dxa"/>
            <w:shd w:val="clear" w:color="auto" w:fill="auto"/>
            <w:vAlign w:val="center"/>
            <w:hideMark/>
          </w:tcPr>
          <w:p w:rsidR="00A72339" w:rsidRPr="008A6DA8" w:rsidRDefault="00A72339" w:rsidP="00A72339">
            <w:pPr>
              <w:jc w:val="center"/>
              <w:rPr>
                <w:bCs/>
                <w:sz w:val="24"/>
              </w:rPr>
            </w:pPr>
            <w:r w:rsidRPr="008A6DA8">
              <w:rPr>
                <w:bCs/>
                <w:sz w:val="24"/>
              </w:rPr>
              <w:t>п. Новый путь</w:t>
            </w:r>
          </w:p>
        </w:tc>
        <w:tc>
          <w:tcPr>
            <w:tcW w:w="1590" w:type="dxa"/>
            <w:shd w:val="clear" w:color="auto" w:fill="auto"/>
            <w:vAlign w:val="center"/>
            <w:hideMark/>
          </w:tcPr>
          <w:p w:rsidR="00A72339" w:rsidRPr="008A6DA8" w:rsidRDefault="00A72339" w:rsidP="00A72339">
            <w:pPr>
              <w:jc w:val="center"/>
              <w:rPr>
                <w:bCs/>
                <w:sz w:val="24"/>
              </w:rPr>
            </w:pPr>
            <w:r w:rsidRPr="008A6DA8">
              <w:rPr>
                <w:bCs/>
                <w:sz w:val="24"/>
              </w:rPr>
              <w:t>п. Додоново</w:t>
            </w:r>
          </w:p>
        </w:tc>
        <w:tc>
          <w:tcPr>
            <w:tcW w:w="1291" w:type="dxa"/>
            <w:vAlign w:val="center"/>
          </w:tcPr>
          <w:p w:rsidR="00A72339" w:rsidRPr="008A6DA8" w:rsidRDefault="00A72339" w:rsidP="00A72339">
            <w:pPr>
              <w:jc w:val="center"/>
              <w:rPr>
                <w:bCs/>
                <w:sz w:val="24"/>
              </w:rPr>
            </w:pPr>
            <w:r w:rsidRPr="008A6DA8">
              <w:rPr>
                <w:bCs/>
                <w:sz w:val="24"/>
              </w:rPr>
              <w:t>д. Тартат</w:t>
            </w:r>
          </w:p>
        </w:tc>
        <w:tc>
          <w:tcPr>
            <w:tcW w:w="1560" w:type="dxa"/>
            <w:vAlign w:val="center"/>
          </w:tcPr>
          <w:p w:rsidR="00A72339" w:rsidRPr="008A6DA8" w:rsidRDefault="00A72339" w:rsidP="00A72339">
            <w:pPr>
              <w:jc w:val="center"/>
              <w:rPr>
                <w:bCs/>
                <w:sz w:val="24"/>
              </w:rPr>
            </w:pPr>
            <w:r w:rsidRPr="008A6DA8">
              <w:rPr>
                <w:sz w:val="24"/>
              </w:rPr>
              <w:t>д.  Шивера</w:t>
            </w:r>
          </w:p>
        </w:tc>
      </w:tr>
      <w:tr w:rsidR="00A72339" w:rsidRPr="008A6DA8" w:rsidTr="00A72339">
        <w:trPr>
          <w:gridAfter w:val="1"/>
          <w:wAfter w:w="42" w:type="dxa"/>
          <w:trHeight w:val="447"/>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1</w:t>
            </w:r>
          </w:p>
        </w:tc>
        <w:tc>
          <w:tcPr>
            <w:tcW w:w="2980" w:type="dxa"/>
            <w:shd w:val="clear" w:color="auto" w:fill="auto"/>
            <w:vAlign w:val="center"/>
            <w:hideMark/>
          </w:tcPr>
          <w:p w:rsidR="00A72339" w:rsidRPr="008A6DA8" w:rsidRDefault="00A72339" w:rsidP="00A72339">
            <w:pPr>
              <w:jc w:val="center"/>
              <w:rPr>
                <w:sz w:val="24"/>
              </w:rPr>
            </w:pPr>
            <w:r w:rsidRPr="008A6DA8">
              <w:rPr>
                <w:sz w:val="24"/>
              </w:rPr>
              <w:t>Численность населения</w:t>
            </w:r>
          </w:p>
        </w:tc>
        <w:tc>
          <w:tcPr>
            <w:tcW w:w="1368" w:type="dxa"/>
            <w:shd w:val="clear" w:color="auto" w:fill="auto"/>
            <w:vAlign w:val="center"/>
            <w:hideMark/>
          </w:tcPr>
          <w:p w:rsidR="00A72339" w:rsidRPr="008A6DA8" w:rsidRDefault="00A72339" w:rsidP="00A72339">
            <w:pPr>
              <w:jc w:val="center"/>
              <w:rPr>
                <w:sz w:val="24"/>
              </w:rPr>
            </w:pPr>
            <w:r>
              <w:rPr>
                <w:sz w:val="24"/>
              </w:rPr>
              <w:t xml:space="preserve">тыс. </w:t>
            </w:r>
            <w:r w:rsidRPr="008A6DA8">
              <w:rPr>
                <w:sz w:val="24"/>
              </w:rPr>
              <w:t>чел.</w:t>
            </w:r>
          </w:p>
        </w:tc>
        <w:tc>
          <w:tcPr>
            <w:tcW w:w="1828" w:type="dxa"/>
            <w:shd w:val="clear" w:color="auto" w:fill="auto"/>
            <w:vAlign w:val="center"/>
          </w:tcPr>
          <w:p w:rsidR="00A72339" w:rsidRPr="00A27FF4" w:rsidRDefault="00A72339" w:rsidP="00A72339">
            <w:pPr>
              <w:jc w:val="center"/>
              <w:rPr>
                <w:bCs/>
                <w:color w:val="FF0000"/>
                <w:sz w:val="24"/>
              </w:rPr>
            </w:pPr>
            <w:r>
              <w:rPr>
                <w:sz w:val="24"/>
              </w:rPr>
              <w:t>83,9</w:t>
            </w:r>
          </w:p>
        </w:tc>
        <w:tc>
          <w:tcPr>
            <w:tcW w:w="1810" w:type="dxa"/>
            <w:shd w:val="clear" w:color="auto" w:fill="auto"/>
            <w:vAlign w:val="center"/>
            <w:hideMark/>
          </w:tcPr>
          <w:p w:rsidR="00A72339" w:rsidRPr="008A6DA8" w:rsidRDefault="00A72339" w:rsidP="00A72339">
            <w:pPr>
              <w:jc w:val="center"/>
              <w:rPr>
                <w:sz w:val="24"/>
              </w:rPr>
            </w:pPr>
            <w:r>
              <w:rPr>
                <w:sz w:val="24"/>
              </w:rPr>
              <w:t>6,5</w:t>
            </w:r>
          </w:p>
        </w:tc>
        <w:tc>
          <w:tcPr>
            <w:tcW w:w="1691" w:type="dxa"/>
            <w:shd w:val="clear" w:color="auto" w:fill="auto"/>
            <w:vAlign w:val="center"/>
            <w:hideMark/>
          </w:tcPr>
          <w:p w:rsidR="00A72339" w:rsidRPr="008A6DA8" w:rsidRDefault="00A72339" w:rsidP="00A72339">
            <w:pPr>
              <w:jc w:val="center"/>
              <w:rPr>
                <w:sz w:val="24"/>
              </w:rPr>
            </w:pPr>
            <w:r>
              <w:rPr>
                <w:sz w:val="24"/>
              </w:rPr>
              <w:t>0,8</w:t>
            </w:r>
          </w:p>
        </w:tc>
        <w:tc>
          <w:tcPr>
            <w:tcW w:w="1590" w:type="dxa"/>
            <w:shd w:val="clear" w:color="auto" w:fill="auto"/>
            <w:vAlign w:val="center"/>
            <w:hideMark/>
          </w:tcPr>
          <w:p w:rsidR="00A72339" w:rsidRPr="008A6DA8" w:rsidRDefault="00A72339" w:rsidP="00A72339">
            <w:pPr>
              <w:jc w:val="center"/>
              <w:rPr>
                <w:sz w:val="24"/>
              </w:rPr>
            </w:pPr>
            <w:r>
              <w:rPr>
                <w:sz w:val="24"/>
              </w:rPr>
              <w:t>0,7</w:t>
            </w:r>
          </w:p>
        </w:tc>
        <w:tc>
          <w:tcPr>
            <w:tcW w:w="1291" w:type="dxa"/>
            <w:vAlign w:val="center"/>
          </w:tcPr>
          <w:p w:rsidR="00A72339" w:rsidRPr="008A6DA8" w:rsidRDefault="00A72339" w:rsidP="00A72339">
            <w:pPr>
              <w:jc w:val="center"/>
              <w:rPr>
                <w:sz w:val="24"/>
              </w:rPr>
            </w:pPr>
            <w:r>
              <w:rPr>
                <w:sz w:val="24"/>
              </w:rPr>
              <w:t>0,6</w:t>
            </w:r>
          </w:p>
        </w:tc>
        <w:tc>
          <w:tcPr>
            <w:tcW w:w="1560" w:type="dxa"/>
            <w:vAlign w:val="center"/>
          </w:tcPr>
          <w:p w:rsidR="00A72339" w:rsidRPr="008A6DA8" w:rsidRDefault="00A72339" w:rsidP="00A72339">
            <w:pPr>
              <w:jc w:val="center"/>
              <w:rPr>
                <w:sz w:val="24"/>
              </w:rPr>
            </w:pPr>
            <w:r>
              <w:rPr>
                <w:sz w:val="24"/>
              </w:rPr>
              <w:t>0,3</w:t>
            </w:r>
          </w:p>
        </w:tc>
      </w:tr>
      <w:tr w:rsidR="00A72339" w:rsidRPr="008A6DA8" w:rsidTr="00A72339">
        <w:trPr>
          <w:gridAfter w:val="1"/>
          <w:wAfter w:w="42" w:type="dxa"/>
          <w:trHeight w:val="269"/>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2</w:t>
            </w:r>
          </w:p>
        </w:tc>
        <w:tc>
          <w:tcPr>
            <w:tcW w:w="2980" w:type="dxa"/>
            <w:shd w:val="clear" w:color="auto" w:fill="auto"/>
            <w:vAlign w:val="center"/>
            <w:hideMark/>
          </w:tcPr>
          <w:p w:rsidR="00A72339" w:rsidRPr="008A6DA8" w:rsidRDefault="00A72339" w:rsidP="00A72339">
            <w:pPr>
              <w:jc w:val="center"/>
              <w:rPr>
                <w:sz w:val="24"/>
              </w:rPr>
            </w:pPr>
            <w:r w:rsidRPr="008A6DA8">
              <w:rPr>
                <w:sz w:val="24"/>
              </w:rPr>
              <w:t>Норма водопотребления</w:t>
            </w:r>
          </w:p>
        </w:tc>
        <w:tc>
          <w:tcPr>
            <w:tcW w:w="1368" w:type="dxa"/>
            <w:shd w:val="clear" w:color="auto" w:fill="auto"/>
            <w:vAlign w:val="center"/>
            <w:hideMark/>
          </w:tcPr>
          <w:p w:rsidR="00A72339" w:rsidRPr="008A6DA8" w:rsidRDefault="00A72339" w:rsidP="00A72339">
            <w:pPr>
              <w:jc w:val="center"/>
              <w:rPr>
                <w:sz w:val="24"/>
              </w:rPr>
            </w:pPr>
            <w:r w:rsidRPr="008A6DA8">
              <w:rPr>
                <w:sz w:val="24"/>
              </w:rPr>
              <w:t>л/сут</w:t>
            </w:r>
          </w:p>
        </w:tc>
        <w:tc>
          <w:tcPr>
            <w:tcW w:w="1828" w:type="dxa"/>
            <w:shd w:val="clear" w:color="auto" w:fill="auto"/>
            <w:vAlign w:val="center"/>
          </w:tcPr>
          <w:p w:rsidR="00A72339" w:rsidRPr="00CA5BEE" w:rsidRDefault="00A72339" w:rsidP="00A72339">
            <w:pPr>
              <w:jc w:val="center"/>
              <w:rPr>
                <w:bCs/>
                <w:sz w:val="24"/>
              </w:rPr>
            </w:pPr>
            <w:r w:rsidRPr="00CA5BEE">
              <w:rPr>
                <w:bCs/>
                <w:sz w:val="24"/>
              </w:rPr>
              <w:t>185</w:t>
            </w:r>
          </w:p>
        </w:tc>
        <w:tc>
          <w:tcPr>
            <w:tcW w:w="1810" w:type="dxa"/>
            <w:shd w:val="clear" w:color="auto" w:fill="auto"/>
            <w:vAlign w:val="center"/>
            <w:hideMark/>
          </w:tcPr>
          <w:p w:rsidR="00A72339" w:rsidRPr="008A6DA8" w:rsidRDefault="00A72339" w:rsidP="00A72339">
            <w:pPr>
              <w:jc w:val="center"/>
              <w:rPr>
                <w:sz w:val="24"/>
              </w:rPr>
            </w:pPr>
            <w:r w:rsidRPr="008A6DA8">
              <w:rPr>
                <w:sz w:val="24"/>
              </w:rPr>
              <w:t>185</w:t>
            </w:r>
          </w:p>
        </w:tc>
        <w:tc>
          <w:tcPr>
            <w:tcW w:w="1691" w:type="dxa"/>
            <w:shd w:val="clear" w:color="auto" w:fill="auto"/>
            <w:vAlign w:val="center"/>
            <w:hideMark/>
          </w:tcPr>
          <w:p w:rsidR="00A72339" w:rsidRPr="008A6DA8" w:rsidRDefault="00A72339" w:rsidP="00A72339">
            <w:pPr>
              <w:jc w:val="center"/>
              <w:rPr>
                <w:sz w:val="24"/>
              </w:rPr>
            </w:pPr>
            <w:r w:rsidRPr="008A6DA8">
              <w:rPr>
                <w:sz w:val="24"/>
              </w:rPr>
              <w:t>185</w:t>
            </w:r>
          </w:p>
        </w:tc>
        <w:tc>
          <w:tcPr>
            <w:tcW w:w="1590" w:type="dxa"/>
            <w:shd w:val="clear" w:color="auto" w:fill="auto"/>
            <w:vAlign w:val="center"/>
            <w:hideMark/>
          </w:tcPr>
          <w:p w:rsidR="00A72339" w:rsidRPr="008A6DA8" w:rsidRDefault="00A72339" w:rsidP="00A72339">
            <w:pPr>
              <w:jc w:val="center"/>
              <w:rPr>
                <w:sz w:val="24"/>
              </w:rPr>
            </w:pPr>
            <w:r w:rsidRPr="008A6DA8">
              <w:rPr>
                <w:sz w:val="24"/>
              </w:rPr>
              <w:t>185</w:t>
            </w:r>
          </w:p>
        </w:tc>
        <w:tc>
          <w:tcPr>
            <w:tcW w:w="1291" w:type="dxa"/>
            <w:vAlign w:val="center"/>
          </w:tcPr>
          <w:p w:rsidR="00A72339" w:rsidRPr="008A6DA8" w:rsidRDefault="00A72339" w:rsidP="00A72339">
            <w:pPr>
              <w:jc w:val="center"/>
              <w:rPr>
                <w:sz w:val="24"/>
              </w:rPr>
            </w:pPr>
            <w:r w:rsidRPr="008A6DA8">
              <w:rPr>
                <w:sz w:val="24"/>
              </w:rPr>
              <w:t>185</w:t>
            </w:r>
          </w:p>
        </w:tc>
        <w:tc>
          <w:tcPr>
            <w:tcW w:w="1560" w:type="dxa"/>
            <w:vAlign w:val="center"/>
          </w:tcPr>
          <w:p w:rsidR="00A72339" w:rsidRPr="008A6DA8" w:rsidRDefault="00A72339" w:rsidP="00A72339">
            <w:pPr>
              <w:jc w:val="center"/>
              <w:rPr>
                <w:sz w:val="24"/>
              </w:rPr>
            </w:pPr>
            <w:r w:rsidRPr="008A6DA8">
              <w:rPr>
                <w:sz w:val="24"/>
              </w:rPr>
              <w:t>185</w:t>
            </w:r>
          </w:p>
        </w:tc>
      </w:tr>
      <w:tr w:rsidR="00A72339" w:rsidRPr="008A6DA8" w:rsidTr="00A72339">
        <w:trPr>
          <w:gridAfter w:val="1"/>
          <w:wAfter w:w="42" w:type="dxa"/>
          <w:trHeight w:val="375"/>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3</w:t>
            </w:r>
          </w:p>
        </w:tc>
        <w:tc>
          <w:tcPr>
            <w:tcW w:w="2980" w:type="dxa"/>
            <w:shd w:val="clear" w:color="auto" w:fill="auto"/>
            <w:vAlign w:val="center"/>
            <w:hideMark/>
          </w:tcPr>
          <w:p w:rsidR="00A72339" w:rsidRPr="008A6DA8" w:rsidRDefault="00A72339" w:rsidP="00A72339">
            <w:pPr>
              <w:jc w:val="center"/>
              <w:rPr>
                <w:sz w:val="24"/>
              </w:rPr>
            </w:pPr>
            <w:r w:rsidRPr="008A6DA8">
              <w:rPr>
                <w:sz w:val="24"/>
              </w:rPr>
              <w:t>Расход воды</w:t>
            </w:r>
          </w:p>
        </w:tc>
        <w:tc>
          <w:tcPr>
            <w:tcW w:w="1368" w:type="dxa"/>
            <w:shd w:val="clear" w:color="auto" w:fill="auto"/>
            <w:vAlign w:val="center"/>
            <w:hideMark/>
          </w:tcPr>
          <w:p w:rsidR="00A72339" w:rsidRPr="008A6DA8" w:rsidRDefault="00A72339" w:rsidP="00A72339">
            <w:pPr>
              <w:jc w:val="center"/>
              <w:rPr>
                <w:sz w:val="24"/>
              </w:rPr>
            </w:pPr>
            <w:r w:rsidRPr="008A6DA8">
              <w:rPr>
                <w:sz w:val="24"/>
              </w:rPr>
              <w:t>куб.м/сут</w:t>
            </w:r>
          </w:p>
        </w:tc>
        <w:tc>
          <w:tcPr>
            <w:tcW w:w="1828" w:type="dxa"/>
            <w:shd w:val="clear" w:color="auto" w:fill="auto"/>
            <w:vAlign w:val="center"/>
          </w:tcPr>
          <w:p w:rsidR="00A72339" w:rsidRPr="00CA5BEE" w:rsidRDefault="00A72339" w:rsidP="00A72339">
            <w:pPr>
              <w:jc w:val="center"/>
              <w:rPr>
                <w:bCs/>
                <w:sz w:val="24"/>
              </w:rPr>
            </w:pPr>
            <w:r>
              <w:rPr>
                <w:bCs/>
                <w:sz w:val="24"/>
              </w:rPr>
              <w:t>15513,55</w:t>
            </w:r>
          </w:p>
        </w:tc>
        <w:tc>
          <w:tcPr>
            <w:tcW w:w="1810" w:type="dxa"/>
            <w:shd w:val="clear" w:color="auto" w:fill="auto"/>
            <w:vAlign w:val="center"/>
            <w:hideMark/>
          </w:tcPr>
          <w:p w:rsidR="00A72339" w:rsidRPr="008A6DA8" w:rsidRDefault="00A72339" w:rsidP="00A72339">
            <w:pPr>
              <w:jc w:val="center"/>
              <w:rPr>
                <w:sz w:val="24"/>
              </w:rPr>
            </w:pPr>
            <w:r w:rsidRPr="008A6DA8">
              <w:rPr>
                <w:sz w:val="24"/>
              </w:rPr>
              <w:t>1203,61</w:t>
            </w:r>
          </w:p>
        </w:tc>
        <w:tc>
          <w:tcPr>
            <w:tcW w:w="1691" w:type="dxa"/>
            <w:shd w:val="clear" w:color="auto" w:fill="auto"/>
            <w:vAlign w:val="center"/>
            <w:hideMark/>
          </w:tcPr>
          <w:p w:rsidR="00A72339" w:rsidRPr="008A6DA8" w:rsidRDefault="00A72339" w:rsidP="00A72339">
            <w:pPr>
              <w:jc w:val="center"/>
              <w:rPr>
                <w:sz w:val="24"/>
              </w:rPr>
            </w:pPr>
            <w:r w:rsidRPr="008A6DA8">
              <w:rPr>
                <w:sz w:val="24"/>
              </w:rPr>
              <w:t>145,23</w:t>
            </w:r>
          </w:p>
        </w:tc>
        <w:tc>
          <w:tcPr>
            <w:tcW w:w="1590" w:type="dxa"/>
            <w:shd w:val="clear" w:color="auto" w:fill="auto"/>
            <w:vAlign w:val="center"/>
            <w:hideMark/>
          </w:tcPr>
          <w:p w:rsidR="00A72339" w:rsidRPr="008A6DA8" w:rsidRDefault="00A72339" w:rsidP="00A72339">
            <w:pPr>
              <w:jc w:val="center"/>
              <w:rPr>
                <w:sz w:val="24"/>
              </w:rPr>
            </w:pPr>
            <w:r w:rsidRPr="008A6DA8">
              <w:rPr>
                <w:sz w:val="24"/>
              </w:rPr>
              <w:t>135,24</w:t>
            </w:r>
          </w:p>
        </w:tc>
        <w:tc>
          <w:tcPr>
            <w:tcW w:w="1291" w:type="dxa"/>
            <w:vAlign w:val="center"/>
          </w:tcPr>
          <w:p w:rsidR="00A72339" w:rsidRPr="008A6DA8" w:rsidRDefault="00A72339" w:rsidP="00A72339">
            <w:pPr>
              <w:jc w:val="center"/>
              <w:rPr>
                <w:sz w:val="24"/>
              </w:rPr>
            </w:pPr>
            <w:r w:rsidRPr="008A6DA8">
              <w:rPr>
                <w:sz w:val="24"/>
              </w:rPr>
              <w:t>121,92</w:t>
            </w:r>
          </w:p>
        </w:tc>
        <w:tc>
          <w:tcPr>
            <w:tcW w:w="1560" w:type="dxa"/>
            <w:vAlign w:val="center"/>
          </w:tcPr>
          <w:p w:rsidR="00A72339" w:rsidRPr="008A6DA8" w:rsidRDefault="00A72339" w:rsidP="00A72339">
            <w:pPr>
              <w:jc w:val="center"/>
              <w:rPr>
                <w:sz w:val="24"/>
              </w:rPr>
            </w:pPr>
            <w:r w:rsidRPr="008A6DA8">
              <w:rPr>
                <w:sz w:val="24"/>
              </w:rPr>
              <w:t>57,91</w:t>
            </w:r>
          </w:p>
        </w:tc>
      </w:tr>
      <w:tr w:rsidR="00A72339" w:rsidRPr="008A6DA8" w:rsidTr="00A72339">
        <w:trPr>
          <w:gridAfter w:val="1"/>
          <w:wAfter w:w="42" w:type="dxa"/>
          <w:trHeight w:val="630"/>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4</w:t>
            </w:r>
          </w:p>
        </w:tc>
        <w:tc>
          <w:tcPr>
            <w:tcW w:w="2980" w:type="dxa"/>
            <w:shd w:val="clear" w:color="auto" w:fill="auto"/>
            <w:vAlign w:val="center"/>
            <w:hideMark/>
          </w:tcPr>
          <w:p w:rsidR="00A72339" w:rsidRPr="008A6DA8" w:rsidRDefault="00A72339" w:rsidP="00A72339">
            <w:pPr>
              <w:jc w:val="center"/>
              <w:rPr>
                <w:sz w:val="24"/>
              </w:rPr>
            </w:pPr>
            <w:r w:rsidRPr="008A6DA8">
              <w:rPr>
                <w:sz w:val="24"/>
              </w:rPr>
              <w:t>Коэффициент неравномерности</w:t>
            </w:r>
          </w:p>
        </w:tc>
        <w:tc>
          <w:tcPr>
            <w:tcW w:w="1368" w:type="dxa"/>
            <w:shd w:val="clear" w:color="auto" w:fill="auto"/>
            <w:vAlign w:val="center"/>
            <w:hideMark/>
          </w:tcPr>
          <w:p w:rsidR="00A72339" w:rsidRPr="008A6DA8" w:rsidRDefault="00A72339" w:rsidP="00A72339">
            <w:pPr>
              <w:jc w:val="center"/>
              <w:rPr>
                <w:sz w:val="24"/>
              </w:rPr>
            </w:pPr>
            <w:r w:rsidRPr="008A6DA8">
              <w:rPr>
                <w:sz w:val="24"/>
              </w:rPr>
              <w:t>-</w:t>
            </w:r>
          </w:p>
        </w:tc>
        <w:tc>
          <w:tcPr>
            <w:tcW w:w="1828" w:type="dxa"/>
            <w:shd w:val="clear" w:color="auto" w:fill="auto"/>
            <w:vAlign w:val="center"/>
          </w:tcPr>
          <w:p w:rsidR="00A72339" w:rsidRPr="00CA5BEE" w:rsidRDefault="00A72339" w:rsidP="00A72339">
            <w:pPr>
              <w:jc w:val="center"/>
              <w:rPr>
                <w:bCs/>
                <w:sz w:val="24"/>
              </w:rPr>
            </w:pPr>
            <w:r w:rsidRPr="00CA5BEE">
              <w:rPr>
                <w:bCs/>
                <w:sz w:val="24"/>
              </w:rPr>
              <w:t>1,2</w:t>
            </w:r>
          </w:p>
        </w:tc>
        <w:tc>
          <w:tcPr>
            <w:tcW w:w="1810" w:type="dxa"/>
            <w:shd w:val="clear" w:color="auto" w:fill="auto"/>
            <w:vAlign w:val="center"/>
            <w:hideMark/>
          </w:tcPr>
          <w:p w:rsidR="00A72339" w:rsidRPr="008A6DA8" w:rsidRDefault="00A72339" w:rsidP="00A72339">
            <w:pPr>
              <w:jc w:val="center"/>
              <w:rPr>
                <w:sz w:val="24"/>
              </w:rPr>
            </w:pPr>
            <w:r w:rsidRPr="008A6DA8">
              <w:rPr>
                <w:sz w:val="24"/>
              </w:rPr>
              <w:t>1,20</w:t>
            </w:r>
          </w:p>
        </w:tc>
        <w:tc>
          <w:tcPr>
            <w:tcW w:w="1691" w:type="dxa"/>
            <w:shd w:val="clear" w:color="auto" w:fill="auto"/>
            <w:vAlign w:val="center"/>
            <w:hideMark/>
          </w:tcPr>
          <w:p w:rsidR="00A72339" w:rsidRPr="008A6DA8" w:rsidRDefault="00A72339" w:rsidP="00A72339">
            <w:pPr>
              <w:jc w:val="center"/>
              <w:rPr>
                <w:sz w:val="24"/>
              </w:rPr>
            </w:pPr>
            <w:r w:rsidRPr="008A6DA8">
              <w:rPr>
                <w:sz w:val="24"/>
              </w:rPr>
              <w:t>1,20</w:t>
            </w:r>
          </w:p>
        </w:tc>
        <w:tc>
          <w:tcPr>
            <w:tcW w:w="1590" w:type="dxa"/>
            <w:shd w:val="clear" w:color="auto" w:fill="auto"/>
            <w:vAlign w:val="center"/>
            <w:hideMark/>
          </w:tcPr>
          <w:p w:rsidR="00A72339" w:rsidRPr="008A6DA8" w:rsidRDefault="00A72339" w:rsidP="00A72339">
            <w:pPr>
              <w:jc w:val="center"/>
              <w:rPr>
                <w:sz w:val="24"/>
              </w:rPr>
            </w:pPr>
            <w:r w:rsidRPr="008A6DA8">
              <w:rPr>
                <w:sz w:val="24"/>
              </w:rPr>
              <w:t>1,20</w:t>
            </w:r>
          </w:p>
        </w:tc>
        <w:tc>
          <w:tcPr>
            <w:tcW w:w="1291" w:type="dxa"/>
            <w:vAlign w:val="center"/>
          </w:tcPr>
          <w:p w:rsidR="00A72339" w:rsidRPr="008A6DA8" w:rsidRDefault="00A72339" w:rsidP="00A72339">
            <w:pPr>
              <w:jc w:val="center"/>
              <w:rPr>
                <w:sz w:val="24"/>
              </w:rPr>
            </w:pPr>
            <w:r w:rsidRPr="008A6DA8">
              <w:rPr>
                <w:sz w:val="24"/>
              </w:rPr>
              <w:t>1,20</w:t>
            </w:r>
          </w:p>
        </w:tc>
        <w:tc>
          <w:tcPr>
            <w:tcW w:w="1560" w:type="dxa"/>
            <w:vAlign w:val="center"/>
          </w:tcPr>
          <w:p w:rsidR="00A72339" w:rsidRPr="008A6DA8" w:rsidRDefault="00A72339" w:rsidP="00A72339">
            <w:pPr>
              <w:jc w:val="center"/>
              <w:rPr>
                <w:sz w:val="24"/>
              </w:rPr>
            </w:pPr>
            <w:r w:rsidRPr="008A6DA8">
              <w:rPr>
                <w:sz w:val="24"/>
              </w:rPr>
              <w:t>1,20</w:t>
            </w:r>
          </w:p>
        </w:tc>
      </w:tr>
      <w:tr w:rsidR="00A72339" w:rsidRPr="008A6DA8" w:rsidTr="00A72339">
        <w:trPr>
          <w:gridAfter w:val="1"/>
          <w:wAfter w:w="42" w:type="dxa"/>
          <w:trHeight w:val="630"/>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5</w:t>
            </w:r>
          </w:p>
        </w:tc>
        <w:tc>
          <w:tcPr>
            <w:tcW w:w="2980" w:type="dxa"/>
            <w:shd w:val="clear" w:color="auto" w:fill="auto"/>
            <w:vAlign w:val="center"/>
            <w:hideMark/>
          </w:tcPr>
          <w:p w:rsidR="00A72339" w:rsidRPr="008A6DA8" w:rsidRDefault="00A72339" w:rsidP="00A72339">
            <w:pPr>
              <w:jc w:val="center"/>
              <w:rPr>
                <w:sz w:val="24"/>
              </w:rPr>
            </w:pPr>
            <w:r w:rsidRPr="008A6DA8">
              <w:rPr>
                <w:sz w:val="24"/>
              </w:rPr>
              <w:t>Максимальный суточный расход</w:t>
            </w:r>
          </w:p>
        </w:tc>
        <w:tc>
          <w:tcPr>
            <w:tcW w:w="1368" w:type="dxa"/>
            <w:shd w:val="clear" w:color="auto" w:fill="auto"/>
            <w:vAlign w:val="center"/>
            <w:hideMark/>
          </w:tcPr>
          <w:p w:rsidR="00A72339" w:rsidRPr="008A6DA8" w:rsidRDefault="00A72339" w:rsidP="00A72339">
            <w:pPr>
              <w:jc w:val="center"/>
              <w:rPr>
                <w:sz w:val="24"/>
              </w:rPr>
            </w:pPr>
            <w:r w:rsidRPr="008A6DA8">
              <w:rPr>
                <w:sz w:val="24"/>
              </w:rPr>
              <w:t>куб.м/сут</w:t>
            </w:r>
          </w:p>
        </w:tc>
        <w:tc>
          <w:tcPr>
            <w:tcW w:w="1828" w:type="dxa"/>
            <w:shd w:val="clear" w:color="auto" w:fill="auto"/>
            <w:vAlign w:val="center"/>
          </w:tcPr>
          <w:p w:rsidR="00A72339" w:rsidRPr="00CA5BEE" w:rsidRDefault="00A72339" w:rsidP="00A72339">
            <w:pPr>
              <w:jc w:val="center"/>
              <w:rPr>
                <w:bCs/>
                <w:sz w:val="24"/>
              </w:rPr>
            </w:pPr>
            <w:r>
              <w:rPr>
                <w:bCs/>
                <w:sz w:val="24"/>
              </w:rPr>
              <w:t>18615,25</w:t>
            </w:r>
          </w:p>
        </w:tc>
        <w:tc>
          <w:tcPr>
            <w:tcW w:w="1810" w:type="dxa"/>
            <w:shd w:val="clear" w:color="auto" w:fill="auto"/>
            <w:vAlign w:val="center"/>
            <w:hideMark/>
          </w:tcPr>
          <w:p w:rsidR="00A72339" w:rsidRPr="008A6DA8" w:rsidRDefault="00A72339" w:rsidP="00A72339">
            <w:pPr>
              <w:jc w:val="center"/>
              <w:rPr>
                <w:sz w:val="24"/>
              </w:rPr>
            </w:pPr>
            <w:r w:rsidRPr="008A6DA8">
              <w:rPr>
                <w:sz w:val="24"/>
              </w:rPr>
              <w:t>1444,33</w:t>
            </w:r>
          </w:p>
        </w:tc>
        <w:tc>
          <w:tcPr>
            <w:tcW w:w="1691" w:type="dxa"/>
            <w:shd w:val="clear" w:color="auto" w:fill="auto"/>
            <w:vAlign w:val="center"/>
            <w:hideMark/>
          </w:tcPr>
          <w:p w:rsidR="00A72339" w:rsidRPr="008A6DA8" w:rsidRDefault="00A72339" w:rsidP="00A72339">
            <w:pPr>
              <w:jc w:val="center"/>
              <w:rPr>
                <w:sz w:val="24"/>
              </w:rPr>
            </w:pPr>
            <w:r w:rsidRPr="008A6DA8">
              <w:rPr>
                <w:sz w:val="24"/>
              </w:rPr>
              <w:t>174,27</w:t>
            </w:r>
          </w:p>
        </w:tc>
        <w:tc>
          <w:tcPr>
            <w:tcW w:w="1590" w:type="dxa"/>
            <w:shd w:val="clear" w:color="auto" w:fill="auto"/>
            <w:vAlign w:val="center"/>
            <w:hideMark/>
          </w:tcPr>
          <w:p w:rsidR="00A72339" w:rsidRPr="008A6DA8" w:rsidRDefault="00A72339" w:rsidP="00A72339">
            <w:pPr>
              <w:jc w:val="center"/>
              <w:rPr>
                <w:sz w:val="24"/>
              </w:rPr>
            </w:pPr>
            <w:r w:rsidRPr="008A6DA8">
              <w:rPr>
                <w:sz w:val="24"/>
              </w:rPr>
              <w:t>162,28</w:t>
            </w:r>
          </w:p>
        </w:tc>
        <w:tc>
          <w:tcPr>
            <w:tcW w:w="1291" w:type="dxa"/>
            <w:vAlign w:val="center"/>
          </w:tcPr>
          <w:p w:rsidR="00A72339" w:rsidRPr="008A6DA8" w:rsidRDefault="00A72339" w:rsidP="00A72339">
            <w:pPr>
              <w:jc w:val="center"/>
              <w:rPr>
                <w:sz w:val="24"/>
              </w:rPr>
            </w:pPr>
            <w:r w:rsidRPr="008A6DA8">
              <w:rPr>
                <w:sz w:val="24"/>
              </w:rPr>
              <w:t>146,30</w:t>
            </w:r>
          </w:p>
        </w:tc>
        <w:tc>
          <w:tcPr>
            <w:tcW w:w="1560" w:type="dxa"/>
            <w:vAlign w:val="center"/>
          </w:tcPr>
          <w:p w:rsidR="00A72339" w:rsidRPr="008A6DA8" w:rsidRDefault="00A72339" w:rsidP="00A72339">
            <w:pPr>
              <w:jc w:val="center"/>
              <w:rPr>
                <w:sz w:val="24"/>
              </w:rPr>
            </w:pPr>
            <w:r w:rsidRPr="008A6DA8">
              <w:rPr>
                <w:sz w:val="24"/>
              </w:rPr>
              <w:t>69,49</w:t>
            </w:r>
          </w:p>
        </w:tc>
      </w:tr>
      <w:tr w:rsidR="00A72339" w:rsidRPr="008A6DA8" w:rsidTr="00A72339">
        <w:trPr>
          <w:trHeight w:val="630"/>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6</w:t>
            </w:r>
          </w:p>
        </w:tc>
        <w:tc>
          <w:tcPr>
            <w:tcW w:w="2980" w:type="dxa"/>
            <w:shd w:val="clear" w:color="auto" w:fill="auto"/>
            <w:vAlign w:val="center"/>
            <w:hideMark/>
          </w:tcPr>
          <w:p w:rsidR="00A72339" w:rsidRPr="008A6DA8" w:rsidRDefault="00A72339" w:rsidP="00A72339">
            <w:pPr>
              <w:jc w:val="center"/>
              <w:rPr>
                <w:sz w:val="24"/>
              </w:rPr>
            </w:pPr>
            <w:r w:rsidRPr="008A6DA8">
              <w:rPr>
                <w:sz w:val="24"/>
              </w:rPr>
              <w:t>Неучтенные расходы, (20%)</w:t>
            </w:r>
          </w:p>
        </w:tc>
        <w:tc>
          <w:tcPr>
            <w:tcW w:w="1368" w:type="dxa"/>
            <w:shd w:val="clear" w:color="auto" w:fill="auto"/>
            <w:vAlign w:val="center"/>
            <w:hideMark/>
          </w:tcPr>
          <w:p w:rsidR="00A72339" w:rsidRPr="008A6DA8" w:rsidRDefault="00A72339" w:rsidP="00A72339">
            <w:pPr>
              <w:jc w:val="center"/>
              <w:rPr>
                <w:sz w:val="24"/>
              </w:rPr>
            </w:pPr>
            <w:r w:rsidRPr="008A6DA8">
              <w:rPr>
                <w:sz w:val="24"/>
              </w:rPr>
              <w:t>куб.м./сут</w:t>
            </w:r>
          </w:p>
        </w:tc>
        <w:tc>
          <w:tcPr>
            <w:tcW w:w="1828" w:type="dxa"/>
            <w:shd w:val="clear" w:color="auto" w:fill="auto"/>
            <w:vAlign w:val="center"/>
          </w:tcPr>
          <w:p w:rsidR="00A72339" w:rsidRPr="00CA5BEE" w:rsidRDefault="00A72339" w:rsidP="00A72339">
            <w:pPr>
              <w:jc w:val="center"/>
              <w:rPr>
                <w:bCs/>
                <w:sz w:val="24"/>
              </w:rPr>
            </w:pPr>
            <w:r>
              <w:rPr>
                <w:bCs/>
                <w:sz w:val="24"/>
              </w:rPr>
              <w:t>3723,25</w:t>
            </w:r>
          </w:p>
        </w:tc>
        <w:tc>
          <w:tcPr>
            <w:tcW w:w="1810" w:type="dxa"/>
            <w:shd w:val="clear" w:color="auto" w:fill="auto"/>
            <w:vAlign w:val="center"/>
            <w:hideMark/>
          </w:tcPr>
          <w:p w:rsidR="00A72339" w:rsidRPr="008A6DA8" w:rsidRDefault="00A72339" w:rsidP="00A72339">
            <w:pPr>
              <w:jc w:val="center"/>
              <w:rPr>
                <w:sz w:val="24"/>
              </w:rPr>
            </w:pPr>
            <w:r w:rsidRPr="008A6DA8">
              <w:rPr>
                <w:sz w:val="24"/>
              </w:rPr>
              <w:t>288,87</w:t>
            </w:r>
          </w:p>
        </w:tc>
        <w:tc>
          <w:tcPr>
            <w:tcW w:w="1691" w:type="dxa"/>
            <w:shd w:val="clear" w:color="auto" w:fill="auto"/>
            <w:vAlign w:val="center"/>
            <w:hideMark/>
          </w:tcPr>
          <w:p w:rsidR="00A72339" w:rsidRPr="008A6DA8" w:rsidRDefault="00A72339" w:rsidP="00A72339">
            <w:pPr>
              <w:jc w:val="center"/>
              <w:rPr>
                <w:sz w:val="24"/>
              </w:rPr>
            </w:pPr>
            <w:r w:rsidRPr="008A6DA8">
              <w:rPr>
                <w:sz w:val="24"/>
              </w:rPr>
              <w:t>34,85</w:t>
            </w:r>
          </w:p>
        </w:tc>
        <w:tc>
          <w:tcPr>
            <w:tcW w:w="1590" w:type="dxa"/>
            <w:shd w:val="clear" w:color="auto" w:fill="auto"/>
            <w:vAlign w:val="center"/>
            <w:hideMark/>
          </w:tcPr>
          <w:p w:rsidR="00A72339" w:rsidRPr="008A6DA8" w:rsidRDefault="00A72339" w:rsidP="00A72339">
            <w:pPr>
              <w:jc w:val="center"/>
              <w:rPr>
                <w:sz w:val="24"/>
              </w:rPr>
            </w:pPr>
            <w:r w:rsidRPr="008A6DA8">
              <w:rPr>
                <w:sz w:val="24"/>
              </w:rPr>
              <w:t>32,46</w:t>
            </w:r>
          </w:p>
        </w:tc>
        <w:tc>
          <w:tcPr>
            <w:tcW w:w="1291" w:type="dxa"/>
            <w:vAlign w:val="center"/>
          </w:tcPr>
          <w:p w:rsidR="00A72339" w:rsidRPr="008A6DA8" w:rsidRDefault="00A72339" w:rsidP="00A72339">
            <w:pPr>
              <w:jc w:val="center"/>
              <w:rPr>
                <w:sz w:val="24"/>
              </w:rPr>
            </w:pPr>
            <w:r w:rsidRPr="008A6DA8">
              <w:rPr>
                <w:sz w:val="24"/>
              </w:rPr>
              <w:t>29,26</w:t>
            </w:r>
          </w:p>
        </w:tc>
        <w:tc>
          <w:tcPr>
            <w:tcW w:w="1602" w:type="dxa"/>
            <w:gridSpan w:val="2"/>
            <w:vAlign w:val="center"/>
          </w:tcPr>
          <w:p w:rsidR="00A72339" w:rsidRPr="008A6DA8" w:rsidRDefault="00A72339" w:rsidP="00A72339">
            <w:pPr>
              <w:jc w:val="center"/>
              <w:rPr>
                <w:sz w:val="24"/>
              </w:rPr>
            </w:pPr>
            <w:r w:rsidRPr="008A6DA8">
              <w:rPr>
                <w:sz w:val="24"/>
              </w:rPr>
              <w:t>13,90</w:t>
            </w:r>
          </w:p>
        </w:tc>
      </w:tr>
      <w:tr w:rsidR="00A72339" w:rsidRPr="008A6DA8" w:rsidTr="00A72339">
        <w:trPr>
          <w:gridAfter w:val="1"/>
          <w:wAfter w:w="42" w:type="dxa"/>
          <w:trHeight w:val="187"/>
          <w:jc w:val="center"/>
        </w:trPr>
        <w:tc>
          <w:tcPr>
            <w:tcW w:w="715" w:type="dxa"/>
            <w:shd w:val="clear" w:color="auto" w:fill="auto"/>
            <w:vAlign w:val="center"/>
            <w:hideMark/>
          </w:tcPr>
          <w:p w:rsidR="00A72339" w:rsidRPr="008A6DA8" w:rsidRDefault="00A72339" w:rsidP="00A72339">
            <w:pPr>
              <w:jc w:val="center"/>
              <w:rPr>
                <w:sz w:val="24"/>
              </w:rPr>
            </w:pPr>
            <w:r w:rsidRPr="008A6DA8">
              <w:rPr>
                <w:sz w:val="24"/>
              </w:rPr>
              <w:t>7</w:t>
            </w:r>
          </w:p>
        </w:tc>
        <w:tc>
          <w:tcPr>
            <w:tcW w:w="2980" w:type="dxa"/>
            <w:shd w:val="clear" w:color="auto" w:fill="auto"/>
            <w:vAlign w:val="center"/>
            <w:hideMark/>
          </w:tcPr>
          <w:p w:rsidR="00A72339" w:rsidRPr="008A6DA8" w:rsidRDefault="00A72339" w:rsidP="00A72339">
            <w:pPr>
              <w:jc w:val="center"/>
              <w:rPr>
                <w:sz w:val="24"/>
              </w:rPr>
            </w:pPr>
            <w:r w:rsidRPr="008A6DA8">
              <w:rPr>
                <w:sz w:val="24"/>
              </w:rPr>
              <w:t>ИТОГО</w:t>
            </w:r>
          </w:p>
        </w:tc>
        <w:tc>
          <w:tcPr>
            <w:tcW w:w="1368" w:type="dxa"/>
            <w:shd w:val="clear" w:color="auto" w:fill="auto"/>
            <w:vAlign w:val="center"/>
            <w:hideMark/>
          </w:tcPr>
          <w:p w:rsidR="00A72339" w:rsidRPr="008A6DA8" w:rsidRDefault="00A72339" w:rsidP="00A72339">
            <w:pPr>
              <w:jc w:val="center"/>
              <w:rPr>
                <w:sz w:val="24"/>
              </w:rPr>
            </w:pPr>
            <w:r w:rsidRPr="008A6DA8">
              <w:rPr>
                <w:sz w:val="24"/>
              </w:rPr>
              <w:t>куб.м./сут</w:t>
            </w:r>
          </w:p>
        </w:tc>
        <w:tc>
          <w:tcPr>
            <w:tcW w:w="1828" w:type="dxa"/>
            <w:shd w:val="clear" w:color="auto" w:fill="auto"/>
            <w:vAlign w:val="center"/>
          </w:tcPr>
          <w:p w:rsidR="00A72339" w:rsidRPr="00CA5BEE" w:rsidRDefault="00A72339" w:rsidP="00A72339">
            <w:pPr>
              <w:jc w:val="center"/>
              <w:rPr>
                <w:bCs/>
                <w:sz w:val="24"/>
              </w:rPr>
            </w:pPr>
            <w:r>
              <w:rPr>
                <w:bCs/>
                <w:sz w:val="24"/>
              </w:rPr>
              <w:t>18616,25</w:t>
            </w:r>
          </w:p>
        </w:tc>
        <w:tc>
          <w:tcPr>
            <w:tcW w:w="1810" w:type="dxa"/>
            <w:shd w:val="clear" w:color="auto" w:fill="auto"/>
            <w:vAlign w:val="center"/>
            <w:hideMark/>
          </w:tcPr>
          <w:p w:rsidR="00A72339" w:rsidRPr="008A6DA8" w:rsidRDefault="00A72339" w:rsidP="00A72339">
            <w:pPr>
              <w:jc w:val="center"/>
              <w:rPr>
                <w:sz w:val="24"/>
              </w:rPr>
            </w:pPr>
            <w:r w:rsidRPr="008A6DA8">
              <w:rPr>
                <w:sz w:val="24"/>
              </w:rPr>
              <w:t>1733,20</w:t>
            </w:r>
          </w:p>
        </w:tc>
        <w:tc>
          <w:tcPr>
            <w:tcW w:w="1691" w:type="dxa"/>
            <w:shd w:val="clear" w:color="auto" w:fill="auto"/>
            <w:vAlign w:val="center"/>
            <w:hideMark/>
          </w:tcPr>
          <w:p w:rsidR="00A72339" w:rsidRPr="008A6DA8" w:rsidRDefault="00A72339" w:rsidP="00A72339">
            <w:pPr>
              <w:jc w:val="center"/>
              <w:rPr>
                <w:sz w:val="24"/>
              </w:rPr>
            </w:pPr>
            <w:r w:rsidRPr="008A6DA8">
              <w:rPr>
                <w:sz w:val="24"/>
              </w:rPr>
              <w:t>209,12</w:t>
            </w:r>
          </w:p>
        </w:tc>
        <w:tc>
          <w:tcPr>
            <w:tcW w:w="1590" w:type="dxa"/>
            <w:shd w:val="clear" w:color="auto" w:fill="auto"/>
            <w:vAlign w:val="center"/>
            <w:hideMark/>
          </w:tcPr>
          <w:p w:rsidR="00A72339" w:rsidRPr="008A6DA8" w:rsidRDefault="00A72339" w:rsidP="00A72339">
            <w:pPr>
              <w:jc w:val="center"/>
              <w:rPr>
                <w:sz w:val="24"/>
              </w:rPr>
            </w:pPr>
            <w:r w:rsidRPr="008A6DA8">
              <w:rPr>
                <w:sz w:val="24"/>
              </w:rPr>
              <w:t>162,28</w:t>
            </w:r>
          </w:p>
        </w:tc>
        <w:tc>
          <w:tcPr>
            <w:tcW w:w="1291" w:type="dxa"/>
            <w:vAlign w:val="center"/>
          </w:tcPr>
          <w:p w:rsidR="00A72339" w:rsidRPr="008A6DA8" w:rsidRDefault="00A72339" w:rsidP="00A72339">
            <w:pPr>
              <w:jc w:val="center"/>
              <w:rPr>
                <w:sz w:val="24"/>
              </w:rPr>
            </w:pPr>
            <w:r w:rsidRPr="008A6DA8">
              <w:rPr>
                <w:sz w:val="24"/>
              </w:rPr>
              <w:t>146,30</w:t>
            </w:r>
          </w:p>
        </w:tc>
        <w:tc>
          <w:tcPr>
            <w:tcW w:w="1560" w:type="dxa"/>
            <w:vAlign w:val="center"/>
          </w:tcPr>
          <w:p w:rsidR="00A72339" w:rsidRPr="008A6DA8" w:rsidRDefault="00A72339" w:rsidP="00A72339">
            <w:pPr>
              <w:jc w:val="center"/>
              <w:rPr>
                <w:sz w:val="24"/>
              </w:rPr>
            </w:pPr>
            <w:r w:rsidRPr="008A6DA8">
              <w:rPr>
                <w:sz w:val="24"/>
              </w:rPr>
              <w:t>69,49</w:t>
            </w:r>
          </w:p>
        </w:tc>
      </w:tr>
    </w:tbl>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pPr>
    </w:p>
    <w:p w:rsidR="00A72339" w:rsidRDefault="00A72339" w:rsidP="00A72339">
      <w:pPr>
        <w:pStyle w:val="b"/>
        <w:rPr>
          <w:lang w:eastAsia="ru-RU"/>
        </w:rPr>
        <w:sectPr w:rsidR="00A72339" w:rsidSect="00253ED6">
          <w:pgSz w:w="16838" w:h="11906" w:orient="landscape"/>
          <w:pgMar w:top="851" w:right="851" w:bottom="851" w:left="1418" w:header="708" w:footer="708" w:gutter="0"/>
          <w:cols w:space="708"/>
          <w:docGrid w:linePitch="360"/>
        </w:sectPr>
      </w:pPr>
    </w:p>
    <w:p w:rsidR="00A72339" w:rsidRDefault="00A72339" w:rsidP="00A72339">
      <w:pPr>
        <w:pStyle w:val="b"/>
        <w:rPr>
          <w:lang w:eastAsia="ru-RU"/>
        </w:rPr>
      </w:pPr>
    </w:p>
    <w:p w:rsidR="00A72339" w:rsidRPr="000736CE" w:rsidRDefault="00A72339" w:rsidP="00A72339">
      <w:pPr>
        <w:ind w:firstLine="709"/>
        <w:jc w:val="both"/>
        <w:rPr>
          <w:color w:val="FF0000"/>
          <w:szCs w:val="28"/>
        </w:rPr>
      </w:pPr>
      <w:r w:rsidRPr="000736CE">
        <w:rPr>
          <w:szCs w:val="28"/>
        </w:rPr>
        <w:t>Основные мероприятия по строительству и реконструкции системы водоотведения ЗАТО Железногорска и основные мероприятия по новому строительству системы водоотведения:</w:t>
      </w:r>
    </w:p>
    <w:p w:rsidR="00A72339" w:rsidRPr="000736CE" w:rsidRDefault="00A72339" w:rsidP="006B4824">
      <w:pPr>
        <w:numPr>
          <w:ilvl w:val="0"/>
          <w:numId w:val="25"/>
        </w:numPr>
        <w:ind w:left="1134" w:hanging="425"/>
        <w:jc w:val="both"/>
        <w:rPr>
          <w:szCs w:val="28"/>
        </w:rPr>
      </w:pPr>
      <w:r w:rsidRPr="000736CE">
        <w:rPr>
          <w:szCs w:val="28"/>
        </w:rPr>
        <w:t>Реконструкция изношенных сетей водоотведения.</w:t>
      </w:r>
    </w:p>
    <w:p w:rsidR="00A72339" w:rsidRPr="000736CE" w:rsidRDefault="00A72339" w:rsidP="006B4824">
      <w:pPr>
        <w:numPr>
          <w:ilvl w:val="0"/>
          <w:numId w:val="25"/>
        </w:numPr>
        <w:ind w:left="1134" w:hanging="425"/>
        <w:jc w:val="both"/>
        <w:rPr>
          <w:szCs w:val="28"/>
        </w:rPr>
      </w:pPr>
      <w:r w:rsidRPr="000736CE">
        <w:rPr>
          <w:szCs w:val="28"/>
        </w:rPr>
        <w:t>Инженерное обеспечение системой водоотведения нового строительства.</w:t>
      </w:r>
    </w:p>
    <w:p w:rsidR="00A72339" w:rsidRDefault="00A72339" w:rsidP="006B4824">
      <w:pPr>
        <w:numPr>
          <w:ilvl w:val="0"/>
          <w:numId w:val="25"/>
        </w:numPr>
        <w:ind w:left="1134" w:hanging="425"/>
        <w:jc w:val="both"/>
        <w:rPr>
          <w:szCs w:val="28"/>
        </w:rPr>
      </w:pPr>
      <w:r w:rsidRPr="00073E51">
        <w:rPr>
          <w:szCs w:val="28"/>
        </w:rPr>
        <w:t xml:space="preserve">Реконструкция и модернизация действующих </w:t>
      </w:r>
      <w:r>
        <w:rPr>
          <w:szCs w:val="28"/>
        </w:rPr>
        <w:t xml:space="preserve">городских </w:t>
      </w:r>
      <w:r w:rsidRPr="00073E51">
        <w:rPr>
          <w:szCs w:val="28"/>
        </w:rPr>
        <w:t>очистных сооружений канализации (</w:t>
      </w:r>
      <w:r>
        <w:rPr>
          <w:szCs w:val="28"/>
        </w:rPr>
        <w:t>Г</w:t>
      </w:r>
      <w:r w:rsidRPr="00073E51">
        <w:rPr>
          <w:szCs w:val="28"/>
        </w:rPr>
        <w:t>ОС)</w:t>
      </w:r>
      <w:r>
        <w:rPr>
          <w:szCs w:val="28"/>
        </w:rPr>
        <w:t xml:space="preserve"> г.Железногорск</w:t>
      </w:r>
      <w:r w:rsidRPr="00073E51">
        <w:rPr>
          <w:szCs w:val="28"/>
        </w:rPr>
        <w:t>.</w:t>
      </w:r>
    </w:p>
    <w:p w:rsidR="00A72339" w:rsidRDefault="00A72339" w:rsidP="006B4824">
      <w:pPr>
        <w:numPr>
          <w:ilvl w:val="0"/>
          <w:numId w:val="25"/>
        </w:numPr>
        <w:ind w:left="1134" w:hanging="425"/>
        <w:jc w:val="both"/>
        <w:rPr>
          <w:szCs w:val="28"/>
        </w:rPr>
      </w:pPr>
      <w:r>
        <w:rPr>
          <w:szCs w:val="28"/>
        </w:rPr>
        <w:t>Стоки п.Новый Путь, района Первомайский, промрайона «Гривка»  перенаправить от КНС №21 на ГОС г.Железногорск со строительством напорных коллекторов.</w:t>
      </w:r>
    </w:p>
    <w:p w:rsidR="00A72339" w:rsidRPr="00073E51" w:rsidRDefault="00A72339" w:rsidP="006B4824">
      <w:pPr>
        <w:numPr>
          <w:ilvl w:val="0"/>
          <w:numId w:val="25"/>
        </w:numPr>
        <w:ind w:left="1134" w:hanging="425"/>
        <w:jc w:val="both"/>
        <w:rPr>
          <w:szCs w:val="28"/>
        </w:rPr>
      </w:pPr>
      <w:r>
        <w:rPr>
          <w:szCs w:val="28"/>
        </w:rPr>
        <w:t xml:space="preserve">В мкр. 6,7,8 г.Железногорск строительство КНС с перекачкой стоков в существующий канализационный напорный коллектор г.Железногорск;  </w:t>
      </w:r>
    </w:p>
    <w:p w:rsidR="00A72339" w:rsidRDefault="00A72339" w:rsidP="006B4824">
      <w:pPr>
        <w:numPr>
          <w:ilvl w:val="0"/>
          <w:numId w:val="25"/>
        </w:numPr>
        <w:ind w:left="1134" w:hanging="425"/>
        <w:jc w:val="both"/>
        <w:rPr>
          <w:szCs w:val="28"/>
        </w:rPr>
      </w:pPr>
      <w:r w:rsidRPr="00073E51">
        <w:rPr>
          <w:szCs w:val="28"/>
        </w:rPr>
        <w:t xml:space="preserve">В п. Додоново предлагается строительство </w:t>
      </w:r>
      <w:r>
        <w:rPr>
          <w:szCs w:val="28"/>
        </w:rPr>
        <w:t>КНС</w:t>
      </w:r>
      <w:r w:rsidRPr="00073E51">
        <w:rPr>
          <w:szCs w:val="28"/>
        </w:rPr>
        <w:t xml:space="preserve"> с перекачкой стоков на Г</w:t>
      </w:r>
      <w:r>
        <w:rPr>
          <w:szCs w:val="28"/>
        </w:rPr>
        <w:t>ОС г.Железногорск</w:t>
      </w:r>
      <w:r w:rsidRPr="00073E51">
        <w:rPr>
          <w:szCs w:val="28"/>
        </w:rPr>
        <w:t>.</w:t>
      </w:r>
    </w:p>
    <w:p w:rsidR="00A72339" w:rsidRDefault="00A72339" w:rsidP="006B4824">
      <w:pPr>
        <w:numPr>
          <w:ilvl w:val="0"/>
          <w:numId w:val="25"/>
        </w:numPr>
        <w:ind w:left="1134" w:hanging="425"/>
        <w:jc w:val="both"/>
        <w:rPr>
          <w:szCs w:val="28"/>
        </w:rPr>
      </w:pPr>
      <w:r>
        <w:rPr>
          <w:szCs w:val="28"/>
        </w:rPr>
        <w:t>В д.Шивера ДООЦ «Орбита», «Горный»   предлагается строительство локальных очистных сооружений и самотечных коллекторов.</w:t>
      </w:r>
    </w:p>
    <w:p w:rsidR="00A72339" w:rsidRDefault="00A72339" w:rsidP="006B4824">
      <w:pPr>
        <w:numPr>
          <w:ilvl w:val="0"/>
          <w:numId w:val="25"/>
        </w:numPr>
        <w:ind w:left="1134" w:hanging="425"/>
        <w:jc w:val="both"/>
        <w:rPr>
          <w:szCs w:val="28"/>
        </w:rPr>
      </w:pPr>
      <w:r>
        <w:rPr>
          <w:szCs w:val="28"/>
        </w:rPr>
        <w:t>Стоки п. Тартат в существующий напорный коллектор. Г. Сосновоборск.</w:t>
      </w:r>
    </w:p>
    <w:p w:rsidR="00A72339" w:rsidRPr="008A26DF" w:rsidRDefault="00A72339" w:rsidP="006B4824">
      <w:pPr>
        <w:numPr>
          <w:ilvl w:val="0"/>
          <w:numId w:val="25"/>
        </w:numPr>
        <w:spacing w:line="276" w:lineRule="auto"/>
        <w:ind w:left="1134" w:hanging="425"/>
        <w:rPr>
          <w:szCs w:val="28"/>
        </w:rPr>
      </w:pPr>
      <w:r w:rsidRPr="008A26DF">
        <w:rPr>
          <w:szCs w:val="28"/>
        </w:rPr>
        <w:t xml:space="preserve"> ДООЦ «Орбита», «Горный»   предлагается строительство </w:t>
      </w:r>
      <w:r>
        <w:rPr>
          <w:szCs w:val="28"/>
        </w:rPr>
        <w:t>КНС с последующей перекачкой стоков в коллектор района №5.</w:t>
      </w:r>
      <w:r w:rsidRPr="008A26DF">
        <w:rPr>
          <w:szCs w:val="28"/>
        </w:rPr>
        <w:t xml:space="preserve"> </w:t>
      </w:r>
    </w:p>
    <w:p w:rsidR="00A72339" w:rsidRPr="00532444" w:rsidRDefault="00A72339" w:rsidP="006B4824">
      <w:pPr>
        <w:numPr>
          <w:ilvl w:val="0"/>
          <w:numId w:val="25"/>
        </w:numPr>
        <w:ind w:left="1134" w:hanging="425"/>
        <w:jc w:val="both"/>
        <w:rPr>
          <w:szCs w:val="28"/>
        </w:rPr>
      </w:pPr>
      <w:r w:rsidRPr="00532444">
        <w:rPr>
          <w:szCs w:val="28"/>
        </w:rPr>
        <w:t xml:space="preserve">В п.Подгорный ликвидация местных КОС, строительство канализационного напорного коллекторы с перекачкой в существующий напорный коллектор </w:t>
      </w:r>
      <w:r>
        <w:rPr>
          <w:szCs w:val="28"/>
        </w:rPr>
        <w:t>г.Сосновоборск или напорный коллектор г. Железногорска.</w:t>
      </w:r>
    </w:p>
    <w:p w:rsidR="00A72339" w:rsidRPr="00CD045A" w:rsidRDefault="00A72339" w:rsidP="00A72339">
      <w:pPr>
        <w:ind w:firstLine="709"/>
        <w:jc w:val="both"/>
        <w:rPr>
          <w:szCs w:val="28"/>
        </w:rPr>
      </w:pPr>
      <w:r w:rsidRPr="00CD045A">
        <w:rPr>
          <w:szCs w:val="28"/>
        </w:rPr>
        <w:t xml:space="preserve">При проектировании систем канализации населенных пунктов, в том числе их отдельных структурных элементов, расчетное удельное среднесуточное водоотведение бытовых сточных вод следует принимать равным удельному среднесуточному водопотреблению (п.п. 9.5.4-9.5.5 «СП 32.13330.2012 Канализация. Наружные сети и сооружения. Актуализированная редакция СНиП 2.04.03-85») без учета расхода воды на полив и пожаротушение. </w:t>
      </w:r>
    </w:p>
    <w:p w:rsidR="00A72339" w:rsidRPr="00CD045A" w:rsidRDefault="00A72339" w:rsidP="00A72339">
      <w:pPr>
        <w:pStyle w:val="S0"/>
        <w:rPr>
          <w:rFonts w:ascii="Times New Roman" w:hAnsi="Times New Roman" w:cs="Times New Roman"/>
          <w:color w:val="000000"/>
          <w:szCs w:val="28"/>
        </w:rPr>
      </w:pPr>
      <w:r w:rsidRPr="00CD045A">
        <w:rPr>
          <w:rFonts w:ascii="Times New Roman" w:hAnsi="Times New Roman" w:cs="Times New Roman"/>
          <w:color w:val="000000"/>
          <w:szCs w:val="28"/>
        </w:rPr>
        <w:t>Санитарно – защитные зоны канализационных насосных станций до границ жилой застрой</w:t>
      </w:r>
      <w:r w:rsidRPr="00CD045A">
        <w:rPr>
          <w:rFonts w:ascii="Times New Roman" w:hAnsi="Times New Roman" w:cs="Times New Roman"/>
          <w:color w:val="000000"/>
          <w:szCs w:val="28"/>
        </w:rPr>
        <w:softHyphen/>
        <w:t xml:space="preserve">ки принимаются по табл. 7.1.2 «СанПиН 2.2.1/2.1.1.1200-03Санитарно–защитные зоны и санитарная классификация предприятий, сооружений и иных объектов» –и составляют </w:t>
      </w:r>
      <w:smartTag w:uri="urn:schemas-microsoft-com:office:smarttags" w:element="metricconverter">
        <w:smartTagPr>
          <w:attr w:name="ProductID" w:val="20 метров"/>
        </w:smartTagPr>
        <w:r w:rsidRPr="00CD045A">
          <w:rPr>
            <w:rFonts w:ascii="Times New Roman" w:hAnsi="Times New Roman" w:cs="Times New Roman"/>
            <w:color w:val="000000"/>
            <w:szCs w:val="28"/>
          </w:rPr>
          <w:t>20 метров</w:t>
        </w:r>
      </w:smartTag>
      <w:r w:rsidRPr="00CD045A">
        <w:rPr>
          <w:rFonts w:ascii="Times New Roman" w:hAnsi="Times New Roman" w:cs="Times New Roman"/>
          <w:color w:val="000000"/>
          <w:szCs w:val="28"/>
        </w:rPr>
        <w:t>.</w:t>
      </w:r>
    </w:p>
    <w:p w:rsidR="00A72339" w:rsidRPr="00CD045A" w:rsidRDefault="00A72339" w:rsidP="00A72339">
      <w:pPr>
        <w:pStyle w:val="S0"/>
        <w:rPr>
          <w:rFonts w:ascii="Times New Roman" w:hAnsi="Times New Roman" w:cs="Times New Roman"/>
          <w:color w:val="FF0000"/>
          <w:szCs w:val="28"/>
        </w:rPr>
      </w:pPr>
      <w:r w:rsidRPr="00CD045A">
        <w:rPr>
          <w:rFonts w:ascii="Times New Roman" w:hAnsi="Times New Roman" w:cs="Times New Roman"/>
          <w:color w:val="000000"/>
          <w:szCs w:val="28"/>
        </w:rPr>
        <w:t>Санитарно – защитная зона городских очистных сооружений канализации до границ жилой застройки принимается по табл. 7.1.2 «СанПиН 2.2.1/2.1.1.1200 – 03. Санитарно–защитные зоны и санитарная классификация предприятий, сооружений и иных объектов»  и составляет 300 м.</w:t>
      </w:r>
    </w:p>
    <w:p w:rsidR="00A72339" w:rsidRPr="001832B6" w:rsidRDefault="00A72339" w:rsidP="00A72339">
      <w:pPr>
        <w:pStyle w:val="b"/>
        <w:rPr>
          <w:lang w:eastAsia="ru-RU"/>
        </w:rPr>
        <w:sectPr w:rsidR="00A72339" w:rsidRPr="001832B6" w:rsidSect="00253ED6">
          <w:pgSz w:w="11906" w:h="16838"/>
          <w:pgMar w:top="851" w:right="851" w:bottom="851" w:left="1418" w:header="708" w:footer="708" w:gutter="0"/>
          <w:cols w:space="708"/>
          <w:docGrid w:linePitch="360"/>
        </w:sectPr>
      </w:pPr>
    </w:p>
    <w:p w:rsidR="00D8343D" w:rsidRPr="00CD045A" w:rsidRDefault="00A72339" w:rsidP="00D8343D">
      <w:pPr>
        <w:pStyle w:val="b3"/>
        <w:jc w:val="center"/>
        <w:rPr>
          <w:rStyle w:val="af0"/>
          <w:rFonts w:ascii="Times New Roman" w:hAnsi="Times New Roman" w:cs="Times New Roman"/>
          <w:b/>
          <w:i w:val="0"/>
        </w:rPr>
      </w:pPr>
      <w:bookmarkStart w:id="58" w:name="bookmark73"/>
      <w:bookmarkStart w:id="59" w:name="_Toc522778401"/>
      <w:bookmarkStart w:id="60" w:name="_Toc525300671"/>
      <w:r w:rsidRPr="00CD045A">
        <w:rPr>
          <w:rFonts w:ascii="Times New Roman" w:hAnsi="Times New Roman" w:cs="Times New Roman"/>
        </w:rPr>
        <w:lastRenderedPageBreak/>
        <w:t xml:space="preserve">3.4.1.  </w:t>
      </w:r>
      <w:r w:rsidR="00D8343D">
        <w:rPr>
          <w:rStyle w:val="af0"/>
          <w:rFonts w:ascii="Times New Roman" w:hAnsi="Times New Roman" w:cs="Times New Roman"/>
          <w:b/>
          <w:i w:val="0"/>
        </w:rPr>
        <w:t>Ливневая сеть</w:t>
      </w:r>
    </w:p>
    <w:p w:rsidR="00D8343D" w:rsidRDefault="00D8343D" w:rsidP="00D8343D">
      <w:pPr>
        <w:pStyle w:val="29"/>
      </w:pPr>
    </w:p>
    <w:p w:rsidR="00D8343D" w:rsidRPr="00D8343D" w:rsidRDefault="00D8343D" w:rsidP="00D8343D">
      <w:pPr>
        <w:pStyle w:val="a7"/>
        <w:rPr>
          <w:rFonts w:eastAsia="Calibri"/>
          <w:b/>
          <w:lang w:eastAsia="en-US"/>
        </w:rPr>
      </w:pPr>
      <w:r w:rsidRPr="00D8343D">
        <w:rPr>
          <w:rFonts w:eastAsia="Calibri"/>
          <w:b/>
          <w:bCs/>
          <w:szCs w:val="28"/>
        </w:rPr>
        <w:t>Водостоки</w:t>
      </w:r>
    </w:p>
    <w:p w:rsidR="00A72339" w:rsidRPr="00CD045A" w:rsidRDefault="00A72339" w:rsidP="00D8343D">
      <w:pPr>
        <w:pStyle w:val="a7"/>
        <w:ind w:firstLine="709"/>
        <w:jc w:val="both"/>
        <w:rPr>
          <w:bCs/>
          <w:szCs w:val="28"/>
        </w:rPr>
      </w:pPr>
      <w:r w:rsidRPr="00CD045A">
        <w:rPr>
          <w:bCs/>
          <w:szCs w:val="28"/>
        </w:rPr>
        <w:t>В Генеральном плане ЗАТО Железногорск организация поверхностного водоотвода принята при помощи развитой ливневой сети в городской застройке.</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r w:rsidRPr="00CD045A">
        <w:rPr>
          <w:rFonts w:ascii="Times New Roman" w:eastAsia="Calibri" w:hAnsi="Times New Roman"/>
          <w:bCs/>
          <w:sz w:val="28"/>
          <w:szCs w:val="28"/>
        </w:rPr>
        <w:t>Существующая система водостоков проложена по основным улицам и проездам в направлении максимальных уклонов рельефа. Система ливневой канализации включает в себя открытые лотки по краям проезжих частей (для зоны застройки индивидуальными жилыми домами), кюветы, существующие самотечные трубопроводы закрытой ливневой сети.</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r w:rsidRPr="00CD045A">
        <w:rPr>
          <w:rFonts w:ascii="Times New Roman" w:eastAsia="Calibri" w:hAnsi="Times New Roman"/>
          <w:bCs/>
          <w:sz w:val="28"/>
          <w:szCs w:val="28"/>
        </w:rPr>
        <w:t xml:space="preserve">Неорганизованный поверхностный сток загрязняет природный ландшафт и речное пространство. Фильтрация из негерметичных септиков и слив поверхностных вод на рельеф – основные источники загрязнения почв и грунтовых вод. </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r w:rsidRPr="00CD045A">
        <w:rPr>
          <w:rFonts w:ascii="Times New Roman" w:eastAsia="Calibri" w:hAnsi="Times New Roman"/>
          <w:bCs/>
          <w:sz w:val="28"/>
          <w:szCs w:val="28"/>
        </w:rPr>
        <w:t>Мероприятия по организации поверхностного стока направлены не только на создание более благоприятных условий для строительства и эксплуатации  различных сооружений, но и являются важнейшими природоохранными мероприятиями, позволяющими обеспечить нормальные экологические условия в городе.</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r w:rsidRPr="00CD045A">
        <w:rPr>
          <w:rFonts w:ascii="Times New Roman" w:eastAsia="Calibri" w:hAnsi="Times New Roman"/>
          <w:bCs/>
          <w:sz w:val="28"/>
          <w:szCs w:val="28"/>
        </w:rPr>
        <w:t>В настоящее время поверхностные и талые воды из системы ливневой канализации сбрасываются в Кантатское водохранилище без очистки.</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r w:rsidRPr="00CD045A">
        <w:rPr>
          <w:rFonts w:ascii="Times New Roman" w:eastAsia="Calibri" w:hAnsi="Times New Roman"/>
          <w:bCs/>
          <w:sz w:val="28"/>
          <w:szCs w:val="28"/>
        </w:rPr>
        <w:t>На территории промышленных предприятий и коммунально-складских объектов должна быть предусмотрена организация самостоятельной сети промливневой канализации с предварительной очисткой поверхностных стоков перед  сбросом в общесплавную сеть.</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r w:rsidRPr="00CD045A">
        <w:rPr>
          <w:rFonts w:ascii="Times New Roman" w:eastAsia="Calibri" w:hAnsi="Times New Roman"/>
          <w:bCs/>
          <w:sz w:val="28"/>
          <w:szCs w:val="28"/>
        </w:rPr>
        <w:t>При строительстве новых дорог необходимо предусматривать закрытые водостоки, которые рекомендуется выполнять из железобетонных труб. Водоотводные  лотки рекомендуется  выполнять  вдоль проезжей части (глубина лотка в начальной точке- 0,2-0,3 м, размер лотка по дну - 0,4м). Минимальный допустимый уклон для лотков, расположенных по краю проезжей части, покрытых асфальтобетоном составляет 0,3%, для лотков покрытых брусчаткой или щебёночным покрытием 0,4%, для полимерных и полимербетонных лотков величина минимального допустимого уклона варьируется от 0,1 до 0,5% . Для отдельных лотков и кюветов минимальный уклон составляет 0,5-0,6%. В местах пересечения водоотводных лотков с автодорогами устраиваются трубчатые железобетонные переезды диаметром не менее</w:t>
      </w:r>
      <w:r w:rsidRPr="00CD045A">
        <w:rPr>
          <w:rFonts w:ascii="Times New Roman" w:eastAsia="Calibri" w:hAnsi="Times New Roman"/>
          <w:bCs/>
          <w:color w:val="FF0000"/>
          <w:sz w:val="28"/>
          <w:szCs w:val="28"/>
        </w:rPr>
        <w:t xml:space="preserve"> </w:t>
      </w:r>
      <w:r w:rsidRPr="00CD045A">
        <w:rPr>
          <w:rFonts w:ascii="Times New Roman" w:eastAsia="Calibri" w:hAnsi="Times New Roman"/>
          <w:bCs/>
          <w:sz w:val="28"/>
          <w:szCs w:val="28"/>
        </w:rPr>
        <w:t xml:space="preserve">Ø400мм. Также возможно применение лотков различной конструкции типа Standartpark, которые являются и безопасными, и эстетичными. Дно и поверхность водоотводного канала укрепляют засевом трав по слою растительного грунта. Такой вариант допустим при уклонах местности не более 1-2% и скорости течения воды не более 0,7 м/с. При уклонах местности от 2% до 5% и скорости течения воды не более 3,5 м/с поверхность водоотводного канала укрепляют бетонными плитами. В агрессивных водах для </w:t>
      </w:r>
      <w:r w:rsidRPr="00CD045A">
        <w:rPr>
          <w:rFonts w:ascii="Times New Roman" w:eastAsia="Calibri" w:hAnsi="Times New Roman"/>
          <w:bCs/>
          <w:sz w:val="28"/>
          <w:szCs w:val="28"/>
        </w:rPr>
        <w:lastRenderedPageBreak/>
        <w:t>приготовления бетона применяют сульфато-стойкие цементы. При уклонах местности более 5% устраивают быстротоки с гасителями и перепады. Быстроток трапецеидального сечения может быть выполнен из монолитного бетона, ширину дна рекомендуется применять 0,6 м при расходах воды до 1 куб.м/с. При расходах воды от 1 до 3 куб.м/с ширину дна быстротока рекомендуется применять не менее 1 м. Также могут быть применены железобетонные быстротоки прямоугольного сечения.</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p>
    <w:p w:rsidR="00A72339" w:rsidRPr="00CD045A" w:rsidRDefault="00A72339" w:rsidP="00A72339">
      <w:pPr>
        <w:pStyle w:val="affc"/>
        <w:spacing w:after="0" w:line="100" w:lineRule="atLeast"/>
        <w:jc w:val="both"/>
        <w:rPr>
          <w:rFonts w:ascii="Times New Roman" w:eastAsia="Calibri" w:hAnsi="Times New Roman"/>
          <w:bCs/>
          <w:i/>
          <w:sz w:val="28"/>
          <w:szCs w:val="28"/>
        </w:rPr>
      </w:pPr>
      <w:r w:rsidRPr="00CD045A">
        <w:rPr>
          <w:rFonts w:ascii="Times New Roman" w:eastAsia="Calibri" w:hAnsi="Times New Roman"/>
          <w:bCs/>
          <w:i/>
          <w:sz w:val="28"/>
          <w:szCs w:val="28"/>
        </w:rPr>
        <w:t>Расчет объемов поверхностного стока</w:t>
      </w:r>
    </w:p>
    <w:p w:rsidR="00A72339" w:rsidRPr="00CD045A" w:rsidRDefault="00A72339" w:rsidP="00A72339">
      <w:pPr>
        <w:autoSpaceDE w:val="0"/>
        <w:autoSpaceDN w:val="0"/>
        <w:adjustRightInd w:val="0"/>
        <w:jc w:val="both"/>
        <w:rPr>
          <w:szCs w:val="28"/>
        </w:rPr>
      </w:pPr>
      <w:r w:rsidRPr="00CD045A">
        <w:rPr>
          <w:szCs w:val="28"/>
        </w:rPr>
        <w:t>Среднегодовой объём поверхностных сточных вод, образующихся на селитебных территориях в период выпадения дождей, таяния снега и мойки дорожных покрытий определён в соответствии с "Рекомендациями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Дополнения к СП 32.13330.2012. Канализация. Наружные сети и сооружения. Актуализированная редакция СНиП 2.04.03-85", одобренных ОАО "НИИ ВОДГЕО" 15.05.2014, а также СП 32.13330.2018. Свод правил. Канализация. Наружные сети и сооружения.</w:t>
      </w:r>
    </w:p>
    <w:p w:rsidR="00A72339" w:rsidRPr="00CD045A" w:rsidRDefault="00A72339" w:rsidP="00A72339">
      <w:pPr>
        <w:autoSpaceDE w:val="0"/>
        <w:autoSpaceDN w:val="0"/>
        <w:adjustRightInd w:val="0"/>
        <w:jc w:val="both"/>
        <w:rPr>
          <w:bCs/>
          <w:szCs w:val="28"/>
        </w:rPr>
      </w:pPr>
      <w:r w:rsidRPr="00CD045A">
        <w:rPr>
          <w:bCs/>
          <w:iCs/>
          <w:szCs w:val="28"/>
        </w:rPr>
        <w:t>W</w:t>
      </w:r>
      <w:r w:rsidRPr="00CD045A">
        <w:rPr>
          <w:bCs/>
          <w:szCs w:val="28"/>
        </w:rPr>
        <w:t xml:space="preserve">г = </w:t>
      </w:r>
      <w:r w:rsidRPr="00CD045A">
        <w:rPr>
          <w:bCs/>
          <w:iCs/>
          <w:szCs w:val="28"/>
        </w:rPr>
        <w:t>W</w:t>
      </w:r>
      <w:r w:rsidRPr="00CD045A">
        <w:rPr>
          <w:bCs/>
          <w:szCs w:val="28"/>
        </w:rPr>
        <w:t xml:space="preserve">д + </w:t>
      </w:r>
      <w:r w:rsidRPr="00CD045A">
        <w:rPr>
          <w:bCs/>
          <w:iCs/>
          <w:szCs w:val="28"/>
        </w:rPr>
        <w:t>W</w:t>
      </w:r>
      <w:r w:rsidRPr="00CD045A">
        <w:rPr>
          <w:bCs/>
          <w:szCs w:val="28"/>
        </w:rPr>
        <w:t xml:space="preserve">т + </w:t>
      </w:r>
      <w:r w:rsidRPr="00CD045A">
        <w:rPr>
          <w:bCs/>
          <w:iCs/>
          <w:szCs w:val="28"/>
        </w:rPr>
        <w:t>W</w:t>
      </w:r>
      <w:r w:rsidRPr="00CD045A">
        <w:rPr>
          <w:bCs/>
          <w:szCs w:val="28"/>
        </w:rPr>
        <w:t>м,</w:t>
      </w:r>
    </w:p>
    <w:p w:rsidR="00A72339" w:rsidRPr="00CD045A" w:rsidRDefault="00A72339" w:rsidP="00A72339">
      <w:pPr>
        <w:ind w:firstLine="709"/>
        <w:jc w:val="both"/>
        <w:rPr>
          <w:b/>
          <w:bCs/>
          <w:szCs w:val="28"/>
        </w:rPr>
      </w:pPr>
      <w:r w:rsidRPr="00CD045A">
        <w:rPr>
          <w:bCs/>
          <w:szCs w:val="28"/>
        </w:rPr>
        <w:t xml:space="preserve">где </w:t>
      </w:r>
      <w:r w:rsidRPr="00CD045A">
        <w:rPr>
          <w:bCs/>
          <w:iCs/>
          <w:szCs w:val="28"/>
        </w:rPr>
        <w:t>W</w:t>
      </w:r>
      <w:r w:rsidRPr="00CD045A">
        <w:rPr>
          <w:bCs/>
          <w:szCs w:val="28"/>
        </w:rPr>
        <w:t>д</w:t>
      </w:r>
      <w:r w:rsidRPr="00CD045A">
        <w:rPr>
          <w:bCs/>
          <w:iCs/>
          <w:szCs w:val="28"/>
        </w:rPr>
        <w:t>, W</w:t>
      </w:r>
      <w:r w:rsidRPr="00CD045A">
        <w:rPr>
          <w:bCs/>
          <w:szCs w:val="28"/>
        </w:rPr>
        <w:t xml:space="preserve">т и </w:t>
      </w:r>
      <w:r w:rsidRPr="00CD045A">
        <w:rPr>
          <w:bCs/>
          <w:iCs/>
          <w:szCs w:val="28"/>
        </w:rPr>
        <w:t>W</w:t>
      </w:r>
      <w:r w:rsidRPr="00CD045A">
        <w:rPr>
          <w:bCs/>
          <w:szCs w:val="28"/>
        </w:rPr>
        <w:t>м − среднегодовой объем дождевых, талых и  поливомоечных вод, куб.м.</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color w:val="000000"/>
          <w:szCs w:val="28"/>
        </w:rPr>
        <w:t>Среднегодовой объем дождевых (</w:t>
      </w:r>
      <w:r w:rsidRPr="00CD045A">
        <w:rPr>
          <w:iCs/>
          <w:color w:val="000000"/>
          <w:szCs w:val="28"/>
        </w:rPr>
        <w:t>W</w:t>
      </w:r>
      <w:r w:rsidRPr="00CD045A">
        <w:rPr>
          <w:color w:val="000000"/>
          <w:szCs w:val="28"/>
        </w:rPr>
        <w:t xml:space="preserve">д) и талых </w:t>
      </w:r>
      <w:r w:rsidRPr="00CD045A">
        <w:rPr>
          <w:b/>
          <w:bCs/>
          <w:color w:val="000000"/>
          <w:szCs w:val="28"/>
        </w:rPr>
        <w:t>(</w:t>
      </w:r>
      <w:r w:rsidRPr="00CD045A">
        <w:rPr>
          <w:iCs/>
          <w:color w:val="000000"/>
          <w:szCs w:val="28"/>
        </w:rPr>
        <w:t>W</w:t>
      </w:r>
      <w:r w:rsidRPr="00CD045A">
        <w:rPr>
          <w:color w:val="000000"/>
          <w:szCs w:val="28"/>
        </w:rPr>
        <w:t xml:space="preserve">т) вод, стекающих с селитебных территорий и промышленных площадок, определяется по формулам: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iCs/>
          <w:color w:val="000000"/>
          <w:szCs w:val="28"/>
        </w:rPr>
        <w:t>W</w:t>
      </w:r>
      <w:r w:rsidRPr="00CD045A">
        <w:rPr>
          <w:color w:val="000000"/>
          <w:szCs w:val="28"/>
        </w:rPr>
        <w:t>д = 10</w:t>
      </w:r>
      <w:r w:rsidRPr="00CD045A">
        <w:rPr>
          <w:iCs/>
          <w:color w:val="000000"/>
          <w:szCs w:val="28"/>
        </w:rPr>
        <w:t>h</w:t>
      </w:r>
      <w:r w:rsidRPr="00CD045A">
        <w:rPr>
          <w:color w:val="000000"/>
          <w:szCs w:val="28"/>
          <w:vertAlign w:val="subscript"/>
        </w:rPr>
        <w:t>д</w:t>
      </w:r>
      <w:r w:rsidRPr="00CD045A">
        <w:rPr>
          <w:szCs w:val="28"/>
        </w:rPr>
        <w:t>Ψ</w:t>
      </w:r>
      <w:r w:rsidRPr="00CD045A">
        <w:rPr>
          <w:color w:val="000000"/>
          <w:szCs w:val="28"/>
          <w:vertAlign w:val="subscript"/>
        </w:rPr>
        <w:t>д</w:t>
      </w:r>
      <w:r w:rsidRPr="00CD045A">
        <w:rPr>
          <w:iCs/>
          <w:color w:val="000000"/>
          <w:szCs w:val="28"/>
        </w:rPr>
        <w:t xml:space="preserve">F;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iCs/>
          <w:color w:val="000000"/>
          <w:szCs w:val="28"/>
        </w:rPr>
        <w:t>W</w:t>
      </w:r>
      <w:r w:rsidRPr="00CD045A">
        <w:rPr>
          <w:color w:val="000000"/>
          <w:szCs w:val="28"/>
        </w:rPr>
        <w:t>т = 10</w:t>
      </w:r>
      <w:r w:rsidRPr="00CD045A">
        <w:rPr>
          <w:iCs/>
          <w:color w:val="000000"/>
          <w:szCs w:val="28"/>
        </w:rPr>
        <w:t>h</w:t>
      </w:r>
      <w:r w:rsidRPr="00CD045A">
        <w:rPr>
          <w:color w:val="000000"/>
          <w:szCs w:val="28"/>
          <w:vertAlign w:val="subscript"/>
        </w:rPr>
        <w:t>т</w:t>
      </w:r>
      <w:r w:rsidRPr="00CD045A">
        <w:rPr>
          <w:szCs w:val="28"/>
        </w:rPr>
        <w:t>Ψ</w:t>
      </w:r>
      <w:r w:rsidRPr="00CD045A">
        <w:rPr>
          <w:color w:val="000000"/>
          <w:szCs w:val="28"/>
        </w:rPr>
        <w:t xml:space="preserve">т </w:t>
      </w:r>
      <w:r w:rsidRPr="00CD045A">
        <w:rPr>
          <w:iCs/>
          <w:color w:val="000000"/>
          <w:szCs w:val="28"/>
        </w:rPr>
        <w:t xml:space="preserve">F;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color w:val="000000"/>
          <w:szCs w:val="28"/>
        </w:rPr>
        <w:t xml:space="preserve">где </w:t>
      </w:r>
      <w:r w:rsidRPr="00CD045A">
        <w:rPr>
          <w:iCs/>
          <w:color w:val="000000"/>
          <w:szCs w:val="28"/>
        </w:rPr>
        <w:t xml:space="preserve">F </w:t>
      </w:r>
      <w:r w:rsidRPr="00CD045A">
        <w:rPr>
          <w:color w:val="000000"/>
          <w:szCs w:val="28"/>
        </w:rPr>
        <w:t xml:space="preserve">− общая площадь стока, га; </w:t>
      </w:r>
    </w:p>
    <w:p w:rsidR="00A72339" w:rsidRPr="00CD045A" w:rsidRDefault="00A72339" w:rsidP="00A72339">
      <w:pPr>
        <w:autoSpaceDE w:val="0"/>
        <w:autoSpaceDN w:val="0"/>
        <w:adjustRightInd w:val="0"/>
        <w:jc w:val="both"/>
        <w:rPr>
          <w:szCs w:val="28"/>
        </w:rPr>
      </w:pPr>
      <w:r w:rsidRPr="00CD045A">
        <w:rPr>
          <w:iCs/>
          <w:color w:val="000000"/>
          <w:szCs w:val="28"/>
        </w:rPr>
        <w:t>h</w:t>
      </w:r>
      <w:r w:rsidRPr="00CD045A">
        <w:rPr>
          <w:color w:val="000000"/>
          <w:szCs w:val="28"/>
          <w:vertAlign w:val="subscript"/>
        </w:rPr>
        <w:t>д</w:t>
      </w:r>
      <w:r w:rsidRPr="00CD045A">
        <w:rPr>
          <w:color w:val="000000"/>
          <w:szCs w:val="28"/>
        </w:rPr>
        <w:t xml:space="preserve"> − слой осадков, мм, за теплый период года, определяется по таблице 2 </w:t>
      </w:r>
      <w:r w:rsidRPr="00CD045A">
        <w:rPr>
          <w:szCs w:val="28"/>
        </w:rPr>
        <w:t>СП 131.13330.2020. Свод правил. Строительная климатология. СНиП 23-01-99*</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iCs/>
          <w:color w:val="000000"/>
          <w:szCs w:val="28"/>
        </w:rPr>
        <w:t>h</w:t>
      </w:r>
      <w:r w:rsidRPr="00CD045A">
        <w:rPr>
          <w:color w:val="000000"/>
          <w:szCs w:val="28"/>
          <w:vertAlign w:val="subscript"/>
        </w:rPr>
        <w:t>д</w:t>
      </w:r>
      <w:r w:rsidRPr="00CD045A">
        <w:rPr>
          <w:color w:val="000000"/>
          <w:szCs w:val="28"/>
        </w:rPr>
        <w:t>= 374 мм.</w:t>
      </w:r>
    </w:p>
    <w:p w:rsidR="00A72339" w:rsidRPr="00CD045A" w:rsidRDefault="00A72339" w:rsidP="00A72339">
      <w:pPr>
        <w:autoSpaceDE w:val="0"/>
        <w:autoSpaceDN w:val="0"/>
        <w:adjustRightInd w:val="0"/>
        <w:jc w:val="both"/>
        <w:rPr>
          <w:szCs w:val="28"/>
        </w:rPr>
      </w:pPr>
      <w:r w:rsidRPr="00CD045A">
        <w:rPr>
          <w:iCs/>
          <w:color w:val="000000"/>
          <w:szCs w:val="28"/>
        </w:rPr>
        <w:t>h</w:t>
      </w:r>
      <w:r w:rsidRPr="00CD045A">
        <w:rPr>
          <w:color w:val="000000"/>
          <w:szCs w:val="28"/>
          <w:vertAlign w:val="subscript"/>
        </w:rPr>
        <w:t>т</w:t>
      </w:r>
      <w:r w:rsidRPr="00CD045A">
        <w:rPr>
          <w:color w:val="000000"/>
          <w:szCs w:val="28"/>
        </w:rPr>
        <w:t xml:space="preserve"> − слой осадков, мм, за холодный период года (определяет общее годовое количество талых вод) или запас воды в снежном покрове к началу снеготаяния, определяется по таблице 1 </w:t>
      </w:r>
      <w:r w:rsidRPr="00CD045A">
        <w:rPr>
          <w:szCs w:val="28"/>
        </w:rPr>
        <w:t>СП 131.13330.2020. Свод правил. Строительная климатология. СНиП 23-01-99*</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iCs/>
          <w:color w:val="000000"/>
          <w:szCs w:val="28"/>
        </w:rPr>
        <w:t>h</w:t>
      </w:r>
      <w:r w:rsidRPr="00CD045A">
        <w:rPr>
          <w:color w:val="000000"/>
          <w:szCs w:val="28"/>
          <w:vertAlign w:val="subscript"/>
        </w:rPr>
        <w:t>т</w:t>
      </w:r>
      <w:r w:rsidRPr="00CD045A">
        <w:rPr>
          <w:color w:val="000000"/>
          <w:szCs w:val="28"/>
        </w:rPr>
        <w:t>= 112 мм.</w:t>
      </w:r>
    </w:p>
    <w:p w:rsidR="00A72339" w:rsidRPr="00CD045A" w:rsidRDefault="00A72339" w:rsidP="00A72339">
      <w:pPr>
        <w:ind w:firstLine="709"/>
        <w:jc w:val="both"/>
        <w:rPr>
          <w:bCs/>
          <w:szCs w:val="28"/>
        </w:rPr>
      </w:pPr>
      <w:r w:rsidRPr="00CD045A">
        <w:rPr>
          <w:bCs/>
          <w:szCs w:val="28"/>
        </w:rPr>
        <w:t>Ψ</w:t>
      </w:r>
      <w:r w:rsidRPr="00CD045A">
        <w:rPr>
          <w:bCs/>
          <w:color w:val="000000"/>
          <w:szCs w:val="28"/>
        </w:rPr>
        <w:t xml:space="preserve">д и </w:t>
      </w:r>
      <w:r w:rsidRPr="00CD045A">
        <w:rPr>
          <w:bCs/>
          <w:szCs w:val="28"/>
        </w:rPr>
        <w:t>Ψ</w:t>
      </w:r>
      <w:r w:rsidRPr="00CD045A">
        <w:rPr>
          <w:bCs/>
          <w:color w:val="000000"/>
          <w:szCs w:val="28"/>
        </w:rPr>
        <w:t>т − общий коэффициент стока дождевых и талых вод соответственно.</w:t>
      </w:r>
    </w:p>
    <w:p w:rsidR="00A72339" w:rsidRPr="00CD045A" w:rsidRDefault="00A72339" w:rsidP="00A72339">
      <w:pPr>
        <w:ind w:firstLine="709"/>
        <w:jc w:val="both"/>
        <w:rPr>
          <w:bCs/>
          <w:szCs w:val="28"/>
        </w:rPr>
      </w:pPr>
      <w:r w:rsidRPr="00CD045A">
        <w:rPr>
          <w:bCs/>
          <w:color w:val="000000"/>
          <w:szCs w:val="28"/>
        </w:rPr>
        <w:t xml:space="preserve">При определении среднегодового количества дождевых вод </w:t>
      </w:r>
      <w:r w:rsidRPr="00CD045A">
        <w:rPr>
          <w:bCs/>
          <w:iCs/>
          <w:color w:val="000000"/>
          <w:szCs w:val="28"/>
        </w:rPr>
        <w:t>W</w:t>
      </w:r>
      <w:r w:rsidRPr="00CD045A">
        <w:rPr>
          <w:bCs/>
          <w:color w:val="000000"/>
          <w:szCs w:val="28"/>
        </w:rPr>
        <w:t xml:space="preserve">д, стекающих с селитебных территорий, общий коэффициент стока </w:t>
      </w:r>
      <w:r w:rsidRPr="00CD045A">
        <w:rPr>
          <w:bCs/>
          <w:szCs w:val="28"/>
        </w:rPr>
        <w:t>Ψ</w:t>
      </w:r>
      <w:r w:rsidRPr="00CD045A">
        <w:rPr>
          <w:bCs/>
          <w:color w:val="000000"/>
          <w:szCs w:val="28"/>
        </w:rPr>
        <w:t xml:space="preserve">д  для общей площади </w:t>
      </w:r>
      <w:r w:rsidRPr="00CD045A">
        <w:rPr>
          <w:bCs/>
          <w:iCs/>
          <w:color w:val="000000"/>
          <w:szCs w:val="28"/>
        </w:rPr>
        <w:t>F рассчитывается как средневзвешенная величина из частных значений для площадей стока с разным видом поверхности.</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color w:val="000000"/>
          <w:szCs w:val="28"/>
        </w:rPr>
        <w:t xml:space="preserve">При определении среднегодового объема дождевых вод </w:t>
      </w:r>
      <w:r w:rsidRPr="00CD045A">
        <w:rPr>
          <w:iCs/>
          <w:color w:val="000000"/>
          <w:szCs w:val="28"/>
        </w:rPr>
        <w:t>W</w:t>
      </w:r>
      <w:r w:rsidRPr="00CD045A">
        <w:rPr>
          <w:color w:val="000000"/>
          <w:szCs w:val="28"/>
        </w:rPr>
        <w:t xml:space="preserve">д, стекающих с территорий промышленных предприятий и производств, значение общего коэффициента стока </w:t>
      </w:r>
      <w:r w:rsidRPr="00CD045A">
        <w:rPr>
          <w:szCs w:val="28"/>
        </w:rPr>
        <w:t>Ψ</w:t>
      </w:r>
      <w:r w:rsidRPr="00CD045A">
        <w:rPr>
          <w:color w:val="000000"/>
          <w:szCs w:val="28"/>
        </w:rPr>
        <w:t xml:space="preserve">д находится как средневзвешенная величина для всей </w:t>
      </w:r>
      <w:r w:rsidRPr="00CD045A">
        <w:rPr>
          <w:color w:val="000000"/>
          <w:szCs w:val="28"/>
        </w:rPr>
        <w:lastRenderedPageBreak/>
        <w:t xml:space="preserve">площади стока с учетом средних значений коэффициентов стока для разного вида поверхностей, которые следует принимать: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color w:val="000000"/>
          <w:szCs w:val="28"/>
        </w:rPr>
        <w:t xml:space="preserve">для водонепроницаемых покрытий 0,6−0,8;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color w:val="000000"/>
          <w:szCs w:val="28"/>
        </w:rPr>
        <w:t xml:space="preserve">для грунтовых поверхностей − 0,2; </w:t>
      </w:r>
    </w:p>
    <w:p w:rsidR="00A72339" w:rsidRPr="00CD045A" w:rsidRDefault="00A72339" w:rsidP="00A72339">
      <w:pPr>
        <w:ind w:firstLine="709"/>
        <w:jc w:val="both"/>
        <w:rPr>
          <w:bCs/>
          <w:szCs w:val="28"/>
        </w:rPr>
      </w:pPr>
      <w:r w:rsidRPr="00CD045A">
        <w:rPr>
          <w:bCs/>
          <w:color w:val="000000"/>
          <w:szCs w:val="28"/>
        </w:rPr>
        <w:t>для газонов − 0,1.</w:t>
      </w:r>
    </w:p>
    <w:p w:rsidR="00A72339" w:rsidRPr="00CD045A" w:rsidRDefault="00A72339" w:rsidP="00A72339">
      <w:pPr>
        <w:ind w:firstLine="709"/>
        <w:jc w:val="both"/>
        <w:rPr>
          <w:bCs/>
          <w:szCs w:val="28"/>
        </w:rPr>
      </w:pPr>
      <w:r w:rsidRPr="00CD045A">
        <w:rPr>
          <w:bCs/>
          <w:iCs/>
          <w:color w:val="000000"/>
          <w:szCs w:val="28"/>
        </w:rPr>
        <w:t xml:space="preserve">При определении среднегодового объёма </w:t>
      </w:r>
      <w:r w:rsidRPr="00CD045A">
        <w:rPr>
          <w:bCs/>
          <w:color w:val="000000"/>
          <w:szCs w:val="28"/>
        </w:rPr>
        <w:t xml:space="preserve">талых вод </w:t>
      </w:r>
      <w:r w:rsidRPr="00CD045A">
        <w:rPr>
          <w:bCs/>
          <w:iCs/>
          <w:color w:val="000000"/>
          <w:szCs w:val="28"/>
        </w:rPr>
        <w:t>W</w:t>
      </w:r>
      <w:r w:rsidRPr="00CD045A">
        <w:rPr>
          <w:bCs/>
          <w:color w:val="000000"/>
          <w:szCs w:val="28"/>
        </w:rPr>
        <w:t>т с селитебных территорий и площадок предприятий с учётом уборки снега и потерь воды за счёт частичного впитывания водопроницаемыми поверхностями в период оттепелей можно принимать в пределах 0,5-0,7.</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color w:val="000000"/>
          <w:szCs w:val="28"/>
        </w:rPr>
        <w:t>Общий годовой объем поливомоечных вод (</w:t>
      </w:r>
      <w:r w:rsidRPr="00CD045A">
        <w:rPr>
          <w:iCs/>
          <w:color w:val="000000"/>
          <w:szCs w:val="28"/>
        </w:rPr>
        <w:t>W</w:t>
      </w:r>
      <w:r w:rsidRPr="00CD045A">
        <w:rPr>
          <w:color w:val="000000"/>
          <w:szCs w:val="28"/>
        </w:rPr>
        <w:t xml:space="preserve">м), куб.м, стекающих с площади стока, определяется по формуле: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iCs/>
          <w:color w:val="000000"/>
          <w:szCs w:val="28"/>
        </w:rPr>
        <w:t>W</w:t>
      </w:r>
      <w:r w:rsidRPr="00CD045A">
        <w:rPr>
          <w:color w:val="000000"/>
          <w:szCs w:val="28"/>
        </w:rPr>
        <w:t>м = 10</w:t>
      </w:r>
      <w:r w:rsidRPr="00CD045A">
        <w:rPr>
          <w:iCs/>
          <w:color w:val="000000"/>
          <w:szCs w:val="28"/>
        </w:rPr>
        <w:t>m k F</w:t>
      </w:r>
      <w:r w:rsidRPr="00CD045A">
        <w:rPr>
          <w:color w:val="000000"/>
          <w:szCs w:val="28"/>
        </w:rPr>
        <w:t>м</w:t>
      </w:r>
      <w:r w:rsidRPr="00CD045A">
        <w:rPr>
          <w:szCs w:val="28"/>
        </w:rPr>
        <w:t>Ψ</w:t>
      </w:r>
      <w:r w:rsidRPr="00CD045A">
        <w:rPr>
          <w:color w:val="000000"/>
          <w:szCs w:val="28"/>
        </w:rPr>
        <w:t xml:space="preserve">м,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color w:val="000000"/>
          <w:szCs w:val="28"/>
        </w:rPr>
        <w:t xml:space="preserve">где </w:t>
      </w:r>
      <w:r w:rsidRPr="00CD045A">
        <w:rPr>
          <w:iCs/>
          <w:color w:val="000000"/>
          <w:szCs w:val="28"/>
        </w:rPr>
        <w:t xml:space="preserve">т − </w:t>
      </w:r>
      <w:r w:rsidRPr="00CD045A">
        <w:rPr>
          <w:color w:val="000000"/>
          <w:szCs w:val="28"/>
        </w:rPr>
        <w:t>удельный расход воды на мойку дорожных покрытий (как правило, принимается 1,2−1,5 л/м</w:t>
      </w:r>
      <w:r w:rsidRPr="00CD045A">
        <w:rPr>
          <w:color w:val="000000"/>
          <w:szCs w:val="28"/>
          <w:vertAlign w:val="superscript"/>
        </w:rPr>
        <w:t>2</w:t>
      </w:r>
      <w:r w:rsidRPr="00CD045A">
        <w:rPr>
          <w:color w:val="000000"/>
          <w:szCs w:val="28"/>
        </w:rPr>
        <w:t xml:space="preserve"> на одну мойку);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iCs/>
          <w:color w:val="000000"/>
          <w:szCs w:val="28"/>
        </w:rPr>
        <w:t xml:space="preserve">k − </w:t>
      </w:r>
      <w:r w:rsidRPr="00CD045A">
        <w:rPr>
          <w:color w:val="000000"/>
          <w:szCs w:val="28"/>
        </w:rPr>
        <w:t xml:space="preserve">среднее количество моек в году (для средней полосы России составляет около 100); </w:t>
      </w:r>
    </w:p>
    <w:p w:rsidR="00A72339" w:rsidRPr="00CD045A" w:rsidRDefault="00A72339" w:rsidP="00A72339">
      <w:pPr>
        <w:tabs>
          <w:tab w:val="left" w:pos="709"/>
        </w:tabs>
        <w:suppressAutoHyphens/>
        <w:spacing w:line="276" w:lineRule="atLeast"/>
        <w:ind w:firstLine="709"/>
        <w:jc w:val="both"/>
        <w:rPr>
          <w:rFonts w:eastAsia="SimSun"/>
          <w:szCs w:val="28"/>
        </w:rPr>
      </w:pPr>
      <w:r w:rsidRPr="00CD045A">
        <w:rPr>
          <w:iCs/>
          <w:color w:val="000000"/>
          <w:szCs w:val="28"/>
        </w:rPr>
        <w:t>F</w:t>
      </w:r>
      <w:r w:rsidRPr="00CD045A">
        <w:rPr>
          <w:color w:val="000000"/>
          <w:szCs w:val="28"/>
        </w:rPr>
        <w:t xml:space="preserve">м − площадь твердых покрытий, подвергающихся мойке, га; </w:t>
      </w:r>
    </w:p>
    <w:p w:rsidR="00A72339" w:rsidRPr="00CD045A" w:rsidRDefault="00A72339" w:rsidP="00A72339">
      <w:pPr>
        <w:ind w:firstLine="709"/>
        <w:jc w:val="both"/>
        <w:rPr>
          <w:bCs/>
          <w:szCs w:val="28"/>
        </w:rPr>
      </w:pPr>
      <w:r w:rsidRPr="00CD045A">
        <w:rPr>
          <w:bCs/>
          <w:szCs w:val="28"/>
        </w:rPr>
        <w:t>Ψ</w:t>
      </w:r>
      <w:r w:rsidRPr="00CD045A">
        <w:rPr>
          <w:bCs/>
          <w:color w:val="000000"/>
          <w:szCs w:val="28"/>
        </w:rPr>
        <w:t>м − коэффициент стока для поливомоечных вод (принимается равным 0,95.</w:t>
      </w:r>
    </w:p>
    <w:p w:rsidR="00A72339" w:rsidRPr="00CD045A" w:rsidRDefault="00A72339" w:rsidP="00A72339">
      <w:pPr>
        <w:ind w:firstLine="709"/>
        <w:jc w:val="both"/>
        <w:rPr>
          <w:bCs/>
          <w:szCs w:val="28"/>
        </w:rPr>
      </w:pPr>
      <w:r w:rsidRPr="00CD045A">
        <w:rPr>
          <w:bCs/>
          <w:color w:val="000000"/>
          <w:szCs w:val="28"/>
        </w:rPr>
        <w:t>Для сокращения объёма талых вод на территории населённых пунктов в зимний период необходимо предусматривать организацию уборки и вывоза снега с депонированием на «сухих» снегосвалках, либо его сброс в снегоплавильные камеры с последующим отводом талых вод в водосточную сеть.</w:t>
      </w:r>
    </w:p>
    <w:p w:rsidR="00A72339" w:rsidRPr="00CD045A" w:rsidRDefault="00A72339" w:rsidP="00A72339">
      <w:pPr>
        <w:tabs>
          <w:tab w:val="left" w:pos="709"/>
        </w:tabs>
        <w:suppressAutoHyphens/>
        <w:spacing w:line="100" w:lineRule="atLeast"/>
        <w:ind w:firstLine="709"/>
        <w:jc w:val="both"/>
        <w:rPr>
          <w:rFonts w:eastAsia="Calibri"/>
          <w:szCs w:val="28"/>
        </w:rPr>
      </w:pPr>
      <w:r w:rsidRPr="00CD045A">
        <w:rPr>
          <w:iCs/>
          <w:szCs w:val="28"/>
        </w:rPr>
        <w:t>Среднегодовой объём селитебных сточных вод для территории г. Железногорск, составляет W</w:t>
      </w:r>
      <w:r w:rsidRPr="00CD045A">
        <w:rPr>
          <w:szCs w:val="28"/>
        </w:rPr>
        <w:t xml:space="preserve">г = </w:t>
      </w:r>
      <w:r w:rsidRPr="00CD045A">
        <w:rPr>
          <w:iCs/>
          <w:szCs w:val="28"/>
        </w:rPr>
        <w:t>W</w:t>
      </w:r>
      <w:r w:rsidRPr="00CD045A">
        <w:rPr>
          <w:szCs w:val="28"/>
        </w:rPr>
        <w:t xml:space="preserve">д + </w:t>
      </w:r>
      <w:r w:rsidRPr="00CD045A">
        <w:rPr>
          <w:iCs/>
          <w:szCs w:val="28"/>
        </w:rPr>
        <w:t>W</w:t>
      </w:r>
      <w:r w:rsidRPr="00CD045A">
        <w:rPr>
          <w:szCs w:val="28"/>
        </w:rPr>
        <w:t xml:space="preserve">т + </w:t>
      </w:r>
      <w:r w:rsidRPr="00CD045A">
        <w:rPr>
          <w:iCs/>
          <w:szCs w:val="28"/>
        </w:rPr>
        <w:t>W</w:t>
      </w:r>
      <w:r w:rsidRPr="00CD045A">
        <w:rPr>
          <w:szCs w:val="28"/>
        </w:rPr>
        <w:t>м = 2346,5 (тыс. куб.м)</w:t>
      </w:r>
    </w:p>
    <w:p w:rsidR="00A72339" w:rsidRPr="00CD045A" w:rsidRDefault="00A72339" w:rsidP="00A72339">
      <w:pPr>
        <w:pStyle w:val="affc"/>
        <w:spacing w:after="0" w:line="100" w:lineRule="atLeast"/>
        <w:ind w:firstLine="709"/>
        <w:jc w:val="both"/>
        <w:rPr>
          <w:rFonts w:ascii="Times New Roman" w:eastAsia="Calibri" w:hAnsi="Times New Roman"/>
          <w:bCs/>
          <w:sz w:val="28"/>
          <w:szCs w:val="28"/>
        </w:rPr>
      </w:pPr>
    </w:p>
    <w:p w:rsidR="00A72339" w:rsidRPr="00CD045A" w:rsidRDefault="00A72339" w:rsidP="00A72339">
      <w:pPr>
        <w:ind w:firstLine="709"/>
        <w:jc w:val="both"/>
        <w:rPr>
          <w:szCs w:val="28"/>
        </w:rPr>
      </w:pPr>
      <w:r w:rsidRPr="00CD045A">
        <w:rPr>
          <w:szCs w:val="28"/>
        </w:rPr>
        <w:t>Сброс сточных и (или) дренажных вод в водные объекты, расположенные в границах второго и третьего поясов зон санитарной охраны источников питьевого и хозяйственно-бытового водоснабжения, с территорий садоводческих, огороднических некоммерческих объединений граждан, а также хозяйственными и иными объектами, которые введены в эксплуатацию или разрешение на строительство которых выдано до введения в действие Водного кодекса Российской Федерации, допускается с соблюдением санитарных правил и норм в соответствии с Федеральным законом от 30 марта 1999 года N 52-ФЗ «О санитарно-эпидемиологическом благополучии населения», т.е. только после очистки на очистных сооружениях ливневой сети, конструкция которых позволит очистить поверхностный сток до ПДК, допустимых для забора воды в целях питьевого и хозяйственно-бытового водоснабжения.</w:t>
      </w:r>
    </w:p>
    <w:p w:rsidR="00A72339" w:rsidRPr="00CD045A" w:rsidRDefault="00A72339" w:rsidP="00A72339">
      <w:pPr>
        <w:ind w:firstLine="709"/>
        <w:jc w:val="both"/>
        <w:rPr>
          <w:szCs w:val="28"/>
        </w:rPr>
      </w:pPr>
      <w:r w:rsidRPr="00CD045A">
        <w:rPr>
          <w:szCs w:val="28"/>
        </w:rPr>
        <w:t xml:space="preserve">В отношении территорий садоводческих, огороднических некоммерческих объединений граждан, размещенных в границах водоохранных зон и не оборудованных сооружениями для очистки сточных вод допускается применение приемников, изготовленных из водонепроницаемых материалов, предотвращающих поступление загрязняющих веществ, иных веществ и </w:t>
      </w:r>
      <w:r w:rsidRPr="00CD045A">
        <w:rPr>
          <w:szCs w:val="28"/>
        </w:rPr>
        <w:lastRenderedPageBreak/>
        <w:t>микроорганизмов в окружающую среду, до момента их оборудования такими сооружениями и (или) подключения к таким системам как:</w:t>
      </w:r>
    </w:p>
    <w:p w:rsidR="00A72339" w:rsidRPr="00CD045A" w:rsidRDefault="00A72339" w:rsidP="00A72339">
      <w:pPr>
        <w:ind w:firstLine="709"/>
        <w:jc w:val="both"/>
        <w:rPr>
          <w:szCs w:val="28"/>
        </w:rPr>
      </w:pPr>
      <w:r w:rsidRPr="00CD045A">
        <w:rPr>
          <w:szCs w:val="28"/>
        </w:rPr>
        <w:t>1) централизованные системы водоотведения (канализации), централизованные ливневые системы водоотведения;</w:t>
      </w:r>
    </w:p>
    <w:p w:rsidR="00A72339" w:rsidRPr="00CD045A" w:rsidRDefault="00A72339" w:rsidP="00A72339">
      <w:pPr>
        <w:ind w:firstLine="708"/>
        <w:jc w:val="both"/>
        <w:rPr>
          <w:szCs w:val="28"/>
        </w:rPr>
      </w:pPr>
      <w:r w:rsidRPr="00CD045A">
        <w:rPr>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72339" w:rsidRPr="00CD045A" w:rsidRDefault="00A72339" w:rsidP="00A72339">
      <w:pPr>
        <w:ind w:firstLine="709"/>
        <w:jc w:val="both"/>
        <w:rPr>
          <w:szCs w:val="28"/>
        </w:rPr>
      </w:pPr>
      <w:r w:rsidRPr="00CD045A">
        <w:rPr>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A72339" w:rsidRPr="00CD045A" w:rsidRDefault="00A72339" w:rsidP="00A72339">
      <w:pPr>
        <w:ind w:firstLine="709"/>
        <w:jc w:val="both"/>
        <w:rPr>
          <w:szCs w:val="28"/>
        </w:rPr>
      </w:pPr>
      <w:r w:rsidRPr="00CD045A">
        <w:rPr>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72339" w:rsidRPr="00D47A32" w:rsidRDefault="00A72339" w:rsidP="00A72339">
      <w:pPr>
        <w:pStyle w:val="17"/>
        <w:keepNext/>
        <w:keepLines/>
        <w:pageBreakBefore/>
        <w:shd w:val="clear" w:color="auto" w:fill="auto"/>
        <w:tabs>
          <w:tab w:val="left" w:pos="562"/>
        </w:tabs>
        <w:spacing w:after="320"/>
        <w:ind w:left="862"/>
        <w:jc w:val="center"/>
        <w:rPr>
          <w:rFonts w:ascii="Times New Roman" w:hAnsi="Times New Roman" w:cs="Times New Roman"/>
          <w:b w:val="0"/>
          <w:bCs w:val="0"/>
        </w:rPr>
      </w:pPr>
      <w:r>
        <w:rPr>
          <w:rFonts w:ascii="Times New Roman" w:hAnsi="Times New Roman" w:cs="Times New Roman"/>
        </w:rPr>
        <w:lastRenderedPageBreak/>
        <w:t>4</w:t>
      </w:r>
      <w:r w:rsidRPr="00D47A32">
        <w:rPr>
          <w:rFonts w:ascii="Times New Roman" w:hAnsi="Times New Roman" w:cs="Times New Roman"/>
        </w:rPr>
        <w:t>. Характеристика состояния и проблем в реализации энерго- и ресурсосбе</w:t>
      </w:r>
      <w:r w:rsidRPr="00D47A32">
        <w:rPr>
          <w:rFonts w:ascii="Times New Roman" w:hAnsi="Times New Roman" w:cs="Times New Roman"/>
        </w:rPr>
        <w:softHyphen/>
        <w:t>режения и учета и сбора информации</w:t>
      </w:r>
      <w:bookmarkEnd w:id="58"/>
      <w:bookmarkEnd w:id="59"/>
      <w:bookmarkEnd w:id="60"/>
      <w:r w:rsidRPr="00D47A32">
        <w:rPr>
          <w:rFonts w:ascii="Times New Roman" w:hAnsi="Times New Roman" w:cs="Times New Roman"/>
        </w:rPr>
        <w:br/>
      </w:r>
    </w:p>
    <w:p w:rsidR="00A72339" w:rsidRPr="00D47A32" w:rsidRDefault="00A72339" w:rsidP="00A72339">
      <w:pPr>
        <w:pStyle w:val="13"/>
        <w:shd w:val="clear" w:color="auto" w:fill="auto"/>
        <w:ind w:firstLine="567"/>
        <w:rPr>
          <w:rFonts w:ascii="Times New Roman" w:hAnsi="Times New Roman" w:cs="Times New Roman"/>
        </w:rPr>
      </w:pPr>
      <w:r w:rsidRPr="00D47A32">
        <w:rPr>
          <w:rFonts w:ascii="Times New Roman" w:hAnsi="Times New Roman" w:cs="Times New Roman"/>
        </w:rPr>
        <w:t>Во исполнение Федерального закона от 23.11.2009 № 261-ФЗ «Об энерго</w:t>
      </w:r>
      <w:r w:rsidRPr="00D47A32">
        <w:rPr>
          <w:rFonts w:ascii="Times New Roman" w:hAnsi="Times New Roman" w:cs="Times New Roman"/>
        </w:rPr>
        <w:softHyphen/>
        <w:t xml:space="preserve">сбережении </w:t>
      </w:r>
      <w:r>
        <w:rPr>
          <w:rFonts w:ascii="Times New Roman" w:hAnsi="Times New Roman" w:cs="Times New Roman"/>
        </w:rPr>
        <w:t xml:space="preserve"> </w:t>
      </w:r>
      <w:r w:rsidRPr="00D47A32">
        <w:rPr>
          <w:rFonts w:ascii="Times New Roman" w:hAnsi="Times New Roman" w:cs="Times New Roman"/>
        </w:rPr>
        <w:t>и о повышении энергетической эффективности, и о внесении измене</w:t>
      </w:r>
      <w:r w:rsidRPr="00D47A32">
        <w:rPr>
          <w:rFonts w:ascii="Times New Roman" w:hAnsi="Times New Roman" w:cs="Times New Roman"/>
        </w:rPr>
        <w:softHyphen/>
        <w:t xml:space="preserve">ний в отдельные законодательные акты Российской Федерации» в ЗАТО Железногорск реализуется муниципальная подпрограмма «Энергосбережение и повышение энергоэффективности в ЗАТО Железногорск» муниципальной программы </w:t>
      </w:r>
      <w:r w:rsidRPr="00AD39AA">
        <w:rPr>
          <w:rFonts w:ascii="Times New Roman" w:hAnsi="Times New Roman" w:cs="Times New Roman"/>
        </w:rPr>
        <w:t>«</w:t>
      </w:r>
      <w:r w:rsidRPr="00AD39AA">
        <w:rPr>
          <w:rFonts w:ascii="Times New Roman" w:eastAsia="Calibri" w:hAnsi="Times New Roman" w:cs="Times New Roman"/>
        </w:rPr>
        <w:t>Реформирование и модернизация жилищно – коммунального хозяйства и повышение энергетической эффективности на территории ЗАТО Железногорск</w:t>
      </w:r>
      <w:r w:rsidRPr="00AD39AA">
        <w:rPr>
          <w:rFonts w:ascii="Times New Roman" w:hAnsi="Times New Roman" w:cs="Times New Roman"/>
        </w:rPr>
        <w:t xml:space="preserve">», утверждена постановлением администрации </w:t>
      </w:r>
      <w:r w:rsidRPr="00AD39AA">
        <w:rPr>
          <w:rFonts w:ascii="Times New Roman" w:eastAsia="Calibri" w:hAnsi="Times New Roman" w:cs="Times New Roman"/>
        </w:rPr>
        <w:t>постановление Администрации ЗАТО г. Железногорск от 07.11.2013 № 1763</w:t>
      </w:r>
      <w:r w:rsidRPr="00AD39AA">
        <w:rPr>
          <w:rFonts w:ascii="Times New Roman" w:hAnsi="Times New Roman" w:cs="Times New Roman"/>
        </w:rPr>
        <w:t>, направленная на эффективное и рациональное использование энергетических ресурсов,</w:t>
      </w:r>
      <w:r w:rsidRPr="00D47A32">
        <w:rPr>
          <w:rFonts w:ascii="Times New Roman" w:hAnsi="Times New Roman" w:cs="Times New Roman"/>
        </w:rPr>
        <w:t xml:space="preserve"> поддержку и стимулирование энергосбе</w:t>
      </w:r>
      <w:r w:rsidRPr="00D47A32">
        <w:rPr>
          <w:rFonts w:ascii="Times New Roman" w:hAnsi="Times New Roman" w:cs="Times New Roman"/>
        </w:rPr>
        <w:softHyphen/>
        <w:t>режения и повышения энергетической эффективности.</w:t>
      </w:r>
    </w:p>
    <w:p w:rsidR="00A72339" w:rsidRPr="00D47A32" w:rsidRDefault="00A72339" w:rsidP="00A72339">
      <w:pPr>
        <w:widowControl w:val="0"/>
        <w:autoSpaceDE w:val="0"/>
        <w:autoSpaceDN w:val="0"/>
        <w:adjustRightInd w:val="0"/>
        <w:ind w:firstLine="709"/>
        <w:jc w:val="both"/>
        <w:rPr>
          <w:color w:val="000000"/>
          <w:szCs w:val="28"/>
        </w:rPr>
      </w:pPr>
      <w:r w:rsidRPr="00D47A32">
        <w:rPr>
          <w:color w:val="000000"/>
          <w:szCs w:val="28"/>
        </w:rPr>
        <w:t>Основными причинами возникновения проблем в области энергосбережения и повышения энергетической эффективности являются:</w:t>
      </w:r>
    </w:p>
    <w:p w:rsidR="00A72339" w:rsidRPr="00D47A32" w:rsidRDefault="00A72339" w:rsidP="00A72339">
      <w:pPr>
        <w:widowControl w:val="0"/>
        <w:autoSpaceDE w:val="0"/>
        <w:autoSpaceDN w:val="0"/>
        <w:adjustRightInd w:val="0"/>
        <w:ind w:firstLine="709"/>
        <w:jc w:val="both"/>
        <w:rPr>
          <w:color w:val="000000"/>
          <w:szCs w:val="28"/>
        </w:rPr>
      </w:pPr>
      <w:r>
        <w:rPr>
          <w:color w:val="000000"/>
          <w:szCs w:val="28"/>
        </w:rPr>
        <w:t>-</w:t>
      </w:r>
      <w:r w:rsidRPr="00D47A32">
        <w:rPr>
          <w:color w:val="000000"/>
          <w:szCs w:val="28"/>
        </w:rPr>
        <w:t>низкая энергетическая эффективность объектов коммунальной инфраструктуры, жилищного фонда, объектов бюджетной сферы. Причинами возникновения данной проблемы являются высокая доля устаревшего оборудования, изношенных коммунальных сетей, ветхих жилых и общественных зданий,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w:t>
      </w:r>
    </w:p>
    <w:p w:rsidR="00A72339" w:rsidRPr="00D47A32" w:rsidRDefault="00A72339" w:rsidP="00A72339">
      <w:pPr>
        <w:widowControl w:val="0"/>
        <w:autoSpaceDE w:val="0"/>
        <w:autoSpaceDN w:val="0"/>
        <w:adjustRightInd w:val="0"/>
        <w:ind w:firstLine="709"/>
        <w:jc w:val="both"/>
        <w:rPr>
          <w:color w:val="000000"/>
          <w:szCs w:val="28"/>
        </w:rPr>
      </w:pPr>
      <w:r>
        <w:rPr>
          <w:color w:val="000000"/>
          <w:szCs w:val="28"/>
        </w:rPr>
        <w:t xml:space="preserve">-высокий уровень износа сетей коммунальной инфраструктуры, что приводит к постоянным порывам сетей и значительным потерям ресурсов. Причиной данной проблемы является отсутствие у предприятий финансовых средств на планомерную замену участков сетей, выработавших нормативный срок службы; </w:t>
      </w:r>
    </w:p>
    <w:p w:rsidR="00A72339" w:rsidRDefault="00A72339" w:rsidP="00A72339">
      <w:pPr>
        <w:widowControl w:val="0"/>
        <w:autoSpaceDE w:val="0"/>
        <w:autoSpaceDN w:val="0"/>
        <w:adjustRightInd w:val="0"/>
        <w:ind w:firstLine="709"/>
        <w:jc w:val="both"/>
        <w:rPr>
          <w:color w:val="000000"/>
          <w:szCs w:val="28"/>
        </w:rPr>
      </w:pPr>
      <w:r>
        <w:rPr>
          <w:color w:val="000000"/>
          <w:szCs w:val="28"/>
        </w:rPr>
        <w:t>-эксплуатация устаревшего и изношенного оборудования, часто не соответствующего по своим техническим характеристикам требуемым параметрам, что приводит к перерасходу электроэнергии и топлива. Причиной данной проблемы также является отсутствие у предприятий финансовых средств на планомерную замену</w:t>
      </w:r>
      <w:r w:rsidRPr="00D47A32">
        <w:rPr>
          <w:color w:val="000000"/>
          <w:szCs w:val="28"/>
        </w:rPr>
        <w:t xml:space="preserve"> </w:t>
      </w:r>
      <w:r>
        <w:rPr>
          <w:color w:val="000000"/>
          <w:szCs w:val="28"/>
        </w:rPr>
        <w:t>оборудования.</w:t>
      </w:r>
    </w:p>
    <w:p w:rsidR="00A72339" w:rsidRPr="00D47A32" w:rsidRDefault="00A72339" w:rsidP="00A72339">
      <w:pPr>
        <w:widowControl w:val="0"/>
        <w:autoSpaceDE w:val="0"/>
        <w:autoSpaceDN w:val="0"/>
        <w:adjustRightInd w:val="0"/>
        <w:ind w:firstLine="709"/>
        <w:jc w:val="both"/>
        <w:rPr>
          <w:color w:val="000000"/>
          <w:szCs w:val="28"/>
        </w:rPr>
      </w:pPr>
      <w:r w:rsidRPr="00D47A32">
        <w:rPr>
          <w:color w:val="000000"/>
          <w:szCs w:val="28"/>
        </w:rPr>
        <w:t>Для решения существующих проблем в области энергосбережения и повышения энергетической эффективности на территории ЗАТО Железногорск предусмотрено решение следующих задач:</w:t>
      </w:r>
    </w:p>
    <w:p w:rsidR="00A72339" w:rsidRPr="00D47A32" w:rsidRDefault="00A72339" w:rsidP="00A72339">
      <w:pPr>
        <w:widowControl w:val="0"/>
        <w:autoSpaceDE w:val="0"/>
        <w:autoSpaceDN w:val="0"/>
        <w:adjustRightInd w:val="0"/>
        <w:jc w:val="both"/>
        <w:rPr>
          <w:szCs w:val="28"/>
        </w:rPr>
      </w:pPr>
      <w:r>
        <w:rPr>
          <w:bCs/>
          <w:color w:val="000000"/>
          <w:szCs w:val="28"/>
        </w:rPr>
        <w:t xml:space="preserve">       1.</w:t>
      </w:r>
      <w:r w:rsidR="00D8343D">
        <w:rPr>
          <w:bCs/>
          <w:color w:val="000000"/>
          <w:szCs w:val="28"/>
        </w:rPr>
        <w:t xml:space="preserve"> </w:t>
      </w:r>
      <w:r w:rsidRPr="00D47A32">
        <w:rPr>
          <w:bCs/>
          <w:color w:val="000000"/>
          <w:szCs w:val="28"/>
        </w:rPr>
        <w:t>Создание условий для обеспечения энергосбережения и повышения энергетической эффективности в бюджетном секторе – оказание консультационной помощи бюджетным учреж</w:t>
      </w:r>
      <w:r>
        <w:rPr>
          <w:bCs/>
          <w:color w:val="000000"/>
          <w:szCs w:val="28"/>
        </w:rPr>
        <w:t>д</w:t>
      </w:r>
      <w:r w:rsidRPr="00D47A32">
        <w:rPr>
          <w:bCs/>
          <w:color w:val="000000"/>
          <w:szCs w:val="28"/>
        </w:rPr>
        <w:t>ениям при работе в ГИС «Энергоэффективность», при подготовке  мероприятий по энергосбережению.</w:t>
      </w:r>
    </w:p>
    <w:p w:rsidR="00A72339" w:rsidRPr="00D47A32" w:rsidRDefault="00A72339" w:rsidP="00A72339">
      <w:pPr>
        <w:widowControl w:val="0"/>
        <w:autoSpaceDE w:val="0"/>
        <w:autoSpaceDN w:val="0"/>
        <w:adjustRightInd w:val="0"/>
        <w:jc w:val="both"/>
        <w:rPr>
          <w:color w:val="000000"/>
          <w:szCs w:val="28"/>
        </w:rPr>
      </w:pPr>
      <w:r>
        <w:rPr>
          <w:bCs/>
          <w:color w:val="000000"/>
          <w:szCs w:val="28"/>
        </w:rPr>
        <w:t xml:space="preserve">       2.</w:t>
      </w:r>
      <w:r w:rsidR="00D8343D">
        <w:rPr>
          <w:bCs/>
          <w:color w:val="000000"/>
          <w:szCs w:val="28"/>
        </w:rPr>
        <w:t xml:space="preserve"> </w:t>
      </w:r>
      <w:r w:rsidRPr="00D47A32">
        <w:rPr>
          <w:bCs/>
          <w:color w:val="000000"/>
          <w:szCs w:val="28"/>
        </w:rPr>
        <w:t>Создание условий для энергосбережения и повышения энергетической эффективности в жилищном фонде и системах коммунальной инфраструктуры.</w:t>
      </w:r>
      <w:r w:rsidRPr="00D47A32">
        <w:rPr>
          <w:color w:val="000000"/>
          <w:szCs w:val="28"/>
        </w:rPr>
        <w:t xml:space="preserve"> </w:t>
      </w:r>
      <w:r w:rsidRPr="00D47A32">
        <w:rPr>
          <w:color w:val="000000"/>
          <w:szCs w:val="28"/>
        </w:rPr>
        <w:lastRenderedPageBreak/>
        <w:t xml:space="preserve">Для решения этой проблемы запланировано выделение средств на оснащение приборами учета горячей и холодной воды, электроэнергии в муниципальных помещениях. </w:t>
      </w:r>
    </w:p>
    <w:p w:rsidR="00A72339" w:rsidRPr="00D47A32" w:rsidRDefault="00A72339" w:rsidP="00A72339">
      <w:pPr>
        <w:widowControl w:val="0"/>
        <w:autoSpaceDE w:val="0"/>
        <w:autoSpaceDN w:val="0"/>
        <w:adjustRightInd w:val="0"/>
        <w:jc w:val="both"/>
        <w:rPr>
          <w:szCs w:val="28"/>
        </w:rPr>
      </w:pPr>
      <w:r w:rsidRPr="00D47A32">
        <w:rPr>
          <w:szCs w:val="28"/>
        </w:rPr>
        <w:t xml:space="preserve">Планируемые результаты реализации Программы: </w:t>
      </w:r>
      <w:r w:rsidRPr="00D47A32">
        <w:rPr>
          <w:szCs w:val="28"/>
        </w:rPr>
        <w:br/>
      </w:r>
      <w:r w:rsidR="00D8343D">
        <w:rPr>
          <w:szCs w:val="28"/>
        </w:rPr>
        <w:t xml:space="preserve">          </w:t>
      </w:r>
      <w:r w:rsidRPr="00D47A32">
        <w:rPr>
          <w:szCs w:val="28"/>
        </w:rPr>
        <w:t>- Доля объемов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МО – не менее  88,6% в 2023 году</w:t>
      </w:r>
      <w:r w:rsidR="00D8343D">
        <w:rPr>
          <w:szCs w:val="28"/>
        </w:rPr>
        <w:t>;</w:t>
      </w:r>
    </w:p>
    <w:p w:rsidR="00A72339" w:rsidRPr="00D47A32" w:rsidRDefault="00A72339" w:rsidP="00A72339">
      <w:pPr>
        <w:widowControl w:val="0"/>
        <w:autoSpaceDE w:val="0"/>
        <w:autoSpaceDN w:val="0"/>
        <w:adjustRightInd w:val="0"/>
        <w:ind w:firstLine="709"/>
        <w:jc w:val="both"/>
        <w:rPr>
          <w:szCs w:val="28"/>
        </w:rPr>
      </w:pPr>
      <w:r w:rsidRPr="00D47A32">
        <w:rPr>
          <w:szCs w:val="28"/>
        </w:rPr>
        <w:t>- Доля объемов холодной воды, расчеты за которую осуществляются с использованием приборов учета, в общем   объеме холодной воды, потребляемой (используемой) на территории МО –не менее 97,6% в 2023 году</w:t>
      </w:r>
      <w:r w:rsidR="00D8343D">
        <w:rPr>
          <w:szCs w:val="28"/>
        </w:rPr>
        <w:t>.</w:t>
      </w:r>
    </w:p>
    <w:p w:rsidR="00A72339" w:rsidRPr="00D47A32" w:rsidRDefault="00A72339" w:rsidP="00A72339">
      <w:pPr>
        <w:pStyle w:val="17"/>
        <w:keepNext/>
        <w:keepLines/>
        <w:shd w:val="clear" w:color="auto" w:fill="auto"/>
        <w:tabs>
          <w:tab w:val="left" w:pos="1342"/>
        </w:tabs>
        <w:ind w:left="0"/>
        <w:rPr>
          <w:rFonts w:ascii="Times New Roman" w:hAnsi="Times New Roman" w:cs="Times New Roman"/>
        </w:rPr>
      </w:pPr>
    </w:p>
    <w:p w:rsidR="00A72339" w:rsidRPr="00AD39AA" w:rsidRDefault="00A72339" w:rsidP="00A72339">
      <w:pPr>
        <w:jc w:val="center"/>
        <w:rPr>
          <w:b/>
          <w:szCs w:val="28"/>
        </w:rPr>
      </w:pPr>
      <w:r w:rsidRPr="00D47A32">
        <w:rPr>
          <w:b/>
          <w:szCs w:val="28"/>
        </w:rPr>
        <w:t xml:space="preserve">5. Обоснование целевых показателей развития </w:t>
      </w:r>
      <w:r>
        <w:rPr>
          <w:b/>
          <w:szCs w:val="28"/>
        </w:rPr>
        <w:t xml:space="preserve">систем коммунальной </w:t>
      </w:r>
      <w:r w:rsidRPr="00AD39AA">
        <w:rPr>
          <w:b/>
          <w:szCs w:val="28"/>
        </w:rPr>
        <w:t>инфраструктуры</w:t>
      </w:r>
    </w:p>
    <w:p w:rsidR="00A72339" w:rsidRPr="00AD39AA" w:rsidRDefault="00A72339" w:rsidP="00A72339">
      <w:pPr>
        <w:pStyle w:val="17"/>
        <w:keepNext/>
        <w:keepLines/>
        <w:shd w:val="clear" w:color="auto" w:fill="auto"/>
        <w:tabs>
          <w:tab w:val="left" w:pos="718"/>
        </w:tabs>
        <w:spacing w:after="320"/>
        <w:ind w:left="864"/>
        <w:jc w:val="both"/>
        <w:rPr>
          <w:rFonts w:ascii="Times New Roman" w:hAnsi="Times New Roman" w:cs="Times New Roman"/>
          <w:bCs w:val="0"/>
        </w:rPr>
      </w:pPr>
      <w:r w:rsidRPr="00AD39AA">
        <w:rPr>
          <w:rFonts w:ascii="Times New Roman" w:hAnsi="Times New Roman" w:cs="Times New Roman"/>
          <w:bCs w:val="0"/>
        </w:rPr>
        <w:t>5.1. Водоснабжение</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Согласно статье 39 Федерального закона от 07.12.11 № 416-ФЗ «О водоснабжении и водоотведении» к показателям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относятся:</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показатели качества воды;</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показатели надежности и бесперебойности водоснабжения и водоотведения; показатели очистки сточных вод;</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показатели эффективности использования ресурсов, в том числе уровень</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потерь воды (тепловой энергии в составе горячей воды);</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иные показатели, установленные федеральным органом исполнительной</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72339" w:rsidRPr="00AB1815" w:rsidRDefault="00A72339" w:rsidP="00A72339">
      <w:pPr>
        <w:autoSpaceDE w:val="0"/>
        <w:autoSpaceDN w:val="0"/>
        <w:adjustRightInd w:val="0"/>
        <w:jc w:val="both"/>
        <w:rPr>
          <w:szCs w:val="28"/>
        </w:rPr>
      </w:pPr>
      <w:r w:rsidRPr="00AB1815">
        <w:rPr>
          <w:szCs w:val="28"/>
        </w:rPr>
        <w:t>В соответствии с Государственной программой Красноярского края "Реформирование и модернизация жилищно-коммунального хозяйства и повышение энергетической эффективности",утвержденной Постановление Правительства Красноярского края от 30.09.2013 N 503-п, развитие жилищно-коммунального комплекса, ориентированное на обеспечение гарантированного доступа населения России к качественной питьевой воде, рассматривается как задача общегосударственного масштаба, решение которой должно быть осуществлено за счет реализации мероприятий федеральной целевой программы «Чистая вода», утвержденной постановлением Правительства Российской Федерации от 22.12.2010 № 1092, которая также содержит в себе целевые показатели и индикаторы повышения качества водоснабжения.</w:t>
      </w:r>
    </w:p>
    <w:p w:rsidR="00A72339" w:rsidRPr="00AB1815" w:rsidRDefault="00A72339" w:rsidP="00A72339">
      <w:pPr>
        <w:pStyle w:val="13"/>
        <w:shd w:val="clear" w:color="auto" w:fill="auto"/>
        <w:spacing w:line="276" w:lineRule="auto"/>
        <w:ind w:firstLine="567"/>
        <w:rPr>
          <w:rFonts w:ascii="Times New Roman" w:hAnsi="Times New Roman" w:cs="Times New Roman"/>
        </w:rPr>
      </w:pPr>
      <w:r w:rsidRPr="00AB1815">
        <w:rPr>
          <w:rFonts w:ascii="Times New Roman" w:hAnsi="Times New Roman" w:cs="Times New Roman"/>
        </w:rPr>
        <w:t xml:space="preserve">Требования по качеству воды установлены приказом Федеральной службы по надзору в сфере защиты прав потребителей и благополучия человека от </w:t>
      </w:r>
      <w:r w:rsidRPr="00AB1815">
        <w:rPr>
          <w:rFonts w:ascii="Times New Roman" w:hAnsi="Times New Roman" w:cs="Times New Roman"/>
        </w:rPr>
        <w:lastRenderedPageBreak/>
        <w:t xml:space="preserve">28.12.2012 № 1204. «Об утверждении Критериев существенного ухудшения качества питьевой воды и горячей воды, показателей качества питьевой воды, характеризующих ее безопасность, по которым осуществляется производственный контроль качества питьевой воды, горячей воды и требований к частоте отбора проб воды». </w:t>
      </w:r>
    </w:p>
    <w:p w:rsidR="00A72339" w:rsidRPr="00AB1815" w:rsidRDefault="00A72339" w:rsidP="00A72339">
      <w:pPr>
        <w:pStyle w:val="13"/>
        <w:shd w:val="clear" w:color="auto" w:fill="auto"/>
        <w:spacing w:line="276" w:lineRule="auto"/>
        <w:ind w:firstLine="567"/>
        <w:rPr>
          <w:rFonts w:ascii="Times New Roman" w:hAnsi="Times New Roman" w:cs="Times New Roman"/>
        </w:rPr>
      </w:pPr>
    </w:p>
    <w:p w:rsidR="00A72339" w:rsidRDefault="00A72339" w:rsidP="00D8343D">
      <w:pPr>
        <w:jc w:val="both"/>
        <w:rPr>
          <w:szCs w:val="28"/>
        </w:rPr>
      </w:pPr>
      <w:r w:rsidRPr="00AB1815">
        <w:rPr>
          <w:szCs w:val="28"/>
        </w:rPr>
        <w:t>Целевые показатели развития системы водоснабжения определены Схемой водоснабжения ЗАТО Железногорск на период до 2040 года</w:t>
      </w:r>
      <w:r>
        <w:rPr>
          <w:szCs w:val="28"/>
        </w:rPr>
        <w:t xml:space="preserve"> и приведены в таблице 5.1</w:t>
      </w:r>
      <w:r w:rsidRPr="00AB1815">
        <w:rPr>
          <w:szCs w:val="28"/>
        </w:rPr>
        <w:t>:</w:t>
      </w:r>
    </w:p>
    <w:p w:rsidR="00A72339" w:rsidRPr="00AB1815" w:rsidRDefault="00A72339" w:rsidP="00D8343D">
      <w:pPr>
        <w:jc w:val="right"/>
        <w:rPr>
          <w:szCs w:val="28"/>
        </w:rPr>
      </w:pPr>
      <w:r>
        <w:rPr>
          <w:szCs w:val="28"/>
        </w:rPr>
        <w:t>Таблица 5.1</w:t>
      </w:r>
    </w:p>
    <w:tbl>
      <w:tblPr>
        <w:tblW w:w="5000" w:type="pct"/>
        <w:tblInd w:w="-114" w:type="dxa"/>
        <w:tblCellMar>
          <w:left w:w="28" w:type="dxa"/>
          <w:right w:w="28" w:type="dxa"/>
        </w:tblCellMar>
        <w:tblLook w:val="04A0"/>
      </w:tblPr>
      <w:tblGrid>
        <w:gridCol w:w="324"/>
        <w:gridCol w:w="2229"/>
        <w:gridCol w:w="2350"/>
        <w:gridCol w:w="1374"/>
        <w:gridCol w:w="1070"/>
        <w:gridCol w:w="615"/>
        <w:gridCol w:w="615"/>
        <w:gridCol w:w="615"/>
        <w:gridCol w:w="615"/>
      </w:tblGrid>
      <w:tr w:rsidR="00A72339" w:rsidRPr="00AB1815" w:rsidTr="00A72339">
        <w:trPr>
          <w:trHeight w:val="20"/>
        </w:trPr>
        <w:tc>
          <w:tcPr>
            <w:tcW w:w="167"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w:t>
            </w:r>
          </w:p>
        </w:tc>
        <w:tc>
          <w:tcPr>
            <w:tcW w:w="1030" w:type="pct"/>
            <w:tcBorders>
              <w:top w:val="single" w:sz="4" w:space="0" w:color="auto"/>
              <w:left w:val="nil"/>
              <w:bottom w:val="single" w:sz="4" w:space="0" w:color="auto"/>
              <w:right w:val="single" w:sz="4" w:space="0" w:color="auto"/>
            </w:tcBorders>
            <w:vAlign w:val="center"/>
          </w:tcPr>
          <w:p w:rsidR="00A72339" w:rsidRPr="00AB1815" w:rsidRDefault="00A72339" w:rsidP="00A72339">
            <w:pPr>
              <w:jc w:val="center"/>
            </w:pPr>
            <w:r w:rsidRPr="00AB1815">
              <w:rPr>
                <w:b/>
                <w:sz w:val="20"/>
                <w:szCs w:val="20"/>
              </w:rPr>
              <w:t>Технологическая зона</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b/>
                <w:sz w:val="20"/>
                <w:szCs w:val="20"/>
              </w:rPr>
              <w:t>Наименование показателя</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b/>
                <w:sz w:val="20"/>
                <w:szCs w:val="20"/>
              </w:rPr>
              <w:t>Размерность</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b/>
                <w:bCs/>
                <w:color w:val="000000"/>
                <w:sz w:val="20"/>
                <w:szCs w:val="20"/>
              </w:rPr>
              <w:t>Базовый показатель на 2020 год</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2022</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2027</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2032</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2040</w:t>
            </w:r>
          </w:p>
        </w:tc>
      </w:tr>
      <w:tr w:rsidR="00A72339" w:rsidRPr="00AB1815" w:rsidTr="00A72339">
        <w:trPr>
          <w:trHeight w:val="20"/>
        </w:trPr>
        <w:tc>
          <w:tcPr>
            <w:tcW w:w="167" w:type="pct"/>
            <w:vMerge w:val="restart"/>
            <w:tcBorders>
              <w:top w:val="single" w:sz="4" w:space="0" w:color="auto"/>
              <w:left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w:t>
            </w:r>
          </w:p>
        </w:tc>
        <w:tc>
          <w:tcPr>
            <w:tcW w:w="1030" w:type="pct"/>
            <w:vMerge w:val="restart"/>
            <w:tcBorders>
              <w:top w:val="single" w:sz="4" w:space="0" w:color="auto"/>
              <w:left w:val="nil"/>
              <w:right w:val="single" w:sz="4" w:space="0" w:color="auto"/>
            </w:tcBorders>
            <w:vAlign w:val="center"/>
          </w:tcPr>
          <w:p w:rsidR="00A72339" w:rsidRPr="00AB1815" w:rsidRDefault="00A72339" w:rsidP="00A72339">
            <w:pPr>
              <w:jc w:val="center"/>
            </w:pPr>
            <w:r w:rsidRPr="00AB1815">
              <w:t xml:space="preserve">ВЗУ </w:t>
            </w:r>
          </w:p>
          <w:p w:rsidR="00A72339" w:rsidRPr="00AB1815" w:rsidRDefault="00A72339" w:rsidP="00A72339">
            <w:pPr>
              <w:jc w:val="center"/>
            </w:pPr>
            <w:r w:rsidRPr="00AB1815">
              <w:t>г. Железногорск</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27,7</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27,4</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27,2</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27,0</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26,5</w:t>
            </w:r>
          </w:p>
        </w:tc>
      </w:tr>
      <w:tr w:rsidR="00A72339" w:rsidRPr="00AB1815" w:rsidTr="00A72339">
        <w:trPr>
          <w:trHeight w:val="20"/>
        </w:trPr>
        <w:tc>
          <w:tcPr>
            <w:tcW w:w="167" w:type="pct"/>
            <w:vMerge/>
            <w:tcBorders>
              <w:left w:val="single" w:sz="4" w:space="0" w:color="auto"/>
              <w:bottom w:val="single" w:sz="4" w:space="0" w:color="auto"/>
              <w:right w:val="single" w:sz="4" w:space="0" w:color="auto"/>
            </w:tcBorders>
            <w:vAlign w:val="center"/>
          </w:tcPr>
          <w:p w:rsidR="00A72339" w:rsidRPr="00AB1815" w:rsidRDefault="00A72339" w:rsidP="00A72339">
            <w:pPr>
              <w:jc w:val="center"/>
              <w:rPr>
                <w:color w:val="000000"/>
              </w:rPr>
            </w:pPr>
          </w:p>
        </w:tc>
        <w:tc>
          <w:tcPr>
            <w:tcW w:w="1030" w:type="pct"/>
            <w:vMerge/>
            <w:tcBorders>
              <w:left w:val="nil"/>
              <w:bottom w:val="single" w:sz="4" w:space="0" w:color="auto"/>
              <w:right w:val="single" w:sz="4" w:space="0" w:color="auto"/>
            </w:tcBorders>
            <w:vAlign w:val="center"/>
          </w:tcPr>
          <w:p w:rsidR="00A72339" w:rsidRPr="00AB1815" w:rsidRDefault="00A72339" w:rsidP="00A72339">
            <w:pPr>
              <w:jc w:val="center"/>
              <w:rPr>
                <w:color w:val="000000"/>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Удельное энергопотребление на производство и транспортировку питьевой воды</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кВт*час/м</w:t>
            </w:r>
            <w:r w:rsidRPr="00AB1815">
              <w:rPr>
                <w:color w:val="000000"/>
                <w:vertAlign w:val="superscript"/>
              </w:rPr>
              <w:t>3</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0,88</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0,88</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0,88</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0,88</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0,88</w:t>
            </w:r>
          </w:p>
        </w:tc>
      </w:tr>
      <w:tr w:rsidR="00A72339" w:rsidRPr="00AB1815" w:rsidTr="00A72339">
        <w:trPr>
          <w:trHeight w:val="20"/>
        </w:trPr>
        <w:tc>
          <w:tcPr>
            <w:tcW w:w="167" w:type="pct"/>
            <w:vMerge w:val="restart"/>
            <w:tcBorders>
              <w:top w:val="single" w:sz="4" w:space="0" w:color="auto"/>
              <w:left w:val="single" w:sz="4" w:space="0" w:color="auto"/>
              <w:right w:val="single" w:sz="4" w:space="0" w:color="auto"/>
            </w:tcBorders>
            <w:vAlign w:val="center"/>
          </w:tcPr>
          <w:p w:rsidR="00A72339" w:rsidRPr="00AB1815" w:rsidRDefault="00A72339" w:rsidP="00A72339">
            <w:pPr>
              <w:jc w:val="center"/>
              <w:rPr>
                <w:color w:val="000000"/>
              </w:rPr>
            </w:pPr>
            <w:r w:rsidRPr="00AB1815">
              <w:rPr>
                <w:color w:val="000000"/>
              </w:rPr>
              <w:t>2</w:t>
            </w:r>
          </w:p>
        </w:tc>
        <w:tc>
          <w:tcPr>
            <w:tcW w:w="1030" w:type="pct"/>
            <w:vMerge w:val="restart"/>
            <w:tcBorders>
              <w:top w:val="single" w:sz="4" w:space="0" w:color="auto"/>
              <w:left w:val="nil"/>
              <w:right w:val="single" w:sz="4" w:space="0" w:color="auto"/>
            </w:tcBorders>
            <w:vAlign w:val="center"/>
          </w:tcPr>
          <w:p w:rsidR="00A72339" w:rsidRPr="00AB1815" w:rsidRDefault="00A72339" w:rsidP="00A72339">
            <w:pPr>
              <w:jc w:val="center"/>
              <w:rPr>
                <w:color w:val="000000"/>
              </w:rPr>
            </w:pPr>
            <w:r w:rsidRPr="00AB1815">
              <w:rPr>
                <w:color w:val="000000"/>
              </w:rPr>
              <w:t>ВЗУ п. Новый Путь</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55,26</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50</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40</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35</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30</w:t>
            </w:r>
          </w:p>
        </w:tc>
      </w:tr>
      <w:tr w:rsidR="00A72339" w:rsidRPr="00AB1815" w:rsidTr="00A72339">
        <w:trPr>
          <w:trHeight w:val="20"/>
        </w:trPr>
        <w:tc>
          <w:tcPr>
            <w:tcW w:w="167" w:type="pct"/>
            <w:vMerge/>
            <w:tcBorders>
              <w:left w:val="single" w:sz="4" w:space="0" w:color="auto"/>
              <w:bottom w:val="single" w:sz="4" w:space="0" w:color="auto"/>
              <w:right w:val="single" w:sz="4" w:space="0" w:color="auto"/>
            </w:tcBorders>
            <w:vAlign w:val="center"/>
          </w:tcPr>
          <w:p w:rsidR="00A72339" w:rsidRPr="00AB1815" w:rsidRDefault="00A72339" w:rsidP="00A72339">
            <w:pPr>
              <w:jc w:val="center"/>
              <w:rPr>
                <w:color w:val="000000"/>
              </w:rPr>
            </w:pPr>
          </w:p>
        </w:tc>
        <w:tc>
          <w:tcPr>
            <w:tcW w:w="1030" w:type="pct"/>
            <w:vMerge/>
            <w:tcBorders>
              <w:left w:val="nil"/>
              <w:bottom w:val="single" w:sz="4" w:space="0" w:color="auto"/>
              <w:right w:val="single" w:sz="4" w:space="0" w:color="auto"/>
            </w:tcBorders>
            <w:vAlign w:val="center"/>
          </w:tcPr>
          <w:p w:rsidR="00A72339" w:rsidRPr="00AB1815" w:rsidRDefault="00A72339" w:rsidP="00A72339">
            <w:pPr>
              <w:jc w:val="center"/>
              <w:rPr>
                <w:color w:val="000000"/>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Удельное энергопотребление на производство и транспортировку питьевой воды</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кВт*час/м</w:t>
            </w:r>
            <w:r w:rsidRPr="00AB1815">
              <w:rPr>
                <w:color w:val="000000"/>
                <w:vertAlign w:val="superscript"/>
              </w:rPr>
              <w:t>3</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1,56</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1,56</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1,56</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1,56</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1,56</w:t>
            </w:r>
          </w:p>
        </w:tc>
      </w:tr>
      <w:tr w:rsidR="00A72339" w:rsidRPr="00AB1815" w:rsidTr="00A72339">
        <w:trPr>
          <w:trHeight w:val="20"/>
        </w:trPr>
        <w:tc>
          <w:tcPr>
            <w:tcW w:w="167" w:type="pct"/>
            <w:vMerge w:val="restart"/>
            <w:tcBorders>
              <w:top w:val="single" w:sz="4" w:space="0" w:color="auto"/>
              <w:left w:val="single" w:sz="4" w:space="0" w:color="auto"/>
              <w:right w:val="single" w:sz="4" w:space="0" w:color="auto"/>
            </w:tcBorders>
            <w:vAlign w:val="center"/>
          </w:tcPr>
          <w:p w:rsidR="00A72339" w:rsidRPr="00AB1815" w:rsidRDefault="00A72339" w:rsidP="00A72339">
            <w:pPr>
              <w:jc w:val="center"/>
              <w:rPr>
                <w:color w:val="000000"/>
              </w:rPr>
            </w:pPr>
            <w:r w:rsidRPr="00AB1815">
              <w:rPr>
                <w:color w:val="000000"/>
              </w:rPr>
              <w:t>3</w:t>
            </w:r>
          </w:p>
        </w:tc>
        <w:tc>
          <w:tcPr>
            <w:tcW w:w="1030" w:type="pct"/>
            <w:vMerge w:val="restart"/>
            <w:tcBorders>
              <w:top w:val="single" w:sz="4" w:space="0" w:color="auto"/>
              <w:left w:val="nil"/>
              <w:right w:val="single" w:sz="4" w:space="0" w:color="auto"/>
            </w:tcBorders>
            <w:vAlign w:val="center"/>
          </w:tcPr>
          <w:p w:rsidR="00A72339" w:rsidRPr="00AB1815" w:rsidRDefault="00A72339" w:rsidP="00A72339">
            <w:pPr>
              <w:rPr>
                <w:color w:val="000000"/>
              </w:rPr>
            </w:pPr>
            <w:r w:rsidRPr="00AB1815">
              <w:rPr>
                <w:color w:val="000000"/>
              </w:rPr>
              <w:t>ВЗУ п. Тартат</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8,7</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8,0</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6,0</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5,0</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3,0</w:t>
            </w:r>
          </w:p>
        </w:tc>
      </w:tr>
      <w:tr w:rsidR="00A72339" w:rsidRPr="00AB1815" w:rsidTr="00A72339">
        <w:trPr>
          <w:trHeight w:val="20"/>
        </w:trPr>
        <w:tc>
          <w:tcPr>
            <w:tcW w:w="167" w:type="pct"/>
            <w:vMerge/>
            <w:tcBorders>
              <w:left w:val="single" w:sz="4" w:space="0" w:color="auto"/>
              <w:bottom w:val="single" w:sz="4" w:space="0" w:color="auto"/>
              <w:right w:val="single" w:sz="4" w:space="0" w:color="auto"/>
            </w:tcBorders>
            <w:vAlign w:val="center"/>
          </w:tcPr>
          <w:p w:rsidR="00A72339" w:rsidRPr="00AB1815" w:rsidRDefault="00A72339" w:rsidP="00A72339">
            <w:pPr>
              <w:jc w:val="center"/>
              <w:rPr>
                <w:color w:val="000000"/>
              </w:rPr>
            </w:pPr>
          </w:p>
        </w:tc>
        <w:tc>
          <w:tcPr>
            <w:tcW w:w="1030" w:type="pct"/>
            <w:vMerge/>
            <w:tcBorders>
              <w:left w:val="nil"/>
              <w:bottom w:val="single" w:sz="4" w:space="0" w:color="auto"/>
              <w:right w:val="single" w:sz="4" w:space="0" w:color="auto"/>
            </w:tcBorders>
            <w:vAlign w:val="center"/>
          </w:tcPr>
          <w:p w:rsidR="00A72339" w:rsidRPr="00AB1815" w:rsidRDefault="00A72339" w:rsidP="00A72339">
            <w:pPr>
              <w:jc w:val="center"/>
              <w:rPr>
                <w:color w:val="000000"/>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Удельное энергопотребление на производство и транспортировку питьевой воды</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кВт*час/м</w:t>
            </w:r>
            <w:r w:rsidRPr="00AB1815">
              <w:rPr>
                <w:color w:val="000000"/>
                <w:vertAlign w:val="superscript"/>
              </w:rPr>
              <w:t>3</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7,48</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7,48</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7,48</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7,48</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7,48</w:t>
            </w:r>
          </w:p>
        </w:tc>
      </w:tr>
      <w:tr w:rsidR="00A72339" w:rsidRPr="00AB1815" w:rsidTr="00A72339">
        <w:trPr>
          <w:trHeight w:val="20"/>
        </w:trPr>
        <w:tc>
          <w:tcPr>
            <w:tcW w:w="167" w:type="pct"/>
            <w:vMerge w:val="restart"/>
            <w:tcBorders>
              <w:top w:val="single" w:sz="4" w:space="0" w:color="auto"/>
              <w:left w:val="single" w:sz="4" w:space="0" w:color="auto"/>
              <w:right w:val="single" w:sz="4" w:space="0" w:color="auto"/>
            </w:tcBorders>
            <w:vAlign w:val="center"/>
          </w:tcPr>
          <w:p w:rsidR="00A72339" w:rsidRPr="00AB1815" w:rsidRDefault="00A72339" w:rsidP="00A72339">
            <w:pPr>
              <w:jc w:val="center"/>
              <w:rPr>
                <w:color w:val="000000"/>
              </w:rPr>
            </w:pPr>
            <w:r w:rsidRPr="00AB1815">
              <w:rPr>
                <w:color w:val="000000"/>
              </w:rPr>
              <w:t>4</w:t>
            </w:r>
          </w:p>
        </w:tc>
        <w:tc>
          <w:tcPr>
            <w:tcW w:w="1030" w:type="pct"/>
            <w:vMerge w:val="restart"/>
            <w:tcBorders>
              <w:top w:val="single" w:sz="4" w:space="0" w:color="auto"/>
              <w:left w:val="nil"/>
              <w:right w:val="single" w:sz="4" w:space="0" w:color="auto"/>
            </w:tcBorders>
            <w:vAlign w:val="center"/>
          </w:tcPr>
          <w:p w:rsidR="00A72339" w:rsidRPr="00AB1815" w:rsidRDefault="00A72339" w:rsidP="00A72339">
            <w:pPr>
              <w:rPr>
                <w:color w:val="000000"/>
              </w:rPr>
            </w:pPr>
            <w:r w:rsidRPr="00AB1815">
              <w:rPr>
                <w:color w:val="000000"/>
              </w:rPr>
              <w:t>ВЗУ д. Шивера</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Потери воды при транспортировке</w:t>
            </w:r>
          </w:p>
        </w:tc>
        <w:tc>
          <w:tcPr>
            <w:tcW w:w="787"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w:t>
            </w:r>
          </w:p>
        </w:tc>
        <w:tc>
          <w:tcPr>
            <w:tcW w:w="754"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w:t>
            </w:r>
          </w:p>
        </w:tc>
        <w:tc>
          <w:tcPr>
            <w:tcW w:w="291"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w:t>
            </w:r>
          </w:p>
        </w:tc>
        <w:tc>
          <w:tcPr>
            <w:tcW w:w="24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w:t>
            </w:r>
          </w:p>
        </w:tc>
        <w:tc>
          <w:tcPr>
            <w:tcW w:w="363"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w:t>
            </w:r>
          </w:p>
        </w:tc>
        <w:tc>
          <w:tcPr>
            <w:tcW w:w="392" w:type="pct"/>
            <w:tcBorders>
              <w:top w:val="single" w:sz="4" w:space="0" w:color="auto"/>
              <w:left w:val="nil"/>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0</w:t>
            </w:r>
          </w:p>
        </w:tc>
      </w:tr>
      <w:tr w:rsidR="00A72339" w:rsidRPr="00AB1815" w:rsidTr="00A72339">
        <w:trPr>
          <w:trHeight w:val="20"/>
        </w:trPr>
        <w:tc>
          <w:tcPr>
            <w:tcW w:w="167" w:type="pct"/>
            <w:vMerge/>
            <w:tcBorders>
              <w:left w:val="single" w:sz="4" w:space="0" w:color="auto"/>
              <w:bottom w:val="single" w:sz="4" w:space="0" w:color="auto"/>
              <w:right w:val="single" w:sz="4" w:space="0" w:color="auto"/>
            </w:tcBorders>
            <w:vAlign w:val="center"/>
          </w:tcPr>
          <w:p w:rsidR="00A72339" w:rsidRPr="00AB1815" w:rsidRDefault="00A72339" w:rsidP="00A72339">
            <w:pPr>
              <w:jc w:val="center"/>
              <w:rPr>
                <w:color w:val="000000"/>
              </w:rPr>
            </w:pPr>
          </w:p>
        </w:tc>
        <w:tc>
          <w:tcPr>
            <w:tcW w:w="1030" w:type="pct"/>
            <w:vMerge/>
            <w:tcBorders>
              <w:left w:val="nil"/>
              <w:bottom w:val="single" w:sz="4" w:space="0" w:color="auto"/>
              <w:right w:val="single" w:sz="4" w:space="0" w:color="auto"/>
            </w:tcBorders>
            <w:vAlign w:val="center"/>
          </w:tcPr>
          <w:p w:rsidR="00A72339" w:rsidRPr="00AB1815" w:rsidRDefault="00A72339" w:rsidP="00A72339">
            <w:pPr>
              <w:jc w:val="center"/>
              <w:rPr>
                <w:color w:val="000000"/>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t>Удельное энергопотребление на производство и транспортировку питьевой воды</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кВт*час/м</w:t>
            </w:r>
            <w:r w:rsidRPr="00AB1815">
              <w:rPr>
                <w:color w:val="000000"/>
                <w:vertAlign w:val="superscript"/>
              </w:rPr>
              <w:t>3</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2339" w:rsidRPr="00AB1815" w:rsidRDefault="00A72339" w:rsidP="00A72339">
            <w:pPr>
              <w:jc w:val="center"/>
              <w:rPr>
                <w:color w:val="000000"/>
              </w:rPr>
            </w:pPr>
            <w:r w:rsidRPr="00AB1815">
              <w:rPr>
                <w:color w:val="000000"/>
              </w:rPr>
              <w:t>1,63</w:t>
            </w:r>
          </w:p>
        </w:tc>
        <w:tc>
          <w:tcPr>
            <w:tcW w:w="2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2339" w:rsidRPr="00AB1815" w:rsidRDefault="00A72339" w:rsidP="00A72339">
            <w:pPr>
              <w:jc w:val="center"/>
              <w:rPr>
                <w:color w:val="000000"/>
              </w:rPr>
            </w:pPr>
            <w:r w:rsidRPr="00AB1815">
              <w:rPr>
                <w:color w:val="000000"/>
              </w:rPr>
              <w:t>1,63</w:t>
            </w:r>
          </w:p>
        </w:tc>
        <w:tc>
          <w:tcPr>
            <w:tcW w:w="2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2339" w:rsidRPr="00AB1815" w:rsidRDefault="00A72339" w:rsidP="00A72339">
            <w:pPr>
              <w:jc w:val="center"/>
              <w:rPr>
                <w:color w:val="000000"/>
              </w:rPr>
            </w:pPr>
            <w:r w:rsidRPr="00AB1815">
              <w:rPr>
                <w:color w:val="000000"/>
              </w:rPr>
              <w:t>1,63</w:t>
            </w: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2339" w:rsidRPr="00AB1815" w:rsidRDefault="00A72339" w:rsidP="00A72339">
            <w:pPr>
              <w:jc w:val="center"/>
              <w:rPr>
                <w:color w:val="000000"/>
              </w:rPr>
            </w:pPr>
            <w:r w:rsidRPr="00AB1815">
              <w:rPr>
                <w:color w:val="000000"/>
              </w:rPr>
              <w:t>1,63</w:t>
            </w:r>
          </w:p>
        </w:tc>
        <w:tc>
          <w:tcPr>
            <w:tcW w:w="3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2339" w:rsidRPr="00AB1815" w:rsidRDefault="00A72339" w:rsidP="00A72339">
            <w:pPr>
              <w:jc w:val="center"/>
              <w:rPr>
                <w:color w:val="000000"/>
              </w:rPr>
            </w:pPr>
            <w:r w:rsidRPr="00AB1815">
              <w:rPr>
                <w:color w:val="000000"/>
              </w:rPr>
              <w:t>1,63</w:t>
            </w:r>
          </w:p>
        </w:tc>
      </w:tr>
      <w:tr w:rsidR="00A72339" w:rsidRPr="00AB1815" w:rsidTr="00A72339">
        <w:trPr>
          <w:trHeight w:val="20"/>
        </w:trPr>
        <w:tc>
          <w:tcPr>
            <w:tcW w:w="167" w:type="pct"/>
            <w:tcBorders>
              <w:top w:val="single" w:sz="4" w:space="0" w:color="auto"/>
              <w:left w:val="single" w:sz="4" w:space="0" w:color="auto"/>
              <w:bottom w:val="single" w:sz="4" w:space="0" w:color="auto"/>
              <w:right w:val="single" w:sz="4" w:space="0" w:color="auto"/>
            </w:tcBorders>
            <w:vAlign w:val="center"/>
          </w:tcPr>
          <w:p w:rsidR="00A72339" w:rsidRPr="00AB1815" w:rsidRDefault="00A72339" w:rsidP="00A72339">
            <w:pPr>
              <w:jc w:val="center"/>
              <w:rPr>
                <w:color w:val="000000"/>
              </w:rPr>
            </w:pPr>
            <w:r w:rsidRPr="00AB1815">
              <w:rPr>
                <w:color w:val="000000"/>
              </w:rPr>
              <w:t>5</w:t>
            </w:r>
          </w:p>
        </w:tc>
        <w:tc>
          <w:tcPr>
            <w:tcW w:w="1030" w:type="pct"/>
            <w:tcBorders>
              <w:top w:val="single" w:sz="4" w:space="0" w:color="auto"/>
              <w:left w:val="nil"/>
              <w:bottom w:val="single" w:sz="4" w:space="0" w:color="auto"/>
              <w:right w:val="single" w:sz="4" w:space="0" w:color="auto"/>
            </w:tcBorders>
            <w:vAlign w:val="center"/>
          </w:tcPr>
          <w:p w:rsidR="00A72339" w:rsidRPr="00AB1815" w:rsidRDefault="00A72339" w:rsidP="00A72339">
            <w:pPr>
              <w:jc w:val="center"/>
              <w:rPr>
                <w:color w:val="000000"/>
              </w:rPr>
            </w:pPr>
            <w:r w:rsidRPr="00AB1815">
              <w:rPr>
                <w:color w:val="000000"/>
              </w:rPr>
              <w:t xml:space="preserve">ВЗУ п. Подгорный </w:t>
            </w:r>
            <w:r w:rsidRPr="00AB1815">
              <w:rPr>
                <w:color w:val="000000"/>
              </w:rPr>
              <w:lastRenderedPageBreak/>
              <w:t xml:space="preserve">«транспортировка и </w:t>
            </w:r>
          </w:p>
          <w:p w:rsidR="00A72339" w:rsidRPr="00AB1815" w:rsidRDefault="00A72339" w:rsidP="00A72339">
            <w:pPr>
              <w:jc w:val="center"/>
              <w:rPr>
                <w:color w:val="000000"/>
              </w:rPr>
            </w:pPr>
            <w:r w:rsidRPr="00AB1815">
              <w:rPr>
                <w:color w:val="000000"/>
              </w:rPr>
              <w:t>распределение воды по сетям  водоснабжения»</w:t>
            </w: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rPr>
                <w:color w:val="000000"/>
              </w:rPr>
            </w:pPr>
            <w:r w:rsidRPr="00AB1815">
              <w:rPr>
                <w:color w:val="000000"/>
              </w:rPr>
              <w:lastRenderedPageBreak/>
              <w:t>Потери воды при транспортировке</w:t>
            </w:r>
          </w:p>
        </w:tc>
        <w:tc>
          <w:tcPr>
            <w:tcW w:w="787"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14,66</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13,9</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13,9</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13,9</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AB1815" w:rsidRDefault="00A72339" w:rsidP="00A72339">
            <w:pPr>
              <w:jc w:val="center"/>
              <w:rPr>
                <w:color w:val="000000"/>
              </w:rPr>
            </w:pPr>
            <w:r w:rsidRPr="00AB1815">
              <w:rPr>
                <w:color w:val="000000"/>
              </w:rPr>
              <w:t>13,9</w:t>
            </w:r>
          </w:p>
        </w:tc>
      </w:tr>
    </w:tbl>
    <w:p w:rsidR="00A72339" w:rsidRPr="00AD39AA" w:rsidRDefault="00A72339" w:rsidP="00A72339">
      <w:pPr>
        <w:rPr>
          <w:b/>
        </w:rPr>
      </w:pPr>
    </w:p>
    <w:p w:rsidR="00A72339" w:rsidRPr="00AD39AA" w:rsidRDefault="00A72339" w:rsidP="00A72339">
      <w:pPr>
        <w:ind w:firstLine="567"/>
        <w:rPr>
          <w:b/>
          <w:szCs w:val="28"/>
        </w:rPr>
      </w:pPr>
      <w:r w:rsidRPr="00AD39AA">
        <w:rPr>
          <w:b/>
          <w:szCs w:val="28"/>
        </w:rPr>
        <w:t>5.2. Водоотведение</w:t>
      </w:r>
    </w:p>
    <w:p w:rsidR="00A72339" w:rsidRPr="00AD39AA" w:rsidRDefault="00A72339" w:rsidP="00D8343D">
      <w:pPr>
        <w:ind w:firstLine="567"/>
        <w:jc w:val="both"/>
        <w:rPr>
          <w:b/>
          <w:szCs w:val="28"/>
        </w:rPr>
      </w:pPr>
    </w:p>
    <w:p w:rsidR="00A72339" w:rsidRPr="00A26F91" w:rsidRDefault="00A72339" w:rsidP="00D8343D">
      <w:pPr>
        <w:ind w:firstLine="567"/>
        <w:jc w:val="both"/>
        <w:rPr>
          <w:szCs w:val="28"/>
        </w:rPr>
      </w:pPr>
      <w:r w:rsidRPr="00A26F91">
        <w:rPr>
          <w:szCs w:val="28"/>
        </w:rPr>
        <w:t>Показатели надежности, качества, энергетической эффективности объектов централизованных систем водоотведения применяются для контроля обязательств арендатора по эксплуатации объектов по договору аренды централизованных систем водоотведения, отдельных объектов таких систем, находящихся в муниципальной собственности, обязательств организации, осуществляющей водоотведения по реализации инвестиционной программы, производственной программы, а также в целях регулирования тарифов.</w:t>
      </w:r>
    </w:p>
    <w:p w:rsidR="00A72339" w:rsidRPr="00A26F91" w:rsidRDefault="00A72339" w:rsidP="00D8343D">
      <w:pPr>
        <w:spacing w:before="60"/>
        <w:ind w:firstLine="567"/>
        <w:jc w:val="both"/>
        <w:rPr>
          <w:szCs w:val="28"/>
        </w:rPr>
      </w:pPr>
      <w:r w:rsidRPr="00A26F91">
        <w:rPr>
          <w:szCs w:val="28"/>
        </w:rPr>
        <w:t>В соответствии с определением, данным Федеральным законом от 07.12.2011 №416-ФЗ «О водоснабжении и водоотведении»</w:t>
      </w:r>
      <w:r>
        <w:rPr>
          <w:szCs w:val="28"/>
        </w:rPr>
        <w:t xml:space="preserve"> (далее - Закон)</w:t>
      </w:r>
      <w:r w:rsidRPr="00A26F91">
        <w:rPr>
          <w:szCs w:val="28"/>
        </w:rPr>
        <w:t xml:space="preserve"> - показатели надежности, качества, энергетической эффективности объектов централизованных систем горячего водоснабжения, холодного водоснабжения и </w:t>
      </w:r>
    </w:p>
    <w:p w:rsidR="00A72339" w:rsidRPr="00A26F91" w:rsidRDefault="00A72339" w:rsidP="00D8343D">
      <w:pPr>
        <w:jc w:val="both"/>
        <w:rPr>
          <w:szCs w:val="28"/>
        </w:rPr>
      </w:pPr>
      <w:r w:rsidRPr="00A26F91">
        <w:rPr>
          <w:szCs w:val="28"/>
        </w:rPr>
        <w:t>(или) водоотведения (далее также - показатели надежности, качества, энергетической эффективности) - показатели, применяемые для контроля за исполнением обязательств концессионера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водоснабжение и (или) водоотведение, а также в целях регулирования тарифов".</w:t>
      </w:r>
    </w:p>
    <w:p w:rsidR="00A72339" w:rsidRPr="00A26F91" w:rsidRDefault="00A72339" w:rsidP="00D8343D">
      <w:pPr>
        <w:ind w:firstLine="567"/>
        <w:jc w:val="both"/>
        <w:rPr>
          <w:szCs w:val="28"/>
        </w:rPr>
      </w:pPr>
      <w:r w:rsidRPr="00A26F91">
        <w:rPr>
          <w:szCs w:val="28"/>
        </w:rPr>
        <w:t>В соответст</w:t>
      </w:r>
      <w:r w:rsidR="00D8343D">
        <w:rPr>
          <w:szCs w:val="28"/>
        </w:rPr>
        <w:t>вии с частью 1 статьи 39 Закона</w:t>
      </w:r>
      <w:r w:rsidRPr="00A26F91">
        <w:rPr>
          <w:szCs w:val="28"/>
        </w:rPr>
        <w:t xml:space="preserve"> «</w:t>
      </w:r>
      <w:r w:rsidR="00D8343D">
        <w:rPr>
          <w:szCs w:val="28"/>
        </w:rPr>
        <w:t xml:space="preserve">… </w:t>
      </w:r>
      <w:r w:rsidRPr="00A26F91">
        <w:rPr>
          <w:szCs w:val="28"/>
        </w:rPr>
        <w:t>к показателям надежности, качества, энергетической эффективности объектов централизованных систем водоотведения относятся:</w:t>
      </w:r>
    </w:p>
    <w:p w:rsidR="00A72339" w:rsidRPr="00A26F91" w:rsidRDefault="00A72339" w:rsidP="00D8343D">
      <w:pPr>
        <w:pStyle w:val="aa"/>
        <w:widowControl/>
        <w:numPr>
          <w:ilvl w:val="0"/>
          <w:numId w:val="28"/>
        </w:numPr>
        <w:autoSpaceDE/>
        <w:autoSpaceDN/>
        <w:adjustRightInd/>
        <w:spacing w:before="60" w:after="60" w:line="276" w:lineRule="auto"/>
        <w:jc w:val="both"/>
        <w:rPr>
          <w:sz w:val="28"/>
          <w:szCs w:val="28"/>
        </w:rPr>
      </w:pPr>
      <w:r w:rsidRPr="00A26F91">
        <w:rPr>
          <w:sz w:val="28"/>
          <w:szCs w:val="28"/>
        </w:rPr>
        <w:t>показатели надежности и бесперебойности водоотведения;</w:t>
      </w:r>
    </w:p>
    <w:p w:rsidR="00A72339" w:rsidRPr="00A26F91" w:rsidRDefault="00A72339" w:rsidP="00D8343D">
      <w:pPr>
        <w:pStyle w:val="aa"/>
        <w:widowControl/>
        <w:numPr>
          <w:ilvl w:val="0"/>
          <w:numId w:val="28"/>
        </w:numPr>
        <w:autoSpaceDE/>
        <w:autoSpaceDN/>
        <w:adjustRightInd/>
        <w:spacing w:before="60" w:after="60" w:line="276" w:lineRule="auto"/>
        <w:jc w:val="both"/>
        <w:rPr>
          <w:sz w:val="28"/>
          <w:szCs w:val="28"/>
        </w:rPr>
      </w:pPr>
      <w:r w:rsidRPr="00A26F91">
        <w:rPr>
          <w:sz w:val="28"/>
          <w:szCs w:val="28"/>
        </w:rPr>
        <w:t>показатели очистки сточных вод;</w:t>
      </w:r>
    </w:p>
    <w:p w:rsidR="00A72339" w:rsidRPr="00A26F91" w:rsidRDefault="00A72339" w:rsidP="00D8343D">
      <w:pPr>
        <w:pStyle w:val="aa"/>
        <w:widowControl/>
        <w:numPr>
          <w:ilvl w:val="0"/>
          <w:numId w:val="28"/>
        </w:numPr>
        <w:autoSpaceDE/>
        <w:autoSpaceDN/>
        <w:adjustRightInd/>
        <w:spacing w:before="60" w:after="60" w:line="276" w:lineRule="auto"/>
        <w:jc w:val="both"/>
        <w:rPr>
          <w:sz w:val="28"/>
          <w:szCs w:val="28"/>
        </w:rPr>
      </w:pPr>
      <w:r w:rsidRPr="00A26F91">
        <w:rPr>
          <w:sz w:val="28"/>
          <w:szCs w:val="28"/>
        </w:rPr>
        <w:t>показатели эффективности использования ресурсов, в том числе уровень неорганизованного (неучтенного) притока сточных вод;</w:t>
      </w:r>
    </w:p>
    <w:p w:rsidR="00A72339" w:rsidRPr="00A26F91" w:rsidRDefault="00A72339" w:rsidP="00D8343D">
      <w:pPr>
        <w:pStyle w:val="aa"/>
        <w:widowControl/>
        <w:numPr>
          <w:ilvl w:val="0"/>
          <w:numId w:val="28"/>
        </w:numPr>
        <w:autoSpaceDE/>
        <w:autoSpaceDN/>
        <w:adjustRightInd/>
        <w:spacing w:before="60" w:after="60" w:line="276" w:lineRule="auto"/>
        <w:jc w:val="both"/>
        <w:rPr>
          <w:sz w:val="28"/>
          <w:szCs w:val="28"/>
        </w:rPr>
      </w:pPr>
      <w:r w:rsidRPr="00A26F91">
        <w:rPr>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72339" w:rsidRPr="00A26F91" w:rsidRDefault="00A72339" w:rsidP="00D8343D">
      <w:pPr>
        <w:spacing w:before="60"/>
        <w:ind w:firstLine="567"/>
        <w:jc w:val="both"/>
        <w:rPr>
          <w:szCs w:val="28"/>
        </w:rPr>
      </w:pPr>
      <w:r w:rsidRPr="00A26F91">
        <w:rPr>
          <w:szCs w:val="28"/>
        </w:rPr>
        <w:t>В соответствии с частью 2 статьи 39 За</w:t>
      </w:r>
      <w:r w:rsidR="00D8343D">
        <w:rPr>
          <w:szCs w:val="28"/>
        </w:rPr>
        <w:t>кона</w:t>
      </w:r>
      <w:r w:rsidRPr="00A26F91">
        <w:rPr>
          <w:szCs w:val="28"/>
        </w:rPr>
        <w:t xml:space="preserve"> «</w:t>
      </w:r>
      <w:r w:rsidR="00D8343D">
        <w:rPr>
          <w:szCs w:val="28"/>
        </w:rPr>
        <w:t xml:space="preserve">… </w:t>
      </w:r>
      <w:r w:rsidRPr="00A26F91">
        <w:rPr>
          <w:szCs w:val="28"/>
        </w:rPr>
        <w:t xml:space="preserve">порядок и правила определения плановых значений и фактических значений показателей надежности, качества, энергетической эффективности устанавливаются федеральным органом исполнительной власти, осуществляющим функции по </w:t>
      </w:r>
      <w:r w:rsidRPr="00A26F91">
        <w:rPr>
          <w:szCs w:val="28"/>
        </w:rPr>
        <w:lastRenderedPageBreak/>
        <w:t>выработке государственной политики и нормативно-правовому регулированию в сфере жилищно-коммунального хозяйства»</w:t>
      </w:r>
    </w:p>
    <w:p w:rsidR="00A72339" w:rsidRPr="00A26F91" w:rsidRDefault="00A72339" w:rsidP="00D8343D">
      <w:pPr>
        <w:ind w:firstLine="567"/>
        <w:jc w:val="both"/>
        <w:rPr>
          <w:szCs w:val="28"/>
        </w:rPr>
      </w:pPr>
      <w:r w:rsidRPr="00A26F91">
        <w:rPr>
          <w:szCs w:val="28"/>
        </w:rPr>
        <w:t>В соответствии с требованиями указанного Закона перечень показателей надежности, качества, энергетической эффективности объектов централизованных систем водоотведения, а также порядок и правила определения плановых значений и фактических значений показателей надежности, качества, энергетической эффективности объектов централизованных систем водоотведения установлены Приказом Министерства строительства и жилищно-коммунального хозяйства Российской Федерации от 04.04.2014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водоснабжениям и (или) водоотведения, порядка и правил определения плановых значений и фактических значений таких показателей».</w:t>
      </w:r>
    </w:p>
    <w:p w:rsidR="00A72339" w:rsidRPr="00A26F91" w:rsidRDefault="00A72339" w:rsidP="00D8343D">
      <w:pPr>
        <w:ind w:firstLine="567"/>
        <w:jc w:val="both"/>
        <w:rPr>
          <w:szCs w:val="28"/>
        </w:rPr>
      </w:pPr>
      <w:r w:rsidRPr="00A26F91">
        <w:rPr>
          <w:szCs w:val="28"/>
        </w:rPr>
        <w:t>В соответствии с Приказом к показателям надежности, качества, энергетической эффективности объектов централизованных систем водоотведения относятся:</w:t>
      </w:r>
    </w:p>
    <w:p w:rsidR="00A72339" w:rsidRPr="00A26F91" w:rsidRDefault="00A72339" w:rsidP="00D8343D">
      <w:pPr>
        <w:ind w:firstLine="567"/>
        <w:jc w:val="both"/>
        <w:rPr>
          <w:szCs w:val="28"/>
        </w:rPr>
      </w:pPr>
      <w:r w:rsidRPr="00A26F91">
        <w:rPr>
          <w:szCs w:val="28"/>
        </w:rPr>
        <w:t>а) показатели надежности и бесперебойности водоотведения;</w:t>
      </w:r>
    </w:p>
    <w:p w:rsidR="00A72339" w:rsidRPr="00A26F91" w:rsidRDefault="00A72339" w:rsidP="00D8343D">
      <w:pPr>
        <w:ind w:firstLine="567"/>
        <w:jc w:val="both"/>
        <w:rPr>
          <w:szCs w:val="28"/>
        </w:rPr>
      </w:pPr>
      <w:r w:rsidRPr="00A26F91">
        <w:rPr>
          <w:szCs w:val="28"/>
        </w:rPr>
        <w:t>б) показатели очистки сточных вод;</w:t>
      </w:r>
    </w:p>
    <w:p w:rsidR="00A72339" w:rsidRPr="00A26F91" w:rsidRDefault="00A72339" w:rsidP="00D8343D">
      <w:pPr>
        <w:ind w:left="567"/>
        <w:contextualSpacing/>
        <w:jc w:val="both"/>
        <w:rPr>
          <w:szCs w:val="28"/>
        </w:rPr>
      </w:pPr>
      <w:r w:rsidRPr="00A26F91">
        <w:rPr>
          <w:szCs w:val="28"/>
        </w:rPr>
        <w:t>в) показатели эффективности использования ресурсов, в том числе уровень неорганизованного (неучтенного) притока сточных вод;</w:t>
      </w:r>
    </w:p>
    <w:p w:rsidR="00A72339" w:rsidRPr="00A26F91" w:rsidRDefault="00A72339" w:rsidP="00D8343D">
      <w:pPr>
        <w:ind w:firstLine="567"/>
        <w:jc w:val="both"/>
        <w:rPr>
          <w:szCs w:val="28"/>
        </w:rPr>
      </w:pPr>
      <w:r w:rsidRPr="00A26F91">
        <w:rPr>
          <w:szCs w:val="28"/>
        </w:rPr>
        <w:t>Показателем надежности и бесперебойности водоотведения является удельное количество аварий и засоров в расчете на протяженность канализационной сети в год (ед./км).</w:t>
      </w:r>
    </w:p>
    <w:p w:rsidR="00A72339" w:rsidRPr="00A26F91" w:rsidRDefault="00A72339" w:rsidP="00D8343D">
      <w:pPr>
        <w:ind w:firstLine="567"/>
        <w:jc w:val="both"/>
        <w:rPr>
          <w:szCs w:val="28"/>
        </w:rPr>
      </w:pPr>
      <w:r w:rsidRPr="00A26F91">
        <w:rPr>
          <w:szCs w:val="28"/>
        </w:rPr>
        <w:t>Показателем качества очистки сточных вод является:</w:t>
      </w:r>
    </w:p>
    <w:p w:rsidR="00A72339" w:rsidRPr="00A26F91" w:rsidRDefault="00A72339" w:rsidP="00D8343D">
      <w:pPr>
        <w:ind w:firstLine="567"/>
        <w:jc w:val="both"/>
        <w:rPr>
          <w:szCs w:val="28"/>
        </w:rPr>
      </w:pPr>
      <w:r w:rsidRPr="00A26F91">
        <w:rPr>
          <w:szCs w:val="28"/>
        </w:rPr>
        <w:t>а) доля сточных вод, не подвергающихся очистке, в общем объеме сточных вод, сбрасываемых в централизованные общесплавные или бытовые системы водоотведения (в процентах);</w:t>
      </w:r>
    </w:p>
    <w:p w:rsidR="00A72339" w:rsidRPr="00A26F91" w:rsidRDefault="00A72339" w:rsidP="00D8343D">
      <w:pPr>
        <w:ind w:firstLine="567"/>
        <w:jc w:val="both"/>
        <w:rPr>
          <w:szCs w:val="28"/>
        </w:rPr>
      </w:pPr>
      <w:r w:rsidRPr="00A26F91">
        <w:rPr>
          <w:szCs w:val="28"/>
        </w:rPr>
        <w:t>б) 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(в процентах);</w:t>
      </w:r>
    </w:p>
    <w:p w:rsidR="00A72339" w:rsidRPr="00A26F91" w:rsidRDefault="00A72339" w:rsidP="00D8343D">
      <w:pPr>
        <w:ind w:firstLine="567"/>
        <w:jc w:val="both"/>
        <w:rPr>
          <w:szCs w:val="28"/>
        </w:rPr>
      </w:pPr>
      <w:r w:rsidRPr="00A26F91">
        <w:rPr>
          <w:szCs w:val="28"/>
        </w:rPr>
        <w:t>в) 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(в процентах).</w:t>
      </w:r>
    </w:p>
    <w:p w:rsidR="00A72339" w:rsidRPr="000B1C50" w:rsidRDefault="00A72339" w:rsidP="00D8343D">
      <w:pPr>
        <w:ind w:firstLine="567"/>
        <w:jc w:val="both"/>
        <w:rPr>
          <w:szCs w:val="28"/>
        </w:rPr>
      </w:pPr>
      <w:r w:rsidRPr="000B1C50">
        <w:rPr>
          <w:szCs w:val="28"/>
        </w:rPr>
        <w:t>Показателем энергетической эффективности является:</w:t>
      </w:r>
    </w:p>
    <w:p w:rsidR="00A72339" w:rsidRPr="000B1C50" w:rsidRDefault="00A72339" w:rsidP="00D8343D">
      <w:pPr>
        <w:ind w:firstLine="567"/>
        <w:jc w:val="both"/>
        <w:rPr>
          <w:szCs w:val="28"/>
        </w:rPr>
      </w:pPr>
      <w:r w:rsidRPr="000B1C50">
        <w:rPr>
          <w:szCs w:val="28"/>
        </w:rPr>
        <w:t>а) удельный расход электрической энергии, потребляемой в технологическом процессе очистки сточных вод, на единицу объема очищаемых сточных вод (кВт*ч/м</w:t>
      </w:r>
      <w:r w:rsidRPr="000B1C50">
        <w:rPr>
          <w:szCs w:val="28"/>
          <w:vertAlign w:val="superscript"/>
        </w:rPr>
        <w:t>3</w:t>
      </w:r>
      <w:r w:rsidRPr="000B1C50">
        <w:rPr>
          <w:szCs w:val="28"/>
        </w:rPr>
        <w:t>);</w:t>
      </w:r>
    </w:p>
    <w:p w:rsidR="00A72339" w:rsidRPr="000B1C50" w:rsidRDefault="00A72339" w:rsidP="00D8343D">
      <w:pPr>
        <w:jc w:val="both"/>
        <w:rPr>
          <w:b/>
          <w:szCs w:val="28"/>
        </w:rPr>
      </w:pPr>
      <w:r w:rsidRPr="000B1C50">
        <w:rPr>
          <w:szCs w:val="28"/>
        </w:rPr>
        <w:t xml:space="preserve">        б)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(кВт*ч/м</w:t>
      </w:r>
      <w:r w:rsidRPr="000B1C50">
        <w:rPr>
          <w:szCs w:val="28"/>
          <w:vertAlign w:val="superscript"/>
        </w:rPr>
        <w:t>3</w:t>
      </w:r>
      <w:r w:rsidRPr="000B1C50">
        <w:rPr>
          <w:szCs w:val="28"/>
        </w:rPr>
        <w:t>).</w:t>
      </w:r>
    </w:p>
    <w:p w:rsidR="00A72339" w:rsidRPr="000B1C50" w:rsidRDefault="00A72339" w:rsidP="00D8343D">
      <w:pPr>
        <w:jc w:val="both"/>
        <w:rPr>
          <w:b/>
          <w:szCs w:val="28"/>
        </w:rPr>
      </w:pPr>
    </w:p>
    <w:p w:rsidR="00A72339" w:rsidRPr="000B1C50" w:rsidRDefault="00A72339" w:rsidP="00D8343D">
      <w:pPr>
        <w:jc w:val="both"/>
        <w:rPr>
          <w:szCs w:val="28"/>
        </w:rPr>
      </w:pPr>
      <w:r w:rsidRPr="000B1C50">
        <w:rPr>
          <w:szCs w:val="28"/>
        </w:rPr>
        <w:lastRenderedPageBreak/>
        <w:t xml:space="preserve">         Целевые показатели  для систем водоотведения определены  Схемой водоотведения ЗАТО Железногорск до 2040 года и приведены в таблице 5.2.</w:t>
      </w:r>
    </w:p>
    <w:p w:rsidR="00A72339" w:rsidRDefault="00A72339" w:rsidP="00D8343D">
      <w:pPr>
        <w:jc w:val="both"/>
        <w:rPr>
          <w:b/>
        </w:rPr>
        <w:sectPr w:rsidR="00A72339" w:rsidSect="00253ED6">
          <w:pgSz w:w="11906" w:h="16838"/>
          <w:pgMar w:top="851" w:right="851" w:bottom="851" w:left="1418" w:header="708" w:footer="708" w:gutter="0"/>
          <w:cols w:space="708"/>
          <w:docGrid w:linePitch="360"/>
        </w:sectPr>
      </w:pPr>
    </w:p>
    <w:p w:rsidR="00A72339" w:rsidRDefault="00A72339" w:rsidP="00A72339">
      <w:pPr>
        <w:rPr>
          <w:b/>
        </w:rPr>
      </w:pPr>
    </w:p>
    <w:p w:rsidR="00A72339" w:rsidRPr="000B1C50" w:rsidRDefault="00A72339" w:rsidP="00A72339">
      <w:pPr>
        <w:ind w:right="-314"/>
        <w:rPr>
          <w:b/>
          <w:sz w:val="24"/>
        </w:rPr>
      </w:pPr>
      <w:r w:rsidRPr="000B1C50">
        <w:rPr>
          <w:b/>
          <w:sz w:val="24"/>
        </w:rPr>
        <w:t xml:space="preserve">Таблица 5.2  </w:t>
      </w:r>
      <w:r w:rsidRPr="000B1C50">
        <w:rPr>
          <w:sz w:val="24"/>
        </w:rPr>
        <w:t>– Целевые показатели развития систем централизованного водоотведения г.о. Железногорска в период с 2020 по 2040 гг</w:t>
      </w:r>
    </w:p>
    <w:tbl>
      <w:tblPr>
        <w:tblW w:w="14893" w:type="dxa"/>
        <w:tblInd w:w="113" w:type="dxa"/>
        <w:tblLayout w:type="fixed"/>
        <w:tblLook w:val="04A0"/>
      </w:tblPr>
      <w:tblGrid>
        <w:gridCol w:w="520"/>
        <w:gridCol w:w="4011"/>
        <w:gridCol w:w="860"/>
        <w:gridCol w:w="993"/>
        <w:gridCol w:w="850"/>
        <w:gridCol w:w="851"/>
        <w:gridCol w:w="851"/>
        <w:gridCol w:w="851"/>
        <w:gridCol w:w="851"/>
        <w:gridCol w:w="851"/>
        <w:gridCol w:w="851"/>
        <w:gridCol w:w="851"/>
        <w:gridCol w:w="851"/>
        <w:gridCol w:w="851"/>
      </w:tblGrid>
      <w:tr w:rsidR="00A72339" w:rsidRPr="00D06BEF" w:rsidTr="00A72339">
        <w:trPr>
          <w:trHeight w:val="20"/>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 п/п</w:t>
            </w:r>
          </w:p>
        </w:tc>
        <w:tc>
          <w:tcPr>
            <w:tcW w:w="40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72339" w:rsidRDefault="00A72339" w:rsidP="00A72339">
            <w:pPr>
              <w:jc w:val="center"/>
              <w:rPr>
                <w:b/>
                <w:bCs/>
                <w:color w:val="000000"/>
                <w:sz w:val="20"/>
                <w:szCs w:val="20"/>
              </w:rPr>
            </w:pPr>
            <w:r w:rsidRPr="00D06BEF">
              <w:rPr>
                <w:b/>
                <w:bCs/>
                <w:color w:val="000000"/>
                <w:sz w:val="20"/>
                <w:szCs w:val="20"/>
              </w:rPr>
              <w:t xml:space="preserve">Данные, используемые для </w:t>
            </w:r>
          </w:p>
          <w:p w:rsidR="00A72339" w:rsidRPr="00D06BEF" w:rsidRDefault="00A72339" w:rsidP="00A72339">
            <w:pPr>
              <w:jc w:val="center"/>
              <w:rPr>
                <w:b/>
                <w:bCs/>
                <w:color w:val="000000"/>
                <w:sz w:val="20"/>
                <w:szCs w:val="20"/>
              </w:rPr>
            </w:pPr>
            <w:r w:rsidRPr="00D06BEF">
              <w:rPr>
                <w:b/>
                <w:bCs/>
                <w:color w:val="000000"/>
                <w:sz w:val="20"/>
                <w:szCs w:val="20"/>
              </w:rPr>
              <w:t>измерения</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Ед. изм.</w:t>
            </w:r>
          </w:p>
        </w:tc>
        <w:tc>
          <w:tcPr>
            <w:tcW w:w="9502" w:type="dxa"/>
            <w:gridSpan w:val="11"/>
            <w:tcBorders>
              <w:top w:val="single" w:sz="4" w:space="0" w:color="auto"/>
              <w:left w:val="nil"/>
              <w:bottom w:val="single" w:sz="4" w:space="0" w:color="auto"/>
              <w:right w:val="single" w:sz="4" w:space="0" w:color="auto"/>
            </w:tcBorders>
            <w:shd w:val="clear" w:color="auto" w:fill="auto"/>
            <w:noWrap/>
            <w:vAlign w:val="bottom"/>
            <w:hideMark/>
          </w:tcPr>
          <w:p w:rsidR="00A72339" w:rsidRPr="00D06BEF" w:rsidRDefault="00A72339" w:rsidP="00A72339">
            <w:pPr>
              <w:jc w:val="center"/>
              <w:rPr>
                <w:rFonts w:ascii="Calibri" w:hAnsi="Calibri" w:cs="Calibri"/>
                <w:color w:val="000000"/>
              </w:rPr>
            </w:pPr>
            <w:r w:rsidRPr="00D06BEF">
              <w:rPr>
                <w:rFonts w:ascii="Calibri" w:hAnsi="Calibri" w:cs="Calibri"/>
                <w:color w:val="000000"/>
              </w:rPr>
              <w:t> </w:t>
            </w:r>
          </w:p>
        </w:tc>
      </w:tr>
      <w:tr w:rsidR="00A72339" w:rsidRPr="00D06BEF" w:rsidTr="00A72339">
        <w:trPr>
          <w:trHeight w:val="269"/>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A72339" w:rsidRPr="00D06BEF" w:rsidRDefault="00A72339" w:rsidP="00A72339">
            <w:pPr>
              <w:rPr>
                <w:b/>
                <w:bCs/>
                <w:color w:val="000000"/>
                <w:sz w:val="20"/>
                <w:szCs w:val="20"/>
              </w:rPr>
            </w:pPr>
          </w:p>
        </w:tc>
        <w:tc>
          <w:tcPr>
            <w:tcW w:w="4011" w:type="dxa"/>
            <w:vMerge/>
            <w:tcBorders>
              <w:top w:val="single" w:sz="4" w:space="0" w:color="auto"/>
              <w:left w:val="single" w:sz="4" w:space="0" w:color="auto"/>
              <w:bottom w:val="single" w:sz="4" w:space="0" w:color="000000"/>
              <w:right w:val="single" w:sz="4" w:space="0" w:color="auto"/>
            </w:tcBorders>
            <w:vAlign w:val="center"/>
            <w:hideMark/>
          </w:tcPr>
          <w:p w:rsidR="00A72339" w:rsidRPr="00D06BEF" w:rsidRDefault="00A72339" w:rsidP="00A72339">
            <w:pPr>
              <w:rPr>
                <w:b/>
                <w:bCs/>
                <w:color w:val="000000"/>
                <w:sz w:val="20"/>
                <w:szCs w:val="20"/>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rsidR="00A72339" w:rsidRPr="00D06BEF" w:rsidRDefault="00A72339" w:rsidP="00A72339">
            <w:pPr>
              <w:rPr>
                <w:b/>
                <w:bCs/>
                <w:color w:val="000000"/>
                <w:sz w:val="20"/>
                <w:szCs w:val="20"/>
              </w:rPr>
            </w:pPr>
          </w:p>
        </w:tc>
        <w:tc>
          <w:tcPr>
            <w:tcW w:w="993" w:type="dxa"/>
            <w:tcBorders>
              <w:top w:val="nil"/>
              <w:left w:val="nil"/>
              <w:bottom w:val="single" w:sz="4" w:space="0" w:color="auto"/>
              <w:right w:val="single" w:sz="4" w:space="0" w:color="auto"/>
            </w:tcBorders>
            <w:shd w:val="clear" w:color="auto" w:fill="auto"/>
            <w:vAlign w:val="center"/>
            <w:hideMark/>
          </w:tcPr>
          <w:p w:rsidR="00A72339" w:rsidRDefault="00A72339" w:rsidP="00A72339">
            <w:pPr>
              <w:jc w:val="center"/>
              <w:rPr>
                <w:b/>
                <w:bCs/>
                <w:color w:val="000000"/>
                <w:sz w:val="20"/>
                <w:szCs w:val="20"/>
              </w:rPr>
            </w:pPr>
            <w:r w:rsidRPr="00D06BEF">
              <w:rPr>
                <w:b/>
                <w:bCs/>
                <w:color w:val="000000"/>
                <w:sz w:val="20"/>
                <w:szCs w:val="20"/>
              </w:rPr>
              <w:t xml:space="preserve">2020 </w:t>
            </w:r>
          </w:p>
          <w:p w:rsidR="00A72339" w:rsidRPr="00D06BEF" w:rsidRDefault="00A72339" w:rsidP="00A72339">
            <w:pPr>
              <w:jc w:val="center"/>
              <w:rPr>
                <w:b/>
                <w:bCs/>
                <w:color w:val="000000"/>
                <w:sz w:val="20"/>
                <w:szCs w:val="20"/>
              </w:rPr>
            </w:pPr>
            <w:r w:rsidRPr="00D06BEF">
              <w:rPr>
                <w:b/>
                <w:bCs/>
                <w:color w:val="000000"/>
                <w:sz w:val="16"/>
                <w:szCs w:val="20"/>
              </w:rPr>
              <w:t>(базовый)</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left="-108" w:right="-108"/>
              <w:jc w:val="center"/>
              <w:rPr>
                <w:b/>
                <w:bCs/>
                <w:color w:val="000000"/>
                <w:sz w:val="20"/>
                <w:szCs w:val="20"/>
              </w:rPr>
            </w:pPr>
            <w:r w:rsidRPr="00D06BEF">
              <w:rPr>
                <w:b/>
                <w:bCs/>
                <w:color w:val="000000"/>
                <w:sz w:val="20"/>
                <w:szCs w:val="20"/>
              </w:rPr>
              <w:t>2021</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2022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2023</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2024</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2025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2026</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2027</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bookmarkStart w:id="61" w:name="RANGE!L2"/>
            <w:r w:rsidRPr="00D06BEF">
              <w:rPr>
                <w:b/>
                <w:bCs/>
                <w:color w:val="000000"/>
                <w:sz w:val="20"/>
                <w:szCs w:val="20"/>
              </w:rPr>
              <w:t>2028</w:t>
            </w:r>
            <w:bookmarkEnd w:id="61"/>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2029</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bookmarkStart w:id="62" w:name="RANGE!N2"/>
            <w:r w:rsidRPr="00D06BEF">
              <w:rPr>
                <w:b/>
                <w:bCs/>
                <w:color w:val="000000"/>
                <w:sz w:val="20"/>
                <w:szCs w:val="20"/>
              </w:rPr>
              <w:t>2030-2040</w:t>
            </w:r>
            <w:bookmarkEnd w:id="62"/>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000000" w:fill="E6B8B7"/>
            <w:vAlign w:val="center"/>
            <w:hideMark/>
          </w:tcPr>
          <w:p w:rsidR="00A72339" w:rsidRPr="00D06BEF" w:rsidRDefault="00A72339" w:rsidP="00A72339">
            <w:pPr>
              <w:jc w:val="center"/>
              <w:rPr>
                <w:b/>
                <w:bCs/>
                <w:color w:val="000000"/>
                <w:sz w:val="20"/>
                <w:szCs w:val="20"/>
              </w:rPr>
            </w:pPr>
            <w:r w:rsidRPr="00D06BEF">
              <w:rPr>
                <w:b/>
                <w:bCs/>
                <w:color w:val="000000"/>
                <w:sz w:val="20"/>
                <w:szCs w:val="20"/>
              </w:rPr>
              <w:t>ООО "КрасЭко-Электро"</w:t>
            </w:r>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Показатели надежности и бесперебойности систем водоотведения</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Pr>
                <w:color w:val="000000"/>
                <w:sz w:val="20"/>
                <w:szCs w:val="20"/>
              </w:rPr>
              <w:t>1.1</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right="-122"/>
              <w:rPr>
                <w:color w:val="000000"/>
                <w:sz w:val="20"/>
                <w:szCs w:val="20"/>
              </w:rPr>
            </w:pPr>
            <w:r w:rsidRPr="00D06BEF">
              <w:rPr>
                <w:color w:val="000000"/>
                <w:sz w:val="20"/>
                <w:szCs w:val="20"/>
              </w:rPr>
              <w:t xml:space="preserve">удельное количество аварий и засоров в расчете на протяженность канализационной сети в год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ед./км</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Показателями качества очистки сточных вод</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Pr>
                <w:color w:val="000000"/>
                <w:sz w:val="20"/>
                <w:szCs w:val="20"/>
              </w:rPr>
              <w:t>2.1</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right="-122"/>
              <w:rPr>
                <w:color w:val="000000"/>
                <w:sz w:val="20"/>
                <w:szCs w:val="20"/>
              </w:rPr>
            </w:pPr>
            <w:r w:rsidRPr="00D06BEF">
              <w:rPr>
                <w:color w:val="000000"/>
                <w:sz w:val="20"/>
                <w:szCs w:val="20"/>
              </w:rPr>
              <w:t xml:space="preserve">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2.2</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right="-122"/>
              <w:rPr>
                <w:color w:val="000000"/>
                <w:sz w:val="20"/>
                <w:szCs w:val="20"/>
              </w:rPr>
            </w:pPr>
            <w:r w:rsidRPr="00D06BEF">
              <w:rPr>
                <w:color w:val="000000"/>
                <w:sz w:val="20"/>
                <w:szCs w:val="20"/>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2.3</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right="-122"/>
              <w:rPr>
                <w:color w:val="000000"/>
                <w:sz w:val="20"/>
                <w:szCs w:val="20"/>
              </w:rPr>
            </w:pPr>
            <w:r w:rsidRPr="00D06BEF">
              <w:rPr>
                <w:color w:val="000000"/>
                <w:sz w:val="20"/>
                <w:szCs w:val="20"/>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16,2</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15,4</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15,4</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12,0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12,0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10,0</w:t>
            </w:r>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Показатели энергетической эффективности</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Pr>
                <w:color w:val="000000"/>
                <w:sz w:val="20"/>
                <w:szCs w:val="20"/>
              </w:rPr>
              <w:t>3.1</w:t>
            </w:r>
            <w:r w:rsidRPr="00D06BEF">
              <w:rPr>
                <w:color w:val="000000"/>
                <w:sz w:val="20"/>
                <w:szCs w:val="20"/>
              </w:rPr>
              <w:t xml:space="preserve"> </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right="-122"/>
              <w:rPr>
                <w:color w:val="000000"/>
                <w:sz w:val="20"/>
                <w:szCs w:val="20"/>
              </w:rPr>
            </w:pPr>
            <w:r w:rsidRPr="00D06BEF">
              <w:rPr>
                <w:color w:val="000000"/>
                <w:sz w:val="20"/>
                <w:szCs w:val="20"/>
              </w:rPr>
              <w:t>удельный расход электрической энергии, потребляемой в технологическом процессе очистки сточных вод</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left="-98" w:right="-128"/>
              <w:jc w:val="center"/>
              <w:rPr>
                <w:color w:val="000000"/>
                <w:sz w:val="20"/>
                <w:szCs w:val="20"/>
              </w:rPr>
            </w:pPr>
            <w:r w:rsidRPr="00D06BEF">
              <w:rPr>
                <w:color w:val="000000"/>
                <w:sz w:val="20"/>
                <w:szCs w:val="20"/>
              </w:rPr>
              <w:t>кВт*ч/м</w:t>
            </w:r>
            <w:r w:rsidRPr="00D06BEF">
              <w:rPr>
                <w:color w:val="000000"/>
                <w:sz w:val="20"/>
                <w:szCs w:val="20"/>
                <w:vertAlign w:val="superscript"/>
              </w:rPr>
              <w:t>3</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1,46</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1,46</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1,46</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1,37</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1,35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1,32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1,26</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1,2</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3.2</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right="-122"/>
              <w:rPr>
                <w:color w:val="000000"/>
                <w:sz w:val="20"/>
                <w:szCs w:val="20"/>
              </w:rPr>
            </w:pPr>
            <w:r w:rsidRPr="00D06BEF">
              <w:rPr>
                <w:color w:val="000000"/>
                <w:sz w:val="20"/>
                <w:szCs w:val="20"/>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ind w:left="-98" w:right="-128"/>
              <w:jc w:val="center"/>
              <w:rPr>
                <w:color w:val="000000"/>
                <w:sz w:val="20"/>
                <w:szCs w:val="20"/>
              </w:rPr>
            </w:pPr>
            <w:r w:rsidRPr="00D06BEF">
              <w:rPr>
                <w:color w:val="000000"/>
                <w:sz w:val="20"/>
                <w:szCs w:val="20"/>
              </w:rPr>
              <w:t>кВт*ч/м</w:t>
            </w:r>
            <w:r w:rsidRPr="00D06BEF">
              <w:rPr>
                <w:color w:val="000000"/>
                <w:sz w:val="20"/>
                <w:szCs w:val="20"/>
                <w:vertAlign w:val="superscript"/>
              </w:rPr>
              <w:t>3</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0,78</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0,76</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0,72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0,68</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0,65</w:t>
            </w:r>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000000" w:fill="E6B8B7"/>
            <w:vAlign w:val="center"/>
            <w:hideMark/>
          </w:tcPr>
          <w:p w:rsidR="00A72339" w:rsidRPr="00D06BEF" w:rsidRDefault="00A72339" w:rsidP="00A72339">
            <w:pPr>
              <w:jc w:val="center"/>
              <w:rPr>
                <w:b/>
                <w:bCs/>
                <w:color w:val="000000"/>
                <w:sz w:val="20"/>
                <w:szCs w:val="20"/>
              </w:rPr>
            </w:pPr>
            <w:r w:rsidRPr="00D06BEF">
              <w:rPr>
                <w:b/>
                <w:bCs/>
                <w:color w:val="000000"/>
                <w:sz w:val="20"/>
                <w:szCs w:val="20"/>
              </w:rPr>
              <w:t>МП "ЖКХ"</w:t>
            </w:r>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Показатели надежности и бесперебойности систем водоотведения</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1.1</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rPr>
                <w:color w:val="000000"/>
                <w:sz w:val="20"/>
                <w:szCs w:val="20"/>
              </w:rPr>
            </w:pPr>
            <w:r w:rsidRPr="00D06BEF">
              <w:rPr>
                <w:color w:val="000000"/>
                <w:sz w:val="20"/>
                <w:szCs w:val="20"/>
              </w:rPr>
              <w:t xml:space="preserve">удельное количество аварий и засоров в </w:t>
            </w:r>
            <w:r w:rsidRPr="00D06BEF">
              <w:rPr>
                <w:color w:val="000000"/>
                <w:sz w:val="20"/>
                <w:szCs w:val="20"/>
              </w:rPr>
              <w:lastRenderedPageBreak/>
              <w:t xml:space="preserve">расчете на протяженность канализационной сети в год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lastRenderedPageBreak/>
              <w:t>ед./км</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lastRenderedPageBreak/>
              <w:t>Показателями качества очистки сточных вод</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2.1</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rPr>
                <w:color w:val="000000"/>
                <w:sz w:val="20"/>
                <w:szCs w:val="20"/>
              </w:rPr>
            </w:pPr>
            <w:r w:rsidRPr="00D06BEF">
              <w:rPr>
                <w:color w:val="000000"/>
                <w:sz w:val="20"/>
                <w:szCs w:val="20"/>
              </w:rPr>
              <w:t xml:space="preserve">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2.2</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rPr>
                <w:color w:val="000000"/>
                <w:sz w:val="20"/>
                <w:szCs w:val="20"/>
              </w:rPr>
            </w:pPr>
            <w:r w:rsidRPr="00D06BEF">
              <w:rPr>
                <w:color w:val="000000"/>
                <w:sz w:val="20"/>
                <w:szCs w:val="20"/>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0,0</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2.3</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rPr>
                <w:color w:val="000000"/>
                <w:sz w:val="20"/>
                <w:szCs w:val="20"/>
              </w:rPr>
            </w:pPr>
            <w:r w:rsidRPr="00D06BEF">
              <w:rPr>
                <w:color w:val="000000"/>
                <w:sz w:val="20"/>
                <w:szCs w:val="20"/>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85,7</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85,7</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85,7</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85,7</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85,7</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68,6</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42,8</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20,3</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13,5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11,8</w:t>
            </w:r>
          </w:p>
        </w:tc>
      </w:tr>
      <w:tr w:rsidR="00A72339" w:rsidRPr="00D06BEF" w:rsidTr="00A72339">
        <w:trPr>
          <w:trHeight w:val="20"/>
        </w:trPr>
        <w:tc>
          <w:tcPr>
            <w:tcW w:w="1489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b/>
                <w:bCs/>
                <w:color w:val="000000"/>
                <w:sz w:val="20"/>
                <w:szCs w:val="20"/>
              </w:rPr>
            </w:pPr>
            <w:r w:rsidRPr="00D06BEF">
              <w:rPr>
                <w:b/>
                <w:bCs/>
                <w:color w:val="000000"/>
                <w:sz w:val="20"/>
                <w:szCs w:val="20"/>
              </w:rPr>
              <w:t>Показатели энергетической эффективности</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3.1</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rPr>
                <w:color w:val="000000"/>
                <w:sz w:val="20"/>
                <w:szCs w:val="20"/>
              </w:rPr>
            </w:pPr>
            <w:r w:rsidRPr="00D06BEF">
              <w:rPr>
                <w:color w:val="000000"/>
                <w:sz w:val="20"/>
                <w:szCs w:val="20"/>
              </w:rPr>
              <w:t>удельный расход электрической энергии, потребляемой в технологическом процессе очистки сточных вод</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кВт*ч/м</w:t>
            </w:r>
            <w:r w:rsidRPr="00D06BEF">
              <w:rPr>
                <w:color w:val="000000"/>
                <w:sz w:val="20"/>
                <w:szCs w:val="20"/>
                <w:vertAlign w:val="superscript"/>
              </w:rPr>
              <w:t>3</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1,61</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1,61</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1,61</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1,61</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1,61</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1,42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1,35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1,31</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1,27</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1,25</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1,2</w:t>
            </w:r>
          </w:p>
        </w:tc>
      </w:tr>
      <w:tr w:rsidR="00A72339" w:rsidRPr="00D06BEF" w:rsidTr="00A72339">
        <w:trPr>
          <w:trHeight w:val="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 xml:space="preserve">  </w:t>
            </w:r>
            <w:r>
              <w:rPr>
                <w:color w:val="000000"/>
                <w:sz w:val="20"/>
                <w:szCs w:val="20"/>
              </w:rPr>
              <w:t>3.2</w:t>
            </w:r>
          </w:p>
        </w:tc>
        <w:tc>
          <w:tcPr>
            <w:tcW w:w="401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rPr>
                <w:color w:val="000000"/>
                <w:sz w:val="20"/>
                <w:szCs w:val="20"/>
              </w:rPr>
            </w:pPr>
            <w:r w:rsidRPr="00D06BEF">
              <w:rPr>
                <w:color w:val="000000"/>
                <w:sz w:val="20"/>
                <w:szCs w:val="20"/>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w:t>
            </w:r>
          </w:p>
        </w:tc>
        <w:tc>
          <w:tcPr>
            <w:tcW w:w="86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кВт*ч/м</w:t>
            </w:r>
            <w:r w:rsidRPr="00D06BEF">
              <w:rPr>
                <w:color w:val="000000"/>
                <w:sz w:val="20"/>
                <w:szCs w:val="20"/>
                <w:vertAlign w:val="superscript"/>
              </w:rPr>
              <w:t>3</w:t>
            </w:r>
          </w:p>
        </w:tc>
        <w:tc>
          <w:tcPr>
            <w:tcW w:w="993"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0"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0,22</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0,6</w:t>
            </w:r>
          </w:p>
        </w:tc>
        <w:tc>
          <w:tcPr>
            <w:tcW w:w="851" w:type="dxa"/>
            <w:tcBorders>
              <w:top w:val="nil"/>
              <w:left w:val="nil"/>
              <w:bottom w:val="single" w:sz="4" w:space="0" w:color="auto"/>
              <w:right w:val="single" w:sz="4" w:space="0" w:color="auto"/>
            </w:tcBorders>
            <w:shd w:val="clear" w:color="auto" w:fill="auto"/>
            <w:vAlign w:val="center"/>
            <w:hideMark/>
          </w:tcPr>
          <w:p w:rsidR="00A72339" w:rsidRPr="00D06BEF" w:rsidRDefault="00A72339" w:rsidP="00A72339">
            <w:pPr>
              <w:jc w:val="center"/>
              <w:rPr>
                <w:color w:val="000000"/>
                <w:sz w:val="20"/>
                <w:szCs w:val="20"/>
              </w:rPr>
            </w:pPr>
            <w:r w:rsidRPr="00D06BEF">
              <w:rPr>
                <w:color w:val="000000"/>
                <w:sz w:val="20"/>
                <w:szCs w:val="20"/>
              </w:rPr>
              <w:t>0,1</w:t>
            </w:r>
          </w:p>
        </w:tc>
      </w:tr>
    </w:tbl>
    <w:p w:rsidR="00A72339" w:rsidRDefault="00A72339" w:rsidP="00A72339">
      <w:pPr>
        <w:spacing w:before="60"/>
        <w:ind w:firstLine="567"/>
        <w:sectPr w:rsidR="00A72339" w:rsidSect="00253ED6">
          <w:pgSz w:w="16838" w:h="11906" w:orient="landscape"/>
          <w:pgMar w:top="851" w:right="851" w:bottom="851" w:left="1418" w:header="708" w:footer="708" w:gutter="0"/>
          <w:pgBorders w:offsetFrom="page">
            <w:top w:val="single" w:sz="4" w:space="20" w:color="auto"/>
            <w:left w:val="single" w:sz="4" w:space="20" w:color="auto"/>
            <w:bottom w:val="single" w:sz="4" w:space="20" w:color="auto"/>
            <w:right w:val="single" w:sz="4" w:space="20" w:color="auto"/>
          </w:pgBorders>
          <w:cols w:space="708"/>
          <w:docGrid w:linePitch="360"/>
        </w:sectPr>
      </w:pPr>
      <w:r>
        <w:br w:type="page"/>
      </w:r>
    </w:p>
    <w:p w:rsidR="00A72339" w:rsidRPr="00AD39AA" w:rsidRDefault="00A72339" w:rsidP="00A72339">
      <w:pPr>
        <w:widowControl w:val="0"/>
        <w:suppressAutoHyphens/>
        <w:spacing w:before="120" w:after="120"/>
        <w:ind w:firstLine="851"/>
        <w:contextualSpacing/>
        <w:rPr>
          <w:b/>
          <w:szCs w:val="28"/>
        </w:rPr>
      </w:pPr>
      <w:r w:rsidRPr="00AD39AA">
        <w:rPr>
          <w:b/>
          <w:szCs w:val="28"/>
        </w:rPr>
        <w:lastRenderedPageBreak/>
        <w:t>5.3. Теплоснабжение</w:t>
      </w:r>
    </w:p>
    <w:p w:rsidR="00A72339" w:rsidRPr="00AD39AA" w:rsidRDefault="00A72339" w:rsidP="00A72339">
      <w:pPr>
        <w:widowControl w:val="0"/>
        <w:suppressAutoHyphens/>
        <w:spacing w:before="120" w:after="120"/>
        <w:ind w:firstLine="851"/>
        <w:contextualSpacing/>
        <w:rPr>
          <w:b/>
          <w:szCs w:val="28"/>
        </w:rPr>
      </w:pPr>
    </w:p>
    <w:p w:rsidR="00A72339" w:rsidRPr="00EA1F08" w:rsidRDefault="00A72339" w:rsidP="00D8343D">
      <w:pPr>
        <w:widowControl w:val="0"/>
        <w:suppressAutoHyphens/>
        <w:spacing w:before="120" w:after="120"/>
        <w:ind w:firstLine="851"/>
        <w:contextualSpacing/>
        <w:jc w:val="both"/>
        <w:rPr>
          <w:szCs w:val="28"/>
        </w:rPr>
      </w:pPr>
      <w:r w:rsidRPr="00EA1F08">
        <w:rPr>
          <w:szCs w:val="28"/>
        </w:rPr>
        <w:t>Оценка надежности теплоснабжения разрабатыва</w:t>
      </w:r>
      <w:r>
        <w:rPr>
          <w:szCs w:val="28"/>
        </w:rPr>
        <w:t>е</w:t>
      </w:r>
      <w:r w:rsidRPr="00EA1F08">
        <w:rPr>
          <w:szCs w:val="28"/>
        </w:rPr>
        <w:t>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СП124.13330.2012 (актуализированная версия СНиП 41-02-2003 «Тепловые сети») в части пунктов 6.25-6.30 раздела «Надежность».</w:t>
      </w:r>
    </w:p>
    <w:p w:rsidR="00A72339" w:rsidRPr="00EA1F08" w:rsidRDefault="00A72339" w:rsidP="00D8343D">
      <w:pPr>
        <w:widowControl w:val="0"/>
        <w:suppressAutoHyphens/>
        <w:spacing w:before="120" w:after="120"/>
        <w:ind w:firstLine="851"/>
        <w:contextualSpacing/>
        <w:jc w:val="both"/>
        <w:rPr>
          <w:szCs w:val="28"/>
        </w:rPr>
      </w:pPr>
      <w:r w:rsidRPr="00EA1F08">
        <w:rPr>
          <w:szCs w:val="28"/>
        </w:rPr>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(далее по тексту – ВБР), коэффициент готовности [К</w:t>
      </w:r>
      <w:r w:rsidRPr="00EA1F08">
        <w:rPr>
          <w:szCs w:val="28"/>
          <w:vertAlign w:val="subscript"/>
        </w:rPr>
        <w:t>г</w:t>
      </w:r>
      <w:r w:rsidRPr="00EA1F08">
        <w:rPr>
          <w:szCs w:val="28"/>
        </w:rPr>
        <w:t>], живучести [Ж].</w:t>
      </w:r>
    </w:p>
    <w:p w:rsidR="00A72339" w:rsidRPr="00EA1F08" w:rsidRDefault="00A72339" w:rsidP="00D8343D">
      <w:pPr>
        <w:widowControl w:val="0"/>
        <w:suppressAutoHyphens/>
        <w:spacing w:before="120" w:after="120"/>
        <w:ind w:firstLine="851"/>
        <w:contextualSpacing/>
        <w:jc w:val="both"/>
        <w:rPr>
          <w:szCs w:val="28"/>
        </w:rPr>
      </w:pPr>
      <w:r w:rsidRPr="00EA1F08">
        <w:rPr>
          <w:szCs w:val="28"/>
        </w:rPr>
        <w:t>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p>
    <w:p w:rsidR="00A72339" w:rsidRPr="00EA1F08" w:rsidRDefault="00A72339" w:rsidP="00D8343D">
      <w:pPr>
        <w:numPr>
          <w:ilvl w:val="0"/>
          <w:numId w:val="30"/>
        </w:numPr>
        <w:autoSpaceDE w:val="0"/>
        <w:autoSpaceDN w:val="0"/>
        <w:spacing w:line="360" w:lineRule="auto"/>
        <w:jc w:val="both"/>
        <w:rPr>
          <w:rFonts w:eastAsia="MS Mincho"/>
          <w:szCs w:val="28"/>
        </w:rPr>
      </w:pPr>
      <w:r w:rsidRPr="00EA1F08">
        <w:rPr>
          <w:rFonts w:eastAsia="MS Mincho"/>
          <w:szCs w:val="28"/>
        </w:rPr>
        <w:t>источника теплоты Рит = 0,97;</w:t>
      </w:r>
    </w:p>
    <w:p w:rsidR="00A72339" w:rsidRPr="00EA1F08" w:rsidRDefault="00A72339" w:rsidP="00D8343D">
      <w:pPr>
        <w:numPr>
          <w:ilvl w:val="0"/>
          <w:numId w:val="30"/>
        </w:numPr>
        <w:autoSpaceDE w:val="0"/>
        <w:autoSpaceDN w:val="0"/>
        <w:spacing w:line="360" w:lineRule="auto"/>
        <w:jc w:val="both"/>
        <w:rPr>
          <w:rFonts w:eastAsia="MS Mincho"/>
          <w:szCs w:val="28"/>
        </w:rPr>
      </w:pPr>
      <w:r w:rsidRPr="00EA1F08">
        <w:rPr>
          <w:rFonts w:eastAsia="MS Mincho"/>
          <w:szCs w:val="28"/>
        </w:rPr>
        <w:t>тепловых сетей Ртс = 0,9;</w:t>
      </w:r>
    </w:p>
    <w:p w:rsidR="00A72339" w:rsidRPr="00EA1F08" w:rsidRDefault="00A72339" w:rsidP="00D8343D">
      <w:pPr>
        <w:numPr>
          <w:ilvl w:val="0"/>
          <w:numId w:val="30"/>
        </w:numPr>
        <w:autoSpaceDE w:val="0"/>
        <w:autoSpaceDN w:val="0"/>
        <w:spacing w:line="360" w:lineRule="auto"/>
        <w:jc w:val="both"/>
        <w:rPr>
          <w:rFonts w:eastAsia="MS Mincho"/>
          <w:szCs w:val="28"/>
        </w:rPr>
      </w:pPr>
      <w:r w:rsidRPr="00EA1F08">
        <w:rPr>
          <w:rFonts w:eastAsia="MS Mincho"/>
          <w:szCs w:val="28"/>
        </w:rPr>
        <w:t>потребителя теплоты Рпт = 0,99;</w:t>
      </w:r>
    </w:p>
    <w:p w:rsidR="00A72339" w:rsidRPr="00EA1F08" w:rsidRDefault="00A72339" w:rsidP="00D8343D">
      <w:pPr>
        <w:numPr>
          <w:ilvl w:val="0"/>
          <w:numId w:val="30"/>
        </w:numPr>
        <w:autoSpaceDE w:val="0"/>
        <w:autoSpaceDN w:val="0"/>
        <w:spacing w:line="360" w:lineRule="auto"/>
        <w:jc w:val="both"/>
        <w:rPr>
          <w:szCs w:val="28"/>
        </w:rPr>
      </w:pPr>
      <w:r w:rsidRPr="00EA1F08">
        <w:rPr>
          <w:rFonts w:eastAsia="MS Mincho"/>
          <w:szCs w:val="28"/>
        </w:rPr>
        <w:t>системы централизованного теплоснабжения (далее по тексту – СЦТ) в целом Рсцт = 0,9</w:t>
      </w:r>
      <w:r w:rsidRPr="00EA1F08">
        <w:rPr>
          <w:rFonts w:eastAsia="MS Mincho"/>
          <w:szCs w:val="28"/>
        </w:rPr>
        <w:sym w:font="Symbol" w:char="00D7"/>
      </w:r>
      <w:r w:rsidRPr="00EA1F08">
        <w:rPr>
          <w:rFonts w:eastAsia="MS Mincho"/>
          <w:szCs w:val="28"/>
        </w:rPr>
        <w:t>0,97</w:t>
      </w:r>
      <w:r w:rsidRPr="00EA1F08">
        <w:rPr>
          <w:rFonts w:eastAsia="MS Mincho"/>
          <w:szCs w:val="28"/>
        </w:rPr>
        <w:sym w:font="Symbol" w:char="00D7"/>
      </w:r>
      <w:r w:rsidRPr="00EA1F08">
        <w:rPr>
          <w:rFonts w:eastAsia="MS Mincho"/>
          <w:szCs w:val="28"/>
        </w:rPr>
        <w:t>0,99 = 0,864</w:t>
      </w:r>
      <w:r w:rsidRPr="00EA1F08">
        <w:rPr>
          <w:szCs w:val="28"/>
        </w:rPr>
        <w:t>.</w:t>
      </w:r>
    </w:p>
    <w:p w:rsidR="00A72339" w:rsidRPr="00EA1F08" w:rsidRDefault="00A72339" w:rsidP="00D8343D">
      <w:pPr>
        <w:autoSpaceDE w:val="0"/>
        <w:autoSpaceDN w:val="0"/>
        <w:ind w:firstLine="851"/>
        <w:jc w:val="both"/>
        <w:rPr>
          <w:szCs w:val="28"/>
        </w:rPr>
      </w:pPr>
      <w:r w:rsidRPr="00EA1F08">
        <w:rPr>
          <w:szCs w:val="28"/>
        </w:rPr>
        <w:t>Нормативные показатели безотказной работы тепловых сетей обеспечиваются следующими мероприятиями:</w:t>
      </w:r>
    </w:p>
    <w:p w:rsidR="00A72339" w:rsidRPr="00EA1F08" w:rsidRDefault="00A72339" w:rsidP="00D8343D">
      <w:pPr>
        <w:numPr>
          <w:ilvl w:val="0"/>
          <w:numId w:val="31"/>
        </w:numPr>
        <w:autoSpaceDE w:val="0"/>
        <w:autoSpaceDN w:val="0"/>
        <w:spacing w:line="360" w:lineRule="auto"/>
        <w:jc w:val="both"/>
        <w:rPr>
          <w:szCs w:val="28"/>
        </w:rPr>
      </w:pPr>
      <w:r w:rsidRPr="00EA1F08">
        <w:rPr>
          <w:szCs w:val="28"/>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A72339" w:rsidRPr="00EA1F08" w:rsidRDefault="00A72339" w:rsidP="00D8343D">
      <w:pPr>
        <w:numPr>
          <w:ilvl w:val="0"/>
          <w:numId w:val="31"/>
        </w:numPr>
        <w:autoSpaceDE w:val="0"/>
        <w:autoSpaceDN w:val="0"/>
        <w:spacing w:line="360" w:lineRule="auto"/>
        <w:jc w:val="both"/>
        <w:rPr>
          <w:szCs w:val="28"/>
        </w:rPr>
      </w:pPr>
      <w:r w:rsidRPr="00EA1F08">
        <w:rPr>
          <w:szCs w:val="28"/>
        </w:rPr>
        <w:t>местом размещения резервных трубопроводных связей между радиальными теплопроводами;</w:t>
      </w:r>
    </w:p>
    <w:p w:rsidR="00A72339" w:rsidRPr="00EA1F08" w:rsidRDefault="00A72339" w:rsidP="00D8343D">
      <w:pPr>
        <w:numPr>
          <w:ilvl w:val="0"/>
          <w:numId w:val="31"/>
        </w:numPr>
        <w:autoSpaceDE w:val="0"/>
        <w:autoSpaceDN w:val="0"/>
        <w:spacing w:line="360" w:lineRule="auto"/>
        <w:jc w:val="both"/>
        <w:rPr>
          <w:szCs w:val="28"/>
        </w:rPr>
      </w:pPr>
      <w:r w:rsidRPr="00EA1F08">
        <w:rPr>
          <w:szCs w:val="28"/>
        </w:rPr>
        <w:t>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A72339" w:rsidRPr="00EA1F08" w:rsidRDefault="00A72339" w:rsidP="006B4824">
      <w:pPr>
        <w:numPr>
          <w:ilvl w:val="0"/>
          <w:numId w:val="31"/>
        </w:numPr>
        <w:autoSpaceDE w:val="0"/>
        <w:autoSpaceDN w:val="0"/>
        <w:spacing w:line="360" w:lineRule="auto"/>
        <w:jc w:val="both"/>
        <w:rPr>
          <w:szCs w:val="28"/>
        </w:rPr>
      </w:pPr>
      <w:r w:rsidRPr="00EA1F08">
        <w:rPr>
          <w:szCs w:val="28"/>
        </w:rPr>
        <w:t xml:space="preserve">необходимость замены на конкретных участках конструкций тепловых сетей и теплопроводов на более надежные, а также </w:t>
      </w:r>
      <w:r w:rsidRPr="00EA1F08">
        <w:rPr>
          <w:szCs w:val="28"/>
        </w:rPr>
        <w:lastRenderedPageBreak/>
        <w:t>обоснованность перехода на надземную или тоннельную прокладку;</w:t>
      </w:r>
    </w:p>
    <w:p w:rsidR="00A72339" w:rsidRPr="00EA1F08" w:rsidRDefault="00A72339" w:rsidP="006B4824">
      <w:pPr>
        <w:numPr>
          <w:ilvl w:val="0"/>
          <w:numId w:val="31"/>
        </w:numPr>
        <w:autoSpaceDE w:val="0"/>
        <w:autoSpaceDN w:val="0"/>
        <w:spacing w:line="360" w:lineRule="auto"/>
        <w:jc w:val="both"/>
        <w:rPr>
          <w:szCs w:val="28"/>
        </w:rPr>
      </w:pPr>
      <w:r w:rsidRPr="00EA1F08">
        <w:rPr>
          <w:szCs w:val="28"/>
        </w:rPr>
        <w:t>очередность ремонтов и замен теплопроводов, частично или полностью утративших свой ресурс.</w:t>
      </w:r>
    </w:p>
    <w:p w:rsidR="00A72339" w:rsidRPr="00EA1F08" w:rsidRDefault="00A72339" w:rsidP="00A72339">
      <w:pPr>
        <w:widowControl w:val="0"/>
        <w:suppressAutoHyphens/>
        <w:spacing w:before="120" w:after="120"/>
        <w:ind w:firstLine="851"/>
        <w:contextualSpacing/>
        <w:rPr>
          <w:szCs w:val="28"/>
        </w:rPr>
      </w:pPr>
      <w:r w:rsidRPr="00EA1F08">
        <w:rPr>
          <w:szCs w:val="28"/>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A72339" w:rsidRPr="00EA1F08" w:rsidRDefault="00A72339" w:rsidP="00A72339">
      <w:pPr>
        <w:widowControl w:val="0"/>
        <w:suppressAutoHyphens/>
        <w:spacing w:before="120" w:after="120"/>
        <w:ind w:firstLine="851"/>
        <w:contextualSpacing/>
        <w:rPr>
          <w:szCs w:val="28"/>
        </w:rPr>
      </w:pPr>
      <w:r w:rsidRPr="00EA1F08">
        <w:rPr>
          <w:szCs w:val="28"/>
        </w:rPr>
        <w:t>Минимально допустимый показатель готовности СЦТ к исправной работе Кг принимается равным 0,97.</w:t>
      </w:r>
    </w:p>
    <w:p w:rsidR="00A72339" w:rsidRPr="00EA1F08" w:rsidRDefault="00A72339" w:rsidP="00A72339">
      <w:pPr>
        <w:widowControl w:val="0"/>
        <w:suppressAutoHyphens/>
        <w:spacing w:before="120" w:after="120"/>
        <w:ind w:firstLine="851"/>
        <w:contextualSpacing/>
        <w:rPr>
          <w:szCs w:val="28"/>
        </w:rPr>
      </w:pPr>
      <w:r w:rsidRPr="00EA1F08">
        <w:rPr>
          <w:szCs w:val="28"/>
        </w:rPr>
        <w:t>Нормативные показатели готовности систем теплоснабжения обеспечиваются следующими мероприятиями:</w:t>
      </w:r>
    </w:p>
    <w:p w:rsidR="00A72339" w:rsidRPr="00EA1F08" w:rsidRDefault="00A72339" w:rsidP="006B4824">
      <w:pPr>
        <w:numPr>
          <w:ilvl w:val="0"/>
          <w:numId w:val="32"/>
        </w:numPr>
        <w:autoSpaceDE w:val="0"/>
        <w:autoSpaceDN w:val="0"/>
        <w:spacing w:line="360" w:lineRule="auto"/>
        <w:jc w:val="both"/>
        <w:rPr>
          <w:szCs w:val="28"/>
        </w:rPr>
      </w:pPr>
      <w:r w:rsidRPr="00EA1F08">
        <w:rPr>
          <w:szCs w:val="28"/>
        </w:rPr>
        <w:t>готовностью СЦТ к отопительному сезону;</w:t>
      </w:r>
    </w:p>
    <w:p w:rsidR="00A72339" w:rsidRPr="00EA1F08" w:rsidRDefault="00A72339" w:rsidP="006B4824">
      <w:pPr>
        <w:numPr>
          <w:ilvl w:val="0"/>
          <w:numId w:val="32"/>
        </w:numPr>
        <w:autoSpaceDE w:val="0"/>
        <w:autoSpaceDN w:val="0"/>
        <w:spacing w:line="360" w:lineRule="auto"/>
        <w:jc w:val="both"/>
        <w:rPr>
          <w:szCs w:val="28"/>
        </w:rPr>
      </w:pPr>
      <w:r w:rsidRPr="00EA1F08">
        <w:rPr>
          <w:szCs w:val="28"/>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A72339" w:rsidRPr="00EA1F08" w:rsidRDefault="00A72339" w:rsidP="006B4824">
      <w:pPr>
        <w:numPr>
          <w:ilvl w:val="0"/>
          <w:numId w:val="32"/>
        </w:numPr>
        <w:autoSpaceDE w:val="0"/>
        <w:autoSpaceDN w:val="0"/>
        <w:spacing w:line="360" w:lineRule="auto"/>
        <w:jc w:val="both"/>
        <w:rPr>
          <w:szCs w:val="28"/>
        </w:rPr>
      </w:pPr>
      <w:r w:rsidRPr="00EA1F08">
        <w:rPr>
          <w:szCs w:val="28"/>
        </w:rPr>
        <w:t>способностью тепловых сетей обеспечить исправное функционирование СЦТ при нерасчетных похолоданиях;</w:t>
      </w:r>
    </w:p>
    <w:p w:rsidR="00A72339" w:rsidRPr="00EA1F08" w:rsidRDefault="00A72339" w:rsidP="006B4824">
      <w:pPr>
        <w:numPr>
          <w:ilvl w:val="0"/>
          <w:numId w:val="32"/>
        </w:numPr>
        <w:autoSpaceDE w:val="0"/>
        <w:autoSpaceDN w:val="0"/>
        <w:spacing w:line="360" w:lineRule="auto"/>
        <w:jc w:val="both"/>
        <w:rPr>
          <w:szCs w:val="28"/>
        </w:rPr>
      </w:pPr>
      <w:r w:rsidRPr="00EA1F08">
        <w:rPr>
          <w:szCs w:val="28"/>
        </w:rPr>
        <w:t>организационными и техническими мерами, необходимые для обеспечения исправного функционирования СЦТ на уровне заданной готовности;</w:t>
      </w:r>
    </w:p>
    <w:p w:rsidR="00A72339" w:rsidRPr="00EA1F08" w:rsidRDefault="00A72339" w:rsidP="006B4824">
      <w:pPr>
        <w:numPr>
          <w:ilvl w:val="0"/>
          <w:numId w:val="32"/>
        </w:numPr>
        <w:autoSpaceDE w:val="0"/>
        <w:autoSpaceDN w:val="0"/>
        <w:spacing w:line="360" w:lineRule="auto"/>
        <w:jc w:val="both"/>
        <w:rPr>
          <w:szCs w:val="28"/>
        </w:rPr>
      </w:pPr>
      <w:r w:rsidRPr="00EA1F08">
        <w:rPr>
          <w:szCs w:val="28"/>
        </w:rPr>
        <w:t>максимально допустимым числом часов готовности для источника теплоты.</w:t>
      </w:r>
    </w:p>
    <w:p w:rsidR="00A72339" w:rsidRPr="00EA1F08" w:rsidRDefault="00A72339" w:rsidP="00CD045A">
      <w:pPr>
        <w:widowControl w:val="0"/>
        <w:suppressAutoHyphens/>
        <w:spacing w:before="120" w:after="120"/>
        <w:ind w:firstLine="851"/>
        <w:contextualSpacing/>
        <w:jc w:val="both"/>
        <w:rPr>
          <w:szCs w:val="28"/>
        </w:rPr>
      </w:pPr>
      <w:r w:rsidRPr="00EA1F08">
        <w:rPr>
          <w:szCs w:val="28"/>
        </w:rPr>
        <w:t>Потребители теплоты по надежности теплоснабжения делятся на категории:</w:t>
      </w:r>
    </w:p>
    <w:p w:rsidR="00A72339" w:rsidRPr="00EA1F08" w:rsidRDefault="00A72339" w:rsidP="00CD045A">
      <w:pPr>
        <w:widowControl w:val="0"/>
        <w:suppressAutoHyphens/>
        <w:spacing w:before="120" w:after="120"/>
        <w:ind w:firstLine="851"/>
        <w:contextualSpacing/>
        <w:jc w:val="both"/>
        <w:rPr>
          <w:szCs w:val="28"/>
        </w:rPr>
      </w:pPr>
      <w:r w:rsidRPr="00EA1F08">
        <w:rPr>
          <w:b/>
          <w:szCs w:val="28"/>
        </w:rPr>
        <w:t>Первая категория</w:t>
      </w:r>
      <w:r w:rsidRPr="00EA1F08">
        <w:rPr>
          <w:szCs w:val="28"/>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A72339" w:rsidRPr="00EA1F08" w:rsidRDefault="00A72339" w:rsidP="00CD045A">
      <w:pPr>
        <w:widowControl w:val="0"/>
        <w:suppressAutoHyphens/>
        <w:spacing w:before="120" w:after="120"/>
        <w:ind w:firstLine="851"/>
        <w:contextualSpacing/>
        <w:jc w:val="both"/>
        <w:rPr>
          <w:szCs w:val="28"/>
        </w:rPr>
      </w:pPr>
      <w:r w:rsidRPr="00EA1F08">
        <w:rPr>
          <w:szCs w:val="28"/>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A72339" w:rsidRDefault="00A72339" w:rsidP="00CD045A">
      <w:pPr>
        <w:widowControl w:val="0"/>
        <w:suppressAutoHyphens/>
        <w:spacing w:before="120" w:after="120"/>
        <w:ind w:firstLine="851"/>
        <w:contextualSpacing/>
        <w:jc w:val="both"/>
        <w:rPr>
          <w:szCs w:val="28"/>
        </w:rPr>
      </w:pPr>
      <w:r w:rsidRPr="00EA1F08">
        <w:rPr>
          <w:b/>
          <w:szCs w:val="28"/>
        </w:rPr>
        <w:t>Вторая категория</w:t>
      </w:r>
      <w:r w:rsidRPr="00EA1F08">
        <w:rPr>
          <w:szCs w:val="28"/>
        </w:rPr>
        <w:t xml:space="preserve"> - потребители, допускающие снижение температуры в отапливаемых помещениях на период ликвидации аварии, но не более 54 ч: жилых и общественных зданий – до 12°С, промышленных зданий – до 8°С.</w:t>
      </w:r>
    </w:p>
    <w:p w:rsidR="00A72339" w:rsidRDefault="00A72339" w:rsidP="00A72339">
      <w:pPr>
        <w:widowControl w:val="0"/>
        <w:suppressAutoHyphens/>
        <w:spacing w:before="120" w:after="120"/>
        <w:ind w:firstLine="851"/>
        <w:contextualSpacing/>
        <w:rPr>
          <w:szCs w:val="28"/>
        </w:rPr>
      </w:pPr>
    </w:p>
    <w:p w:rsidR="00A72339" w:rsidRDefault="00A72339" w:rsidP="00A72339">
      <w:pPr>
        <w:pStyle w:val="b12"/>
        <w:spacing w:line="240" w:lineRule="auto"/>
        <w:ind w:firstLine="0"/>
        <w:rPr>
          <w:sz w:val="28"/>
          <w:szCs w:val="28"/>
        </w:rPr>
      </w:pPr>
      <w:r>
        <w:rPr>
          <w:sz w:val="28"/>
          <w:szCs w:val="28"/>
        </w:rPr>
        <w:t xml:space="preserve">        Целевые показатели развития системы теплоснабжения ЗАТО Железногорск на период до 2040 года указаны в таблице 5.3.</w:t>
      </w:r>
    </w:p>
    <w:p w:rsidR="00A72339" w:rsidRDefault="00A72339" w:rsidP="00A72339">
      <w:pPr>
        <w:pStyle w:val="b12"/>
        <w:ind w:firstLine="0"/>
        <w:jc w:val="right"/>
        <w:rPr>
          <w:sz w:val="28"/>
          <w:szCs w:val="28"/>
        </w:rPr>
      </w:pPr>
      <w:r>
        <w:rPr>
          <w:sz w:val="28"/>
          <w:szCs w:val="28"/>
        </w:rPr>
        <w:t>Таблица 5.3.</w:t>
      </w:r>
    </w:p>
    <w:tbl>
      <w:tblPr>
        <w:tblW w:w="5000" w:type="pct"/>
        <w:tblInd w:w="-114" w:type="dxa"/>
        <w:tblCellMar>
          <w:left w:w="28" w:type="dxa"/>
          <w:right w:w="28" w:type="dxa"/>
        </w:tblCellMar>
        <w:tblLook w:val="04A0"/>
      </w:tblPr>
      <w:tblGrid>
        <w:gridCol w:w="324"/>
        <w:gridCol w:w="1935"/>
        <w:gridCol w:w="1827"/>
        <w:gridCol w:w="1465"/>
        <w:gridCol w:w="1399"/>
        <w:gridCol w:w="686"/>
        <w:gridCol w:w="686"/>
        <w:gridCol w:w="686"/>
        <w:gridCol w:w="686"/>
      </w:tblGrid>
      <w:tr w:rsidR="00A72339" w:rsidRPr="00D8343D" w:rsidTr="00A72339">
        <w:trPr>
          <w:trHeight w:val="20"/>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w:t>
            </w:r>
          </w:p>
        </w:tc>
        <w:tc>
          <w:tcPr>
            <w:tcW w:w="1027" w:type="pct"/>
            <w:tcBorders>
              <w:top w:val="single" w:sz="4" w:space="0" w:color="auto"/>
              <w:left w:val="nil"/>
              <w:bottom w:val="single" w:sz="4" w:space="0" w:color="auto"/>
              <w:right w:val="single" w:sz="4" w:space="0" w:color="auto"/>
            </w:tcBorders>
            <w:vAlign w:val="center"/>
          </w:tcPr>
          <w:p w:rsidR="00A72339" w:rsidRPr="00D8343D" w:rsidRDefault="00A72339" w:rsidP="00A72339">
            <w:pPr>
              <w:jc w:val="center"/>
            </w:pPr>
            <w:r w:rsidRPr="00D8343D">
              <w:rPr>
                <w:b/>
                <w:sz w:val="20"/>
                <w:szCs w:val="20"/>
              </w:rPr>
              <w:t>Технологическая зона</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b/>
                <w:sz w:val="20"/>
                <w:szCs w:val="20"/>
              </w:rPr>
              <w:t>Наименование показателя</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b/>
                <w:sz w:val="20"/>
                <w:szCs w:val="20"/>
              </w:rPr>
              <w:t>Размерность</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b/>
                <w:bCs/>
                <w:color w:val="000000"/>
                <w:sz w:val="20"/>
                <w:szCs w:val="20"/>
              </w:rPr>
              <w:t>Базовый показатель на 2020 год</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2022</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2027</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2032</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2040</w:t>
            </w:r>
          </w:p>
        </w:tc>
      </w:tr>
      <w:tr w:rsidR="00A72339" w:rsidRPr="00D8343D" w:rsidTr="00A72339">
        <w:trPr>
          <w:trHeight w:val="20"/>
        </w:trPr>
        <w:tc>
          <w:tcPr>
            <w:tcW w:w="164" w:type="pct"/>
            <w:vMerge w:val="restart"/>
            <w:tcBorders>
              <w:top w:val="single" w:sz="4" w:space="0" w:color="auto"/>
              <w:left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1027" w:type="pct"/>
            <w:vMerge w:val="restart"/>
            <w:tcBorders>
              <w:top w:val="single" w:sz="4" w:space="0" w:color="auto"/>
              <w:left w:val="nil"/>
              <w:right w:val="single" w:sz="4" w:space="0" w:color="auto"/>
            </w:tcBorders>
            <w:vAlign w:val="center"/>
          </w:tcPr>
          <w:p w:rsidR="00A72339" w:rsidRPr="00D8343D" w:rsidRDefault="00A72339" w:rsidP="00A72339">
            <w:pPr>
              <w:jc w:val="center"/>
              <w:rPr>
                <w:sz w:val="20"/>
                <w:szCs w:val="20"/>
              </w:rPr>
            </w:pPr>
            <w:r w:rsidRPr="00D8343D">
              <w:rPr>
                <w:b/>
                <w:bCs/>
                <w:color w:val="000000"/>
                <w:sz w:val="20"/>
                <w:szCs w:val="20"/>
              </w:rPr>
              <w:t>Пиковая котельная</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r>
      <w:tr w:rsidR="00A72339" w:rsidRPr="00D8343D" w:rsidTr="00A72339">
        <w:trPr>
          <w:trHeight w:val="20"/>
        </w:trPr>
        <w:tc>
          <w:tcPr>
            <w:tcW w:w="164" w:type="pct"/>
            <w:vMerge/>
            <w:tcBorders>
              <w:left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right w:val="single" w:sz="4" w:space="0" w:color="auto"/>
            </w:tcBorders>
            <w:vAlign w:val="center"/>
          </w:tcPr>
          <w:p w:rsidR="00A72339" w:rsidRPr="00D8343D" w:rsidRDefault="00A72339" w:rsidP="00A72339">
            <w:pPr>
              <w:jc w:val="center"/>
              <w:rPr>
                <w:color w:val="00000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bottom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right w:val="single" w:sz="4" w:space="0" w:color="auto"/>
            </w:tcBorders>
            <w:vAlign w:val="center"/>
          </w:tcPr>
          <w:p w:rsidR="00A72339" w:rsidRPr="00D8343D" w:rsidRDefault="00A72339" w:rsidP="00A72339">
            <w:pPr>
              <w:jc w:val="center"/>
              <w:rPr>
                <w:color w:val="00000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sz w:val="16"/>
                <w:szCs w:val="16"/>
              </w:rPr>
            </w:pPr>
            <w:r w:rsidRPr="00D8343D">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sz w:val="16"/>
                <w:szCs w:val="16"/>
              </w:rPr>
            </w:pPr>
            <w:r w:rsidRPr="00D8343D">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161,78</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161,1</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158,0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156,0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155,0</w:t>
            </w:r>
          </w:p>
        </w:tc>
      </w:tr>
      <w:tr w:rsidR="00A72339" w:rsidRPr="00D8343D" w:rsidTr="00A72339">
        <w:trPr>
          <w:trHeight w:val="20"/>
        </w:trPr>
        <w:tc>
          <w:tcPr>
            <w:tcW w:w="164" w:type="pct"/>
            <w:vMerge w:val="restart"/>
            <w:tcBorders>
              <w:top w:val="single" w:sz="4" w:space="0" w:color="auto"/>
              <w:left w:val="single" w:sz="4" w:space="0" w:color="auto"/>
              <w:right w:val="single" w:sz="4" w:space="0" w:color="auto"/>
            </w:tcBorders>
            <w:vAlign w:val="center"/>
          </w:tcPr>
          <w:p w:rsidR="00A72339" w:rsidRPr="00D8343D" w:rsidRDefault="00A72339" w:rsidP="00A72339">
            <w:pPr>
              <w:jc w:val="center"/>
              <w:rPr>
                <w:color w:val="000000"/>
              </w:rPr>
            </w:pPr>
            <w:r w:rsidRPr="00D8343D">
              <w:rPr>
                <w:color w:val="000000"/>
              </w:rPr>
              <w:t>2</w:t>
            </w:r>
          </w:p>
        </w:tc>
        <w:tc>
          <w:tcPr>
            <w:tcW w:w="1027" w:type="pct"/>
            <w:vMerge w:val="restart"/>
            <w:tcBorders>
              <w:top w:val="single" w:sz="4" w:space="0" w:color="auto"/>
              <w:left w:val="nil"/>
              <w:right w:val="single" w:sz="4" w:space="0" w:color="auto"/>
            </w:tcBorders>
            <w:vAlign w:val="center"/>
          </w:tcPr>
          <w:p w:rsidR="00A72339" w:rsidRPr="00D8343D" w:rsidRDefault="00A72339" w:rsidP="00A72339">
            <w:pPr>
              <w:jc w:val="center"/>
              <w:rPr>
                <w:color w:val="000000"/>
                <w:sz w:val="20"/>
                <w:szCs w:val="20"/>
              </w:rPr>
            </w:pPr>
            <w:r w:rsidRPr="00D8343D">
              <w:rPr>
                <w:b/>
                <w:bCs/>
                <w:color w:val="000000"/>
                <w:sz w:val="20"/>
                <w:szCs w:val="20"/>
              </w:rPr>
              <w:t>Котельная №1</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right w:val="single" w:sz="4" w:space="0" w:color="auto"/>
            </w:tcBorders>
            <w:vAlign w:val="center"/>
          </w:tcPr>
          <w:p w:rsidR="00A72339" w:rsidRPr="00D8343D" w:rsidRDefault="00A72339" w:rsidP="00A72339">
            <w:pPr>
              <w:jc w:val="center"/>
              <w:rPr>
                <w:color w:val="00000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bottom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bottom w:val="single" w:sz="4" w:space="0" w:color="auto"/>
              <w:right w:val="single" w:sz="4" w:space="0" w:color="auto"/>
            </w:tcBorders>
            <w:vAlign w:val="center"/>
          </w:tcPr>
          <w:p w:rsidR="00A72339" w:rsidRPr="00D8343D" w:rsidRDefault="00A72339" w:rsidP="00A72339">
            <w:pPr>
              <w:jc w:val="center"/>
              <w:rPr>
                <w:color w:val="00000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sz w:val="16"/>
                <w:szCs w:val="16"/>
              </w:rPr>
            </w:pPr>
            <w:r w:rsidRPr="00D8343D">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sz w:val="16"/>
                <w:szCs w:val="16"/>
              </w:rPr>
            </w:pPr>
            <w:r w:rsidRPr="00D8343D">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222,4</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220,0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0,0</w:t>
            </w:r>
          </w:p>
        </w:tc>
      </w:tr>
      <w:tr w:rsidR="00A72339" w:rsidRPr="00D8343D" w:rsidTr="00A72339">
        <w:trPr>
          <w:trHeight w:val="20"/>
        </w:trPr>
        <w:tc>
          <w:tcPr>
            <w:tcW w:w="164" w:type="pct"/>
            <w:vMerge w:val="restart"/>
            <w:tcBorders>
              <w:top w:val="single" w:sz="4" w:space="0" w:color="auto"/>
              <w:left w:val="single" w:sz="4" w:space="0" w:color="auto"/>
              <w:right w:val="single" w:sz="4" w:space="0" w:color="auto"/>
            </w:tcBorders>
            <w:vAlign w:val="center"/>
          </w:tcPr>
          <w:p w:rsidR="00A72339" w:rsidRPr="00D8343D" w:rsidRDefault="00A72339" w:rsidP="00A72339">
            <w:pPr>
              <w:jc w:val="center"/>
              <w:rPr>
                <w:color w:val="000000"/>
              </w:rPr>
            </w:pPr>
            <w:r w:rsidRPr="00D8343D">
              <w:rPr>
                <w:color w:val="000000"/>
              </w:rPr>
              <w:t>3</w:t>
            </w:r>
          </w:p>
        </w:tc>
        <w:tc>
          <w:tcPr>
            <w:tcW w:w="1027" w:type="pct"/>
            <w:vMerge w:val="restart"/>
            <w:tcBorders>
              <w:top w:val="single" w:sz="4" w:space="0" w:color="auto"/>
              <w:left w:val="nil"/>
              <w:right w:val="single" w:sz="4" w:space="0" w:color="auto"/>
            </w:tcBorders>
            <w:vAlign w:val="center"/>
          </w:tcPr>
          <w:p w:rsidR="00A72339" w:rsidRPr="00D8343D" w:rsidRDefault="00A72339" w:rsidP="00A72339">
            <w:pPr>
              <w:jc w:val="center"/>
              <w:rPr>
                <w:color w:val="000000"/>
                <w:sz w:val="20"/>
                <w:szCs w:val="20"/>
              </w:rPr>
            </w:pPr>
            <w:r w:rsidRPr="00D8343D">
              <w:rPr>
                <w:b/>
                <w:bCs/>
                <w:color w:val="000000"/>
                <w:sz w:val="20"/>
                <w:szCs w:val="20"/>
              </w:rPr>
              <w:t>Котельная №2</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right w:val="single" w:sz="4" w:space="0" w:color="auto"/>
            </w:tcBorders>
            <w:vAlign w:val="center"/>
          </w:tcPr>
          <w:p w:rsidR="00A72339" w:rsidRPr="00D8343D" w:rsidRDefault="00A72339" w:rsidP="00A72339">
            <w:pPr>
              <w:jc w:val="center"/>
              <w:rPr>
                <w:color w:val="000000"/>
                <w:sz w:val="20"/>
                <w:szCs w:val="2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bottom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bottom w:val="single" w:sz="4" w:space="0" w:color="auto"/>
              <w:right w:val="single" w:sz="4" w:space="0" w:color="auto"/>
            </w:tcBorders>
            <w:vAlign w:val="center"/>
          </w:tcPr>
          <w:p w:rsidR="00A72339" w:rsidRPr="00D8343D" w:rsidRDefault="00A72339" w:rsidP="00A72339">
            <w:pPr>
              <w:jc w:val="center"/>
              <w:rPr>
                <w:color w:val="000000"/>
                <w:sz w:val="20"/>
                <w:szCs w:val="2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sz w:val="16"/>
                <w:szCs w:val="16"/>
              </w:rPr>
            </w:pPr>
            <w:r w:rsidRPr="00D8343D">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sz w:val="16"/>
                <w:szCs w:val="16"/>
              </w:rPr>
            </w:pPr>
            <w:r w:rsidRPr="00D8343D">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175,1</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174,8</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174,0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val="restart"/>
            <w:tcBorders>
              <w:top w:val="single" w:sz="4" w:space="0" w:color="auto"/>
              <w:left w:val="single" w:sz="4" w:space="0" w:color="auto"/>
              <w:right w:val="single" w:sz="4" w:space="0" w:color="auto"/>
            </w:tcBorders>
            <w:vAlign w:val="center"/>
          </w:tcPr>
          <w:p w:rsidR="00A72339" w:rsidRPr="00D8343D" w:rsidRDefault="00A72339" w:rsidP="00A72339">
            <w:pPr>
              <w:jc w:val="center"/>
              <w:rPr>
                <w:color w:val="000000"/>
              </w:rPr>
            </w:pPr>
            <w:r w:rsidRPr="00D8343D">
              <w:rPr>
                <w:color w:val="000000"/>
              </w:rPr>
              <w:t>4</w:t>
            </w:r>
          </w:p>
        </w:tc>
        <w:tc>
          <w:tcPr>
            <w:tcW w:w="1027" w:type="pct"/>
            <w:vMerge w:val="restart"/>
            <w:tcBorders>
              <w:top w:val="single" w:sz="4" w:space="0" w:color="auto"/>
              <w:left w:val="nil"/>
              <w:right w:val="single" w:sz="4" w:space="0" w:color="auto"/>
            </w:tcBorders>
            <w:vAlign w:val="center"/>
          </w:tcPr>
          <w:p w:rsidR="00A72339" w:rsidRPr="00D8343D" w:rsidRDefault="00A72339" w:rsidP="00A72339">
            <w:pPr>
              <w:jc w:val="center"/>
              <w:rPr>
                <w:color w:val="000000"/>
                <w:sz w:val="20"/>
                <w:szCs w:val="20"/>
              </w:rPr>
            </w:pPr>
            <w:r w:rsidRPr="00D8343D">
              <w:rPr>
                <w:b/>
                <w:bCs/>
                <w:color w:val="000000"/>
                <w:sz w:val="20"/>
                <w:szCs w:val="20"/>
              </w:rPr>
              <w:t xml:space="preserve">Котельная п. Новый </w:t>
            </w:r>
            <w:r w:rsidRPr="00D8343D">
              <w:rPr>
                <w:b/>
                <w:bCs/>
                <w:color w:val="000000"/>
                <w:sz w:val="20"/>
                <w:szCs w:val="20"/>
              </w:rPr>
              <w:lastRenderedPageBreak/>
              <w:t>Путь</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lastRenderedPageBreak/>
              <w:t xml:space="preserve">Количество прекращений подачи тепловой </w:t>
            </w:r>
            <w:r w:rsidRPr="00D8343D">
              <w:rPr>
                <w:color w:val="000000"/>
                <w:sz w:val="16"/>
                <w:szCs w:val="16"/>
              </w:rPr>
              <w:lastRenderedPageBreak/>
              <w:t>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lastRenderedPageBreak/>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r>
      <w:tr w:rsidR="00A72339" w:rsidRPr="00D8343D" w:rsidTr="00A72339">
        <w:trPr>
          <w:trHeight w:val="20"/>
        </w:trPr>
        <w:tc>
          <w:tcPr>
            <w:tcW w:w="164" w:type="pct"/>
            <w:vMerge/>
            <w:tcBorders>
              <w:left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right w:val="single" w:sz="4" w:space="0" w:color="auto"/>
            </w:tcBorders>
            <w:vAlign w:val="center"/>
          </w:tcPr>
          <w:p w:rsidR="00A72339" w:rsidRPr="00D8343D" w:rsidRDefault="00A72339" w:rsidP="00A72339">
            <w:pPr>
              <w:jc w:val="center"/>
              <w:rPr>
                <w:color w:val="00000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1</w:t>
            </w:r>
          </w:p>
        </w:tc>
        <w:tc>
          <w:tcPr>
            <w:tcW w:w="287"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1</w:t>
            </w:r>
          </w:p>
        </w:tc>
        <w:tc>
          <w:tcPr>
            <w:tcW w:w="268"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0</w:t>
            </w:r>
          </w:p>
        </w:tc>
        <w:tc>
          <w:tcPr>
            <w:tcW w:w="360"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bottom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bottom w:val="single" w:sz="4" w:space="0" w:color="auto"/>
              <w:right w:val="single" w:sz="4" w:space="0" w:color="auto"/>
            </w:tcBorders>
            <w:vAlign w:val="center"/>
          </w:tcPr>
          <w:p w:rsidR="00A72339" w:rsidRPr="00D8343D" w:rsidRDefault="00A72339" w:rsidP="00A72339">
            <w:pPr>
              <w:jc w:val="center"/>
              <w:rPr>
                <w:color w:val="00000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sz w:val="16"/>
                <w:szCs w:val="16"/>
              </w:rPr>
            </w:pPr>
            <w:r w:rsidRPr="00D8343D">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sz w:val="16"/>
                <w:szCs w:val="16"/>
              </w:rPr>
            </w:pPr>
            <w:r w:rsidRPr="00D8343D">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232,1</w:t>
            </w:r>
          </w:p>
        </w:tc>
        <w:tc>
          <w:tcPr>
            <w:tcW w:w="287"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230,0</w:t>
            </w:r>
          </w:p>
        </w:tc>
        <w:tc>
          <w:tcPr>
            <w:tcW w:w="268"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225,0</w:t>
            </w:r>
          </w:p>
        </w:tc>
        <w:tc>
          <w:tcPr>
            <w:tcW w:w="360"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170,0</w:t>
            </w:r>
          </w:p>
        </w:tc>
        <w:tc>
          <w:tcPr>
            <w:tcW w:w="389" w:type="pct"/>
            <w:tcBorders>
              <w:top w:val="single" w:sz="4" w:space="0" w:color="auto"/>
              <w:left w:val="nil"/>
              <w:bottom w:val="single" w:sz="4" w:space="0" w:color="auto"/>
              <w:right w:val="single" w:sz="4" w:space="0" w:color="auto"/>
            </w:tcBorders>
            <w:shd w:val="clear" w:color="auto" w:fill="FFFFFF" w:themeFill="background1"/>
            <w:vAlign w:val="center"/>
          </w:tcPr>
          <w:p w:rsidR="00A72339" w:rsidRPr="00D8343D" w:rsidRDefault="00A72339" w:rsidP="00A72339">
            <w:pPr>
              <w:jc w:val="center"/>
              <w:rPr>
                <w:color w:val="000000"/>
              </w:rPr>
            </w:pPr>
            <w:r w:rsidRPr="00D8343D">
              <w:rPr>
                <w:color w:val="000000"/>
              </w:rPr>
              <w:t>170,0</w:t>
            </w:r>
          </w:p>
        </w:tc>
      </w:tr>
      <w:tr w:rsidR="00A72339" w:rsidRPr="00D8343D" w:rsidTr="00A72339">
        <w:trPr>
          <w:trHeight w:val="20"/>
        </w:trPr>
        <w:tc>
          <w:tcPr>
            <w:tcW w:w="164" w:type="pct"/>
            <w:vMerge w:val="restart"/>
            <w:tcBorders>
              <w:top w:val="single" w:sz="4" w:space="0" w:color="auto"/>
              <w:left w:val="single" w:sz="4" w:space="0" w:color="auto"/>
              <w:right w:val="single" w:sz="4" w:space="0" w:color="auto"/>
            </w:tcBorders>
            <w:vAlign w:val="center"/>
          </w:tcPr>
          <w:p w:rsidR="00A72339" w:rsidRPr="00D8343D" w:rsidRDefault="00A72339" w:rsidP="00A72339">
            <w:pPr>
              <w:jc w:val="center"/>
              <w:rPr>
                <w:color w:val="000000"/>
              </w:rPr>
            </w:pPr>
            <w:r w:rsidRPr="00D8343D">
              <w:rPr>
                <w:color w:val="000000"/>
              </w:rPr>
              <w:t>5</w:t>
            </w:r>
          </w:p>
        </w:tc>
        <w:tc>
          <w:tcPr>
            <w:tcW w:w="1027" w:type="pct"/>
            <w:vMerge w:val="restart"/>
            <w:tcBorders>
              <w:top w:val="single" w:sz="4" w:space="0" w:color="auto"/>
              <w:left w:val="nil"/>
              <w:right w:val="single" w:sz="4" w:space="0" w:color="auto"/>
            </w:tcBorders>
            <w:vAlign w:val="center"/>
          </w:tcPr>
          <w:p w:rsidR="00A72339" w:rsidRPr="00D8343D" w:rsidRDefault="00A72339" w:rsidP="00A72339">
            <w:pPr>
              <w:jc w:val="center"/>
              <w:rPr>
                <w:color w:val="000000"/>
                <w:sz w:val="20"/>
                <w:szCs w:val="20"/>
              </w:rPr>
            </w:pPr>
            <w:r w:rsidRPr="00D8343D">
              <w:rPr>
                <w:b/>
                <w:bCs/>
                <w:color w:val="000000"/>
                <w:sz w:val="20"/>
                <w:szCs w:val="20"/>
              </w:rPr>
              <w:t>Котельная д. Шивера</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r>
      <w:tr w:rsidR="00A72339" w:rsidRPr="00D8343D" w:rsidTr="00A72339">
        <w:trPr>
          <w:trHeight w:val="20"/>
        </w:trPr>
        <w:tc>
          <w:tcPr>
            <w:tcW w:w="164" w:type="pct"/>
            <w:vMerge/>
            <w:tcBorders>
              <w:left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right w:val="single" w:sz="4" w:space="0" w:color="auto"/>
            </w:tcBorders>
            <w:vAlign w:val="center"/>
          </w:tcPr>
          <w:p w:rsidR="00A72339" w:rsidRPr="00D8343D" w:rsidRDefault="00A72339" w:rsidP="00A72339">
            <w:pPr>
              <w:jc w:val="center"/>
              <w:rPr>
                <w:b/>
                <w:bCs/>
                <w:color w:val="000000"/>
                <w:sz w:val="20"/>
                <w:szCs w:val="2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bottom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bottom w:val="single" w:sz="4" w:space="0" w:color="auto"/>
              <w:right w:val="single" w:sz="4" w:space="0" w:color="auto"/>
            </w:tcBorders>
            <w:vAlign w:val="center"/>
          </w:tcPr>
          <w:p w:rsidR="00A72339" w:rsidRPr="00D8343D" w:rsidRDefault="00A72339" w:rsidP="00A72339">
            <w:pPr>
              <w:jc w:val="center"/>
              <w:rPr>
                <w:b/>
                <w:bCs/>
                <w:color w:val="000000"/>
                <w:sz w:val="20"/>
                <w:szCs w:val="20"/>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sz w:val="16"/>
                <w:szCs w:val="16"/>
              </w:rPr>
            </w:pPr>
            <w:r w:rsidRPr="00D8343D">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sz w:val="16"/>
                <w:szCs w:val="16"/>
              </w:rPr>
            </w:pPr>
            <w:r w:rsidRPr="00D8343D">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214,69</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214,0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215,0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170,0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170,0</w:t>
            </w:r>
          </w:p>
        </w:tc>
      </w:tr>
      <w:tr w:rsidR="00A72339" w:rsidRPr="00D8343D" w:rsidTr="00A72339">
        <w:trPr>
          <w:trHeight w:val="20"/>
        </w:trPr>
        <w:tc>
          <w:tcPr>
            <w:tcW w:w="164" w:type="pct"/>
            <w:vMerge w:val="restart"/>
            <w:tcBorders>
              <w:top w:val="single" w:sz="4" w:space="0" w:color="auto"/>
              <w:left w:val="single" w:sz="4" w:space="0" w:color="auto"/>
              <w:right w:val="single" w:sz="4" w:space="0" w:color="auto"/>
            </w:tcBorders>
            <w:vAlign w:val="center"/>
          </w:tcPr>
          <w:p w:rsidR="00A72339" w:rsidRPr="00D8343D" w:rsidRDefault="00A72339" w:rsidP="00A72339">
            <w:pPr>
              <w:jc w:val="center"/>
              <w:rPr>
                <w:color w:val="000000"/>
              </w:rPr>
            </w:pPr>
            <w:r w:rsidRPr="00D8343D">
              <w:rPr>
                <w:color w:val="000000"/>
              </w:rPr>
              <w:t>6</w:t>
            </w:r>
          </w:p>
        </w:tc>
        <w:tc>
          <w:tcPr>
            <w:tcW w:w="1027" w:type="pct"/>
            <w:vMerge w:val="restart"/>
            <w:tcBorders>
              <w:top w:val="single" w:sz="4" w:space="0" w:color="auto"/>
              <w:left w:val="nil"/>
              <w:right w:val="single" w:sz="4" w:space="0" w:color="auto"/>
            </w:tcBorders>
            <w:vAlign w:val="center"/>
          </w:tcPr>
          <w:p w:rsidR="00A72339" w:rsidRPr="00D8343D" w:rsidRDefault="00A72339" w:rsidP="00A72339">
            <w:pPr>
              <w:jc w:val="center"/>
              <w:rPr>
                <w:b/>
                <w:bCs/>
                <w:color w:val="000000"/>
                <w:sz w:val="20"/>
                <w:szCs w:val="20"/>
              </w:rPr>
            </w:pPr>
            <w:r w:rsidRPr="00D8343D">
              <w:rPr>
                <w:b/>
                <w:bCs/>
                <w:color w:val="000000"/>
                <w:sz w:val="20"/>
                <w:szCs w:val="20"/>
              </w:rPr>
              <w:t>Котельная баз отдыха</w:t>
            </w: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тепловых сетях</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w:t>
            </w:r>
          </w:p>
        </w:tc>
      </w:tr>
      <w:tr w:rsidR="00A72339" w:rsidRPr="00D8343D" w:rsidTr="00A72339">
        <w:trPr>
          <w:trHeight w:val="20"/>
        </w:trPr>
        <w:tc>
          <w:tcPr>
            <w:tcW w:w="164" w:type="pct"/>
            <w:vMerge/>
            <w:tcBorders>
              <w:left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right w:val="single" w:sz="4" w:space="0" w:color="auto"/>
            </w:tcBorders>
            <w:vAlign w:val="center"/>
          </w:tcPr>
          <w:p w:rsidR="00A72339" w:rsidRPr="00D8343D" w:rsidRDefault="00A72339" w:rsidP="00A72339">
            <w:pPr>
              <w:jc w:val="center"/>
              <w:rPr>
                <w:b/>
                <w:bCs/>
                <w:color w:val="000000"/>
                <w:sz w:val="16"/>
                <w:szCs w:val="16"/>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rPr>
            </w:pPr>
            <w:r w:rsidRPr="00D8343D">
              <w:rPr>
                <w:color w:val="000000"/>
                <w:sz w:val="16"/>
                <w:szCs w:val="16"/>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Ед.</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0</w:t>
            </w:r>
          </w:p>
        </w:tc>
      </w:tr>
      <w:tr w:rsidR="00A72339" w:rsidRPr="00D8343D" w:rsidTr="00A72339">
        <w:trPr>
          <w:trHeight w:val="20"/>
        </w:trPr>
        <w:tc>
          <w:tcPr>
            <w:tcW w:w="164" w:type="pct"/>
            <w:vMerge/>
            <w:tcBorders>
              <w:left w:val="single" w:sz="4" w:space="0" w:color="auto"/>
              <w:bottom w:val="single" w:sz="4" w:space="0" w:color="auto"/>
              <w:right w:val="single" w:sz="4" w:space="0" w:color="auto"/>
            </w:tcBorders>
            <w:vAlign w:val="center"/>
          </w:tcPr>
          <w:p w:rsidR="00A72339" w:rsidRPr="00D8343D" w:rsidRDefault="00A72339" w:rsidP="00A72339">
            <w:pPr>
              <w:jc w:val="center"/>
              <w:rPr>
                <w:color w:val="000000"/>
              </w:rPr>
            </w:pPr>
          </w:p>
        </w:tc>
        <w:tc>
          <w:tcPr>
            <w:tcW w:w="1027" w:type="pct"/>
            <w:vMerge/>
            <w:tcBorders>
              <w:left w:val="nil"/>
              <w:bottom w:val="single" w:sz="4" w:space="0" w:color="auto"/>
              <w:right w:val="single" w:sz="4" w:space="0" w:color="auto"/>
            </w:tcBorders>
            <w:vAlign w:val="center"/>
          </w:tcPr>
          <w:p w:rsidR="00A72339" w:rsidRPr="00D8343D" w:rsidRDefault="00A72339" w:rsidP="00A72339">
            <w:pPr>
              <w:jc w:val="center"/>
              <w:rPr>
                <w:b/>
                <w:bCs/>
                <w:color w:val="000000"/>
                <w:sz w:val="16"/>
                <w:szCs w:val="16"/>
              </w:rPr>
            </w:pPr>
          </w:p>
        </w:tc>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rsidR="00A72339" w:rsidRPr="00D8343D" w:rsidRDefault="00A72339" w:rsidP="00A72339">
            <w:pPr>
              <w:rPr>
                <w:color w:val="000000"/>
                <w:sz w:val="16"/>
                <w:szCs w:val="16"/>
              </w:rPr>
            </w:pPr>
            <w:r w:rsidRPr="00D8343D">
              <w:rPr>
                <w:color w:val="000000"/>
                <w:sz w:val="16"/>
                <w:szCs w:val="16"/>
              </w:rPr>
              <w:t>Удельный расход условного топлива на единицу тепловой энергии, отпускаемой с коллекторов источников тепловой энергии</w:t>
            </w:r>
          </w:p>
        </w:tc>
        <w:tc>
          <w:tcPr>
            <w:tcW w:w="784"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sz w:val="16"/>
                <w:szCs w:val="16"/>
              </w:rPr>
            </w:pPr>
            <w:r w:rsidRPr="00D8343D">
              <w:rPr>
                <w:color w:val="000000"/>
                <w:sz w:val="16"/>
                <w:szCs w:val="16"/>
              </w:rPr>
              <w:t>т.у.т./Гкал</w:t>
            </w:r>
          </w:p>
        </w:tc>
        <w:tc>
          <w:tcPr>
            <w:tcW w:w="75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253,16</w:t>
            </w:r>
          </w:p>
        </w:tc>
        <w:tc>
          <w:tcPr>
            <w:tcW w:w="287"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250,0</w:t>
            </w:r>
          </w:p>
        </w:tc>
        <w:tc>
          <w:tcPr>
            <w:tcW w:w="268"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245,0</w:t>
            </w:r>
          </w:p>
        </w:tc>
        <w:tc>
          <w:tcPr>
            <w:tcW w:w="360"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170,0</w:t>
            </w:r>
          </w:p>
        </w:tc>
        <w:tc>
          <w:tcPr>
            <w:tcW w:w="389" w:type="pct"/>
            <w:tcBorders>
              <w:top w:val="single" w:sz="4" w:space="0" w:color="auto"/>
              <w:left w:val="nil"/>
              <w:bottom w:val="single" w:sz="4" w:space="0" w:color="auto"/>
              <w:right w:val="single" w:sz="4" w:space="0" w:color="auto"/>
            </w:tcBorders>
            <w:shd w:val="clear" w:color="auto" w:fill="auto"/>
            <w:vAlign w:val="center"/>
          </w:tcPr>
          <w:p w:rsidR="00A72339" w:rsidRPr="00D8343D" w:rsidRDefault="00A72339" w:rsidP="00A72339">
            <w:pPr>
              <w:jc w:val="center"/>
              <w:rPr>
                <w:color w:val="000000"/>
              </w:rPr>
            </w:pPr>
            <w:r w:rsidRPr="00D8343D">
              <w:rPr>
                <w:color w:val="000000"/>
              </w:rPr>
              <w:t>170,0</w:t>
            </w:r>
          </w:p>
        </w:tc>
      </w:tr>
    </w:tbl>
    <w:p w:rsidR="00A72339" w:rsidRPr="00EA1F08" w:rsidRDefault="00A72339" w:rsidP="00A72339">
      <w:pPr>
        <w:widowControl w:val="0"/>
        <w:suppressAutoHyphens/>
        <w:spacing w:before="120" w:after="120"/>
        <w:ind w:firstLine="851"/>
        <w:contextualSpacing/>
        <w:rPr>
          <w:szCs w:val="28"/>
        </w:rPr>
      </w:pPr>
    </w:p>
    <w:p w:rsidR="00A72339" w:rsidRDefault="00A72339" w:rsidP="00A72339">
      <w:pPr>
        <w:rPr>
          <w:szCs w:val="28"/>
          <w:highlight w:val="yellow"/>
        </w:rPr>
      </w:pPr>
    </w:p>
    <w:p w:rsidR="00A72339" w:rsidRPr="00AD39AA" w:rsidRDefault="00A72339" w:rsidP="00A72339">
      <w:pPr>
        <w:rPr>
          <w:b/>
          <w:szCs w:val="28"/>
        </w:rPr>
      </w:pPr>
      <w:r w:rsidRPr="00AD39AA">
        <w:rPr>
          <w:b/>
          <w:szCs w:val="28"/>
        </w:rPr>
        <w:t>5.4. Сбор и утилизация отходов</w:t>
      </w:r>
    </w:p>
    <w:p w:rsidR="00A72339" w:rsidRDefault="00A72339" w:rsidP="00A72339">
      <w:pPr>
        <w:ind w:firstLine="709"/>
        <w:jc w:val="both"/>
        <w:rPr>
          <w:szCs w:val="28"/>
        </w:rPr>
      </w:pPr>
      <w:r w:rsidRPr="000445B6">
        <w:rPr>
          <w:szCs w:val="28"/>
        </w:rPr>
        <w:t>Основным документом</w:t>
      </w:r>
      <w:r w:rsidR="00CD045A">
        <w:rPr>
          <w:szCs w:val="28"/>
        </w:rPr>
        <w:t>,</w:t>
      </w:r>
      <w:r w:rsidRPr="000445B6">
        <w:rPr>
          <w:szCs w:val="28"/>
        </w:rPr>
        <w:t xml:space="preserve"> определяющим организацию и осуществление деятельности по сбору, накоплению, транспортированию, обработке, утилизации, обезвреживанию, захоронению отходов на территории Красноярского края</w:t>
      </w:r>
      <w:r>
        <w:rPr>
          <w:szCs w:val="28"/>
        </w:rPr>
        <w:t xml:space="preserve">, в том числе в ЗАТО Железногорск, </w:t>
      </w:r>
      <w:r w:rsidRPr="000445B6">
        <w:rPr>
          <w:szCs w:val="28"/>
        </w:rPr>
        <w:t xml:space="preserve">является Территориальная схема обращения с отходами, в том числе с твердыми коммунальными отходами, на территории Красноярского края  </w:t>
      </w:r>
      <w:r>
        <w:rPr>
          <w:szCs w:val="28"/>
        </w:rPr>
        <w:t>(в ред.</w:t>
      </w:r>
      <w:hyperlink r:id="rId25" w:history="1">
        <w:r w:rsidRPr="000445B6">
          <w:rPr>
            <w:szCs w:val="28"/>
          </w:rPr>
          <w:t xml:space="preserve">Приказа </w:t>
        </w:r>
        <w:r w:rsidRPr="000445B6">
          <w:rPr>
            <w:szCs w:val="28"/>
          </w:rPr>
          <w:lastRenderedPageBreak/>
          <w:t xml:space="preserve">министерства экологии и рационального природопользования Красноярского края от 29.10.2019 </w:t>
        </w:r>
        <w:r w:rsidR="008178F0">
          <w:rPr>
            <w:szCs w:val="28"/>
          </w:rPr>
          <w:t xml:space="preserve">№ </w:t>
        </w:r>
        <w:r w:rsidRPr="000445B6">
          <w:rPr>
            <w:szCs w:val="28"/>
          </w:rPr>
          <w:t>77-1795-од</w:t>
        </w:r>
      </w:hyperlink>
      <w:r w:rsidRPr="000445B6">
        <w:rPr>
          <w:szCs w:val="28"/>
        </w:rPr>
        <w:t>)</w:t>
      </w:r>
      <w:r>
        <w:rPr>
          <w:szCs w:val="28"/>
        </w:rPr>
        <w:t>.</w:t>
      </w:r>
    </w:p>
    <w:p w:rsidR="00A72339" w:rsidRDefault="00A72339" w:rsidP="00A72339">
      <w:pPr>
        <w:ind w:firstLine="709"/>
        <w:jc w:val="both"/>
        <w:rPr>
          <w:szCs w:val="28"/>
          <w:highlight w:val="yellow"/>
        </w:rPr>
      </w:pPr>
      <w:r>
        <w:rPr>
          <w:szCs w:val="28"/>
        </w:rPr>
        <w:t>Целевые показатели приняты в соответствии с Территориальной схемой:</w:t>
      </w:r>
    </w:p>
    <w:p w:rsidR="00A72339" w:rsidRPr="00132C60" w:rsidRDefault="00A72339" w:rsidP="00A72339">
      <w:pPr>
        <w:pStyle w:val="140"/>
        <w:ind w:left="0" w:firstLine="567"/>
        <w:rPr>
          <w:rFonts w:ascii="Times New Roman" w:hAnsi="Times New Roman" w:cs="Times New Roman"/>
          <w:sz w:val="24"/>
          <w:szCs w:val="24"/>
        </w:rPr>
      </w:pPr>
    </w:p>
    <w:p w:rsidR="00A72339" w:rsidRPr="00132C60" w:rsidRDefault="00A72339" w:rsidP="00A72339">
      <w:pPr>
        <w:pStyle w:val="140"/>
        <w:ind w:left="0" w:firstLine="567"/>
        <w:rPr>
          <w:rFonts w:ascii="Times New Roman" w:hAnsi="Times New Roman" w:cs="Times New Roman"/>
          <w:sz w:val="24"/>
          <w:szCs w:val="24"/>
        </w:rPr>
      </w:pPr>
      <w:r w:rsidRPr="00132C60">
        <w:rPr>
          <w:rFonts w:ascii="Times New Roman" w:hAnsi="Times New Roman" w:cs="Times New Roman"/>
          <w:sz w:val="24"/>
          <w:szCs w:val="24"/>
        </w:rPr>
        <w:t xml:space="preserve">Таблица </w:t>
      </w:r>
      <w:r>
        <w:rPr>
          <w:rFonts w:ascii="Times New Roman" w:hAnsi="Times New Roman" w:cs="Times New Roman"/>
          <w:sz w:val="24"/>
          <w:szCs w:val="24"/>
        </w:rPr>
        <w:t>5.4</w:t>
      </w:r>
      <w:r w:rsidRPr="00132C60">
        <w:rPr>
          <w:rFonts w:ascii="Times New Roman" w:hAnsi="Times New Roman" w:cs="Times New Roman"/>
          <w:sz w:val="24"/>
          <w:szCs w:val="24"/>
        </w:rPr>
        <w:t>. Оценка целевых показателей, характеризующих деятельность по обращению с ТКО на Центральных территориях  Красноярского края</w:t>
      </w:r>
    </w:p>
    <w:p w:rsidR="00A72339" w:rsidRPr="00132C60" w:rsidRDefault="00A72339" w:rsidP="00A72339">
      <w:pPr>
        <w:pStyle w:val="140"/>
        <w:ind w:left="0" w:firstLine="0"/>
        <w:rPr>
          <w:rFonts w:ascii="Times New Roman" w:hAnsi="Times New Roman" w:cs="Times New Roman"/>
          <w:sz w:val="24"/>
          <w:szCs w:val="24"/>
        </w:rPr>
      </w:pPr>
    </w:p>
    <w:tbl>
      <w:tblPr>
        <w:tblW w:w="9656" w:type="dxa"/>
        <w:tblInd w:w="91" w:type="dxa"/>
        <w:tblLook w:val="04A0"/>
      </w:tblPr>
      <w:tblGrid>
        <w:gridCol w:w="2993"/>
        <w:gridCol w:w="1844"/>
        <w:gridCol w:w="1419"/>
        <w:gridCol w:w="1700"/>
        <w:gridCol w:w="1700"/>
      </w:tblGrid>
      <w:tr w:rsidR="00A72339" w:rsidRPr="00132C60" w:rsidTr="00D8343D">
        <w:trPr>
          <w:trHeight w:val="349"/>
        </w:trPr>
        <w:tc>
          <w:tcPr>
            <w:tcW w:w="2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72339" w:rsidRPr="00132C60" w:rsidRDefault="00A72339" w:rsidP="00A72339">
            <w:pPr>
              <w:rPr>
                <w:color w:val="000000"/>
                <w:sz w:val="24"/>
              </w:rPr>
            </w:pPr>
            <w:r w:rsidRPr="00132C60">
              <w:rPr>
                <w:color w:val="000000"/>
                <w:sz w:val="24"/>
              </w:rPr>
              <w:t>Целевой показатель</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72339" w:rsidRPr="00132C60" w:rsidRDefault="00A72339" w:rsidP="00A72339">
            <w:pPr>
              <w:jc w:val="center"/>
              <w:rPr>
                <w:color w:val="000000"/>
                <w:sz w:val="24"/>
              </w:rPr>
            </w:pPr>
            <w:r w:rsidRPr="00132C60">
              <w:rPr>
                <w:color w:val="000000"/>
                <w:sz w:val="24"/>
              </w:rPr>
              <w:t>Ед.изм.</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72339" w:rsidRPr="00132C60" w:rsidRDefault="00A72339" w:rsidP="00A72339">
            <w:pPr>
              <w:jc w:val="right"/>
              <w:rPr>
                <w:sz w:val="24"/>
              </w:rPr>
            </w:pPr>
            <w:r w:rsidRPr="00132C60">
              <w:rPr>
                <w:sz w:val="24"/>
              </w:rPr>
              <w:t>Значение показателя</w:t>
            </w:r>
          </w:p>
        </w:tc>
      </w:tr>
      <w:tr w:rsidR="00A72339" w:rsidRPr="00132C60" w:rsidTr="00D8343D">
        <w:trPr>
          <w:trHeight w:val="426"/>
        </w:trPr>
        <w:tc>
          <w:tcPr>
            <w:tcW w:w="2993" w:type="dxa"/>
            <w:vMerge/>
            <w:tcBorders>
              <w:top w:val="single" w:sz="4" w:space="0" w:color="auto"/>
              <w:left w:val="single" w:sz="4" w:space="0" w:color="auto"/>
              <w:bottom w:val="single" w:sz="4" w:space="0" w:color="auto"/>
              <w:right w:val="single" w:sz="4" w:space="0" w:color="auto"/>
            </w:tcBorders>
            <w:shd w:val="clear" w:color="auto" w:fill="auto"/>
            <w:hideMark/>
          </w:tcPr>
          <w:p w:rsidR="00A72339" w:rsidRPr="00132C60" w:rsidRDefault="00A72339" w:rsidP="00A72339">
            <w:pPr>
              <w:rPr>
                <w:color w:val="000000"/>
                <w:sz w:val="24"/>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hideMark/>
          </w:tcPr>
          <w:p w:rsidR="00A72339" w:rsidRPr="00132C60" w:rsidRDefault="00A72339" w:rsidP="00A72339">
            <w:pPr>
              <w:jc w:val="center"/>
              <w:rPr>
                <w:color w:val="000000"/>
                <w:sz w:val="24"/>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2339" w:rsidRPr="00132C60" w:rsidRDefault="00A72339" w:rsidP="00A72339">
            <w:pPr>
              <w:jc w:val="right"/>
              <w:rPr>
                <w:sz w:val="24"/>
              </w:rPr>
            </w:pPr>
            <w:r w:rsidRPr="00132C60">
              <w:rPr>
                <w:sz w:val="24"/>
              </w:rPr>
              <w:t>2020</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2339" w:rsidRPr="00132C60" w:rsidRDefault="00A72339" w:rsidP="00A72339">
            <w:pPr>
              <w:jc w:val="right"/>
              <w:rPr>
                <w:sz w:val="24"/>
              </w:rPr>
            </w:pPr>
            <w:r w:rsidRPr="00132C60">
              <w:rPr>
                <w:sz w:val="24"/>
              </w:rPr>
              <w:t>2025</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2339" w:rsidRPr="00132C60" w:rsidRDefault="00A72339" w:rsidP="00A72339">
            <w:pPr>
              <w:jc w:val="right"/>
              <w:rPr>
                <w:sz w:val="24"/>
              </w:rPr>
            </w:pPr>
            <w:r w:rsidRPr="00132C60">
              <w:rPr>
                <w:sz w:val="24"/>
              </w:rPr>
              <w:t>2035</w:t>
            </w:r>
          </w:p>
        </w:tc>
      </w:tr>
      <w:tr w:rsidR="00A72339" w:rsidRPr="009C3FCA" w:rsidTr="00D8343D">
        <w:trPr>
          <w:trHeight w:val="449"/>
        </w:trPr>
        <w:tc>
          <w:tcPr>
            <w:tcW w:w="2993" w:type="dxa"/>
            <w:tcBorders>
              <w:top w:val="single" w:sz="4" w:space="0" w:color="auto"/>
              <w:left w:val="single" w:sz="8" w:space="0" w:color="auto"/>
              <w:bottom w:val="single" w:sz="8" w:space="0" w:color="auto"/>
              <w:right w:val="single" w:sz="8" w:space="0" w:color="auto"/>
            </w:tcBorders>
            <w:shd w:val="clear" w:color="auto" w:fill="auto"/>
            <w:hideMark/>
          </w:tcPr>
          <w:p w:rsidR="00A72339" w:rsidRPr="009C3FCA" w:rsidRDefault="00A72339" w:rsidP="00A72339">
            <w:pPr>
              <w:rPr>
                <w:color w:val="000000"/>
                <w:sz w:val="24"/>
              </w:rPr>
            </w:pPr>
            <w:r w:rsidRPr="009C3FCA">
              <w:rPr>
                <w:color w:val="000000"/>
                <w:sz w:val="24"/>
              </w:rPr>
              <w:t>Количество образующихся ТКО</w:t>
            </w:r>
          </w:p>
        </w:tc>
        <w:tc>
          <w:tcPr>
            <w:tcW w:w="1844" w:type="dxa"/>
            <w:tcBorders>
              <w:top w:val="single" w:sz="4" w:space="0" w:color="auto"/>
              <w:left w:val="nil"/>
              <w:bottom w:val="single" w:sz="8" w:space="0" w:color="auto"/>
              <w:right w:val="single" w:sz="8"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тонн/год</w:t>
            </w:r>
          </w:p>
        </w:tc>
        <w:tc>
          <w:tcPr>
            <w:tcW w:w="1419" w:type="dxa"/>
            <w:tcBorders>
              <w:top w:val="single" w:sz="4" w:space="0" w:color="auto"/>
              <w:left w:val="nil"/>
              <w:bottom w:val="single" w:sz="8" w:space="0" w:color="auto"/>
              <w:right w:val="single" w:sz="8" w:space="0" w:color="auto"/>
            </w:tcBorders>
            <w:shd w:val="clear" w:color="auto" w:fill="auto"/>
            <w:vAlign w:val="bottom"/>
            <w:hideMark/>
          </w:tcPr>
          <w:p w:rsidR="00A72339" w:rsidRPr="009C3FCA" w:rsidRDefault="00A72339" w:rsidP="00A72339">
            <w:pPr>
              <w:jc w:val="right"/>
              <w:rPr>
                <w:sz w:val="24"/>
              </w:rPr>
            </w:pPr>
            <w:r w:rsidRPr="009C3FCA">
              <w:rPr>
                <w:sz w:val="24"/>
              </w:rPr>
              <w:t>1 105 998</w:t>
            </w:r>
          </w:p>
        </w:tc>
        <w:tc>
          <w:tcPr>
            <w:tcW w:w="1700" w:type="dxa"/>
            <w:tcBorders>
              <w:top w:val="single" w:sz="4" w:space="0" w:color="auto"/>
              <w:left w:val="nil"/>
              <w:bottom w:val="single" w:sz="8" w:space="0" w:color="auto"/>
              <w:right w:val="single" w:sz="8" w:space="0" w:color="auto"/>
            </w:tcBorders>
            <w:shd w:val="clear" w:color="auto" w:fill="auto"/>
            <w:vAlign w:val="bottom"/>
            <w:hideMark/>
          </w:tcPr>
          <w:p w:rsidR="00A72339" w:rsidRPr="009C3FCA" w:rsidRDefault="00A72339" w:rsidP="00A72339">
            <w:pPr>
              <w:jc w:val="right"/>
              <w:rPr>
                <w:sz w:val="24"/>
              </w:rPr>
            </w:pPr>
            <w:r w:rsidRPr="009C3FCA">
              <w:rPr>
                <w:sz w:val="24"/>
              </w:rPr>
              <w:t>1 080 318</w:t>
            </w:r>
          </w:p>
        </w:tc>
        <w:tc>
          <w:tcPr>
            <w:tcW w:w="1700" w:type="dxa"/>
            <w:tcBorders>
              <w:top w:val="single" w:sz="4" w:space="0" w:color="auto"/>
              <w:left w:val="nil"/>
              <w:bottom w:val="single" w:sz="8" w:space="0" w:color="auto"/>
              <w:right w:val="single" w:sz="8" w:space="0" w:color="auto"/>
            </w:tcBorders>
            <w:shd w:val="clear" w:color="auto" w:fill="auto"/>
            <w:vAlign w:val="bottom"/>
            <w:hideMark/>
          </w:tcPr>
          <w:p w:rsidR="00A72339" w:rsidRPr="009C3FCA" w:rsidRDefault="00A72339" w:rsidP="00A72339">
            <w:pPr>
              <w:jc w:val="right"/>
              <w:rPr>
                <w:sz w:val="24"/>
              </w:rPr>
            </w:pPr>
            <w:r w:rsidRPr="009C3FCA">
              <w:rPr>
                <w:sz w:val="24"/>
              </w:rPr>
              <w:t>1 100 517</w:t>
            </w:r>
          </w:p>
        </w:tc>
      </w:tr>
      <w:tr w:rsidR="00A72339" w:rsidRPr="009C3FCA" w:rsidTr="00D8343D">
        <w:trPr>
          <w:trHeight w:val="651"/>
        </w:trPr>
        <w:tc>
          <w:tcPr>
            <w:tcW w:w="2993" w:type="dxa"/>
            <w:tcBorders>
              <w:top w:val="nil"/>
              <w:left w:val="single" w:sz="8" w:space="0" w:color="auto"/>
              <w:bottom w:val="single" w:sz="8" w:space="0" w:color="auto"/>
              <w:right w:val="single" w:sz="8" w:space="0" w:color="auto"/>
            </w:tcBorders>
            <w:shd w:val="clear" w:color="auto" w:fill="auto"/>
            <w:hideMark/>
          </w:tcPr>
          <w:p w:rsidR="00A72339" w:rsidRPr="009C3FCA" w:rsidRDefault="00A72339" w:rsidP="00A72339">
            <w:pPr>
              <w:rPr>
                <w:color w:val="000000"/>
                <w:sz w:val="24"/>
              </w:rPr>
            </w:pPr>
            <w:r w:rsidRPr="009C3FCA">
              <w:rPr>
                <w:color w:val="000000"/>
                <w:sz w:val="24"/>
              </w:rPr>
              <w:t>Количество образующихся ТКО на душу населения</w:t>
            </w:r>
          </w:p>
        </w:tc>
        <w:tc>
          <w:tcPr>
            <w:tcW w:w="1844"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тонн/(год-чел)</w:t>
            </w:r>
          </w:p>
        </w:tc>
        <w:tc>
          <w:tcPr>
            <w:tcW w:w="1419"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color w:val="000000"/>
                <w:sz w:val="24"/>
              </w:rPr>
            </w:pPr>
            <w:r w:rsidRPr="009C3FCA">
              <w:rPr>
                <w:color w:val="000000"/>
                <w:sz w:val="24"/>
              </w:rPr>
              <w:t>0,515</w:t>
            </w:r>
          </w:p>
        </w:tc>
        <w:tc>
          <w:tcPr>
            <w:tcW w:w="1700"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color w:val="000000"/>
                <w:sz w:val="24"/>
              </w:rPr>
            </w:pPr>
            <w:r w:rsidRPr="009C3FCA">
              <w:rPr>
                <w:color w:val="000000"/>
                <w:sz w:val="24"/>
              </w:rPr>
              <w:t>0,519</w:t>
            </w:r>
          </w:p>
        </w:tc>
        <w:tc>
          <w:tcPr>
            <w:tcW w:w="1700"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color w:val="000000"/>
                <w:sz w:val="24"/>
              </w:rPr>
            </w:pPr>
            <w:r w:rsidRPr="009C3FCA">
              <w:rPr>
                <w:color w:val="000000"/>
                <w:sz w:val="24"/>
              </w:rPr>
              <w:t>0,533</w:t>
            </w:r>
          </w:p>
        </w:tc>
      </w:tr>
      <w:tr w:rsidR="00A72339" w:rsidRPr="009C3FCA" w:rsidTr="00D8343D">
        <w:trPr>
          <w:trHeight w:val="915"/>
        </w:trPr>
        <w:tc>
          <w:tcPr>
            <w:tcW w:w="2993" w:type="dxa"/>
            <w:tcBorders>
              <w:top w:val="nil"/>
              <w:left w:val="single" w:sz="8" w:space="0" w:color="auto"/>
              <w:bottom w:val="single" w:sz="8" w:space="0" w:color="auto"/>
              <w:right w:val="single" w:sz="8" w:space="0" w:color="auto"/>
            </w:tcBorders>
            <w:shd w:val="clear" w:color="auto" w:fill="auto"/>
            <w:hideMark/>
          </w:tcPr>
          <w:p w:rsidR="00A72339" w:rsidRPr="009C3FCA" w:rsidRDefault="00A72339" w:rsidP="00A72339">
            <w:pPr>
              <w:rPr>
                <w:color w:val="000000"/>
                <w:sz w:val="24"/>
              </w:rPr>
            </w:pPr>
            <w:r w:rsidRPr="009C3FCA">
              <w:rPr>
                <w:color w:val="000000"/>
                <w:sz w:val="24"/>
              </w:rPr>
              <w:t>Количество ТКО, направляемых на захоронение</w:t>
            </w:r>
          </w:p>
        </w:tc>
        <w:tc>
          <w:tcPr>
            <w:tcW w:w="1844"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тонн/год</w:t>
            </w:r>
          </w:p>
        </w:tc>
        <w:tc>
          <w:tcPr>
            <w:tcW w:w="1419"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color w:val="000000"/>
                <w:sz w:val="24"/>
              </w:rPr>
            </w:pPr>
            <w:r w:rsidRPr="009C3FCA">
              <w:rPr>
                <w:color w:val="000000"/>
                <w:sz w:val="24"/>
              </w:rPr>
              <w:t xml:space="preserve">723 822 </w:t>
            </w:r>
          </w:p>
        </w:tc>
        <w:tc>
          <w:tcPr>
            <w:tcW w:w="1700"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color w:val="000000"/>
                <w:sz w:val="24"/>
              </w:rPr>
            </w:pPr>
            <w:r w:rsidRPr="009C3FCA">
              <w:rPr>
                <w:color w:val="000000"/>
                <w:sz w:val="24"/>
              </w:rPr>
              <w:t>673 177</w:t>
            </w:r>
          </w:p>
        </w:tc>
        <w:tc>
          <w:tcPr>
            <w:tcW w:w="1700"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color w:val="000000"/>
                <w:sz w:val="24"/>
              </w:rPr>
            </w:pPr>
            <w:r w:rsidRPr="009C3FCA">
              <w:rPr>
                <w:color w:val="000000"/>
                <w:sz w:val="24"/>
              </w:rPr>
              <w:t>675 579</w:t>
            </w:r>
          </w:p>
        </w:tc>
      </w:tr>
      <w:tr w:rsidR="00A72339" w:rsidRPr="009C3FCA" w:rsidTr="00D8343D">
        <w:trPr>
          <w:trHeight w:val="630"/>
        </w:trPr>
        <w:tc>
          <w:tcPr>
            <w:tcW w:w="2993" w:type="dxa"/>
            <w:tcBorders>
              <w:top w:val="nil"/>
              <w:left w:val="single" w:sz="8" w:space="0" w:color="auto"/>
              <w:bottom w:val="single" w:sz="8" w:space="0" w:color="auto"/>
              <w:right w:val="single" w:sz="8" w:space="0" w:color="auto"/>
            </w:tcBorders>
            <w:shd w:val="clear" w:color="auto" w:fill="auto"/>
            <w:hideMark/>
          </w:tcPr>
          <w:p w:rsidR="00A72339" w:rsidRPr="009C3FCA" w:rsidRDefault="00A72339" w:rsidP="00A72339">
            <w:pPr>
              <w:rPr>
                <w:color w:val="000000"/>
                <w:sz w:val="24"/>
              </w:rPr>
            </w:pPr>
            <w:r w:rsidRPr="009C3FCA">
              <w:rPr>
                <w:color w:val="000000"/>
                <w:sz w:val="24"/>
              </w:rPr>
              <w:t xml:space="preserve">Доля ТКО, направляемых на захоронение </w:t>
            </w:r>
          </w:p>
        </w:tc>
        <w:tc>
          <w:tcPr>
            <w:tcW w:w="1844"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масс.%</w:t>
            </w:r>
          </w:p>
        </w:tc>
        <w:tc>
          <w:tcPr>
            <w:tcW w:w="1419"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sz w:val="24"/>
              </w:rPr>
            </w:pPr>
            <w:r w:rsidRPr="009C3FCA">
              <w:rPr>
                <w:sz w:val="24"/>
              </w:rPr>
              <w:t>65,40%</w:t>
            </w:r>
          </w:p>
        </w:tc>
        <w:tc>
          <w:tcPr>
            <w:tcW w:w="1700"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sz w:val="24"/>
              </w:rPr>
            </w:pPr>
            <w:r w:rsidRPr="009C3FCA">
              <w:rPr>
                <w:sz w:val="24"/>
              </w:rPr>
              <w:t>62,30%</w:t>
            </w:r>
          </w:p>
        </w:tc>
        <w:tc>
          <w:tcPr>
            <w:tcW w:w="1700" w:type="dxa"/>
            <w:tcBorders>
              <w:top w:val="nil"/>
              <w:left w:val="nil"/>
              <w:bottom w:val="single" w:sz="8" w:space="0" w:color="auto"/>
              <w:right w:val="single" w:sz="8" w:space="0" w:color="auto"/>
            </w:tcBorders>
            <w:shd w:val="clear" w:color="auto" w:fill="auto"/>
            <w:vAlign w:val="bottom"/>
            <w:hideMark/>
          </w:tcPr>
          <w:p w:rsidR="00A72339" w:rsidRPr="009C3FCA" w:rsidRDefault="00A72339" w:rsidP="00A72339">
            <w:pPr>
              <w:jc w:val="right"/>
              <w:rPr>
                <w:sz w:val="24"/>
              </w:rPr>
            </w:pPr>
            <w:r w:rsidRPr="009C3FCA">
              <w:rPr>
                <w:sz w:val="24"/>
              </w:rPr>
              <w:t>61,40%</w:t>
            </w:r>
          </w:p>
        </w:tc>
      </w:tr>
      <w:tr w:rsidR="00A72339" w:rsidRPr="009C3FCA" w:rsidTr="00D8343D">
        <w:trPr>
          <w:trHeight w:val="1275"/>
        </w:trPr>
        <w:tc>
          <w:tcPr>
            <w:tcW w:w="2993" w:type="dxa"/>
            <w:tcBorders>
              <w:top w:val="nil"/>
              <w:left w:val="single" w:sz="8" w:space="0" w:color="auto"/>
              <w:bottom w:val="single" w:sz="8" w:space="0" w:color="auto"/>
              <w:right w:val="single" w:sz="8" w:space="0" w:color="auto"/>
            </w:tcBorders>
            <w:shd w:val="clear" w:color="auto" w:fill="auto"/>
            <w:hideMark/>
          </w:tcPr>
          <w:p w:rsidR="00A72339" w:rsidRPr="009C3FCA" w:rsidRDefault="00A72339" w:rsidP="00A72339">
            <w:pPr>
              <w:rPr>
                <w:color w:val="000000"/>
                <w:sz w:val="24"/>
              </w:rPr>
            </w:pPr>
            <w:r w:rsidRPr="009C3FCA">
              <w:rPr>
                <w:color w:val="000000"/>
                <w:sz w:val="24"/>
              </w:rPr>
              <w:t>Доля ТКО, подвергающихся обезвреживанию в общей массе образовавшихся ТКО, не менее</w:t>
            </w:r>
          </w:p>
        </w:tc>
        <w:tc>
          <w:tcPr>
            <w:tcW w:w="1844"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масс.%</w:t>
            </w:r>
          </w:p>
        </w:tc>
        <w:tc>
          <w:tcPr>
            <w:tcW w:w="1419"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32</w:t>
            </w:r>
          </w:p>
        </w:tc>
        <w:tc>
          <w:tcPr>
            <w:tcW w:w="1700"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98</w:t>
            </w:r>
          </w:p>
        </w:tc>
        <w:tc>
          <w:tcPr>
            <w:tcW w:w="1700"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100</w:t>
            </w:r>
          </w:p>
        </w:tc>
      </w:tr>
      <w:tr w:rsidR="00A72339" w:rsidRPr="009C3FCA" w:rsidTr="00D8343D">
        <w:trPr>
          <w:trHeight w:val="1681"/>
        </w:trPr>
        <w:tc>
          <w:tcPr>
            <w:tcW w:w="2993" w:type="dxa"/>
            <w:tcBorders>
              <w:top w:val="nil"/>
              <w:left w:val="single" w:sz="8" w:space="0" w:color="auto"/>
              <w:bottom w:val="single" w:sz="8" w:space="0" w:color="auto"/>
              <w:right w:val="single" w:sz="8" w:space="0" w:color="auto"/>
            </w:tcBorders>
            <w:shd w:val="clear" w:color="auto" w:fill="auto"/>
            <w:hideMark/>
          </w:tcPr>
          <w:p w:rsidR="00A72339" w:rsidRPr="009C3FCA" w:rsidRDefault="00A72339" w:rsidP="00A72339">
            <w:pPr>
              <w:rPr>
                <w:color w:val="000000"/>
                <w:sz w:val="24"/>
              </w:rPr>
            </w:pPr>
            <w:r w:rsidRPr="009C3FCA">
              <w:rPr>
                <w:color w:val="000000"/>
                <w:sz w:val="24"/>
              </w:rPr>
              <w:t>Доля ТКО, подвергающихся термическому обезвреживанию (сжиганию) в общей массе образовавшихся ТКО, не менее</w:t>
            </w:r>
          </w:p>
        </w:tc>
        <w:tc>
          <w:tcPr>
            <w:tcW w:w="1844"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масс.%</w:t>
            </w:r>
          </w:p>
        </w:tc>
        <w:tc>
          <w:tcPr>
            <w:tcW w:w="1419"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0</w:t>
            </w:r>
          </w:p>
        </w:tc>
        <w:tc>
          <w:tcPr>
            <w:tcW w:w="1700"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0</w:t>
            </w:r>
          </w:p>
        </w:tc>
        <w:tc>
          <w:tcPr>
            <w:tcW w:w="1700" w:type="dxa"/>
            <w:tcBorders>
              <w:top w:val="nil"/>
              <w:left w:val="nil"/>
              <w:bottom w:val="single" w:sz="8"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0</w:t>
            </w:r>
          </w:p>
        </w:tc>
      </w:tr>
      <w:tr w:rsidR="00A72339" w:rsidRPr="009C3FCA" w:rsidTr="00D8343D">
        <w:trPr>
          <w:trHeight w:val="1110"/>
        </w:trPr>
        <w:tc>
          <w:tcPr>
            <w:tcW w:w="2993" w:type="dxa"/>
            <w:tcBorders>
              <w:top w:val="nil"/>
              <w:left w:val="single" w:sz="8" w:space="0" w:color="auto"/>
              <w:bottom w:val="single" w:sz="4" w:space="0" w:color="auto"/>
              <w:right w:val="single" w:sz="8" w:space="0" w:color="auto"/>
            </w:tcBorders>
            <w:shd w:val="clear" w:color="auto" w:fill="auto"/>
            <w:hideMark/>
          </w:tcPr>
          <w:p w:rsidR="00A72339" w:rsidRPr="009C3FCA" w:rsidRDefault="00A72339" w:rsidP="00A72339">
            <w:pPr>
              <w:rPr>
                <w:color w:val="000000"/>
                <w:sz w:val="24"/>
              </w:rPr>
            </w:pPr>
            <w:r w:rsidRPr="009C3FCA">
              <w:rPr>
                <w:color w:val="000000"/>
                <w:sz w:val="24"/>
              </w:rPr>
              <w:t>Доля ТКО, использованных в качестве энергетических ресурсов, не менее</w:t>
            </w:r>
          </w:p>
        </w:tc>
        <w:tc>
          <w:tcPr>
            <w:tcW w:w="1844" w:type="dxa"/>
            <w:tcBorders>
              <w:top w:val="nil"/>
              <w:left w:val="nil"/>
              <w:bottom w:val="single" w:sz="4" w:space="0" w:color="auto"/>
              <w:right w:val="single" w:sz="8"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масс.%</w:t>
            </w:r>
          </w:p>
        </w:tc>
        <w:tc>
          <w:tcPr>
            <w:tcW w:w="1419" w:type="dxa"/>
            <w:tcBorders>
              <w:top w:val="nil"/>
              <w:left w:val="nil"/>
              <w:bottom w:val="single" w:sz="4"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0</w:t>
            </w:r>
          </w:p>
        </w:tc>
        <w:tc>
          <w:tcPr>
            <w:tcW w:w="1700" w:type="dxa"/>
            <w:tcBorders>
              <w:top w:val="nil"/>
              <w:left w:val="nil"/>
              <w:bottom w:val="single" w:sz="4"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0</w:t>
            </w:r>
          </w:p>
        </w:tc>
        <w:tc>
          <w:tcPr>
            <w:tcW w:w="1700" w:type="dxa"/>
            <w:tcBorders>
              <w:top w:val="nil"/>
              <w:left w:val="nil"/>
              <w:bottom w:val="single" w:sz="4" w:space="0" w:color="auto"/>
              <w:right w:val="single" w:sz="8" w:space="0" w:color="auto"/>
            </w:tcBorders>
            <w:shd w:val="clear" w:color="auto" w:fill="auto"/>
            <w:hideMark/>
          </w:tcPr>
          <w:p w:rsidR="00A72339" w:rsidRPr="009C3FCA" w:rsidRDefault="00A72339" w:rsidP="00A72339">
            <w:pPr>
              <w:jc w:val="right"/>
              <w:rPr>
                <w:color w:val="000000"/>
                <w:sz w:val="24"/>
              </w:rPr>
            </w:pPr>
            <w:r w:rsidRPr="009C3FCA">
              <w:rPr>
                <w:color w:val="000000"/>
                <w:sz w:val="24"/>
              </w:rPr>
              <w:t>0</w:t>
            </w:r>
          </w:p>
        </w:tc>
      </w:tr>
      <w:tr w:rsidR="00A72339" w:rsidRPr="009C3FCA" w:rsidTr="00D8343D">
        <w:trPr>
          <w:trHeight w:val="855"/>
        </w:trPr>
        <w:tc>
          <w:tcPr>
            <w:tcW w:w="2993" w:type="dxa"/>
            <w:tcBorders>
              <w:top w:val="single" w:sz="4" w:space="0" w:color="auto"/>
              <w:left w:val="single" w:sz="4" w:space="0" w:color="auto"/>
              <w:bottom w:val="single" w:sz="4" w:space="0" w:color="auto"/>
              <w:right w:val="single" w:sz="4" w:space="0" w:color="auto"/>
            </w:tcBorders>
            <w:shd w:val="clear" w:color="auto" w:fill="auto"/>
            <w:hideMark/>
          </w:tcPr>
          <w:p w:rsidR="00A72339" w:rsidRPr="009C3FCA" w:rsidRDefault="00A72339" w:rsidP="00A72339">
            <w:pPr>
              <w:rPr>
                <w:color w:val="000000"/>
                <w:sz w:val="24"/>
              </w:rPr>
            </w:pPr>
            <w:r w:rsidRPr="009C3FCA">
              <w:rPr>
                <w:color w:val="000000"/>
                <w:sz w:val="24"/>
              </w:rPr>
              <w:t>Доля ТКО, использованных в качестве вторичного сырья, не менее</w:t>
            </w:r>
          </w:p>
        </w:tc>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A72339" w:rsidRPr="009C3FCA" w:rsidRDefault="00A72339" w:rsidP="00A72339">
            <w:pPr>
              <w:jc w:val="center"/>
              <w:rPr>
                <w:color w:val="000000"/>
                <w:sz w:val="24"/>
              </w:rPr>
            </w:pPr>
            <w:r w:rsidRPr="009C3FCA">
              <w:rPr>
                <w:color w:val="000000"/>
                <w:sz w:val="24"/>
              </w:rPr>
              <w:t>масс.%</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A72339" w:rsidRPr="009C3FCA" w:rsidRDefault="00A72339" w:rsidP="00A72339">
            <w:pPr>
              <w:jc w:val="right"/>
              <w:rPr>
                <w:color w:val="000000"/>
                <w:sz w:val="24"/>
              </w:rPr>
            </w:pPr>
            <w:r w:rsidRPr="009C3FCA">
              <w:rPr>
                <w:color w:val="000000"/>
                <w:sz w:val="24"/>
              </w:rPr>
              <w:t>9</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A72339" w:rsidRPr="009C3FCA" w:rsidRDefault="00A72339" w:rsidP="00A72339">
            <w:pPr>
              <w:jc w:val="right"/>
              <w:rPr>
                <w:color w:val="000000"/>
                <w:sz w:val="24"/>
              </w:rPr>
            </w:pPr>
            <w:r w:rsidRPr="009C3FCA">
              <w:rPr>
                <w:color w:val="000000"/>
                <w:sz w:val="24"/>
              </w:rPr>
              <w:t>14</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A72339" w:rsidRPr="009C3FCA" w:rsidRDefault="00A72339" w:rsidP="00A72339">
            <w:pPr>
              <w:jc w:val="right"/>
              <w:rPr>
                <w:color w:val="000000"/>
                <w:sz w:val="24"/>
              </w:rPr>
            </w:pPr>
            <w:r w:rsidRPr="009C3FCA">
              <w:rPr>
                <w:color w:val="000000"/>
                <w:sz w:val="24"/>
              </w:rPr>
              <w:t>14,4</w:t>
            </w:r>
          </w:p>
        </w:tc>
      </w:tr>
    </w:tbl>
    <w:p w:rsidR="00A72339" w:rsidRDefault="00A72339" w:rsidP="00A72339">
      <w:pPr>
        <w:rPr>
          <w:szCs w:val="28"/>
          <w:highlight w:val="yellow"/>
        </w:rPr>
      </w:pPr>
    </w:p>
    <w:p w:rsidR="00A72339" w:rsidRDefault="00A72339" w:rsidP="00A72339">
      <w:pPr>
        <w:rPr>
          <w:b/>
          <w:szCs w:val="28"/>
        </w:rPr>
      </w:pPr>
      <w:r>
        <w:rPr>
          <w:b/>
          <w:szCs w:val="28"/>
        </w:rPr>
        <w:t xml:space="preserve">                      </w:t>
      </w:r>
      <w:r w:rsidRPr="005261D1">
        <w:rPr>
          <w:b/>
          <w:szCs w:val="28"/>
        </w:rPr>
        <w:t>6. Перечень инвестиционных проектов</w:t>
      </w:r>
    </w:p>
    <w:p w:rsidR="008178F0" w:rsidRDefault="008178F0" w:rsidP="00A72339">
      <w:pPr>
        <w:rPr>
          <w:b/>
          <w:szCs w:val="28"/>
        </w:rPr>
      </w:pPr>
    </w:p>
    <w:p w:rsidR="00A72339" w:rsidRPr="00256533" w:rsidRDefault="00A72339" w:rsidP="00D8343D">
      <w:pPr>
        <w:jc w:val="both"/>
        <w:rPr>
          <w:szCs w:val="28"/>
        </w:rPr>
      </w:pPr>
      <w:r w:rsidRPr="00256533">
        <w:rPr>
          <w:szCs w:val="28"/>
        </w:rPr>
        <w:t>Сводный перечень  инвестиционных програм</w:t>
      </w:r>
      <w:r>
        <w:rPr>
          <w:szCs w:val="28"/>
        </w:rPr>
        <w:t>м ресурсоснабжающих предприятий</w:t>
      </w:r>
      <w:r w:rsidRPr="00256533">
        <w:rPr>
          <w:szCs w:val="28"/>
        </w:rPr>
        <w:t xml:space="preserve">, </w:t>
      </w:r>
      <w:r>
        <w:rPr>
          <w:szCs w:val="28"/>
        </w:rPr>
        <w:t xml:space="preserve"> </w:t>
      </w:r>
      <w:r w:rsidRPr="00256533">
        <w:rPr>
          <w:szCs w:val="28"/>
        </w:rPr>
        <w:t>действующих на территории ЗАТО Железногорск, изложен в таблице 6.1.</w:t>
      </w:r>
    </w:p>
    <w:p w:rsidR="00A72339" w:rsidRPr="00256533" w:rsidRDefault="00A72339" w:rsidP="00A72339">
      <w:pPr>
        <w:jc w:val="right"/>
        <w:rPr>
          <w:szCs w:val="28"/>
        </w:rPr>
      </w:pPr>
      <w:r w:rsidRPr="00256533">
        <w:rPr>
          <w:szCs w:val="28"/>
        </w:rPr>
        <w:t>Таблица 6.1.</w:t>
      </w:r>
    </w:p>
    <w:tbl>
      <w:tblPr>
        <w:tblStyle w:val="af8"/>
        <w:tblW w:w="5075" w:type="pct"/>
        <w:tblLook w:val="04A0"/>
      </w:tblPr>
      <w:tblGrid>
        <w:gridCol w:w="4345"/>
        <w:gridCol w:w="2416"/>
        <w:gridCol w:w="3241"/>
      </w:tblGrid>
      <w:tr w:rsidR="00856B13" w:rsidRPr="00856B13" w:rsidTr="00856B13">
        <w:trPr>
          <w:tblHeader/>
        </w:trPr>
        <w:tc>
          <w:tcPr>
            <w:tcW w:w="2172" w:type="pct"/>
            <w:vAlign w:val="center"/>
          </w:tcPr>
          <w:p w:rsidR="00856B13" w:rsidRPr="00856B13" w:rsidRDefault="00856B13" w:rsidP="008178F0">
            <w:pPr>
              <w:pStyle w:val="13"/>
              <w:shd w:val="clear" w:color="auto" w:fill="auto"/>
              <w:spacing w:line="276" w:lineRule="auto"/>
              <w:ind w:firstLine="0"/>
              <w:jc w:val="center"/>
              <w:rPr>
                <w:rFonts w:ascii="Times New Roman" w:hAnsi="Times New Roman" w:cs="Times New Roman"/>
                <w:sz w:val="24"/>
                <w:szCs w:val="24"/>
              </w:rPr>
            </w:pPr>
            <w:r w:rsidRPr="00856B13">
              <w:rPr>
                <w:rFonts w:ascii="Times New Roman" w:hAnsi="Times New Roman" w:cs="Times New Roman"/>
                <w:sz w:val="24"/>
                <w:szCs w:val="24"/>
              </w:rPr>
              <w:lastRenderedPageBreak/>
              <w:t>Перечень инвестиционных проектов в отношении соответствующей си</w:t>
            </w:r>
            <w:r w:rsidRPr="00856B13">
              <w:rPr>
                <w:rFonts w:ascii="Times New Roman" w:hAnsi="Times New Roman" w:cs="Times New Roman"/>
                <w:sz w:val="24"/>
                <w:szCs w:val="24"/>
              </w:rPr>
              <w:softHyphen/>
              <w:t>стемы коммунальной инфраструктуры.</w:t>
            </w:r>
            <w:r w:rsidRPr="00856B13">
              <w:rPr>
                <w:rFonts w:ascii="Times New Roman" w:hAnsi="Times New Roman" w:cs="Times New Roman"/>
                <w:sz w:val="24"/>
                <w:szCs w:val="24"/>
              </w:rPr>
              <w:br/>
            </w:r>
          </w:p>
        </w:tc>
        <w:tc>
          <w:tcPr>
            <w:tcW w:w="1208"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sz w:val="24"/>
                <w:szCs w:val="24"/>
              </w:rPr>
            </w:pPr>
            <w:r w:rsidRPr="00856B13">
              <w:rPr>
                <w:rFonts w:ascii="Times New Roman" w:hAnsi="Times New Roman" w:cs="Times New Roman"/>
                <w:sz w:val="24"/>
                <w:szCs w:val="24"/>
              </w:rPr>
              <w:t>Сроки</w:t>
            </w:r>
          </w:p>
        </w:tc>
        <w:tc>
          <w:tcPr>
            <w:tcW w:w="1620"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sz w:val="24"/>
                <w:szCs w:val="24"/>
              </w:rPr>
            </w:pPr>
            <w:r w:rsidRPr="00856B13">
              <w:rPr>
                <w:rFonts w:ascii="Times New Roman" w:hAnsi="Times New Roman" w:cs="Times New Roman"/>
                <w:sz w:val="24"/>
                <w:szCs w:val="24"/>
              </w:rPr>
              <w:t>Примечание</w:t>
            </w:r>
          </w:p>
        </w:tc>
      </w:tr>
      <w:tr w:rsidR="00856B13" w:rsidRPr="00856B13" w:rsidTr="00856B13">
        <w:trPr>
          <w:trHeight w:val="328"/>
        </w:trPr>
        <w:tc>
          <w:tcPr>
            <w:tcW w:w="5000" w:type="pct"/>
            <w:gridSpan w:val="3"/>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В сфере теплоснабжения</w:t>
            </w:r>
          </w:p>
        </w:tc>
      </w:tr>
      <w:tr w:rsidR="00856B13" w:rsidRPr="00856B13" w:rsidTr="00856B13">
        <w:tc>
          <w:tcPr>
            <w:tcW w:w="2172"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 xml:space="preserve">инвестиционная программа акционерного общества «КРАСЭКО» </w:t>
            </w:r>
          </w:p>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по Железногорской ТЭЦ</w:t>
            </w:r>
          </w:p>
        </w:tc>
        <w:tc>
          <w:tcPr>
            <w:tcW w:w="1208"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2020 – 2024 годы</w:t>
            </w:r>
          </w:p>
        </w:tc>
        <w:tc>
          <w:tcPr>
            <w:tcW w:w="1620"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Приказ министерства промышленности, энергетики и ЖКХ Красноярского края  от 10.02.2020 № 11-05н</w:t>
            </w:r>
          </w:p>
        </w:tc>
      </w:tr>
      <w:tr w:rsidR="00856B13" w:rsidRPr="00856B13" w:rsidTr="00856B13">
        <w:trPr>
          <w:trHeight w:val="649"/>
        </w:trPr>
        <w:tc>
          <w:tcPr>
            <w:tcW w:w="5000" w:type="pct"/>
            <w:gridSpan w:val="3"/>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В сфере водоснабжения</w:t>
            </w:r>
          </w:p>
        </w:tc>
      </w:tr>
      <w:tr w:rsidR="00856B13" w:rsidRPr="00856B13" w:rsidTr="00856B13">
        <w:tc>
          <w:tcPr>
            <w:tcW w:w="5000" w:type="pct"/>
            <w:gridSpan w:val="3"/>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нет</w:t>
            </w:r>
          </w:p>
        </w:tc>
      </w:tr>
      <w:tr w:rsidR="00856B13" w:rsidRPr="00856B13" w:rsidTr="00856B13">
        <w:tc>
          <w:tcPr>
            <w:tcW w:w="5000" w:type="pct"/>
            <w:gridSpan w:val="3"/>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В сфере водоотведения</w:t>
            </w:r>
          </w:p>
        </w:tc>
      </w:tr>
      <w:tr w:rsidR="00856B13" w:rsidRPr="00856B13" w:rsidTr="00856B13">
        <w:tc>
          <w:tcPr>
            <w:tcW w:w="5000" w:type="pct"/>
            <w:gridSpan w:val="3"/>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нет</w:t>
            </w:r>
          </w:p>
        </w:tc>
      </w:tr>
      <w:tr w:rsidR="00856B13" w:rsidRPr="00856B13" w:rsidTr="00856B13">
        <w:tc>
          <w:tcPr>
            <w:tcW w:w="5000" w:type="pct"/>
            <w:gridSpan w:val="3"/>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В сфере электроснабжения</w:t>
            </w:r>
          </w:p>
        </w:tc>
      </w:tr>
      <w:tr w:rsidR="00856B13" w:rsidRPr="00856B13" w:rsidTr="00856B13">
        <w:tc>
          <w:tcPr>
            <w:tcW w:w="2172"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инвестиционная программа МП «Горэлектросеть»  на 2019-2023 г</w:t>
            </w:r>
          </w:p>
        </w:tc>
        <w:tc>
          <w:tcPr>
            <w:tcW w:w="1208"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2019-2022годы</w:t>
            </w:r>
          </w:p>
        </w:tc>
        <w:tc>
          <w:tcPr>
            <w:tcW w:w="1620"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Приказ Министерства промышленности, энергетики и ЖКХ Красноярского края от 30.08.2019 № 8-127</w:t>
            </w:r>
          </w:p>
        </w:tc>
      </w:tr>
      <w:tr w:rsidR="00856B13" w:rsidRPr="00856B13" w:rsidTr="00856B13">
        <w:tc>
          <w:tcPr>
            <w:tcW w:w="2172" w:type="pct"/>
            <w:vAlign w:val="center"/>
          </w:tcPr>
          <w:p w:rsidR="00856B13" w:rsidRPr="00856B13" w:rsidRDefault="00856B13" w:rsidP="00A72339">
            <w:pPr>
              <w:rPr>
                <w:szCs w:val="28"/>
              </w:rPr>
            </w:pPr>
            <w:r w:rsidRPr="00856B13">
              <w:rPr>
                <w:szCs w:val="28"/>
              </w:rPr>
              <w:t xml:space="preserve">инвестиционная программа АО «КРАСЭКО» </w:t>
            </w:r>
          </w:p>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p>
        </w:tc>
        <w:tc>
          <w:tcPr>
            <w:tcW w:w="1208"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2021-2025 годы</w:t>
            </w:r>
          </w:p>
        </w:tc>
        <w:tc>
          <w:tcPr>
            <w:tcW w:w="1620" w:type="pct"/>
            <w:vAlign w:val="center"/>
          </w:tcPr>
          <w:p w:rsidR="00856B13" w:rsidRPr="00856B13" w:rsidRDefault="00856B13" w:rsidP="00A72339">
            <w:pPr>
              <w:pStyle w:val="13"/>
              <w:shd w:val="clear" w:color="auto" w:fill="auto"/>
              <w:spacing w:line="276" w:lineRule="auto"/>
              <w:ind w:firstLine="0"/>
              <w:jc w:val="center"/>
              <w:rPr>
                <w:rFonts w:ascii="Times New Roman" w:hAnsi="Times New Roman" w:cs="Times New Roman"/>
              </w:rPr>
            </w:pPr>
            <w:r w:rsidRPr="00856B13">
              <w:rPr>
                <w:rFonts w:ascii="Times New Roman" w:hAnsi="Times New Roman" w:cs="Times New Roman"/>
              </w:rPr>
              <w:t>Приказ Министерства промышленности, энергетики и ЖКХ Красноярского края от 09.12.2020 № 8-201</w:t>
            </w:r>
          </w:p>
        </w:tc>
      </w:tr>
    </w:tbl>
    <w:p w:rsidR="00A72339" w:rsidRPr="00256533" w:rsidRDefault="00A72339" w:rsidP="00A72339">
      <w:pPr>
        <w:tabs>
          <w:tab w:val="left" w:pos="0"/>
        </w:tabs>
        <w:ind w:firstLine="426"/>
        <w:rPr>
          <w:b/>
          <w:szCs w:val="28"/>
        </w:rPr>
      </w:pPr>
    </w:p>
    <w:p w:rsidR="00A72339" w:rsidRDefault="00A72339" w:rsidP="008178F0">
      <w:pPr>
        <w:tabs>
          <w:tab w:val="left" w:pos="0"/>
        </w:tabs>
        <w:ind w:firstLine="426"/>
        <w:jc w:val="both"/>
        <w:rPr>
          <w:szCs w:val="28"/>
          <w:lang w:bidi="ru-RU"/>
        </w:rPr>
      </w:pPr>
      <w:r w:rsidRPr="00256533">
        <w:rPr>
          <w:szCs w:val="28"/>
          <w:lang w:bidi="ru-RU"/>
        </w:rPr>
        <w:t>Перечни инвестиционных проектов в отношении соответствующих систем коммунальной инфраструктуры представлены в разделе  5 Программы,  и разработаны на основании:</w:t>
      </w:r>
    </w:p>
    <w:p w:rsidR="00A72339" w:rsidRPr="00256533" w:rsidRDefault="00A72339" w:rsidP="008178F0">
      <w:pPr>
        <w:tabs>
          <w:tab w:val="left" w:pos="0"/>
        </w:tabs>
        <w:ind w:firstLine="426"/>
        <w:jc w:val="both"/>
        <w:rPr>
          <w:szCs w:val="28"/>
          <w:lang w:bidi="ru-RU"/>
        </w:rPr>
      </w:pPr>
      <w:r>
        <w:rPr>
          <w:szCs w:val="28"/>
          <w:lang w:bidi="ru-RU"/>
        </w:rPr>
        <w:t>г</w:t>
      </w:r>
      <w:r w:rsidRPr="00256533">
        <w:rPr>
          <w:szCs w:val="28"/>
          <w:lang w:bidi="ru-RU"/>
        </w:rPr>
        <w:t>енеральной схемы размещения объектов электроэнергетики до 2035 года, утвержденной распоряжением Правительства Российской Федерации от 09.06.2017 № 1209-р;</w:t>
      </w:r>
    </w:p>
    <w:p w:rsidR="00A72339" w:rsidRDefault="00A72339" w:rsidP="008178F0">
      <w:pPr>
        <w:autoSpaceDE w:val="0"/>
        <w:autoSpaceDN w:val="0"/>
        <w:adjustRightInd w:val="0"/>
        <w:jc w:val="both"/>
      </w:pPr>
      <w:r>
        <w:rPr>
          <w:szCs w:val="28"/>
        </w:rPr>
        <w:t xml:space="preserve">      постановления Правительства Российской Федерации от 09.06.2020</w:t>
      </w:r>
      <w:r w:rsidR="008178F0">
        <w:rPr>
          <w:szCs w:val="28"/>
        </w:rPr>
        <w:t xml:space="preserve">          </w:t>
      </w:r>
      <w:r>
        <w:rPr>
          <w:szCs w:val="28"/>
        </w:rPr>
        <w:t xml:space="preserve"> № 1523-р «Об утверждении Энергетической стратегии Российской Федерации на период до 2035 года»;</w:t>
      </w:r>
    </w:p>
    <w:p w:rsidR="00A72339" w:rsidRPr="008C6A03" w:rsidRDefault="00A72339" w:rsidP="008178F0">
      <w:pPr>
        <w:tabs>
          <w:tab w:val="left" w:pos="0"/>
        </w:tabs>
        <w:ind w:firstLine="426"/>
        <w:jc w:val="both"/>
        <w:rPr>
          <w:szCs w:val="28"/>
        </w:rPr>
      </w:pPr>
      <w:r w:rsidRPr="00256533">
        <w:rPr>
          <w:szCs w:val="28"/>
          <w:lang w:bidi="ru-RU"/>
        </w:rPr>
        <w:t xml:space="preserve">схемы и программы развития Единой энергетической системы России на </w:t>
      </w:r>
      <w:r w:rsidRPr="008C6A03">
        <w:rPr>
          <w:szCs w:val="28"/>
          <w:lang w:bidi="ru-RU"/>
        </w:rPr>
        <w:t xml:space="preserve">2021- 2027 годы, утвержденной приказом Министерства энергетики Российской Федерации </w:t>
      </w:r>
      <w:r>
        <w:rPr>
          <w:szCs w:val="28"/>
        </w:rPr>
        <w:t>от 26.02.2021 № 88;</w:t>
      </w:r>
    </w:p>
    <w:p w:rsidR="00A72339" w:rsidRPr="00256533" w:rsidRDefault="00A72339" w:rsidP="008178F0">
      <w:pPr>
        <w:tabs>
          <w:tab w:val="left" w:pos="0"/>
        </w:tabs>
        <w:ind w:firstLine="426"/>
        <w:jc w:val="both"/>
        <w:rPr>
          <w:szCs w:val="28"/>
        </w:rPr>
      </w:pPr>
      <w:r w:rsidRPr="00256533">
        <w:rPr>
          <w:szCs w:val="28"/>
        </w:rPr>
        <w:t xml:space="preserve"> схемы теплоснабжения ЗАТО Железногорск по 2040 год, утвержденной постановлением Администрации ЗАТО г. Железногорск Красноярского края от </w:t>
      </w:r>
      <w:r w:rsidRPr="00256533">
        <w:rPr>
          <w:szCs w:val="28"/>
        </w:rPr>
        <w:lastRenderedPageBreak/>
        <w:t>28.06.2021 N 1214</w:t>
      </w:r>
      <w:r>
        <w:rPr>
          <w:szCs w:val="28"/>
        </w:rPr>
        <w:t xml:space="preserve"> </w:t>
      </w:r>
      <w:r w:rsidRPr="00256533">
        <w:rPr>
          <w:szCs w:val="28"/>
        </w:rPr>
        <w:t>"Об утверждении схемы теплоснабжения ЗАТО Железногорск по 2040 год";</w:t>
      </w:r>
    </w:p>
    <w:p w:rsidR="00A72339" w:rsidRPr="00256533" w:rsidRDefault="00A72339" w:rsidP="008178F0">
      <w:pPr>
        <w:tabs>
          <w:tab w:val="left" w:pos="0"/>
        </w:tabs>
        <w:ind w:firstLine="426"/>
        <w:jc w:val="both"/>
        <w:rPr>
          <w:szCs w:val="28"/>
        </w:rPr>
      </w:pPr>
      <w:r w:rsidRPr="00256533">
        <w:rPr>
          <w:szCs w:val="28"/>
          <w:lang w:bidi="ru-RU"/>
        </w:rPr>
        <w:t>-</w:t>
      </w:r>
      <w:r w:rsidRPr="00256533">
        <w:rPr>
          <w:szCs w:val="28"/>
        </w:rPr>
        <w:t xml:space="preserve"> схемой водоснабжения и водоотведения  ЗАТО Железногорск по 2040 год, утвержденной постановлением Администрации ЗАТО г. Железногорск Красноярского края от 01.10.2021 </w:t>
      </w:r>
      <w:r w:rsidR="008178F0">
        <w:rPr>
          <w:szCs w:val="28"/>
        </w:rPr>
        <w:t>№</w:t>
      </w:r>
      <w:r w:rsidRPr="00256533">
        <w:rPr>
          <w:szCs w:val="28"/>
        </w:rPr>
        <w:t xml:space="preserve"> 1793 " Об утверждении </w:t>
      </w:r>
      <w:r w:rsidRPr="00256533">
        <w:rPr>
          <w:bCs/>
          <w:szCs w:val="28"/>
        </w:rPr>
        <w:t>Схемы водоснабжения и водоотведения городского округа «Закрытое административно-территориальное образование Железногорск Красноярского края» на период с 2021 до 2040 года</w:t>
      </w:r>
      <w:r w:rsidRPr="00256533">
        <w:rPr>
          <w:szCs w:val="28"/>
        </w:rPr>
        <w:t>";</w:t>
      </w:r>
    </w:p>
    <w:p w:rsidR="00A72339" w:rsidRPr="00256533" w:rsidRDefault="00A72339" w:rsidP="008178F0">
      <w:pPr>
        <w:pStyle w:val="140"/>
        <w:tabs>
          <w:tab w:val="left" w:pos="0"/>
        </w:tabs>
        <w:spacing w:after="0"/>
        <w:ind w:left="0" w:firstLine="426"/>
        <w:rPr>
          <w:rFonts w:ascii="Times New Roman" w:hAnsi="Times New Roman" w:cs="Times New Roman"/>
        </w:rPr>
      </w:pPr>
      <w:r w:rsidRPr="00256533">
        <w:rPr>
          <w:rFonts w:ascii="Times New Roman" w:hAnsi="Times New Roman" w:cs="Times New Roman"/>
        </w:rPr>
        <w:t xml:space="preserve">В части сбора и утилизации твердых коммунальных отходов планом перспективного развития для </w:t>
      </w:r>
      <w:r>
        <w:rPr>
          <w:rFonts w:ascii="Times New Roman" w:hAnsi="Times New Roman" w:cs="Times New Roman"/>
        </w:rPr>
        <w:t>ЗАТО Же</w:t>
      </w:r>
      <w:r w:rsidRPr="00256533">
        <w:rPr>
          <w:rFonts w:ascii="Times New Roman" w:hAnsi="Times New Roman" w:cs="Times New Roman"/>
        </w:rPr>
        <w:t>лезногорск может являться территориальная схема обращения с отходами, в том числе с твердыми коммунальными отходами, в Красноярском крае, утвержденная приказом министерства природных ресурсов и экологии Красноярского края от 23.09.2016 № 1/451-од (далее – территориальная схема), и региональная программа в области обращения с отходами на территории Красноярского края, на 2018-2035 годы.</w:t>
      </w:r>
    </w:p>
    <w:p w:rsidR="00A72339" w:rsidRPr="00256533" w:rsidRDefault="00A72339" w:rsidP="00A72339">
      <w:pPr>
        <w:rPr>
          <w:szCs w:val="28"/>
          <w:lang w:bidi="ru-RU"/>
        </w:rPr>
      </w:pPr>
    </w:p>
    <w:p w:rsidR="00A72339" w:rsidRPr="000B1C50" w:rsidRDefault="00A72339" w:rsidP="00A72339">
      <w:pPr>
        <w:pStyle w:val="17"/>
        <w:keepNext/>
        <w:keepLines/>
        <w:shd w:val="clear" w:color="auto" w:fill="auto"/>
        <w:tabs>
          <w:tab w:val="left" w:pos="718"/>
        </w:tabs>
        <w:spacing w:after="320"/>
        <w:ind w:left="0" w:firstLine="567"/>
        <w:jc w:val="both"/>
        <w:rPr>
          <w:rFonts w:ascii="Times New Roman" w:hAnsi="Times New Roman" w:cs="Times New Roman"/>
          <w:lang w:eastAsia="ru-RU" w:bidi="ru-RU"/>
        </w:rPr>
      </w:pPr>
      <w:r w:rsidRPr="000B1C50">
        <w:rPr>
          <w:rFonts w:ascii="Times New Roman" w:hAnsi="Times New Roman" w:cs="Times New Roman"/>
        </w:rPr>
        <w:t>7.Предложения по организации реализации инвестиционных проектов</w:t>
      </w:r>
    </w:p>
    <w:p w:rsidR="00A72339" w:rsidRPr="005E344F" w:rsidRDefault="00A72339" w:rsidP="00A72339">
      <w:pPr>
        <w:pStyle w:val="17"/>
        <w:keepNext/>
        <w:keepLines/>
        <w:shd w:val="clear" w:color="auto" w:fill="auto"/>
        <w:tabs>
          <w:tab w:val="left" w:pos="718"/>
        </w:tabs>
        <w:spacing w:after="320"/>
        <w:ind w:left="0" w:firstLine="567"/>
        <w:jc w:val="both"/>
        <w:rPr>
          <w:rFonts w:ascii="Times New Roman" w:hAnsi="Times New Roman" w:cs="Times New Roman"/>
          <w:b w:val="0"/>
          <w:lang w:eastAsia="ru-RU" w:bidi="ru-RU"/>
        </w:rPr>
      </w:pPr>
      <w:r w:rsidRPr="005E344F">
        <w:rPr>
          <w:rFonts w:ascii="Times New Roman" w:hAnsi="Times New Roman" w:cs="Times New Roman"/>
          <w:b w:val="0"/>
          <w:lang w:eastAsia="ru-RU" w:bidi="ru-RU"/>
        </w:rPr>
        <w:t>Общая программа проектов развития соответствующей системы коммунальной инфраструктуры представлена в разделе 4 Программ</w:t>
      </w:r>
    </w:p>
    <w:p w:rsidR="00A72339" w:rsidRPr="005E344F" w:rsidRDefault="00A72339" w:rsidP="00856B13">
      <w:pPr>
        <w:pStyle w:val="13"/>
        <w:shd w:val="clear" w:color="auto" w:fill="auto"/>
        <w:spacing w:after="320"/>
        <w:ind w:firstLine="567"/>
        <w:rPr>
          <w:rFonts w:ascii="Times New Roman" w:hAnsi="Times New Roman" w:cs="Times New Roman"/>
          <w:highlight w:val="yellow"/>
        </w:rPr>
      </w:pPr>
      <w:r w:rsidRPr="005E344F">
        <w:rPr>
          <w:rFonts w:ascii="Times New Roman" w:hAnsi="Times New Roman" w:cs="Times New Roman"/>
        </w:rPr>
        <w:t>Использование в качестве источников финансирования инвестиционных проектов тарифов, платы за подключение (технологическое присоединение) объ</w:t>
      </w:r>
      <w:r w:rsidRPr="005E344F">
        <w:rPr>
          <w:rFonts w:ascii="Times New Roman" w:hAnsi="Times New Roman" w:cs="Times New Roman"/>
        </w:rPr>
        <w:softHyphen/>
        <w:t>ектов капитального строительства к системам коммунальной инфраструктуры напрямую предусмотрено законодательством и является необходимым инстру</w:t>
      </w:r>
      <w:r w:rsidRPr="005E344F">
        <w:rPr>
          <w:rFonts w:ascii="Times New Roman" w:hAnsi="Times New Roman" w:cs="Times New Roman"/>
        </w:rPr>
        <w:softHyphen/>
        <w:t>ментом, позволяющим расширить источники финансирования инвестиционных мероприятий, реализуемых организациями коммунального комплекса.</w:t>
      </w:r>
      <w:r w:rsidR="00856B13">
        <w:rPr>
          <w:rFonts w:ascii="Times New Roman" w:hAnsi="Times New Roman" w:cs="Times New Roman"/>
        </w:rPr>
        <w:t xml:space="preserve"> </w:t>
      </w:r>
      <w:r w:rsidRPr="005E344F">
        <w:rPr>
          <w:rFonts w:ascii="Times New Roman" w:hAnsi="Times New Roman" w:cs="Times New Roman"/>
        </w:rPr>
        <w:t>Финансовые потребности для реализации инвестиционных программ ресурсоснабжающих предприятий, действующих на территории ЗАТО Железногорск,  представлены в таблице 7.1</w:t>
      </w:r>
    </w:p>
    <w:p w:rsidR="00A72339" w:rsidRDefault="00A72339" w:rsidP="00A72339">
      <w:pPr>
        <w:pStyle w:val="13"/>
        <w:shd w:val="clear" w:color="auto" w:fill="auto"/>
        <w:ind w:firstLine="567"/>
        <w:rPr>
          <w:highlight w:val="yellow"/>
        </w:rPr>
        <w:sectPr w:rsidR="00A72339" w:rsidSect="00253ED6">
          <w:pgSz w:w="11907" w:h="16840" w:code="9"/>
          <w:pgMar w:top="851" w:right="851" w:bottom="851" w:left="1418" w:header="708" w:footer="708" w:gutter="0"/>
          <w:cols w:space="708"/>
          <w:docGrid w:linePitch="360"/>
        </w:sectPr>
      </w:pPr>
    </w:p>
    <w:p w:rsidR="00A72339" w:rsidRPr="000B1C50" w:rsidRDefault="00A72339" w:rsidP="00A72339">
      <w:pPr>
        <w:pStyle w:val="13"/>
        <w:shd w:val="clear" w:color="auto" w:fill="auto"/>
        <w:ind w:firstLine="567"/>
        <w:rPr>
          <w:rFonts w:ascii="Times New Roman" w:hAnsi="Times New Roman" w:cs="Times New Roman"/>
        </w:rPr>
      </w:pPr>
      <w:r w:rsidRPr="000B1C50">
        <w:rPr>
          <w:rFonts w:ascii="Times New Roman" w:hAnsi="Times New Roman" w:cs="Times New Roman"/>
        </w:rPr>
        <w:lastRenderedPageBreak/>
        <w:t xml:space="preserve">Таблица 7.1 </w:t>
      </w:r>
    </w:p>
    <w:p w:rsidR="00A72339" w:rsidRDefault="00A72339" w:rsidP="00A72339">
      <w:pPr>
        <w:pStyle w:val="13"/>
        <w:shd w:val="clear" w:color="auto" w:fill="auto"/>
        <w:ind w:firstLine="567"/>
      </w:pPr>
    </w:p>
    <w:tbl>
      <w:tblPr>
        <w:tblW w:w="14334" w:type="dxa"/>
        <w:tblInd w:w="91" w:type="dxa"/>
        <w:tblLayout w:type="fixed"/>
        <w:tblLook w:val="04A0"/>
      </w:tblPr>
      <w:tblGrid>
        <w:gridCol w:w="831"/>
        <w:gridCol w:w="2730"/>
        <w:gridCol w:w="1276"/>
        <w:gridCol w:w="1417"/>
        <w:gridCol w:w="1276"/>
        <w:gridCol w:w="1276"/>
        <w:gridCol w:w="1134"/>
        <w:gridCol w:w="992"/>
        <w:gridCol w:w="851"/>
        <w:gridCol w:w="1275"/>
        <w:gridCol w:w="1276"/>
      </w:tblGrid>
      <w:tr w:rsidR="00A72339" w:rsidRPr="00267F7D" w:rsidTr="00A72339">
        <w:trPr>
          <w:trHeight w:val="645"/>
        </w:trPr>
        <w:tc>
          <w:tcPr>
            <w:tcW w:w="831"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 п.п.</w:t>
            </w:r>
          </w:p>
        </w:tc>
        <w:tc>
          <w:tcPr>
            <w:tcW w:w="273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Наименование услуги</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Ед. изм.</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всего</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2022</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2023</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2024</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2025</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2026</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2027-2031</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2032-2040</w:t>
            </w:r>
          </w:p>
        </w:tc>
      </w:tr>
      <w:tr w:rsidR="00A72339" w:rsidRPr="00267F7D" w:rsidTr="00A72339">
        <w:trPr>
          <w:trHeight w:val="300"/>
        </w:trPr>
        <w:tc>
          <w:tcPr>
            <w:tcW w:w="831" w:type="dxa"/>
            <w:vMerge/>
            <w:tcBorders>
              <w:top w:val="single" w:sz="4" w:space="0" w:color="auto"/>
              <w:left w:val="single" w:sz="4" w:space="0" w:color="auto"/>
              <w:bottom w:val="single" w:sz="4" w:space="0" w:color="000000"/>
              <w:right w:val="single" w:sz="4" w:space="0" w:color="auto"/>
            </w:tcBorders>
            <w:vAlign w:val="center"/>
            <w:hideMark/>
          </w:tcPr>
          <w:p w:rsidR="00A72339" w:rsidRPr="00267F7D" w:rsidRDefault="00A72339" w:rsidP="00A72339">
            <w:pPr>
              <w:rPr>
                <w:color w:val="000000"/>
                <w:sz w:val="24"/>
              </w:rPr>
            </w:pPr>
          </w:p>
        </w:tc>
        <w:tc>
          <w:tcPr>
            <w:tcW w:w="2730" w:type="dxa"/>
            <w:vMerge/>
            <w:tcBorders>
              <w:top w:val="single" w:sz="4" w:space="0" w:color="auto"/>
              <w:left w:val="single" w:sz="4" w:space="0" w:color="auto"/>
              <w:bottom w:val="single" w:sz="4" w:space="0" w:color="auto"/>
              <w:right w:val="single" w:sz="4" w:space="0" w:color="auto"/>
            </w:tcBorders>
            <w:vAlign w:val="center"/>
            <w:hideMark/>
          </w:tcPr>
          <w:p w:rsidR="00A72339" w:rsidRPr="00267F7D" w:rsidRDefault="00A72339" w:rsidP="00A72339">
            <w:pPr>
              <w:rPr>
                <w:color w:val="000000"/>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72339" w:rsidRPr="00267F7D" w:rsidRDefault="00A72339" w:rsidP="00A72339">
            <w:pPr>
              <w:rPr>
                <w:color w:val="000000"/>
                <w:sz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72339" w:rsidRPr="00267F7D" w:rsidRDefault="00A72339" w:rsidP="00A72339">
            <w:pPr>
              <w:rPr>
                <w:color w:val="000000"/>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72339" w:rsidRPr="00267F7D" w:rsidRDefault="00A72339" w:rsidP="00A72339">
            <w:pPr>
              <w:rPr>
                <w:color w:val="000000"/>
                <w:sz w:val="24"/>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A72339" w:rsidRPr="00267F7D" w:rsidRDefault="00A72339" w:rsidP="00A72339">
            <w:pPr>
              <w:rPr>
                <w:color w:val="000000"/>
                <w:sz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A72339" w:rsidRPr="00267F7D" w:rsidRDefault="00A72339" w:rsidP="00A72339">
            <w:pPr>
              <w:rPr>
                <w:color w:val="000000"/>
                <w:sz w:val="24"/>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72339" w:rsidRPr="00267F7D" w:rsidRDefault="00A72339" w:rsidP="00A72339">
            <w:pPr>
              <w:rPr>
                <w:color w:val="000000"/>
                <w:sz w:val="24"/>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A72339" w:rsidRPr="00267F7D" w:rsidRDefault="00A72339" w:rsidP="00A72339">
            <w:pPr>
              <w:rPr>
                <w:color w:val="000000"/>
                <w:sz w:val="24"/>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A72339" w:rsidRPr="00267F7D" w:rsidRDefault="00A72339" w:rsidP="00A72339">
            <w:pPr>
              <w:rPr>
                <w:color w:val="000000"/>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72339" w:rsidRPr="00267F7D" w:rsidRDefault="00A72339" w:rsidP="00A72339">
            <w:pPr>
              <w:rPr>
                <w:color w:val="000000"/>
                <w:sz w:val="24"/>
              </w:rPr>
            </w:pPr>
          </w:p>
        </w:tc>
      </w:tr>
      <w:tr w:rsidR="00A72339" w:rsidRPr="00267F7D" w:rsidTr="00A72339">
        <w:trPr>
          <w:trHeight w:val="30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3</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5</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6</w:t>
            </w:r>
          </w:p>
        </w:tc>
        <w:tc>
          <w:tcPr>
            <w:tcW w:w="1134"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7</w:t>
            </w:r>
          </w:p>
        </w:tc>
        <w:tc>
          <w:tcPr>
            <w:tcW w:w="992"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8</w:t>
            </w:r>
          </w:p>
        </w:tc>
        <w:tc>
          <w:tcPr>
            <w:tcW w:w="851"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9</w:t>
            </w:r>
          </w:p>
        </w:tc>
        <w:tc>
          <w:tcPr>
            <w:tcW w:w="1275"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10</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11</w:t>
            </w:r>
          </w:p>
        </w:tc>
      </w:tr>
      <w:tr w:rsidR="00A72339" w:rsidRPr="00267F7D" w:rsidTr="00A72339">
        <w:trPr>
          <w:trHeight w:val="99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Электроснабжение, в том числе:</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млн. руб.</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173,192</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44,525</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41,47</w:t>
            </w:r>
          </w:p>
        </w:tc>
        <w:tc>
          <w:tcPr>
            <w:tcW w:w="1134"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41,47</w:t>
            </w:r>
          </w:p>
        </w:tc>
        <w:tc>
          <w:tcPr>
            <w:tcW w:w="992"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48,942</w:t>
            </w:r>
          </w:p>
        </w:tc>
        <w:tc>
          <w:tcPr>
            <w:tcW w:w="851"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r>
      <w:tr w:rsidR="00A72339" w:rsidRPr="00267F7D" w:rsidTr="00A72339">
        <w:trPr>
          <w:trHeight w:val="30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1.1.</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МП "Горэлектросе</w:t>
            </w:r>
            <w:r>
              <w:rPr>
                <w:color w:val="000000"/>
                <w:sz w:val="24"/>
              </w:rPr>
              <w:t>т</w:t>
            </w:r>
            <w:r w:rsidRPr="00267F7D">
              <w:rPr>
                <w:color w:val="000000"/>
                <w:sz w:val="24"/>
              </w:rPr>
              <w:t>ь"</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млн. руб.</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3,055</w:t>
            </w:r>
          </w:p>
        </w:tc>
        <w:tc>
          <w:tcPr>
            <w:tcW w:w="1276" w:type="dxa"/>
            <w:tcBorders>
              <w:top w:val="nil"/>
              <w:left w:val="nil"/>
              <w:bottom w:val="single" w:sz="4" w:space="0" w:color="auto"/>
              <w:right w:val="single" w:sz="4" w:space="0" w:color="auto"/>
            </w:tcBorders>
            <w:shd w:val="clear" w:color="auto" w:fill="auto"/>
            <w:noWrap/>
            <w:vAlign w:val="bottom"/>
            <w:hideMark/>
          </w:tcPr>
          <w:p w:rsidR="00A72339" w:rsidRPr="00267F7D" w:rsidRDefault="00A72339" w:rsidP="00A72339">
            <w:pPr>
              <w:jc w:val="right"/>
              <w:rPr>
                <w:color w:val="000000"/>
                <w:sz w:val="24"/>
              </w:rPr>
            </w:pPr>
            <w:r w:rsidRPr="00267F7D">
              <w:rPr>
                <w:color w:val="000000"/>
                <w:sz w:val="24"/>
              </w:rPr>
              <w:t>3,055</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134"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992"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851"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r>
      <w:tr w:rsidR="00A72339" w:rsidRPr="00267F7D" w:rsidTr="00A72339">
        <w:trPr>
          <w:trHeight w:val="30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Pr>
                <w:color w:val="000000"/>
                <w:sz w:val="24"/>
              </w:rPr>
              <w:t>1.2</w:t>
            </w:r>
            <w:r w:rsidRPr="00267F7D">
              <w:rPr>
                <w:color w:val="000000"/>
                <w:sz w:val="24"/>
              </w:rPr>
              <w:t> </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АО "КРАСЭКО"</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млн. руб.</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165,91</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41,47</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41,47</w:t>
            </w:r>
          </w:p>
        </w:tc>
        <w:tc>
          <w:tcPr>
            <w:tcW w:w="1134"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41,47</w:t>
            </w:r>
          </w:p>
        </w:tc>
        <w:tc>
          <w:tcPr>
            <w:tcW w:w="992"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41,66</w:t>
            </w:r>
          </w:p>
        </w:tc>
        <w:tc>
          <w:tcPr>
            <w:tcW w:w="851"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r>
      <w:tr w:rsidR="00A72339" w:rsidRPr="00267F7D" w:rsidTr="00A72339">
        <w:trPr>
          <w:trHeight w:val="30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Теплоснабжение, в том числе:</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млн. руб.</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186482,19</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106444,46</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15977,5</w:t>
            </w:r>
          </w:p>
        </w:tc>
        <w:tc>
          <w:tcPr>
            <w:tcW w:w="1134"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64060,23</w:t>
            </w:r>
          </w:p>
        </w:tc>
        <w:tc>
          <w:tcPr>
            <w:tcW w:w="992"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851"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r>
      <w:tr w:rsidR="00A72339" w:rsidRPr="00267F7D" w:rsidTr="00A72339">
        <w:trPr>
          <w:trHeight w:val="30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2.1.</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АО "КРАСЭКО"</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млн. руб.</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186482,19</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106444,46</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15977,5</w:t>
            </w:r>
          </w:p>
        </w:tc>
        <w:tc>
          <w:tcPr>
            <w:tcW w:w="1134"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64060,23</w:t>
            </w:r>
          </w:p>
        </w:tc>
        <w:tc>
          <w:tcPr>
            <w:tcW w:w="992"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851"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r>
      <w:tr w:rsidR="00A72339" w:rsidRPr="00267F7D" w:rsidTr="00A72339">
        <w:trPr>
          <w:trHeight w:val="42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3.</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 xml:space="preserve">Водоснабжение и водоотведение </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млн. руб.</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134"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992"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851"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r>
      <w:tr w:rsidR="00A72339" w:rsidRPr="00267F7D" w:rsidTr="00A72339">
        <w:trPr>
          <w:trHeight w:val="405"/>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3.1.</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нет</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 </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134"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992"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851"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auto" w:fill="auto"/>
            <w:vAlign w:val="bottom"/>
            <w:hideMark/>
          </w:tcPr>
          <w:p w:rsidR="00A72339" w:rsidRPr="00267F7D" w:rsidRDefault="00A72339" w:rsidP="00A72339">
            <w:pPr>
              <w:jc w:val="center"/>
              <w:rPr>
                <w:color w:val="000000"/>
                <w:sz w:val="24"/>
              </w:rPr>
            </w:pPr>
            <w:r w:rsidRPr="00267F7D">
              <w:rPr>
                <w:color w:val="000000"/>
                <w:sz w:val="24"/>
              </w:rPr>
              <w:t>0</w:t>
            </w:r>
          </w:p>
        </w:tc>
      </w:tr>
      <w:tr w:rsidR="00A72339" w:rsidRPr="00267F7D" w:rsidTr="00A72339">
        <w:trPr>
          <w:trHeight w:val="300"/>
        </w:trPr>
        <w:tc>
          <w:tcPr>
            <w:tcW w:w="831" w:type="dxa"/>
            <w:tcBorders>
              <w:top w:val="nil"/>
              <w:left w:val="single" w:sz="4" w:space="0" w:color="auto"/>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 </w:t>
            </w:r>
          </w:p>
        </w:tc>
        <w:tc>
          <w:tcPr>
            <w:tcW w:w="2730"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 xml:space="preserve">Итого </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млн. руб.</w:t>
            </w:r>
          </w:p>
        </w:tc>
        <w:tc>
          <w:tcPr>
            <w:tcW w:w="1417"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373306,54</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212977,97</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32037,94</w:t>
            </w:r>
          </w:p>
        </w:tc>
        <w:tc>
          <w:tcPr>
            <w:tcW w:w="1134"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128203,4</w:t>
            </w:r>
          </w:p>
        </w:tc>
        <w:tc>
          <w:tcPr>
            <w:tcW w:w="992"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90,602</w:t>
            </w:r>
          </w:p>
        </w:tc>
        <w:tc>
          <w:tcPr>
            <w:tcW w:w="851"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5"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c>
          <w:tcPr>
            <w:tcW w:w="1276" w:type="dxa"/>
            <w:tcBorders>
              <w:top w:val="nil"/>
              <w:left w:val="nil"/>
              <w:bottom w:val="single" w:sz="4" w:space="0" w:color="auto"/>
              <w:right w:val="single" w:sz="4" w:space="0" w:color="auto"/>
            </w:tcBorders>
            <w:shd w:val="clear" w:color="000000" w:fill="FFFFFF"/>
            <w:vAlign w:val="bottom"/>
            <w:hideMark/>
          </w:tcPr>
          <w:p w:rsidR="00A72339" w:rsidRPr="00267F7D" w:rsidRDefault="00A72339" w:rsidP="00A72339">
            <w:pPr>
              <w:jc w:val="center"/>
              <w:rPr>
                <w:color w:val="000000"/>
                <w:sz w:val="24"/>
              </w:rPr>
            </w:pPr>
            <w:r w:rsidRPr="00267F7D">
              <w:rPr>
                <w:color w:val="000000"/>
                <w:sz w:val="24"/>
              </w:rPr>
              <w:t>0</w:t>
            </w:r>
          </w:p>
        </w:tc>
      </w:tr>
    </w:tbl>
    <w:p w:rsidR="00A72339" w:rsidRDefault="00A72339" w:rsidP="00A72339">
      <w:pPr>
        <w:pStyle w:val="13"/>
        <w:shd w:val="clear" w:color="auto" w:fill="auto"/>
        <w:ind w:firstLine="567"/>
      </w:pPr>
    </w:p>
    <w:p w:rsidR="00A72339" w:rsidRPr="00DF4DC6" w:rsidRDefault="00A72339" w:rsidP="00A72339">
      <w:pPr>
        <w:pStyle w:val="13"/>
        <w:shd w:val="clear" w:color="auto" w:fill="auto"/>
        <w:ind w:firstLine="567"/>
      </w:pPr>
    </w:p>
    <w:p w:rsidR="00A72339" w:rsidRPr="007D61F1" w:rsidRDefault="00A72339" w:rsidP="00A72339">
      <w:pPr>
        <w:pStyle w:val="13"/>
        <w:shd w:val="clear" w:color="auto" w:fill="auto"/>
        <w:ind w:firstLine="567"/>
        <w:rPr>
          <w:rFonts w:ascii="Times New Roman" w:hAnsi="Times New Roman" w:cs="Times New Roman"/>
          <w:sz w:val="24"/>
          <w:szCs w:val="24"/>
        </w:rPr>
      </w:pPr>
    </w:p>
    <w:p w:rsidR="00A72339" w:rsidRDefault="00A72339" w:rsidP="00A72339">
      <w:pPr>
        <w:pStyle w:val="13"/>
        <w:shd w:val="clear" w:color="auto" w:fill="auto"/>
        <w:ind w:firstLine="567"/>
        <w:rPr>
          <w:highlight w:val="yellow"/>
        </w:rPr>
        <w:sectPr w:rsidR="00A72339" w:rsidSect="00253ED6">
          <w:pgSz w:w="16840" w:h="11907" w:orient="landscape" w:code="9"/>
          <w:pgMar w:top="851" w:right="851" w:bottom="851" w:left="1418" w:header="709" w:footer="709" w:gutter="0"/>
          <w:cols w:space="708"/>
          <w:docGrid w:linePitch="360"/>
        </w:sectPr>
      </w:pPr>
    </w:p>
    <w:p w:rsidR="00A72339" w:rsidRPr="00CD3DD1" w:rsidRDefault="00A72339" w:rsidP="00A72339">
      <w:pPr>
        <w:pStyle w:val="13"/>
        <w:shd w:val="clear" w:color="auto" w:fill="auto"/>
        <w:ind w:firstLine="567"/>
        <w:rPr>
          <w:highlight w:val="yellow"/>
        </w:rPr>
      </w:pPr>
      <w:r>
        <w:rPr>
          <w:rFonts w:ascii="Times New Roman" w:hAnsi="Times New Roman" w:cs="Times New Roman"/>
          <w:b/>
        </w:rPr>
        <w:lastRenderedPageBreak/>
        <w:t>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p>
    <w:p w:rsidR="00A72339" w:rsidRDefault="00A72339" w:rsidP="00A72339">
      <w:pPr>
        <w:pStyle w:val="13"/>
        <w:shd w:val="clear" w:color="auto" w:fill="auto"/>
        <w:ind w:firstLine="567"/>
      </w:pPr>
    </w:p>
    <w:p w:rsidR="00A72339" w:rsidRPr="009C5107" w:rsidRDefault="00A72339" w:rsidP="00A72339">
      <w:pPr>
        <w:pStyle w:val="13"/>
        <w:shd w:val="clear" w:color="auto" w:fill="auto"/>
        <w:ind w:firstLine="567"/>
        <w:rPr>
          <w:rFonts w:ascii="Times New Roman" w:hAnsi="Times New Roman" w:cs="Times New Roman"/>
        </w:rPr>
      </w:pPr>
      <w:r w:rsidRPr="009C5107">
        <w:rPr>
          <w:rFonts w:ascii="Times New Roman" w:hAnsi="Times New Roman" w:cs="Times New Roman"/>
        </w:rPr>
        <w:t>Общая программа проектов развития соответствующих систем коммуналь</w:t>
      </w:r>
      <w:r w:rsidRPr="009C5107">
        <w:rPr>
          <w:rFonts w:ascii="Times New Roman" w:hAnsi="Times New Roman" w:cs="Times New Roman"/>
        </w:rPr>
        <w:softHyphen/>
        <w:t>ной инфраструктуры представлена в разделе 4 Программы.</w:t>
      </w:r>
    </w:p>
    <w:p w:rsidR="00A72339" w:rsidRPr="009C5107" w:rsidRDefault="00A72339" w:rsidP="00A72339">
      <w:pPr>
        <w:pStyle w:val="13"/>
        <w:shd w:val="clear" w:color="auto" w:fill="auto"/>
        <w:ind w:firstLine="567"/>
        <w:rPr>
          <w:rFonts w:ascii="Times New Roman" w:hAnsi="Times New Roman" w:cs="Times New Roman"/>
        </w:rPr>
      </w:pPr>
      <w:r w:rsidRPr="009C5107">
        <w:rPr>
          <w:rFonts w:ascii="Times New Roman" w:hAnsi="Times New Roman" w:cs="Times New Roman"/>
        </w:rPr>
        <w:t>Тарифы утверждены Приказами министерства тарифной политики и приведены в табл. 8.1</w:t>
      </w:r>
    </w:p>
    <w:p w:rsidR="00A72339" w:rsidRPr="009C5107" w:rsidRDefault="00A72339" w:rsidP="00A72339">
      <w:pPr>
        <w:pStyle w:val="13"/>
        <w:shd w:val="clear" w:color="auto" w:fill="auto"/>
        <w:ind w:firstLine="567"/>
        <w:jc w:val="right"/>
        <w:rPr>
          <w:rFonts w:ascii="Times New Roman" w:hAnsi="Times New Roman" w:cs="Times New Roman"/>
        </w:rPr>
      </w:pPr>
      <w:r w:rsidRPr="009C5107">
        <w:rPr>
          <w:rFonts w:ascii="Times New Roman" w:hAnsi="Times New Roman" w:cs="Times New Roman"/>
        </w:rPr>
        <w:t>Таблица 8.1.</w:t>
      </w:r>
    </w:p>
    <w:tbl>
      <w:tblPr>
        <w:tblStyle w:val="af8"/>
        <w:tblW w:w="0" w:type="auto"/>
        <w:tblLook w:val="04A0"/>
      </w:tblPr>
      <w:tblGrid>
        <w:gridCol w:w="2277"/>
        <w:gridCol w:w="2193"/>
        <w:gridCol w:w="1854"/>
        <w:gridCol w:w="1735"/>
        <w:gridCol w:w="1794"/>
      </w:tblGrid>
      <w:tr w:rsidR="00A72339" w:rsidRPr="009C5107" w:rsidTr="00A72339">
        <w:tc>
          <w:tcPr>
            <w:tcW w:w="2278" w:type="dxa"/>
            <w:vMerge w:val="restart"/>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Услуга</w:t>
            </w:r>
          </w:p>
        </w:tc>
        <w:tc>
          <w:tcPr>
            <w:tcW w:w="2193" w:type="dxa"/>
            <w:vMerge w:val="restart"/>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Гарантирующий поставщик</w:t>
            </w:r>
          </w:p>
        </w:tc>
        <w:tc>
          <w:tcPr>
            <w:tcW w:w="3589" w:type="dxa"/>
            <w:gridSpan w:val="2"/>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Утвержденный тариф для населения, руб.</w:t>
            </w:r>
          </w:p>
        </w:tc>
        <w:tc>
          <w:tcPr>
            <w:tcW w:w="1794" w:type="dxa"/>
            <w:vMerge w:val="restart"/>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Документ</w:t>
            </w:r>
          </w:p>
        </w:tc>
      </w:tr>
      <w:tr w:rsidR="00A72339" w:rsidRPr="009C5107" w:rsidTr="00A72339">
        <w:tc>
          <w:tcPr>
            <w:tcW w:w="2278" w:type="dxa"/>
            <w:vMerge/>
          </w:tcPr>
          <w:p w:rsidR="00A72339" w:rsidRPr="009C5107" w:rsidRDefault="00A72339" w:rsidP="00A72339">
            <w:pPr>
              <w:pStyle w:val="13"/>
              <w:shd w:val="clear" w:color="auto" w:fill="auto"/>
              <w:ind w:firstLine="0"/>
              <w:rPr>
                <w:rFonts w:ascii="Times New Roman" w:hAnsi="Times New Roman" w:cs="Times New Roman"/>
                <w:b/>
              </w:rPr>
            </w:pPr>
          </w:p>
        </w:tc>
        <w:tc>
          <w:tcPr>
            <w:tcW w:w="2193" w:type="dxa"/>
            <w:vMerge/>
          </w:tcPr>
          <w:p w:rsidR="00A72339" w:rsidRPr="009C5107" w:rsidRDefault="00A72339" w:rsidP="00A72339">
            <w:pPr>
              <w:pStyle w:val="13"/>
              <w:shd w:val="clear" w:color="auto" w:fill="auto"/>
              <w:ind w:firstLine="0"/>
              <w:rPr>
                <w:rFonts w:ascii="Times New Roman" w:hAnsi="Times New Roman" w:cs="Times New Roman"/>
              </w:rPr>
            </w:pPr>
          </w:p>
        </w:tc>
        <w:tc>
          <w:tcPr>
            <w:tcW w:w="185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2021 год</w:t>
            </w:r>
          </w:p>
        </w:tc>
        <w:tc>
          <w:tcPr>
            <w:tcW w:w="1735"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2022 год</w:t>
            </w:r>
          </w:p>
        </w:tc>
        <w:tc>
          <w:tcPr>
            <w:tcW w:w="1794" w:type="dxa"/>
            <w:vMerge/>
          </w:tcPr>
          <w:p w:rsidR="00A72339" w:rsidRPr="009C5107" w:rsidRDefault="00A72339" w:rsidP="00A72339">
            <w:pPr>
              <w:pStyle w:val="13"/>
              <w:shd w:val="clear" w:color="auto" w:fill="auto"/>
              <w:ind w:firstLine="0"/>
              <w:rPr>
                <w:rFonts w:ascii="Times New Roman" w:hAnsi="Times New Roman" w:cs="Times New Roman"/>
              </w:rPr>
            </w:pPr>
          </w:p>
        </w:tc>
      </w:tr>
      <w:tr w:rsidR="00A72339" w:rsidRPr="009C5107" w:rsidTr="00A72339">
        <w:tc>
          <w:tcPr>
            <w:tcW w:w="2278"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теплоснабжение</w:t>
            </w:r>
          </w:p>
        </w:tc>
        <w:tc>
          <w:tcPr>
            <w:tcW w:w="2193"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ООО «КРАСЭКО-ЭЛЕКТРО»</w:t>
            </w:r>
          </w:p>
        </w:tc>
        <w:tc>
          <w:tcPr>
            <w:tcW w:w="185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3035,0</w:t>
            </w:r>
          </w:p>
        </w:tc>
        <w:tc>
          <w:tcPr>
            <w:tcW w:w="1735"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3211,87</w:t>
            </w:r>
          </w:p>
        </w:tc>
        <w:tc>
          <w:tcPr>
            <w:tcW w:w="179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Приказ от 18.12.2019 № 485-п</w:t>
            </w:r>
          </w:p>
        </w:tc>
      </w:tr>
      <w:tr w:rsidR="00A72339" w:rsidRPr="009C5107" w:rsidTr="00A72339">
        <w:tc>
          <w:tcPr>
            <w:tcW w:w="2278"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водоснабжение</w:t>
            </w:r>
          </w:p>
        </w:tc>
        <w:tc>
          <w:tcPr>
            <w:tcW w:w="2193"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ООО «КРАСЭКО-ЭЛЕКТРО»</w:t>
            </w:r>
          </w:p>
        </w:tc>
        <w:tc>
          <w:tcPr>
            <w:tcW w:w="185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34,25</w:t>
            </w:r>
          </w:p>
        </w:tc>
        <w:tc>
          <w:tcPr>
            <w:tcW w:w="1735"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34,91</w:t>
            </w:r>
          </w:p>
        </w:tc>
        <w:tc>
          <w:tcPr>
            <w:tcW w:w="179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Приказ от 18.11.2020 № 360-в</w:t>
            </w:r>
          </w:p>
        </w:tc>
      </w:tr>
      <w:tr w:rsidR="00A72339" w:rsidRPr="009C5107" w:rsidTr="00A72339">
        <w:tc>
          <w:tcPr>
            <w:tcW w:w="2278" w:type="dxa"/>
          </w:tcPr>
          <w:p w:rsidR="00A72339" w:rsidRPr="009C5107" w:rsidRDefault="00A72339" w:rsidP="00A72339">
            <w:pPr>
              <w:pStyle w:val="13"/>
              <w:shd w:val="clear" w:color="auto" w:fill="auto"/>
              <w:ind w:firstLine="0"/>
              <w:rPr>
                <w:rFonts w:ascii="Times New Roman" w:hAnsi="Times New Roman" w:cs="Times New Roman"/>
              </w:rPr>
            </w:pPr>
          </w:p>
        </w:tc>
        <w:tc>
          <w:tcPr>
            <w:tcW w:w="2193"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МП «ЖКХ»</w:t>
            </w:r>
          </w:p>
        </w:tc>
        <w:tc>
          <w:tcPr>
            <w:tcW w:w="185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16,54</w:t>
            </w:r>
          </w:p>
        </w:tc>
        <w:tc>
          <w:tcPr>
            <w:tcW w:w="1735"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17,09</w:t>
            </w:r>
          </w:p>
        </w:tc>
        <w:tc>
          <w:tcPr>
            <w:tcW w:w="179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Приказ от 16.12.2020 № 837-в</w:t>
            </w:r>
          </w:p>
        </w:tc>
      </w:tr>
      <w:tr w:rsidR="00A72339" w:rsidRPr="009C5107" w:rsidTr="00A72339">
        <w:tc>
          <w:tcPr>
            <w:tcW w:w="2278"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водоотведение</w:t>
            </w:r>
          </w:p>
        </w:tc>
        <w:tc>
          <w:tcPr>
            <w:tcW w:w="2193"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ООО «КРАСЭКО-ЭЛЕКТРО»</w:t>
            </w:r>
          </w:p>
        </w:tc>
        <w:tc>
          <w:tcPr>
            <w:tcW w:w="185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18,65</w:t>
            </w:r>
          </w:p>
        </w:tc>
        <w:tc>
          <w:tcPr>
            <w:tcW w:w="1735"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18,85</w:t>
            </w:r>
          </w:p>
        </w:tc>
        <w:tc>
          <w:tcPr>
            <w:tcW w:w="179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Приказ от 18.11.2020 № 360-в</w:t>
            </w:r>
          </w:p>
        </w:tc>
      </w:tr>
      <w:tr w:rsidR="00A72339" w:rsidRPr="009C5107" w:rsidTr="00A72339">
        <w:tc>
          <w:tcPr>
            <w:tcW w:w="2278" w:type="dxa"/>
          </w:tcPr>
          <w:p w:rsidR="00A72339" w:rsidRPr="009C5107" w:rsidRDefault="00A72339" w:rsidP="00A72339">
            <w:pPr>
              <w:pStyle w:val="13"/>
              <w:shd w:val="clear" w:color="auto" w:fill="auto"/>
              <w:ind w:firstLine="0"/>
              <w:rPr>
                <w:rFonts w:ascii="Times New Roman" w:hAnsi="Times New Roman" w:cs="Times New Roman"/>
              </w:rPr>
            </w:pPr>
          </w:p>
        </w:tc>
        <w:tc>
          <w:tcPr>
            <w:tcW w:w="2193"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МП «ЖКХ»</w:t>
            </w:r>
          </w:p>
        </w:tc>
        <w:tc>
          <w:tcPr>
            <w:tcW w:w="185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80,25</w:t>
            </w:r>
          </w:p>
        </w:tc>
        <w:tc>
          <w:tcPr>
            <w:tcW w:w="1735"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80,25</w:t>
            </w:r>
          </w:p>
        </w:tc>
        <w:tc>
          <w:tcPr>
            <w:tcW w:w="1794" w:type="dxa"/>
          </w:tcPr>
          <w:p w:rsidR="00A72339" w:rsidRPr="009C5107" w:rsidRDefault="00A72339" w:rsidP="00A72339">
            <w:pPr>
              <w:pStyle w:val="13"/>
              <w:shd w:val="clear" w:color="auto" w:fill="auto"/>
              <w:ind w:firstLine="0"/>
              <w:rPr>
                <w:rFonts w:ascii="Times New Roman" w:hAnsi="Times New Roman" w:cs="Times New Roman"/>
              </w:rPr>
            </w:pPr>
            <w:r w:rsidRPr="009C5107">
              <w:rPr>
                <w:rFonts w:ascii="Times New Roman" w:hAnsi="Times New Roman" w:cs="Times New Roman"/>
              </w:rPr>
              <w:t>Приказ от 16.12.2020 № 837-в</w:t>
            </w:r>
          </w:p>
        </w:tc>
      </w:tr>
    </w:tbl>
    <w:p w:rsidR="00A72339" w:rsidRPr="009C5107" w:rsidRDefault="00A72339" w:rsidP="00A72339">
      <w:pPr>
        <w:pStyle w:val="13"/>
        <w:shd w:val="clear" w:color="auto" w:fill="auto"/>
        <w:ind w:firstLine="567"/>
        <w:rPr>
          <w:rFonts w:ascii="Times New Roman" w:hAnsi="Times New Roman" w:cs="Times New Roman"/>
        </w:rPr>
      </w:pPr>
    </w:p>
    <w:p w:rsidR="00A72339" w:rsidRPr="009C5107" w:rsidRDefault="00A72339" w:rsidP="00A72339">
      <w:pPr>
        <w:pStyle w:val="13"/>
        <w:shd w:val="clear" w:color="auto" w:fill="auto"/>
        <w:spacing w:after="320"/>
        <w:ind w:firstLine="567"/>
        <w:rPr>
          <w:rFonts w:ascii="Times New Roman" w:hAnsi="Times New Roman" w:cs="Times New Roman"/>
        </w:rPr>
      </w:pPr>
      <w:r w:rsidRPr="009C5107">
        <w:rPr>
          <w:rFonts w:ascii="Times New Roman" w:hAnsi="Times New Roman" w:cs="Times New Roman"/>
        </w:rPr>
        <w:t>Использование в качестве источников финансирования инвестиционных проектов тарифов, платы за подключение (технологическое присоединение) объ</w:t>
      </w:r>
      <w:r w:rsidRPr="009C5107">
        <w:rPr>
          <w:rFonts w:ascii="Times New Roman" w:hAnsi="Times New Roman" w:cs="Times New Roman"/>
        </w:rPr>
        <w:softHyphen/>
        <w:t>ектов капитального строительства к системам коммунальной инфраструктуры напрямую предусмотрено законодательством и является необходимым инстру</w:t>
      </w:r>
      <w:r w:rsidRPr="009C5107">
        <w:rPr>
          <w:rFonts w:ascii="Times New Roman" w:hAnsi="Times New Roman" w:cs="Times New Roman"/>
        </w:rPr>
        <w:softHyphen/>
        <w:t>ментом, позволяющим расширить источники финансирования инвестиционных мероприятий, реализуемых организациями коммунального комплекса.</w:t>
      </w:r>
    </w:p>
    <w:p w:rsidR="00A72339" w:rsidRPr="009C5107" w:rsidRDefault="00A72339" w:rsidP="00A72339">
      <w:pPr>
        <w:autoSpaceDE w:val="0"/>
        <w:autoSpaceDN w:val="0"/>
        <w:adjustRightInd w:val="0"/>
        <w:jc w:val="both"/>
        <w:rPr>
          <w:szCs w:val="28"/>
        </w:rPr>
      </w:pPr>
      <w:r w:rsidRPr="009C5107">
        <w:rPr>
          <w:szCs w:val="28"/>
        </w:rPr>
        <w:t xml:space="preserve">         Приказами министерства тарифной политики Красноярского края от 09.12.2020 N 698-в "Об установлении обществу с ограниченной ответственностью "КРАСЭКО-ЭЛЕКТРО" (г. Железногорск, ИНН 2460225783) тарифов на подключение (технологическое присоединение) к централизованной системе холодного водоснабжения ЗАТО города Железногорска" и от 09.12.2020 </w:t>
      </w:r>
      <w:r w:rsidR="008178F0">
        <w:rPr>
          <w:szCs w:val="28"/>
        </w:rPr>
        <w:t>№</w:t>
      </w:r>
      <w:r w:rsidRPr="009C5107">
        <w:rPr>
          <w:szCs w:val="28"/>
        </w:rPr>
        <w:t xml:space="preserve"> 699-в "Об установлении обществу с ограниченной ответственностью "КРАСЭКО-ЭЛЕКТРО" (г. Железногорск, </w:t>
      </w:r>
      <w:r w:rsidRPr="009C5107">
        <w:rPr>
          <w:szCs w:val="28"/>
        </w:rPr>
        <w:lastRenderedPageBreak/>
        <w:t>ИНН 2460225783) тарифов на подключение (технологическое присоединение) к централизованной системе водоотведения ЗАТО города Железногорска" для потребителей ЗАТО Железногорск установлена плата за технологическое присоединение новых объектов к централизованным системам водоснабжения и водоотведения.</w:t>
      </w:r>
    </w:p>
    <w:p w:rsidR="00A72339" w:rsidRPr="009C5107" w:rsidRDefault="00A72339" w:rsidP="00A72339">
      <w:pPr>
        <w:autoSpaceDE w:val="0"/>
        <w:autoSpaceDN w:val="0"/>
        <w:adjustRightInd w:val="0"/>
        <w:jc w:val="both"/>
        <w:rPr>
          <w:szCs w:val="28"/>
        </w:rPr>
      </w:pPr>
    </w:p>
    <w:p w:rsidR="00A72339" w:rsidRPr="009C5107" w:rsidRDefault="00A72339" w:rsidP="00A72339">
      <w:pPr>
        <w:autoSpaceDE w:val="0"/>
        <w:autoSpaceDN w:val="0"/>
        <w:adjustRightInd w:val="0"/>
        <w:jc w:val="both"/>
        <w:rPr>
          <w:szCs w:val="28"/>
        </w:rPr>
      </w:pPr>
      <w:r w:rsidRPr="009C5107">
        <w:rPr>
          <w:szCs w:val="28"/>
        </w:rPr>
        <w:t xml:space="preserve">        Приказами министерства тарифной политики Красноярского края от 27.12.2018 </w:t>
      </w:r>
      <w:r w:rsidR="008178F0">
        <w:rPr>
          <w:szCs w:val="28"/>
        </w:rPr>
        <w:t>№</w:t>
      </w:r>
      <w:r w:rsidRPr="009C5107">
        <w:rPr>
          <w:szCs w:val="28"/>
        </w:rPr>
        <w:t xml:space="preserve"> 537-4 установлен размер платы  и стандартизированные тарифные ставки на технологическое присоединение к распределительным электрическим сетям.</w:t>
      </w:r>
    </w:p>
    <w:p w:rsidR="00A72339" w:rsidRPr="009C5107" w:rsidRDefault="00A72339" w:rsidP="00A72339">
      <w:pPr>
        <w:autoSpaceDE w:val="0"/>
        <w:autoSpaceDN w:val="0"/>
        <w:adjustRightInd w:val="0"/>
        <w:jc w:val="both"/>
        <w:rPr>
          <w:szCs w:val="28"/>
        </w:rPr>
      </w:pPr>
    </w:p>
    <w:p w:rsidR="00A72339" w:rsidRPr="009C5107" w:rsidRDefault="00A72339" w:rsidP="00A72339">
      <w:pPr>
        <w:ind w:right="2834"/>
        <w:rPr>
          <w:b/>
          <w:szCs w:val="28"/>
        </w:rPr>
      </w:pPr>
    </w:p>
    <w:p w:rsidR="00A72339" w:rsidRPr="00F70326" w:rsidRDefault="00A72339" w:rsidP="00A72339">
      <w:pPr>
        <w:autoSpaceDE w:val="0"/>
        <w:autoSpaceDN w:val="0"/>
        <w:adjustRightInd w:val="0"/>
        <w:jc w:val="center"/>
        <w:rPr>
          <w:b/>
          <w:bCs/>
          <w:szCs w:val="28"/>
        </w:rPr>
      </w:pPr>
      <w:r>
        <w:rPr>
          <w:b/>
          <w:bCs/>
          <w:szCs w:val="28"/>
        </w:rPr>
        <w:t xml:space="preserve">9. </w:t>
      </w:r>
      <w:r w:rsidRPr="00F70326">
        <w:rPr>
          <w:b/>
          <w:bCs/>
          <w:szCs w:val="28"/>
        </w:rPr>
        <w:t>Результаты оценки совокупного платежа граждан</w:t>
      </w:r>
    </w:p>
    <w:p w:rsidR="00A72339" w:rsidRDefault="00A72339" w:rsidP="00A72339">
      <w:pPr>
        <w:autoSpaceDE w:val="0"/>
        <w:autoSpaceDN w:val="0"/>
        <w:adjustRightInd w:val="0"/>
        <w:jc w:val="center"/>
        <w:rPr>
          <w:b/>
          <w:bCs/>
          <w:szCs w:val="28"/>
        </w:rPr>
      </w:pPr>
      <w:r w:rsidRPr="00F70326">
        <w:rPr>
          <w:b/>
          <w:bCs/>
          <w:szCs w:val="28"/>
        </w:rPr>
        <w:t>за коммунальные услуги на соответствие</w:t>
      </w:r>
      <w:r>
        <w:rPr>
          <w:b/>
          <w:bCs/>
          <w:szCs w:val="28"/>
        </w:rPr>
        <w:t xml:space="preserve"> </w:t>
      </w:r>
      <w:r w:rsidRPr="00F70326">
        <w:rPr>
          <w:b/>
          <w:bCs/>
          <w:szCs w:val="28"/>
        </w:rPr>
        <w:t>критериям доступности</w:t>
      </w:r>
      <w:r w:rsidRPr="00E359DC">
        <w:rPr>
          <w:b/>
          <w:bCs/>
          <w:szCs w:val="28"/>
        </w:rPr>
        <w:t xml:space="preserve"> </w:t>
      </w:r>
    </w:p>
    <w:p w:rsidR="00A72339" w:rsidRDefault="00A72339" w:rsidP="00A72339">
      <w:pPr>
        <w:autoSpaceDE w:val="0"/>
        <w:autoSpaceDN w:val="0"/>
        <w:adjustRightInd w:val="0"/>
        <w:jc w:val="center"/>
        <w:rPr>
          <w:b/>
          <w:bCs/>
          <w:szCs w:val="28"/>
        </w:rPr>
      </w:pPr>
    </w:p>
    <w:p w:rsidR="00A72339" w:rsidRPr="0079320E" w:rsidRDefault="00A72339" w:rsidP="00A72339">
      <w:pPr>
        <w:autoSpaceDE w:val="0"/>
        <w:autoSpaceDN w:val="0"/>
        <w:adjustRightInd w:val="0"/>
        <w:jc w:val="both"/>
        <w:rPr>
          <w:szCs w:val="28"/>
        </w:rPr>
      </w:pPr>
      <w:r w:rsidRPr="0079320E">
        <w:rPr>
          <w:szCs w:val="28"/>
        </w:rPr>
        <w:t xml:space="preserve">В соответствии со статьёй 157.1 Жилищного кодекса РФ не допускается повышение размера вносимой гражданами платы за коммунальные услуги выше предельных (максимальных) </w:t>
      </w:r>
      <w:hyperlink r:id="rId26" w:history="1">
        <w:r w:rsidRPr="0079320E">
          <w:rPr>
            <w:szCs w:val="28"/>
          </w:rPr>
          <w:t>индексов</w:t>
        </w:r>
      </w:hyperlink>
      <w:r w:rsidRPr="0079320E">
        <w:rPr>
          <w:szCs w:val="28"/>
        </w:rPr>
        <w:t xml:space="preserve">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РФ (руководителем высшего исполнительного органа государственной власти субъекта РФ).</w:t>
      </w:r>
    </w:p>
    <w:p w:rsidR="00A72339" w:rsidRPr="0079320E" w:rsidRDefault="00A72339" w:rsidP="00A72339">
      <w:pPr>
        <w:autoSpaceDE w:val="0"/>
        <w:autoSpaceDN w:val="0"/>
        <w:adjustRightInd w:val="0"/>
        <w:jc w:val="both"/>
        <w:rPr>
          <w:szCs w:val="28"/>
        </w:rPr>
      </w:pPr>
      <w:r w:rsidRPr="0079320E">
        <w:rPr>
          <w:szCs w:val="28"/>
        </w:rPr>
        <w:t>Предельные индексы для муниципальных образований устанавливаются на основании индексов изменения размера вносимой гражданами платы за коммунальные услуги в среднем по субъектам Российской Федерации, утвержденных Правительством РФ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РФ) в соответствии с основами формирования индексов изменения размера платы граждан за коммунальные услуги в Российской Федерации.</w:t>
      </w:r>
    </w:p>
    <w:p w:rsidR="00A72339" w:rsidRPr="0079320E" w:rsidRDefault="00A553AC" w:rsidP="00A72339">
      <w:pPr>
        <w:autoSpaceDE w:val="0"/>
        <w:autoSpaceDN w:val="0"/>
        <w:adjustRightInd w:val="0"/>
        <w:jc w:val="both"/>
        <w:rPr>
          <w:szCs w:val="28"/>
        </w:rPr>
      </w:pPr>
      <w:hyperlink r:id="rId27" w:history="1">
        <w:r w:rsidR="00A72339" w:rsidRPr="0079320E">
          <w:rPr>
            <w:szCs w:val="28"/>
          </w:rPr>
          <w:t>Основы</w:t>
        </w:r>
      </w:hyperlink>
      <w:r w:rsidR="00A72339" w:rsidRPr="0079320E">
        <w:rPr>
          <w:szCs w:val="28"/>
        </w:rPr>
        <w:t xml:space="preserve"> формирования индексов утверждены Правительством РФ в Постановлении от 30.04.2014 № 400 «О формировании индексов изменения размера платы граждан за коммунальные услуги в Российской Федерации».</w:t>
      </w:r>
    </w:p>
    <w:p w:rsidR="00A72339" w:rsidRPr="0079320E" w:rsidRDefault="00A72339" w:rsidP="00A72339">
      <w:pPr>
        <w:autoSpaceDE w:val="0"/>
        <w:autoSpaceDN w:val="0"/>
        <w:adjustRightInd w:val="0"/>
        <w:jc w:val="both"/>
        <w:rPr>
          <w:szCs w:val="28"/>
        </w:rPr>
      </w:pPr>
      <w:r w:rsidRPr="0079320E">
        <w:rPr>
          <w:szCs w:val="28"/>
        </w:rPr>
        <w:t xml:space="preserve">Общая направленность правового регулирования, устанавливаемого в данном нормативно-правовом акте, состоит в том, чтобы сделать плату за потребляемые коммунальные услуги, рассчитанную с учетом предельного индекса, доступной для населения нашей страны. При этом предельный индекс - это выраженное в процентах максимально возможное ежегодное повышение коммунальных платежей. </w:t>
      </w:r>
    </w:p>
    <w:p w:rsidR="00A72339" w:rsidRPr="0079320E" w:rsidRDefault="00A72339" w:rsidP="00A72339">
      <w:pPr>
        <w:autoSpaceDE w:val="0"/>
        <w:autoSpaceDN w:val="0"/>
        <w:adjustRightInd w:val="0"/>
        <w:jc w:val="both"/>
        <w:rPr>
          <w:szCs w:val="28"/>
        </w:rPr>
      </w:pPr>
      <w:r w:rsidRPr="0079320E">
        <w:rPr>
          <w:szCs w:val="28"/>
        </w:rPr>
        <w:t xml:space="preserve">Оценка доступности для граждан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оказание мер социальной </w:t>
      </w:r>
      <w:r w:rsidRPr="0079320E">
        <w:rPr>
          <w:szCs w:val="28"/>
        </w:rPr>
        <w:lastRenderedPageBreak/>
        <w:t>поддержки населения и в том числе, на выплату субсидий малообеспеченным гражданам на оплату жилья и коммунальных услуг.</w:t>
      </w:r>
    </w:p>
    <w:p w:rsidR="00A72339" w:rsidRPr="0079320E" w:rsidRDefault="00A72339" w:rsidP="00A72339">
      <w:pPr>
        <w:autoSpaceDE w:val="0"/>
        <w:autoSpaceDN w:val="0"/>
        <w:adjustRightInd w:val="0"/>
        <w:jc w:val="both"/>
        <w:rPr>
          <w:szCs w:val="28"/>
        </w:rPr>
      </w:pPr>
      <w:r w:rsidRPr="0079320E">
        <w:rPr>
          <w:szCs w:val="28"/>
        </w:rPr>
        <w:t>Доступность платы за потребляемые коммунальные услуги определяется на основе системы критериев, устанавливаемой органами исполнительной власти субъектов Российской Федерации, к которым относятся:</w:t>
      </w:r>
    </w:p>
    <w:p w:rsidR="00A72339" w:rsidRPr="0079320E" w:rsidRDefault="00A72339" w:rsidP="006B4824">
      <w:pPr>
        <w:numPr>
          <w:ilvl w:val="0"/>
          <w:numId w:val="34"/>
        </w:numPr>
        <w:autoSpaceDE w:val="0"/>
        <w:autoSpaceDN w:val="0"/>
        <w:adjustRightInd w:val="0"/>
        <w:ind w:left="0" w:firstLine="709"/>
        <w:jc w:val="both"/>
        <w:rPr>
          <w:szCs w:val="28"/>
        </w:rPr>
      </w:pPr>
      <w:r w:rsidRPr="0079320E">
        <w:rPr>
          <w:szCs w:val="28"/>
        </w:rPr>
        <w:t>максимально допустимая доля собственных расходов граждан на оплату жилого помещения и коммунальных услуг в совокупном доходе семьи;</w:t>
      </w:r>
    </w:p>
    <w:p w:rsidR="00A72339" w:rsidRPr="0079320E" w:rsidRDefault="00A72339" w:rsidP="006B4824">
      <w:pPr>
        <w:numPr>
          <w:ilvl w:val="0"/>
          <w:numId w:val="34"/>
        </w:numPr>
        <w:autoSpaceDE w:val="0"/>
        <w:autoSpaceDN w:val="0"/>
        <w:adjustRightInd w:val="0"/>
        <w:ind w:left="0" w:firstLine="709"/>
        <w:jc w:val="both"/>
        <w:rPr>
          <w:szCs w:val="28"/>
        </w:rPr>
      </w:pPr>
      <w:r w:rsidRPr="0079320E">
        <w:rPr>
          <w:szCs w:val="28"/>
        </w:rPr>
        <w:t>рост платы за коммунальные услуги.</w:t>
      </w:r>
    </w:p>
    <w:p w:rsidR="00A72339" w:rsidRPr="0079320E" w:rsidRDefault="00A72339" w:rsidP="00A72339">
      <w:pPr>
        <w:autoSpaceDE w:val="0"/>
        <w:autoSpaceDN w:val="0"/>
        <w:adjustRightInd w:val="0"/>
        <w:jc w:val="both"/>
        <w:rPr>
          <w:szCs w:val="28"/>
        </w:rPr>
      </w:pPr>
      <w:r w:rsidRPr="0079320E">
        <w:rPr>
          <w:szCs w:val="28"/>
        </w:rPr>
        <w:t>В отношении данных критериев определены следующие нормативные уровни:</w:t>
      </w:r>
    </w:p>
    <w:p w:rsidR="00A72339" w:rsidRPr="0079320E" w:rsidRDefault="00A72339" w:rsidP="00A72339">
      <w:pPr>
        <w:autoSpaceDE w:val="0"/>
        <w:autoSpaceDN w:val="0"/>
        <w:adjustRightInd w:val="0"/>
        <w:ind w:firstLine="567"/>
        <w:jc w:val="both"/>
        <w:rPr>
          <w:szCs w:val="28"/>
        </w:rPr>
      </w:pPr>
      <w:r w:rsidRPr="0079320E">
        <w:rPr>
          <w:szCs w:val="28"/>
        </w:rPr>
        <w:t xml:space="preserve">- максимально допустимая доля собственных расходов семьи заявителя (одиноко проживающего гражданина) на оплату жилья и коммунальных услуг от совокупного дохода семьи заявителя (одиноко проживающего гражданина), применяемая для определения размера субсидий в зависимости от доходов семьи заявителя (одиноко проживающего гражданина) - не более 22% (ст.15 Закона Красноярского края от 17.12.2004 </w:t>
      </w:r>
      <w:r w:rsidR="008178F0">
        <w:rPr>
          <w:szCs w:val="28"/>
        </w:rPr>
        <w:t>№</w:t>
      </w:r>
      <w:r w:rsidRPr="0079320E">
        <w:rPr>
          <w:szCs w:val="28"/>
        </w:rPr>
        <w:t xml:space="preserve"> 13-2804 "О социальной поддержке населения при оплате жилья и коммунальных услуг");</w:t>
      </w:r>
    </w:p>
    <w:p w:rsidR="00A72339" w:rsidRPr="0079320E" w:rsidRDefault="00A72339" w:rsidP="00A72339">
      <w:pPr>
        <w:autoSpaceDE w:val="0"/>
        <w:autoSpaceDN w:val="0"/>
        <w:adjustRightInd w:val="0"/>
        <w:jc w:val="both"/>
        <w:rPr>
          <w:szCs w:val="28"/>
        </w:rPr>
      </w:pPr>
      <w:r w:rsidRPr="0079320E">
        <w:rPr>
          <w:szCs w:val="28"/>
        </w:rPr>
        <w:t xml:space="preserve">- предельные (максимальные) </w:t>
      </w:r>
      <w:hyperlink r:id="rId28" w:history="1">
        <w:r w:rsidRPr="0079320E">
          <w:rPr>
            <w:szCs w:val="28"/>
          </w:rPr>
          <w:t>индексы</w:t>
        </w:r>
      </w:hyperlink>
      <w:r w:rsidRPr="0079320E">
        <w:rPr>
          <w:szCs w:val="28"/>
        </w:rPr>
        <w:t xml:space="preserve"> изменения размера вносимой гражданами платы за коммунальные услуги для ЗАТО Железногорск с 01.07.2021 установлены в размере 4,6% (Указ Губернатора Красноярского края от 15.12.2020 № 345-уг).</w:t>
      </w:r>
    </w:p>
    <w:p w:rsidR="00A72339" w:rsidRPr="0079320E" w:rsidRDefault="00A72339" w:rsidP="00A72339">
      <w:pPr>
        <w:autoSpaceDE w:val="0"/>
        <w:autoSpaceDN w:val="0"/>
        <w:adjustRightInd w:val="0"/>
        <w:ind w:firstLine="709"/>
        <w:jc w:val="both"/>
        <w:rPr>
          <w:szCs w:val="28"/>
        </w:rPr>
      </w:pPr>
      <w:r w:rsidRPr="0079320E">
        <w:rPr>
          <w:szCs w:val="28"/>
        </w:rPr>
        <w:t>Кроме того, в целях доступности платы граждан за коммунальные услуги статьями 159 и 160 Жилищного кодекса РФ предусмотрены меры социальной поддержки граждан по оплате жилого помещения и коммунальных услуг. Оказание мер социальной поддержки, в том числе предоставление отдельным категориям граждан субсидий на оплату жилого помещения и коммунальных услуг, представлены в разделе 10 обосновывающих материалов.</w:t>
      </w:r>
    </w:p>
    <w:p w:rsidR="00A72339" w:rsidRPr="0079320E" w:rsidRDefault="00A72339" w:rsidP="00A72339">
      <w:pPr>
        <w:autoSpaceDE w:val="0"/>
        <w:autoSpaceDN w:val="0"/>
        <w:adjustRightInd w:val="0"/>
        <w:jc w:val="both"/>
        <w:rPr>
          <w:szCs w:val="28"/>
        </w:rPr>
      </w:pPr>
      <w:r w:rsidRPr="0079320E">
        <w:rPr>
          <w:szCs w:val="28"/>
        </w:rPr>
        <w:t>В соответствии с частью 1 статьи 159 Жилищного кодекса РФ 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w:t>
      </w:r>
    </w:p>
    <w:p w:rsidR="00A72339" w:rsidRPr="0079320E" w:rsidRDefault="00A72339" w:rsidP="00A72339">
      <w:pPr>
        <w:autoSpaceDE w:val="0"/>
        <w:autoSpaceDN w:val="0"/>
        <w:adjustRightInd w:val="0"/>
        <w:ind w:firstLine="540"/>
        <w:jc w:val="both"/>
        <w:rPr>
          <w:szCs w:val="28"/>
        </w:rPr>
      </w:pPr>
      <w:r w:rsidRPr="0079320E">
        <w:rPr>
          <w:szCs w:val="28"/>
        </w:rPr>
        <w:t xml:space="preserve">В соответствии с </w:t>
      </w:r>
      <w:hyperlink r:id="rId29" w:history="1">
        <w:r w:rsidRPr="0079320E">
          <w:rPr>
            <w:szCs w:val="28"/>
          </w:rPr>
          <w:t>Законом</w:t>
        </w:r>
      </w:hyperlink>
      <w:r w:rsidRPr="0079320E">
        <w:rPr>
          <w:szCs w:val="28"/>
        </w:rPr>
        <w:t xml:space="preserve"> Красноярского края от 07.07.2016 </w:t>
      </w:r>
      <w:r w:rsidR="008178F0">
        <w:rPr>
          <w:szCs w:val="28"/>
        </w:rPr>
        <w:t>№</w:t>
      </w:r>
      <w:r w:rsidRPr="0079320E">
        <w:rPr>
          <w:szCs w:val="28"/>
        </w:rPr>
        <w:t xml:space="preserve"> 10-4794 "О региональном стандарте стоимости жилищно-коммунальных услуг в Красноярском крае", размер регионального стандарта стоимости жилищно-коммунальных услуг в Красноярском крае устанавливается в соответствии с </w:t>
      </w:r>
      <w:r w:rsidRPr="0079320E">
        <w:rPr>
          <w:szCs w:val="28"/>
        </w:rPr>
        <w:lastRenderedPageBreak/>
        <w:t xml:space="preserve">требованиями </w:t>
      </w:r>
      <w:hyperlink r:id="rId30" w:history="1">
        <w:r w:rsidRPr="0079320E">
          <w:rPr>
            <w:szCs w:val="28"/>
          </w:rPr>
          <w:t>частей 1</w:t>
        </w:r>
      </w:hyperlink>
      <w:r w:rsidRPr="0079320E">
        <w:rPr>
          <w:szCs w:val="28"/>
        </w:rPr>
        <w:t xml:space="preserve"> и </w:t>
      </w:r>
      <w:hyperlink r:id="rId31" w:history="1">
        <w:r w:rsidRPr="0079320E">
          <w:rPr>
            <w:szCs w:val="28"/>
          </w:rPr>
          <w:t>6 статьи 159</w:t>
        </w:r>
      </w:hyperlink>
      <w:r w:rsidRPr="0079320E">
        <w:rPr>
          <w:szCs w:val="28"/>
        </w:rPr>
        <w:t xml:space="preserve"> Жилищного кодекса Российской Федерации из расчета на одного члена семьи для семей разной численности и одиноко проживающего гражданина. 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w:t>
      </w:r>
      <w:hyperlink r:id="rId32" w:history="1">
        <w:r w:rsidRPr="0079320E">
          <w:rPr>
            <w:szCs w:val="28"/>
          </w:rPr>
          <w:t>Кодексом</w:t>
        </w:r>
      </w:hyperlink>
      <w:r w:rsidRPr="0079320E">
        <w:rPr>
          <w:szCs w:val="28"/>
        </w:rPr>
        <w:t xml:space="preserve">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w:t>
      </w:r>
    </w:p>
    <w:p w:rsidR="00A72339" w:rsidRPr="0079320E" w:rsidRDefault="00A72339" w:rsidP="00A72339">
      <w:pPr>
        <w:autoSpaceDE w:val="0"/>
        <w:autoSpaceDN w:val="0"/>
        <w:adjustRightInd w:val="0"/>
        <w:ind w:firstLine="540"/>
        <w:jc w:val="both"/>
        <w:rPr>
          <w:szCs w:val="28"/>
        </w:rPr>
      </w:pPr>
      <w:r w:rsidRPr="0079320E">
        <w:rPr>
          <w:szCs w:val="28"/>
        </w:rPr>
        <w:t>Для установления региональных стандартов стоимости жилищно-коммунальных услуг, ежегодно в соответствии с запросами Министерства промышленности, энергетики и жилищно-коммунального хозяйства Красноярского края осуществляется расчет стандарта стоимости жилищно-коммунальных услуг по ЗАТО Железногорск.</w:t>
      </w:r>
    </w:p>
    <w:p w:rsidR="00A72339" w:rsidRPr="0079320E" w:rsidRDefault="00A72339" w:rsidP="00A72339">
      <w:pPr>
        <w:autoSpaceDE w:val="0"/>
        <w:autoSpaceDN w:val="0"/>
        <w:adjustRightInd w:val="0"/>
        <w:jc w:val="both"/>
        <w:rPr>
          <w:szCs w:val="28"/>
        </w:rPr>
      </w:pPr>
      <w:r>
        <w:rPr>
          <w:szCs w:val="28"/>
        </w:rPr>
        <w:t xml:space="preserve">        </w:t>
      </w:r>
      <w:r w:rsidRPr="0079320E">
        <w:rPr>
          <w:szCs w:val="28"/>
        </w:rPr>
        <w:t>В соответствии с характеристиками многоквартирных домов по степени благоустройства, находящихся в городском округе ЗАТО Железногорск, наиболее массовой (по параметрам площади и проживающих граждан) в 2021 году являются многоквартирные дома с центральным отоплением, от 3-х этажей и выше, без лифта, до 1999 года постройки; этажность группы: 5 – 9; материал стен: из панелей, блоков. Вид благоустройства: с централизованным холодным и горячим водоснабжением, водоотведением, открытая система горячего водоснабжения; неизолированный стояк, с полотенцесушителем; оборудованные: унитазами, раковинами, мойками, ваннами длиной 1650-1700 мм с душем, электрическими (стационарными) плитами; без мусоропровода.</w:t>
      </w:r>
    </w:p>
    <w:p w:rsidR="00A72339" w:rsidRPr="0079320E" w:rsidRDefault="00A72339" w:rsidP="00A72339">
      <w:pPr>
        <w:autoSpaceDE w:val="0"/>
        <w:autoSpaceDN w:val="0"/>
        <w:adjustRightInd w:val="0"/>
        <w:jc w:val="both"/>
        <w:rPr>
          <w:color w:val="000000"/>
          <w:szCs w:val="28"/>
        </w:rPr>
      </w:pPr>
      <w:r>
        <w:rPr>
          <w:szCs w:val="28"/>
        </w:rPr>
        <w:t xml:space="preserve">      </w:t>
      </w:r>
      <w:r w:rsidRPr="0079320E">
        <w:rPr>
          <w:szCs w:val="28"/>
        </w:rPr>
        <w:t xml:space="preserve">Расчет стандарта стоимости коммунальных услуг для данной категории многоквартирных домов приведен в таблице № </w:t>
      </w:r>
      <w:r>
        <w:rPr>
          <w:szCs w:val="28"/>
        </w:rPr>
        <w:t>9.</w:t>
      </w:r>
      <w:r w:rsidRPr="0079320E">
        <w:rPr>
          <w:szCs w:val="28"/>
        </w:rPr>
        <w:t>1.</w:t>
      </w:r>
    </w:p>
    <w:p w:rsidR="00A72339" w:rsidRDefault="00A72339" w:rsidP="00A72339">
      <w:pPr>
        <w:autoSpaceDE w:val="0"/>
        <w:autoSpaceDN w:val="0"/>
        <w:adjustRightInd w:val="0"/>
        <w:ind w:left="6521"/>
        <w:rPr>
          <w:color w:val="000000"/>
          <w:sz w:val="24"/>
        </w:rPr>
        <w:sectPr w:rsidR="00A72339" w:rsidSect="00253ED6">
          <w:pgSz w:w="11906" w:h="16838"/>
          <w:pgMar w:top="851" w:right="851" w:bottom="851" w:left="1418" w:header="708" w:footer="708" w:gutter="0"/>
          <w:cols w:space="708"/>
          <w:docGrid w:linePitch="360"/>
        </w:sectPr>
      </w:pPr>
    </w:p>
    <w:p w:rsidR="00A72339" w:rsidRDefault="00A72339" w:rsidP="00A72339">
      <w:pPr>
        <w:autoSpaceDE w:val="0"/>
        <w:autoSpaceDN w:val="0"/>
        <w:adjustRightInd w:val="0"/>
        <w:ind w:left="6521"/>
        <w:jc w:val="right"/>
        <w:rPr>
          <w:color w:val="000000"/>
          <w:sz w:val="24"/>
        </w:rPr>
      </w:pPr>
      <w:r>
        <w:rPr>
          <w:color w:val="000000"/>
          <w:sz w:val="24"/>
        </w:rPr>
        <w:lastRenderedPageBreak/>
        <w:t>Таблица № 9.1</w:t>
      </w:r>
    </w:p>
    <w:p w:rsidR="00A72339" w:rsidRPr="00920681" w:rsidRDefault="00A72339" w:rsidP="00A72339">
      <w:pPr>
        <w:autoSpaceDE w:val="0"/>
        <w:autoSpaceDN w:val="0"/>
        <w:adjustRightInd w:val="0"/>
        <w:rPr>
          <w:color w:val="000000"/>
          <w:szCs w:val="28"/>
        </w:rPr>
      </w:pPr>
      <w:r w:rsidRPr="001330F9">
        <w:rPr>
          <w:color w:val="000000"/>
          <w:szCs w:val="28"/>
        </w:rPr>
        <w:t>МКД: Централизованная система отопления, от 3-х этажей и выше, без лифта, до 1999 года постройки</w:t>
      </w:r>
    </w:p>
    <w:tbl>
      <w:tblPr>
        <w:tblW w:w="13892" w:type="dxa"/>
        <w:tblInd w:w="-34" w:type="dxa"/>
        <w:tblLayout w:type="fixed"/>
        <w:tblLook w:val="04A0"/>
      </w:tblPr>
      <w:tblGrid>
        <w:gridCol w:w="2410"/>
        <w:gridCol w:w="984"/>
        <w:gridCol w:w="236"/>
        <w:gridCol w:w="546"/>
        <w:gridCol w:w="210"/>
        <w:gridCol w:w="209"/>
        <w:gridCol w:w="501"/>
        <w:gridCol w:w="566"/>
        <w:gridCol w:w="191"/>
        <w:gridCol w:w="438"/>
        <w:gridCol w:w="236"/>
        <w:gridCol w:w="268"/>
        <w:gridCol w:w="143"/>
        <w:gridCol w:w="781"/>
        <w:gridCol w:w="502"/>
        <w:gridCol w:w="236"/>
        <w:gridCol w:w="240"/>
        <w:gridCol w:w="675"/>
        <w:gridCol w:w="376"/>
        <w:gridCol w:w="4144"/>
      </w:tblGrid>
      <w:tr w:rsidR="00A72339" w:rsidRPr="001330F9" w:rsidTr="00A72339">
        <w:trPr>
          <w:gridAfter w:val="1"/>
          <w:wAfter w:w="4144" w:type="dxa"/>
          <w:trHeight w:val="349"/>
        </w:trPr>
        <w:tc>
          <w:tcPr>
            <w:tcW w:w="2410"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984"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236"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546"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419"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501"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757"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438"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236"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268"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924"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502"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236"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240"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675"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c>
          <w:tcPr>
            <w:tcW w:w="376" w:type="dxa"/>
            <w:tcBorders>
              <w:top w:val="nil"/>
              <w:left w:val="nil"/>
              <w:bottom w:val="nil"/>
              <w:right w:val="nil"/>
            </w:tcBorders>
            <w:shd w:val="clear" w:color="auto" w:fill="auto"/>
            <w:vAlign w:val="bottom"/>
            <w:hideMark/>
          </w:tcPr>
          <w:p w:rsidR="00A72339" w:rsidRPr="001330F9" w:rsidRDefault="00A72339" w:rsidP="00A72339">
            <w:pPr>
              <w:rPr>
                <w:color w:val="000000"/>
              </w:rPr>
            </w:pPr>
            <w:r w:rsidRPr="001330F9">
              <w:rPr>
                <w:color w:val="000000"/>
              </w:rPr>
              <w:t> </w:t>
            </w:r>
          </w:p>
        </w:tc>
      </w:tr>
      <w:tr w:rsidR="00A72339" w:rsidRPr="001330F9" w:rsidTr="00A72339">
        <w:trPr>
          <w:trHeight w:val="600"/>
        </w:trPr>
        <w:tc>
          <w:tcPr>
            <w:tcW w:w="2410" w:type="dxa"/>
            <w:vMerge w:val="restart"/>
            <w:tcBorders>
              <w:top w:val="single" w:sz="4" w:space="0" w:color="000000"/>
              <w:left w:val="single" w:sz="4" w:space="0" w:color="000000"/>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Услуга</w:t>
            </w:r>
          </w:p>
        </w:tc>
        <w:tc>
          <w:tcPr>
            <w:tcW w:w="1976" w:type="dxa"/>
            <w:gridSpan w:val="4"/>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Норматив потребления коммунальных услуг</w:t>
            </w:r>
          </w:p>
        </w:tc>
        <w:tc>
          <w:tcPr>
            <w:tcW w:w="3835" w:type="dxa"/>
            <w:gridSpan w:val="10"/>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Утвержденный тариф</w:t>
            </w:r>
          </w:p>
        </w:tc>
        <w:tc>
          <w:tcPr>
            <w:tcW w:w="5671" w:type="dxa"/>
            <w:gridSpan w:val="5"/>
            <w:vMerge w:val="restart"/>
            <w:tcBorders>
              <w:top w:val="single" w:sz="4" w:space="0" w:color="auto"/>
              <w:left w:val="single" w:sz="4" w:space="0" w:color="auto"/>
              <w:bottom w:val="single" w:sz="4" w:space="0" w:color="auto"/>
              <w:right w:val="single" w:sz="4" w:space="0" w:color="auto"/>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Реквизиты НПА</w:t>
            </w:r>
          </w:p>
        </w:tc>
      </w:tr>
      <w:tr w:rsidR="00A72339" w:rsidRPr="001330F9" w:rsidTr="00A72339">
        <w:trPr>
          <w:trHeight w:val="600"/>
        </w:trPr>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A72339" w:rsidRPr="001330F9" w:rsidRDefault="00A72339" w:rsidP="00A72339">
            <w:pPr>
              <w:rPr>
                <w:color w:val="000000"/>
                <w:sz w:val="20"/>
                <w:szCs w:val="20"/>
              </w:rPr>
            </w:pPr>
          </w:p>
        </w:tc>
        <w:tc>
          <w:tcPr>
            <w:tcW w:w="984" w:type="dxa"/>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2020</w:t>
            </w:r>
          </w:p>
        </w:tc>
        <w:tc>
          <w:tcPr>
            <w:tcW w:w="992" w:type="dxa"/>
            <w:gridSpan w:val="3"/>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2021</w:t>
            </w:r>
          </w:p>
        </w:tc>
        <w:tc>
          <w:tcPr>
            <w:tcW w:w="1276" w:type="dxa"/>
            <w:gridSpan w:val="3"/>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 полугоди</w:t>
            </w:r>
            <w:r w:rsidRPr="00EB0503">
              <w:rPr>
                <w:color w:val="000000"/>
                <w:sz w:val="20"/>
                <w:szCs w:val="20"/>
              </w:rPr>
              <w:t>е</w:t>
            </w:r>
            <w:r w:rsidRPr="001330F9">
              <w:rPr>
                <w:color w:val="000000"/>
                <w:sz w:val="20"/>
                <w:szCs w:val="20"/>
              </w:rPr>
              <w:t xml:space="preserve"> 2020</w:t>
            </w:r>
          </w:p>
        </w:tc>
        <w:tc>
          <w:tcPr>
            <w:tcW w:w="1276" w:type="dxa"/>
            <w:gridSpan w:val="5"/>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1 полугоди</w:t>
            </w:r>
            <w:r w:rsidRPr="00EB0503">
              <w:rPr>
                <w:color w:val="000000"/>
                <w:sz w:val="20"/>
                <w:szCs w:val="20"/>
              </w:rPr>
              <w:t>е</w:t>
            </w:r>
            <w:r w:rsidRPr="001330F9">
              <w:rPr>
                <w:color w:val="000000"/>
                <w:sz w:val="20"/>
                <w:szCs w:val="20"/>
              </w:rPr>
              <w:t xml:space="preserve"> 2021</w:t>
            </w:r>
          </w:p>
        </w:tc>
        <w:tc>
          <w:tcPr>
            <w:tcW w:w="1283" w:type="dxa"/>
            <w:gridSpan w:val="2"/>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 полугоди</w:t>
            </w:r>
            <w:r w:rsidRPr="00EB0503">
              <w:rPr>
                <w:color w:val="000000"/>
                <w:sz w:val="20"/>
                <w:szCs w:val="20"/>
              </w:rPr>
              <w:t>е</w:t>
            </w:r>
            <w:r w:rsidRPr="001330F9">
              <w:rPr>
                <w:color w:val="000000"/>
                <w:sz w:val="20"/>
                <w:szCs w:val="20"/>
              </w:rPr>
              <w:t xml:space="preserve"> 2021</w:t>
            </w:r>
          </w:p>
        </w:tc>
        <w:tc>
          <w:tcPr>
            <w:tcW w:w="5671" w:type="dxa"/>
            <w:gridSpan w:val="5"/>
            <w:vMerge/>
            <w:tcBorders>
              <w:top w:val="single" w:sz="4" w:space="0" w:color="auto"/>
              <w:left w:val="single" w:sz="4" w:space="0" w:color="auto"/>
              <w:bottom w:val="single" w:sz="4" w:space="0" w:color="auto"/>
              <w:right w:val="single" w:sz="4" w:space="0" w:color="auto"/>
            </w:tcBorders>
            <w:vAlign w:val="center"/>
            <w:hideMark/>
          </w:tcPr>
          <w:p w:rsidR="00A72339" w:rsidRPr="001330F9" w:rsidRDefault="00A72339" w:rsidP="00A72339">
            <w:pPr>
              <w:rPr>
                <w:color w:val="000000"/>
                <w:sz w:val="20"/>
                <w:szCs w:val="20"/>
              </w:rPr>
            </w:pPr>
          </w:p>
        </w:tc>
      </w:tr>
      <w:tr w:rsidR="00A72339" w:rsidRPr="001330F9" w:rsidTr="00A72339">
        <w:trPr>
          <w:trHeight w:val="829"/>
        </w:trPr>
        <w:tc>
          <w:tcPr>
            <w:tcW w:w="241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rPr>
                <w:color w:val="000000"/>
                <w:sz w:val="20"/>
                <w:szCs w:val="20"/>
              </w:rPr>
            </w:pPr>
            <w:r w:rsidRPr="001330F9">
              <w:rPr>
                <w:color w:val="000000"/>
                <w:sz w:val="20"/>
                <w:szCs w:val="20"/>
              </w:rPr>
              <w:t>Отопление (Панели, блоки / 5 - 9/</w:t>
            </w:r>
            <w:r w:rsidRPr="00EB0503">
              <w:rPr>
                <w:color w:val="000000"/>
                <w:sz w:val="20"/>
                <w:szCs w:val="20"/>
              </w:rPr>
              <w:t xml:space="preserve"> </w:t>
            </w:r>
            <w:r w:rsidRPr="001330F9">
              <w:rPr>
                <w:color w:val="000000"/>
                <w:sz w:val="20"/>
                <w:szCs w:val="20"/>
              </w:rPr>
              <w:t xml:space="preserve">До 1999 </w:t>
            </w:r>
            <w:r w:rsidRPr="00EB0503">
              <w:rPr>
                <w:color w:val="000000"/>
                <w:sz w:val="20"/>
                <w:szCs w:val="20"/>
              </w:rPr>
              <w:t xml:space="preserve">года постройки </w:t>
            </w:r>
            <w:r w:rsidRPr="001330F9">
              <w:rPr>
                <w:color w:val="000000"/>
                <w:sz w:val="20"/>
                <w:szCs w:val="20"/>
              </w:rPr>
              <w:t>включительно)</w:t>
            </w:r>
          </w:p>
        </w:tc>
        <w:tc>
          <w:tcPr>
            <w:tcW w:w="984"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0,0264</w:t>
            </w:r>
          </w:p>
        </w:tc>
        <w:tc>
          <w:tcPr>
            <w:tcW w:w="99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0,0264</w:t>
            </w:r>
          </w:p>
        </w:tc>
        <w:tc>
          <w:tcPr>
            <w:tcW w:w="127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2366,21</w:t>
            </w:r>
          </w:p>
        </w:tc>
        <w:tc>
          <w:tcPr>
            <w:tcW w:w="127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2366,21</w:t>
            </w:r>
          </w:p>
        </w:tc>
        <w:tc>
          <w:tcPr>
            <w:tcW w:w="12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2475,06</w:t>
            </w:r>
          </w:p>
        </w:tc>
        <w:tc>
          <w:tcPr>
            <w:tcW w:w="567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Приказ Министерства тарифной политики Красноярского края от 18.12.2019 N 485-п (в ред. от 17.12.2020 № 363-п)</w:t>
            </w:r>
          </w:p>
        </w:tc>
      </w:tr>
      <w:tr w:rsidR="00A72339" w:rsidRPr="001330F9" w:rsidTr="00A72339">
        <w:trPr>
          <w:trHeight w:val="600"/>
        </w:trPr>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rPr>
                <w:color w:val="000000"/>
                <w:sz w:val="20"/>
                <w:szCs w:val="20"/>
              </w:rPr>
            </w:pPr>
            <w:r w:rsidRPr="001330F9">
              <w:rPr>
                <w:color w:val="000000"/>
                <w:sz w:val="20"/>
                <w:szCs w:val="20"/>
              </w:rPr>
              <w:t>Горячее водоснабжение (ГВ) (Открытая)</w:t>
            </w:r>
          </w:p>
        </w:tc>
        <w:tc>
          <w:tcPr>
            <w:tcW w:w="984"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3,3</w:t>
            </w:r>
          </w:p>
        </w:tc>
        <w:tc>
          <w:tcPr>
            <w:tcW w:w="99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3,3</w:t>
            </w:r>
          </w:p>
        </w:tc>
        <w:tc>
          <w:tcPr>
            <w:tcW w:w="127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61,94</w:t>
            </w:r>
          </w:p>
        </w:tc>
        <w:tc>
          <w:tcPr>
            <w:tcW w:w="127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61,94</w:t>
            </w:r>
          </w:p>
        </w:tc>
        <w:tc>
          <w:tcPr>
            <w:tcW w:w="12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64,79</w:t>
            </w:r>
          </w:p>
        </w:tc>
        <w:tc>
          <w:tcPr>
            <w:tcW w:w="567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 xml:space="preserve"> Приказ Министерства тарифной политики Красноярского края от 18.12.2019 N 487-п (в ред. от 17.12.2020 № 365-п)</w:t>
            </w:r>
          </w:p>
        </w:tc>
      </w:tr>
      <w:tr w:rsidR="00A72339" w:rsidRPr="001330F9" w:rsidTr="00A72339">
        <w:trPr>
          <w:trHeight w:val="600"/>
        </w:trPr>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rPr>
                <w:color w:val="000000"/>
                <w:sz w:val="20"/>
                <w:szCs w:val="20"/>
              </w:rPr>
            </w:pPr>
            <w:r w:rsidRPr="001330F9">
              <w:rPr>
                <w:color w:val="000000"/>
                <w:sz w:val="20"/>
                <w:szCs w:val="20"/>
              </w:rPr>
              <w:t>Горячее водоснабжение (ТЭ)</w:t>
            </w:r>
          </w:p>
        </w:tc>
        <w:tc>
          <w:tcPr>
            <w:tcW w:w="984"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0,0689</w:t>
            </w:r>
          </w:p>
        </w:tc>
        <w:tc>
          <w:tcPr>
            <w:tcW w:w="99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0,0689</w:t>
            </w:r>
          </w:p>
        </w:tc>
        <w:tc>
          <w:tcPr>
            <w:tcW w:w="127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2366,21</w:t>
            </w:r>
          </w:p>
        </w:tc>
        <w:tc>
          <w:tcPr>
            <w:tcW w:w="127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2366,21</w:t>
            </w:r>
          </w:p>
        </w:tc>
        <w:tc>
          <w:tcPr>
            <w:tcW w:w="12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2475,06</w:t>
            </w:r>
          </w:p>
        </w:tc>
        <w:tc>
          <w:tcPr>
            <w:tcW w:w="567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 xml:space="preserve"> Приказ Министерства тарифной политики Красноярского края от 18.12.2019 N 487-п (в ред. от 17.12.2020 № 365-п)</w:t>
            </w:r>
          </w:p>
        </w:tc>
      </w:tr>
      <w:tr w:rsidR="00A72339" w:rsidRPr="001330F9" w:rsidTr="00A72339">
        <w:trPr>
          <w:trHeight w:val="600"/>
        </w:trPr>
        <w:tc>
          <w:tcPr>
            <w:tcW w:w="241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rPr>
                <w:color w:val="000000"/>
                <w:sz w:val="20"/>
                <w:szCs w:val="20"/>
              </w:rPr>
            </w:pPr>
            <w:r w:rsidRPr="001330F9">
              <w:rPr>
                <w:color w:val="000000"/>
                <w:sz w:val="20"/>
                <w:szCs w:val="20"/>
              </w:rPr>
              <w:t>Холодное водоснабжение</w:t>
            </w:r>
          </w:p>
        </w:tc>
        <w:tc>
          <w:tcPr>
            <w:tcW w:w="984"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4,26</w:t>
            </w:r>
          </w:p>
        </w:tc>
        <w:tc>
          <w:tcPr>
            <w:tcW w:w="99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4,26</w:t>
            </w:r>
          </w:p>
        </w:tc>
        <w:tc>
          <w:tcPr>
            <w:tcW w:w="127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32,75</w:t>
            </w:r>
          </w:p>
        </w:tc>
        <w:tc>
          <w:tcPr>
            <w:tcW w:w="127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32,75</w:t>
            </w:r>
          </w:p>
        </w:tc>
        <w:tc>
          <w:tcPr>
            <w:tcW w:w="12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34,25</w:t>
            </w:r>
          </w:p>
        </w:tc>
        <w:tc>
          <w:tcPr>
            <w:tcW w:w="567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 xml:space="preserve"> Приказ Министерства тарифной политики Красноярского края от 03.12.2019 N 806-в (в ред. от 18.11.2020 № 360-в)</w:t>
            </w:r>
          </w:p>
        </w:tc>
      </w:tr>
      <w:tr w:rsidR="00A72339" w:rsidRPr="001330F9" w:rsidTr="00A72339">
        <w:trPr>
          <w:trHeight w:val="600"/>
        </w:trPr>
        <w:tc>
          <w:tcPr>
            <w:tcW w:w="241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rPr>
                <w:color w:val="000000"/>
                <w:sz w:val="20"/>
                <w:szCs w:val="20"/>
              </w:rPr>
            </w:pPr>
            <w:r w:rsidRPr="001330F9">
              <w:rPr>
                <w:color w:val="000000"/>
                <w:sz w:val="20"/>
                <w:szCs w:val="20"/>
              </w:rPr>
              <w:t>Водоотведение</w:t>
            </w:r>
          </w:p>
        </w:tc>
        <w:tc>
          <w:tcPr>
            <w:tcW w:w="984"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7,56</w:t>
            </w:r>
          </w:p>
        </w:tc>
        <w:tc>
          <w:tcPr>
            <w:tcW w:w="99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7,56</w:t>
            </w:r>
          </w:p>
        </w:tc>
        <w:tc>
          <w:tcPr>
            <w:tcW w:w="127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38,12</w:t>
            </w:r>
          </w:p>
        </w:tc>
        <w:tc>
          <w:tcPr>
            <w:tcW w:w="127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38,12</w:t>
            </w:r>
          </w:p>
        </w:tc>
        <w:tc>
          <w:tcPr>
            <w:tcW w:w="12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39,82</w:t>
            </w:r>
          </w:p>
        </w:tc>
        <w:tc>
          <w:tcPr>
            <w:tcW w:w="567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 xml:space="preserve"> Приказ Министерства тарифной политики Красноярского края от 03.12.2019 N 808-в (в ред. от 18.11.2020 № 362-в)</w:t>
            </w:r>
          </w:p>
        </w:tc>
      </w:tr>
      <w:tr w:rsidR="00A72339" w:rsidRPr="001330F9" w:rsidTr="00A72339">
        <w:trPr>
          <w:trHeight w:val="600"/>
        </w:trPr>
        <w:tc>
          <w:tcPr>
            <w:tcW w:w="241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rPr>
                <w:color w:val="000000"/>
                <w:sz w:val="20"/>
                <w:szCs w:val="20"/>
              </w:rPr>
            </w:pPr>
            <w:r w:rsidRPr="001330F9">
              <w:rPr>
                <w:color w:val="000000"/>
                <w:sz w:val="20"/>
                <w:szCs w:val="20"/>
              </w:rPr>
              <w:t>Электроэнергия</w:t>
            </w:r>
          </w:p>
        </w:tc>
        <w:tc>
          <w:tcPr>
            <w:tcW w:w="984"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163.00</w:t>
            </w:r>
            <w:r>
              <w:rPr>
                <w:color w:val="000000"/>
                <w:sz w:val="20"/>
                <w:szCs w:val="20"/>
              </w:rPr>
              <w:t>,</w:t>
            </w:r>
            <w:r w:rsidRPr="001330F9">
              <w:rPr>
                <w:color w:val="000000"/>
                <w:sz w:val="20"/>
                <w:szCs w:val="20"/>
              </w:rPr>
              <w:t xml:space="preserve"> 119.00</w:t>
            </w:r>
            <w:r>
              <w:rPr>
                <w:color w:val="000000"/>
                <w:sz w:val="20"/>
                <w:szCs w:val="20"/>
              </w:rPr>
              <w:t>,</w:t>
            </w:r>
            <w:r w:rsidRPr="001330F9">
              <w:rPr>
                <w:color w:val="000000"/>
                <w:sz w:val="20"/>
                <w:szCs w:val="20"/>
              </w:rPr>
              <w:t xml:space="preserve"> 101.00</w:t>
            </w:r>
            <w:r>
              <w:rPr>
                <w:color w:val="000000"/>
                <w:sz w:val="20"/>
                <w:szCs w:val="20"/>
              </w:rPr>
              <w:t>,</w:t>
            </w:r>
            <w:r w:rsidRPr="001330F9">
              <w:rPr>
                <w:color w:val="000000"/>
                <w:sz w:val="20"/>
                <w:szCs w:val="20"/>
              </w:rPr>
              <w:t xml:space="preserve"> 82.00</w:t>
            </w:r>
            <w:r>
              <w:rPr>
                <w:color w:val="000000"/>
                <w:sz w:val="20"/>
                <w:szCs w:val="20"/>
              </w:rPr>
              <w:t>,</w:t>
            </w:r>
            <w:r w:rsidRPr="001330F9">
              <w:rPr>
                <w:color w:val="000000"/>
                <w:sz w:val="20"/>
                <w:szCs w:val="20"/>
              </w:rPr>
              <w:t xml:space="preserve"> 71.00</w:t>
            </w:r>
            <w:r>
              <w:rPr>
                <w:color w:val="000000"/>
                <w:sz w:val="20"/>
                <w:szCs w:val="20"/>
              </w:rPr>
              <w:t>,</w:t>
            </w:r>
            <w:r w:rsidRPr="001330F9">
              <w:rPr>
                <w:color w:val="000000"/>
                <w:sz w:val="20"/>
                <w:szCs w:val="20"/>
              </w:rPr>
              <w:t xml:space="preserve"> 192.00</w:t>
            </w:r>
            <w:r>
              <w:rPr>
                <w:color w:val="000000"/>
                <w:sz w:val="20"/>
                <w:szCs w:val="20"/>
              </w:rPr>
              <w:t>,</w:t>
            </w:r>
            <w:r w:rsidRPr="001330F9">
              <w:rPr>
                <w:color w:val="000000"/>
                <w:sz w:val="20"/>
                <w:szCs w:val="20"/>
              </w:rPr>
              <w:t xml:space="preserve"> 130.00</w:t>
            </w:r>
            <w:r>
              <w:rPr>
                <w:color w:val="000000"/>
                <w:sz w:val="20"/>
                <w:szCs w:val="20"/>
              </w:rPr>
              <w:t>,</w:t>
            </w:r>
            <w:r w:rsidRPr="001330F9">
              <w:rPr>
                <w:color w:val="000000"/>
                <w:sz w:val="20"/>
                <w:szCs w:val="20"/>
              </w:rPr>
              <w:t xml:space="preserve"> 163.00</w:t>
            </w:r>
            <w:r>
              <w:rPr>
                <w:color w:val="000000"/>
                <w:sz w:val="20"/>
                <w:szCs w:val="20"/>
              </w:rPr>
              <w:t>,</w:t>
            </w:r>
            <w:r w:rsidRPr="001330F9">
              <w:rPr>
                <w:color w:val="000000"/>
                <w:sz w:val="20"/>
                <w:szCs w:val="20"/>
              </w:rPr>
              <w:t xml:space="preserve"> 101.00</w:t>
            </w:r>
          </w:p>
        </w:tc>
        <w:tc>
          <w:tcPr>
            <w:tcW w:w="99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 xml:space="preserve">163, </w:t>
            </w:r>
            <w:r>
              <w:rPr>
                <w:color w:val="000000"/>
                <w:sz w:val="20"/>
                <w:szCs w:val="20"/>
              </w:rPr>
              <w:br/>
            </w:r>
            <w:r w:rsidRPr="001330F9">
              <w:rPr>
                <w:color w:val="000000"/>
                <w:sz w:val="20"/>
                <w:szCs w:val="20"/>
              </w:rPr>
              <w:t xml:space="preserve">119, </w:t>
            </w:r>
            <w:r>
              <w:rPr>
                <w:color w:val="000000"/>
                <w:sz w:val="20"/>
                <w:szCs w:val="20"/>
              </w:rPr>
              <w:br/>
            </w:r>
            <w:r w:rsidRPr="001330F9">
              <w:rPr>
                <w:color w:val="000000"/>
                <w:sz w:val="20"/>
                <w:szCs w:val="20"/>
              </w:rPr>
              <w:t>101,</w:t>
            </w:r>
            <w:r>
              <w:rPr>
                <w:color w:val="000000"/>
                <w:sz w:val="20"/>
                <w:szCs w:val="20"/>
              </w:rPr>
              <w:br/>
            </w:r>
            <w:r w:rsidRPr="001330F9">
              <w:rPr>
                <w:color w:val="000000"/>
                <w:sz w:val="20"/>
                <w:szCs w:val="20"/>
              </w:rPr>
              <w:t xml:space="preserve"> 82,</w:t>
            </w:r>
            <w:r w:rsidRPr="00EB0503">
              <w:rPr>
                <w:color w:val="000000"/>
                <w:sz w:val="20"/>
                <w:szCs w:val="20"/>
              </w:rPr>
              <w:br/>
            </w:r>
            <w:r w:rsidRPr="001330F9">
              <w:rPr>
                <w:color w:val="000000"/>
                <w:sz w:val="20"/>
                <w:szCs w:val="20"/>
              </w:rPr>
              <w:t>71,</w:t>
            </w:r>
            <w:r>
              <w:rPr>
                <w:color w:val="000000"/>
                <w:sz w:val="20"/>
                <w:szCs w:val="20"/>
              </w:rPr>
              <w:br/>
            </w:r>
            <w:r w:rsidRPr="001330F9">
              <w:rPr>
                <w:color w:val="000000"/>
                <w:sz w:val="20"/>
                <w:szCs w:val="20"/>
              </w:rPr>
              <w:t xml:space="preserve"> 192, 130, </w:t>
            </w:r>
            <w:r>
              <w:rPr>
                <w:color w:val="000000"/>
                <w:sz w:val="20"/>
                <w:szCs w:val="20"/>
              </w:rPr>
              <w:br/>
            </w:r>
            <w:r w:rsidRPr="001330F9">
              <w:rPr>
                <w:color w:val="000000"/>
                <w:sz w:val="20"/>
                <w:szCs w:val="20"/>
              </w:rPr>
              <w:t>163,</w:t>
            </w:r>
            <w:r>
              <w:rPr>
                <w:color w:val="000000"/>
                <w:sz w:val="20"/>
                <w:szCs w:val="20"/>
              </w:rPr>
              <w:br/>
            </w:r>
            <w:r w:rsidRPr="001330F9">
              <w:rPr>
                <w:color w:val="000000"/>
                <w:sz w:val="20"/>
                <w:szCs w:val="20"/>
              </w:rPr>
              <w:t xml:space="preserve"> 101</w:t>
            </w:r>
          </w:p>
        </w:tc>
        <w:tc>
          <w:tcPr>
            <w:tcW w:w="127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1,90 (3,05)</w:t>
            </w:r>
          </w:p>
        </w:tc>
        <w:tc>
          <w:tcPr>
            <w:tcW w:w="127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1,9 (3,05)</w:t>
            </w:r>
          </w:p>
        </w:tc>
        <w:tc>
          <w:tcPr>
            <w:tcW w:w="12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1,98 (3,2)</w:t>
            </w:r>
          </w:p>
        </w:tc>
        <w:tc>
          <w:tcPr>
            <w:tcW w:w="567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Приказ Министерства тарифной политики Красноярского края от 17.12.2020 № 57-э</w:t>
            </w:r>
          </w:p>
        </w:tc>
      </w:tr>
      <w:tr w:rsidR="00A72339" w:rsidRPr="001330F9" w:rsidTr="00A72339">
        <w:trPr>
          <w:trHeight w:val="600"/>
        </w:trPr>
        <w:tc>
          <w:tcPr>
            <w:tcW w:w="241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rPr>
                <w:color w:val="000000"/>
                <w:sz w:val="20"/>
                <w:szCs w:val="20"/>
              </w:rPr>
            </w:pPr>
            <w:r w:rsidRPr="001330F9">
              <w:rPr>
                <w:color w:val="000000"/>
                <w:sz w:val="20"/>
                <w:szCs w:val="20"/>
              </w:rPr>
              <w:t>Обращение ТКО</w:t>
            </w:r>
          </w:p>
        </w:tc>
        <w:tc>
          <w:tcPr>
            <w:tcW w:w="984"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0,07</w:t>
            </w:r>
          </w:p>
        </w:tc>
        <w:tc>
          <w:tcPr>
            <w:tcW w:w="99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0,07</w:t>
            </w:r>
          </w:p>
        </w:tc>
        <w:tc>
          <w:tcPr>
            <w:tcW w:w="127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1192,07</w:t>
            </w:r>
          </w:p>
        </w:tc>
        <w:tc>
          <w:tcPr>
            <w:tcW w:w="1276" w:type="dxa"/>
            <w:gridSpan w:val="5"/>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1132,5</w:t>
            </w:r>
          </w:p>
        </w:tc>
        <w:tc>
          <w:tcPr>
            <w:tcW w:w="12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1184,59</w:t>
            </w:r>
          </w:p>
        </w:tc>
        <w:tc>
          <w:tcPr>
            <w:tcW w:w="567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Приказ Министерства тарифной политики Красноярского края от 19.12.2019 N 1186-в (в ред. от 18.12.2020 № 952-в)</w:t>
            </w:r>
          </w:p>
        </w:tc>
      </w:tr>
    </w:tbl>
    <w:p w:rsidR="00A72339" w:rsidRDefault="00A72339" w:rsidP="00A72339">
      <w:pPr>
        <w:autoSpaceDE w:val="0"/>
        <w:autoSpaceDN w:val="0"/>
        <w:adjustRightInd w:val="0"/>
        <w:rPr>
          <w:szCs w:val="28"/>
        </w:rPr>
      </w:pPr>
    </w:p>
    <w:tbl>
      <w:tblPr>
        <w:tblW w:w="16488" w:type="dxa"/>
        <w:tblInd w:w="-34" w:type="dxa"/>
        <w:tblLayout w:type="fixed"/>
        <w:tblLook w:val="04A0"/>
      </w:tblPr>
      <w:tblGrid>
        <w:gridCol w:w="1706"/>
        <w:gridCol w:w="96"/>
        <w:gridCol w:w="733"/>
        <w:gridCol w:w="236"/>
        <w:gridCol w:w="26"/>
        <w:gridCol w:w="599"/>
        <w:gridCol w:w="355"/>
        <w:gridCol w:w="37"/>
        <w:gridCol w:w="31"/>
        <w:gridCol w:w="141"/>
        <w:gridCol w:w="501"/>
        <w:gridCol w:w="263"/>
        <w:gridCol w:w="31"/>
        <w:gridCol w:w="464"/>
        <w:gridCol w:w="438"/>
        <w:gridCol w:w="68"/>
        <w:gridCol w:w="23"/>
        <w:gridCol w:w="915"/>
        <w:gridCol w:w="71"/>
        <w:gridCol w:w="8"/>
        <w:gridCol w:w="631"/>
        <w:gridCol w:w="353"/>
        <w:gridCol w:w="8"/>
        <w:gridCol w:w="489"/>
        <w:gridCol w:w="81"/>
        <w:gridCol w:w="155"/>
        <w:gridCol w:w="81"/>
        <w:gridCol w:w="178"/>
        <w:gridCol w:w="8"/>
        <w:gridCol w:w="954"/>
        <w:gridCol w:w="30"/>
        <w:gridCol w:w="8"/>
        <w:gridCol w:w="78"/>
        <w:gridCol w:w="236"/>
        <w:gridCol w:w="164"/>
        <w:gridCol w:w="360"/>
        <w:gridCol w:w="61"/>
        <w:gridCol w:w="57"/>
        <w:gridCol w:w="116"/>
        <w:gridCol w:w="260"/>
        <w:gridCol w:w="107"/>
        <w:gridCol w:w="452"/>
        <w:gridCol w:w="992"/>
        <w:gridCol w:w="206"/>
        <w:gridCol w:w="527"/>
        <w:gridCol w:w="112"/>
        <w:gridCol w:w="147"/>
        <w:gridCol w:w="886"/>
        <w:gridCol w:w="107"/>
        <w:gridCol w:w="864"/>
        <w:gridCol w:w="1038"/>
      </w:tblGrid>
      <w:tr w:rsidR="00A72339" w:rsidRPr="001330F9" w:rsidTr="00A72339">
        <w:trPr>
          <w:gridAfter w:val="3"/>
          <w:wAfter w:w="2009" w:type="dxa"/>
          <w:trHeight w:val="600"/>
        </w:trPr>
        <w:tc>
          <w:tcPr>
            <w:tcW w:w="3751" w:type="dxa"/>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Уровень платы граждан за коммунальные услуги</w:t>
            </w:r>
          </w:p>
        </w:tc>
        <w:tc>
          <w:tcPr>
            <w:tcW w:w="1468" w:type="dxa"/>
            <w:gridSpan w:val="7"/>
            <w:tcBorders>
              <w:top w:val="single" w:sz="4" w:space="0" w:color="000000"/>
              <w:left w:val="nil"/>
              <w:bottom w:val="single" w:sz="4" w:space="0" w:color="000000"/>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99,9</w:t>
            </w:r>
          </w:p>
        </w:tc>
        <w:tc>
          <w:tcPr>
            <w:tcW w:w="506" w:type="dxa"/>
            <w:gridSpan w:val="2"/>
            <w:tcBorders>
              <w:top w:val="nil"/>
              <w:left w:val="single" w:sz="4" w:space="0" w:color="auto"/>
              <w:bottom w:val="nil"/>
              <w:right w:val="nil"/>
            </w:tcBorders>
            <w:shd w:val="clear" w:color="auto" w:fill="auto"/>
            <w:vAlign w:val="bottom"/>
            <w:hideMark/>
          </w:tcPr>
          <w:p w:rsidR="00A72339" w:rsidRPr="001330F9" w:rsidRDefault="00A72339" w:rsidP="00A72339">
            <w:pPr>
              <w:rPr>
                <w:color w:val="000000"/>
              </w:rPr>
            </w:pPr>
          </w:p>
        </w:tc>
        <w:tc>
          <w:tcPr>
            <w:tcW w:w="938"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641" w:type="dxa"/>
            <w:gridSpan w:val="7"/>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256" w:type="dxa"/>
            <w:gridSpan w:val="6"/>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758"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367"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289"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033"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r>
      <w:tr w:rsidR="00A72339" w:rsidRPr="001330F9" w:rsidTr="00A72339">
        <w:trPr>
          <w:gridAfter w:val="3"/>
          <w:wAfter w:w="2009" w:type="dxa"/>
          <w:trHeight w:val="600"/>
        </w:trPr>
        <w:tc>
          <w:tcPr>
            <w:tcW w:w="3751" w:type="dxa"/>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lastRenderedPageBreak/>
              <w:t>Коэффициент периодичности платежа за отопление</w:t>
            </w:r>
          </w:p>
        </w:tc>
        <w:tc>
          <w:tcPr>
            <w:tcW w:w="1468" w:type="dxa"/>
            <w:gridSpan w:val="7"/>
            <w:tcBorders>
              <w:top w:val="single" w:sz="4" w:space="0" w:color="000000"/>
              <w:left w:val="nil"/>
              <w:bottom w:val="single" w:sz="4" w:space="0" w:color="000000"/>
              <w:right w:val="single" w:sz="4" w:space="0" w:color="auto"/>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0,75</w:t>
            </w:r>
          </w:p>
        </w:tc>
        <w:tc>
          <w:tcPr>
            <w:tcW w:w="506" w:type="dxa"/>
            <w:gridSpan w:val="2"/>
            <w:tcBorders>
              <w:top w:val="nil"/>
              <w:left w:val="single" w:sz="4" w:space="0" w:color="auto"/>
              <w:bottom w:val="nil"/>
              <w:right w:val="nil"/>
            </w:tcBorders>
            <w:shd w:val="clear" w:color="auto" w:fill="auto"/>
            <w:vAlign w:val="bottom"/>
            <w:hideMark/>
          </w:tcPr>
          <w:p w:rsidR="00A72339" w:rsidRPr="001330F9" w:rsidRDefault="00A72339" w:rsidP="00A72339">
            <w:pPr>
              <w:rPr>
                <w:color w:val="000000"/>
              </w:rPr>
            </w:pPr>
          </w:p>
        </w:tc>
        <w:tc>
          <w:tcPr>
            <w:tcW w:w="938"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641" w:type="dxa"/>
            <w:gridSpan w:val="7"/>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256" w:type="dxa"/>
            <w:gridSpan w:val="6"/>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758"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367"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289"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033"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r>
      <w:tr w:rsidR="00A72339" w:rsidRPr="001330F9" w:rsidTr="00A72339">
        <w:trPr>
          <w:gridAfter w:val="6"/>
          <w:wAfter w:w="3154" w:type="dxa"/>
          <w:trHeight w:val="113"/>
        </w:trPr>
        <w:tc>
          <w:tcPr>
            <w:tcW w:w="1706"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829"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625"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564" w:type="dxa"/>
            <w:gridSpan w:val="4"/>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501"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758" w:type="dxa"/>
            <w:gridSpan w:val="3"/>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438"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077" w:type="dxa"/>
            <w:gridSpan w:val="4"/>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639"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850" w:type="dxa"/>
            <w:gridSpan w:val="3"/>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221" w:type="dxa"/>
            <w:gridSpan w:val="4"/>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516"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478" w:type="dxa"/>
            <w:gridSpan w:val="3"/>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376"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284"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r>
      <w:tr w:rsidR="00A72339" w:rsidRPr="001330F9" w:rsidTr="00A72339">
        <w:trPr>
          <w:trHeight w:val="600"/>
        </w:trPr>
        <w:tc>
          <w:tcPr>
            <w:tcW w:w="3751" w:type="dxa"/>
            <w:gridSpan w:val="7"/>
            <w:vMerge w:val="restart"/>
            <w:tcBorders>
              <w:top w:val="single" w:sz="4" w:space="0" w:color="000000"/>
              <w:left w:val="single" w:sz="4" w:space="0" w:color="000000"/>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Индекс</w:t>
            </w:r>
          </w:p>
        </w:tc>
        <w:tc>
          <w:tcPr>
            <w:tcW w:w="2912" w:type="dxa"/>
            <w:gridSpan w:val="11"/>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2020 (фактический)</w:t>
            </w:r>
          </w:p>
        </w:tc>
        <w:tc>
          <w:tcPr>
            <w:tcW w:w="3017" w:type="dxa"/>
            <w:gridSpan w:val="12"/>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2021 (фактический)</w:t>
            </w:r>
          </w:p>
        </w:tc>
        <w:tc>
          <w:tcPr>
            <w:tcW w:w="876" w:type="dxa"/>
            <w:gridSpan w:val="6"/>
            <w:tcBorders>
              <w:top w:val="nil"/>
              <w:left w:val="nil"/>
              <w:bottom w:val="nil"/>
              <w:right w:val="nil"/>
            </w:tcBorders>
            <w:shd w:val="clear" w:color="auto" w:fill="auto"/>
            <w:vAlign w:val="bottom"/>
            <w:hideMark/>
          </w:tcPr>
          <w:p w:rsidR="00A72339" w:rsidRPr="001330F9" w:rsidRDefault="00A72339" w:rsidP="00A72339">
            <w:pPr>
              <w:rPr>
                <w:color w:val="000000"/>
                <w:sz w:val="20"/>
                <w:szCs w:val="20"/>
              </w:rPr>
            </w:pPr>
          </w:p>
        </w:tc>
        <w:tc>
          <w:tcPr>
            <w:tcW w:w="2251" w:type="dxa"/>
            <w:gridSpan w:val="8"/>
            <w:tcBorders>
              <w:top w:val="nil"/>
              <w:left w:val="nil"/>
              <w:bottom w:val="nil"/>
              <w:right w:val="nil"/>
            </w:tcBorders>
            <w:shd w:val="clear" w:color="auto" w:fill="auto"/>
            <w:vAlign w:val="bottom"/>
            <w:hideMark/>
          </w:tcPr>
          <w:p w:rsidR="00A72339" w:rsidRPr="001330F9" w:rsidRDefault="00A72339" w:rsidP="00A72339">
            <w:pPr>
              <w:rPr>
                <w:color w:val="000000"/>
                <w:sz w:val="20"/>
                <w:szCs w:val="20"/>
              </w:rPr>
            </w:pPr>
          </w:p>
        </w:tc>
        <w:tc>
          <w:tcPr>
            <w:tcW w:w="3681" w:type="dxa"/>
            <w:gridSpan w:val="7"/>
            <w:tcBorders>
              <w:top w:val="nil"/>
              <w:left w:val="nil"/>
              <w:bottom w:val="nil"/>
              <w:right w:val="nil"/>
            </w:tcBorders>
            <w:shd w:val="clear" w:color="auto" w:fill="auto"/>
            <w:vAlign w:val="bottom"/>
            <w:hideMark/>
          </w:tcPr>
          <w:p w:rsidR="00A72339" w:rsidRPr="001330F9" w:rsidRDefault="00A72339" w:rsidP="00A72339">
            <w:pPr>
              <w:rPr>
                <w:color w:val="000000"/>
              </w:rPr>
            </w:pPr>
          </w:p>
        </w:tc>
      </w:tr>
      <w:tr w:rsidR="00A72339" w:rsidRPr="001330F9" w:rsidTr="00A72339">
        <w:trPr>
          <w:trHeight w:val="600"/>
        </w:trPr>
        <w:tc>
          <w:tcPr>
            <w:tcW w:w="3751" w:type="dxa"/>
            <w:gridSpan w:val="7"/>
            <w:vMerge/>
            <w:tcBorders>
              <w:top w:val="single" w:sz="4" w:space="0" w:color="000000"/>
              <w:left w:val="single" w:sz="4" w:space="0" w:color="000000"/>
              <w:bottom w:val="single" w:sz="4" w:space="0" w:color="000000"/>
              <w:right w:val="single" w:sz="4" w:space="0" w:color="000000"/>
            </w:tcBorders>
            <w:vAlign w:val="center"/>
            <w:hideMark/>
          </w:tcPr>
          <w:p w:rsidR="00A72339" w:rsidRPr="001330F9" w:rsidRDefault="00A72339" w:rsidP="00A72339">
            <w:pPr>
              <w:rPr>
                <w:color w:val="000000"/>
                <w:sz w:val="20"/>
                <w:szCs w:val="20"/>
              </w:rPr>
            </w:pPr>
          </w:p>
        </w:tc>
        <w:tc>
          <w:tcPr>
            <w:tcW w:w="1468" w:type="dxa"/>
            <w:gridSpan w:val="7"/>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1 полугодие</w:t>
            </w:r>
          </w:p>
        </w:tc>
        <w:tc>
          <w:tcPr>
            <w:tcW w:w="1444" w:type="dxa"/>
            <w:gridSpan w:val="4"/>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 полугодие</w:t>
            </w:r>
          </w:p>
        </w:tc>
        <w:tc>
          <w:tcPr>
            <w:tcW w:w="1560" w:type="dxa"/>
            <w:gridSpan w:val="6"/>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1 полугодие</w:t>
            </w:r>
          </w:p>
        </w:tc>
        <w:tc>
          <w:tcPr>
            <w:tcW w:w="1457" w:type="dxa"/>
            <w:gridSpan w:val="6"/>
            <w:tcBorders>
              <w:top w:val="single" w:sz="4" w:space="0" w:color="000000"/>
              <w:left w:val="nil"/>
              <w:bottom w:val="single" w:sz="4" w:space="0" w:color="000000"/>
              <w:right w:val="single" w:sz="4" w:space="0" w:color="000000"/>
            </w:tcBorders>
            <w:shd w:val="clear" w:color="000000" w:fill="BFE1FF"/>
            <w:vAlign w:val="center"/>
            <w:hideMark/>
          </w:tcPr>
          <w:p w:rsidR="00A72339" w:rsidRPr="001330F9" w:rsidRDefault="00A72339" w:rsidP="00A72339">
            <w:pPr>
              <w:jc w:val="center"/>
              <w:rPr>
                <w:color w:val="000000"/>
                <w:sz w:val="20"/>
                <w:szCs w:val="20"/>
              </w:rPr>
            </w:pPr>
            <w:r w:rsidRPr="001330F9">
              <w:rPr>
                <w:color w:val="000000"/>
                <w:sz w:val="20"/>
                <w:szCs w:val="20"/>
              </w:rPr>
              <w:t>2 полугодие</w:t>
            </w:r>
          </w:p>
        </w:tc>
        <w:tc>
          <w:tcPr>
            <w:tcW w:w="876" w:type="dxa"/>
            <w:gridSpan w:val="6"/>
            <w:tcBorders>
              <w:top w:val="nil"/>
              <w:left w:val="nil"/>
              <w:bottom w:val="nil"/>
              <w:right w:val="nil"/>
            </w:tcBorders>
            <w:shd w:val="clear" w:color="auto" w:fill="auto"/>
            <w:vAlign w:val="bottom"/>
            <w:hideMark/>
          </w:tcPr>
          <w:p w:rsidR="00A72339" w:rsidRPr="001330F9" w:rsidRDefault="00A72339" w:rsidP="00A72339">
            <w:pPr>
              <w:rPr>
                <w:color w:val="000000"/>
                <w:sz w:val="20"/>
                <w:szCs w:val="20"/>
              </w:rPr>
            </w:pPr>
          </w:p>
        </w:tc>
        <w:tc>
          <w:tcPr>
            <w:tcW w:w="2251" w:type="dxa"/>
            <w:gridSpan w:val="8"/>
            <w:tcBorders>
              <w:top w:val="nil"/>
              <w:left w:val="nil"/>
              <w:bottom w:val="nil"/>
              <w:right w:val="nil"/>
            </w:tcBorders>
            <w:shd w:val="clear" w:color="auto" w:fill="auto"/>
            <w:vAlign w:val="bottom"/>
            <w:hideMark/>
          </w:tcPr>
          <w:p w:rsidR="00A72339" w:rsidRPr="001330F9" w:rsidRDefault="00A72339" w:rsidP="00A72339">
            <w:pPr>
              <w:rPr>
                <w:color w:val="000000"/>
                <w:sz w:val="20"/>
                <w:szCs w:val="20"/>
              </w:rPr>
            </w:pPr>
          </w:p>
        </w:tc>
        <w:tc>
          <w:tcPr>
            <w:tcW w:w="3681" w:type="dxa"/>
            <w:gridSpan w:val="7"/>
            <w:tcBorders>
              <w:top w:val="nil"/>
              <w:left w:val="nil"/>
              <w:bottom w:val="nil"/>
              <w:right w:val="nil"/>
            </w:tcBorders>
            <w:shd w:val="clear" w:color="auto" w:fill="auto"/>
            <w:vAlign w:val="bottom"/>
            <w:hideMark/>
          </w:tcPr>
          <w:p w:rsidR="00A72339" w:rsidRPr="001330F9" w:rsidRDefault="00A72339" w:rsidP="00A72339">
            <w:pPr>
              <w:rPr>
                <w:color w:val="000000"/>
              </w:rPr>
            </w:pPr>
          </w:p>
        </w:tc>
      </w:tr>
      <w:tr w:rsidR="00A72339" w:rsidRPr="001330F9" w:rsidTr="00A72339">
        <w:trPr>
          <w:trHeight w:val="600"/>
        </w:trPr>
        <w:tc>
          <w:tcPr>
            <w:tcW w:w="3751" w:type="dxa"/>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Индекс роста платы граждан за коммунальные услуги</w:t>
            </w:r>
          </w:p>
        </w:tc>
        <w:tc>
          <w:tcPr>
            <w:tcW w:w="1468" w:type="dxa"/>
            <w:gridSpan w:val="7"/>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w:t>
            </w:r>
          </w:p>
        </w:tc>
        <w:tc>
          <w:tcPr>
            <w:tcW w:w="1444" w:type="dxa"/>
            <w:gridSpan w:val="4"/>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4,6</w:t>
            </w:r>
          </w:p>
        </w:tc>
        <w:tc>
          <w:tcPr>
            <w:tcW w:w="1560" w:type="dxa"/>
            <w:gridSpan w:val="6"/>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0</w:t>
            </w:r>
          </w:p>
        </w:tc>
        <w:tc>
          <w:tcPr>
            <w:tcW w:w="1457" w:type="dxa"/>
            <w:gridSpan w:val="6"/>
            <w:tcBorders>
              <w:top w:val="single" w:sz="4" w:space="0" w:color="000000"/>
              <w:left w:val="nil"/>
              <w:bottom w:val="single" w:sz="4" w:space="0" w:color="000000"/>
              <w:right w:val="single" w:sz="4" w:space="0" w:color="000000"/>
            </w:tcBorders>
            <w:shd w:val="clear" w:color="000000" w:fill="FFFFFF"/>
            <w:vAlign w:val="center"/>
            <w:hideMark/>
          </w:tcPr>
          <w:p w:rsidR="00A72339" w:rsidRPr="001330F9" w:rsidRDefault="00A72339" w:rsidP="00A72339">
            <w:pPr>
              <w:jc w:val="center"/>
              <w:rPr>
                <w:color w:val="000000"/>
                <w:sz w:val="20"/>
                <w:szCs w:val="20"/>
              </w:rPr>
            </w:pPr>
            <w:r w:rsidRPr="001330F9">
              <w:rPr>
                <w:color w:val="000000"/>
                <w:sz w:val="20"/>
                <w:szCs w:val="20"/>
              </w:rPr>
              <w:t>4,6</w:t>
            </w:r>
          </w:p>
        </w:tc>
        <w:tc>
          <w:tcPr>
            <w:tcW w:w="876" w:type="dxa"/>
            <w:gridSpan w:val="6"/>
            <w:tcBorders>
              <w:top w:val="nil"/>
              <w:left w:val="nil"/>
              <w:bottom w:val="nil"/>
              <w:right w:val="nil"/>
            </w:tcBorders>
            <w:shd w:val="clear" w:color="auto" w:fill="auto"/>
            <w:vAlign w:val="bottom"/>
            <w:hideMark/>
          </w:tcPr>
          <w:p w:rsidR="00A72339" w:rsidRPr="00EB0503" w:rsidRDefault="00A72339" w:rsidP="00A72339">
            <w:pPr>
              <w:rPr>
                <w:color w:val="000000"/>
                <w:sz w:val="20"/>
                <w:szCs w:val="20"/>
              </w:rPr>
            </w:pPr>
          </w:p>
          <w:p w:rsidR="00A72339" w:rsidRPr="00EB0503" w:rsidRDefault="00A72339" w:rsidP="00A72339">
            <w:pPr>
              <w:rPr>
                <w:color w:val="000000"/>
                <w:sz w:val="20"/>
                <w:szCs w:val="20"/>
              </w:rPr>
            </w:pPr>
          </w:p>
          <w:p w:rsidR="00A72339" w:rsidRPr="00EB0503" w:rsidRDefault="00A72339" w:rsidP="00A72339">
            <w:pPr>
              <w:rPr>
                <w:color w:val="000000"/>
                <w:sz w:val="20"/>
                <w:szCs w:val="20"/>
              </w:rPr>
            </w:pPr>
          </w:p>
          <w:p w:rsidR="00A72339" w:rsidRPr="001330F9" w:rsidRDefault="00A72339" w:rsidP="00A72339">
            <w:pPr>
              <w:rPr>
                <w:color w:val="000000"/>
                <w:sz w:val="20"/>
                <w:szCs w:val="20"/>
              </w:rPr>
            </w:pPr>
          </w:p>
        </w:tc>
        <w:tc>
          <w:tcPr>
            <w:tcW w:w="2251" w:type="dxa"/>
            <w:gridSpan w:val="8"/>
            <w:tcBorders>
              <w:top w:val="nil"/>
              <w:left w:val="nil"/>
              <w:bottom w:val="nil"/>
              <w:right w:val="nil"/>
            </w:tcBorders>
            <w:shd w:val="clear" w:color="auto" w:fill="auto"/>
            <w:vAlign w:val="bottom"/>
            <w:hideMark/>
          </w:tcPr>
          <w:p w:rsidR="00A72339" w:rsidRPr="001330F9" w:rsidRDefault="00A72339" w:rsidP="00A72339">
            <w:pPr>
              <w:rPr>
                <w:color w:val="000000"/>
                <w:sz w:val="20"/>
                <w:szCs w:val="20"/>
              </w:rPr>
            </w:pPr>
          </w:p>
        </w:tc>
        <w:tc>
          <w:tcPr>
            <w:tcW w:w="3681" w:type="dxa"/>
            <w:gridSpan w:val="7"/>
            <w:tcBorders>
              <w:top w:val="nil"/>
              <w:left w:val="nil"/>
              <w:bottom w:val="nil"/>
              <w:right w:val="nil"/>
            </w:tcBorders>
            <w:shd w:val="clear" w:color="auto" w:fill="auto"/>
            <w:vAlign w:val="bottom"/>
            <w:hideMark/>
          </w:tcPr>
          <w:p w:rsidR="00A72339" w:rsidRPr="001330F9" w:rsidRDefault="00A72339" w:rsidP="00A72339">
            <w:pPr>
              <w:rPr>
                <w:color w:val="000000"/>
              </w:rPr>
            </w:pPr>
          </w:p>
        </w:tc>
      </w:tr>
      <w:tr w:rsidR="00A72339" w:rsidRPr="001330F9" w:rsidTr="00A72339">
        <w:trPr>
          <w:gridAfter w:val="6"/>
          <w:wAfter w:w="3154" w:type="dxa"/>
          <w:trHeight w:val="57"/>
        </w:trPr>
        <w:tc>
          <w:tcPr>
            <w:tcW w:w="1706"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829"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625"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564" w:type="dxa"/>
            <w:gridSpan w:val="4"/>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501"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758" w:type="dxa"/>
            <w:gridSpan w:val="3"/>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438" w:type="dxa"/>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077" w:type="dxa"/>
            <w:gridSpan w:val="4"/>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639"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850" w:type="dxa"/>
            <w:gridSpan w:val="3"/>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36"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1221" w:type="dxa"/>
            <w:gridSpan w:val="4"/>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516"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478" w:type="dxa"/>
            <w:gridSpan w:val="3"/>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376" w:type="dxa"/>
            <w:gridSpan w:val="2"/>
            <w:tcBorders>
              <w:top w:val="nil"/>
              <w:left w:val="nil"/>
              <w:bottom w:val="nil"/>
              <w:right w:val="nil"/>
            </w:tcBorders>
            <w:shd w:val="clear" w:color="auto" w:fill="auto"/>
            <w:vAlign w:val="bottom"/>
            <w:hideMark/>
          </w:tcPr>
          <w:p w:rsidR="00A72339" w:rsidRPr="001330F9" w:rsidRDefault="00A72339" w:rsidP="00A72339">
            <w:pPr>
              <w:rPr>
                <w:color w:val="000000"/>
              </w:rPr>
            </w:pPr>
          </w:p>
        </w:tc>
        <w:tc>
          <w:tcPr>
            <w:tcW w:w="2284" w:type="dxa"/>
            <w:gridSpan w:val="5"/>
            <w:tcBorders>
              <w:top w:val="nil"/>
              <w:left w:val="nil"/>
              <w:bottom w:val="nil"/>
              <w:right w:val="nil"/>
            </w:tcBorders>
            <w:shd w:val="clear" w:color="auto" w:fill="auto"/>
            <w:vAlign w:val="bottom"/>
            <w:hideMark/>
          </w:tcPr>
          <w:p w:rsidR="00A72339" w:rsidRPr="001330F9" w:rsidRDefault="00A72339" w:rsidP="00A72339">
            <w:pPr>
              <w:rPr>
                <w:color w:val="000000"/>
              </w:rPr>
            </w:pP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Pr>
        <w:tc>
          <w:tcPr>
            <w:tcW w:w="1802" w:type="dxa"/>
            <w:gridSpan w:val="2"/>
            <w:vMerge w:val="restart"/>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Наименование услуги</w:t>
            </w:r>
          </w:p>
        </w:tc>
        <w:tc>
          <w:tcPr>
            <w:tcW w:w="1986" w:type="dxa"/>
            <w:gridSpan w:val="6"/>
            <w:vMerge w:val="restart"/>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на одиноко проживающего гражданина (33 кв.м.)</w:t>
            </w:r>
          </w:p>
        </w:tc>
        <w:tc>
          <w:tcPr>
            <w:tcW w:w="7817" w:type="dxa"/>
            <w:gridSpan w:val="34"/>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на одного члена семьи, состоящей</w:t>
            </w:r>
          </w:p>
        </w:tc>
        <w:tc>
          <w:tcPr>
            <w:tcW w:w="1984" w:type="dxa"/>
            <w:gridSpan w:val="5"/>
            <w:vMerge w:val="restart"/>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на одиноко проживающего неработающего пенсионера и (или) инвалида I, II группы</w:t>
            </w:r>
            <w:r w:rsidRPr="00C302D3">
              <w:rPr>
                <w:color w:val="000000"/>
                <w:sz w:val="20"/>
                <w:szCs w:val="20"/>
              </w:rPr>
              <w:br/>
              <w:t>(43 кв.м.)</w:t>
            </w:r>
          </w:p>
        </w:tc>
        <w:tc>
          <w:tcPr>
            <w:tcW w:w="1857" w:type="dxa"/>
            <w:gridSpan w:val="3"/>
            <w:vMerge w:val="restart"/>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на одного члена семьи, состоящей из 2-х неработающих пенсионеров и (или) инвалидов I, II группы (25 кв.м.)</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Pr>
        <w:tc>
          <w:tcPr>
            <w:tcW w:w="1802" w:type="dxa"/>
            <w:gridSpan w:val="2"/>
            <w:vMerge/>
          </w:tcPr>
          <w:p w:rsidR="00A72339" w:rsidRPr="00C302D3" w:rsidRDefault="00A72339" w:rsidP="00A72339">
            <w:pPr>
              <w:autoSpaceDE w:val="0"/>
              <w:autoSpaceDN w:val="0"/>
              <w:adjustRightInd w:val="0"/>
              <w:rPr>
                <w:color w:val="000000"/>
                <w:sz w:val="20"/>
                <w:szCs w:val="20"/>
              </w:rPr>
            </w:pPr>
          </w:p>
        </w:tc>
        <w:tc>
          <w:tcPr>
            <w:tcW w:w="1986" w:type="dxa"/>
            <w:gridSpan w:val="6"/>
            <w:vMerge/>
          </w:tcPr>
          <w:p w:rsidR="00A72339" w:rsidRPr="00C302D3" w:rsidRDefault="00A72339" w:rsidP="00A72339">
            <w:pPr>
              <w:autoSpaceDE w:val="0"/>
              <w:autoSpaceDN w:val="0"/>
              <w:adjustRightInd w:val="0"/>
              <w:rPr>
                <w:color w:val="000000"/>
                <w:sz w:val="20"/>
                <w:szCs w:val="20"/>
              </w:rPr>
            </w:pPr>
          </w:p>
        </w:tc>
        <w:tc>
          <w:tcPr>
            <w:tcW w:w="1933" w:type="dxa"/>
            <w:gridSpan w:val="8"/>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2-х человек (22 кв.м.)</w:t>
            </w:r>
          </w:p>
        </w:tc>
        <w:tc>
          <w:tcPr>
            <w:tcW w:w="2001" w:type="dxa"/>
            <w:gridSpan w:val="6"/>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3-х человек (18 кв.м.)</w:t>
            </w:r>
          </w:p>
        </w:tc>
        <w:tc>
          <w:tcPr>
            <w:tcW w:w="1984" w:type="dxa"/>
            <w:gridSpan w:val="9"/>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4-х человек (14 кв.м.)</w:t>
            </w:r>
          </w:p>
        </w:tc>
        <w:tc>
          <w:tcPr>
            <w:tcW w:w="1899" w:type="dxa"/>
            <w:gridSpan w:val="11"/>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5-ти и более человек (12 кв.м.)</w:t>
            </w:r>
          </w:p>
        </w:tc>
        <w:tc>
          <w:tcPr>
            <w:tcW w:w="1984" w:type="dxa"/>
            <w:gridSpan w:val="5"/>
            <w:vMerge/>
          </w:tcPr>
          <w:p w:rsidR="00A72339" w:rsidRPr="00C302D3" w:rsidRDefault="00A72339" w:rsidP="00A72339">
            <w:pPr>
              <w:autoSpaceDE w:val="0"/>
              <w:autoSpaceDN w:val="0"/>
              <w:adjustRightInd w:val="0"/>
              <w:rPr>
                <w:color w:val="000000"/>
                <w:sz w:val="20"/>
                <w:szCs w:val="20"/>
              </w:rPr>
            </w:pPr>
          </w:p>
        </w:tc>
        <w:tc>
          <w:tcPr>
            <w:tcW w:w="1857" w:type="dxa"/>
            <w:gridSpan w:val="3"/>
            <w:vMerge/>
          </w:tcPr>
          <w:p w:rsidR="00A72339" w:rsidRPr="00C302D3" w:rsidRDefault="00A72339" w:rsidP="00A72339">
            <w:pPr>
              <w:autoSpaceDE w:val="0"/>
              <w:autoSpaceDN w:val="0"/>
              <w:adjustRightInd w:val="0"/>
              <w:rPr>
                <w:color w:val="000000"/>
                <w:sz w:val="20"/>
                <w:szCs w:val="20"/>
              </w:rPr>
            </w:pP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cantSplit/>
          <w:trHeight w:val="850"/>
        </w:trPr>
        <w:tc>
          <w:tcPr>
            <w:tcW w:w="1802" w:type="dxa"/>
            <w:gridSpan w:val="2"/>
            <w:vMerge/>
          </w:tcPr>
          <w:p w:rsidR="00A72339" w:rsidRPr="00C302D3" w:rsidRDefault="00A72339" w:rsidP="00A72339">
            <w:pPr>
              <w:autoSpaceDE w:val="0"/>
              <w:autoSpaceDN w:val="0"/>
              <w:adjustRightInd w:val="0"/>
              <w:rPr>
                <w:color w:val="000000"/>
                <w:sz w:val="20"/>
                <w:szCs w:val="20"/>
              </w:rPr>
            </w:pPr>
          </w:p>
        </w:tc>
        <w:tc>
          <w:tcPr>
            <w:tcW w:w="995" w:type="dxa"/>
            <w:gridSpan w:val="3"/>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991" w:type="dxa"/>
            <w:gridSpan w:val="3"/>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936" w:type="dxa"/>
            <w:gridSpan w:val="4"/>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997" w:type="dxa"/>
            <w:gridSpan w:val="4"/>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1009" w:type="dxa"/>
            <w:gridSpan w:val="3"/>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992" w:type="dxa"/>
            <w:gridSpan w:val="3"/>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992" w:type="dxa"/>
            <w:gridSpan w:val="6"/>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992" w:type="dxa"/>
            <w:gridSpan w:val="3"/>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907" w:type="dxa"/>
            <w:gridSpan w:val="6"/>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992" w:type="dxa"/>
            <w:gridSpan w:val="5"/>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992"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992" w:type="dxa"/>
            <w:gridSpan w:val="4"/>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993" w:type="dxa"/>
            <w:gridSpan w:val="2"/>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64"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992"/>
        </w:trPr>
        <w:tc>
          <w:tcPr>
            <w:tcW w:w="1802" w:type="dxa"/>
            <w:gridSpan w:val="2"/>
            <w:vAlign w:val="center"/>
          </w:tcPr>
          <w:p w:rsidR="00A72339" w:rsidRPr="00C302D3" w:rsidRDefault="00A72339" w:rsidP="00A72339">
            <w:pPr>
              <w:spacing w:after="120"/>
              <w:jc w:val="center"/>
              <w:rPr>
                <w:color w:val="000000"/>
                <w:sz w:val="18"/>
                <w:szCs w:val="18"/>
              </w:rPr>
            </w:pPr>
            <w:r w:rsidRPr="00C302D3">
              <w:rPr>
                <w:color w:val="000000"/>
                <w:sz w:val="18"/>
                <w:szCs w:val="18"/>
              </w:rPr>
              <w:t>Централизованное отопление в отопительный период</w:t>
            </w:r>
          </w:p>
        </w:tc>
        <w:tc>
          <w:tcPr>
            <w:tcW w:w="995" w:type="dxa"/>
            <w:gridSpan w:val="3"/>
            <w:vAlign w:val="center"/>
          </w:tcPr>
          <w:p w:rsidR="00A72339" w:rsidRPr="00C302D3" w:rsidRDefault="00A72339" w:rsidP="00A72339">
            <w:pPr>
              <w:spacing w:after="120"/>
              <w:rPr>
                <w:color w:val="000000"/>
                <w:sz w:val="18"/>
                <w:szCs w:val="18"/>
              </w:rPr>
            </w:pPr>
            <w:r w:rsidRPr="00C302D3">
              <w:rPr>
                <w:color w:val="000000"/>
                <w:sz w:val="18"/>
                <w:szCs w:val="18"/>
              </w:rPr>
              <w:t>1546,08</w:t>
            </w:r>
          </w:p>
        </w:tc>
        <w:tc>
          <w:tcPr>
            <w:tcW w:w="991" w:type="dxa"/>
            <w:gridSpan w:val="3"/>
            <w:vAlign w:val="center"/>
          </w:tcPr>
          <w:p w:rsidR="00A72339" w:rsidRPr="00C302D3" w:rsidRDefault="00A72339" w:rsidP="00A72339">
            <w:pPr>
              <w:spacing w:after="120"/>
              <w:rPr>
                <w:color w:val="000000"/>
                <w:sz w:val="18"/>
                <w:szCs w:val="18"/>
              </w:rPr>
            </w:pPr>
            <w:r w:rsidRPr="00C302D3">
              <w:rPr>
                <w:color w:val="000000"/>
                <w:sz w:val="18"/>
                <w:szCs w:val="18"/>
              </w:rPr>
              <w:t>1617,2</w:t>
            </w:r>
          </w:p>
        </w:tc>
        <w:tc>
          <w:tcPr>
            <w:tcW w:w="936" w:type="dxa"/>
            <w:gridSpan w:val="4"/>
            <w:vAlign w:val="center"/>
          </w:tcPr>
          <w:p w:rsidR="00A72339" w:rsidRPr="00C302D3" w:rsidRDefault="00A72339" w:rsidP="00A72339">
            <w:pPr>
              <w:spacing w:after="120"/>
              <w:rPr>
                <w:color w:val="000000"/>
                <w:sz w:val="18"/>
                <w:szCs w:val="18"/>
              </w:rPr>
            </w:pPr>
            <w:r w:rsidRPr="00C302D3">
              <w:rPr>
                <w:color w:val="000000"/>
                <w:sz w:val="18"/>
                <w:szCs w:val="18"/>
              </w:rPr>
              <w:t>2061,44</w:t>
            </w:r>
          </w:p>
        </w:tc>
        <w:tc>
          <w:tcPr>
            <w:tcW w:w="997" w:type="dxa"/>
            <w:gridSpan w:val="4"/>
            <w:vAlign w:val="center"/>
          </w:tcPr>
          <w:p w:rsidR="00A72339" w:rsidRPr="00C302D3" w:rsidRDefault="00A72339" w:rsidP="00A72339">
            <w:pPr>
              <w:spacing w:after="120"/>
              <w:rPr>
                <w:color w:val="000000"/>
                <w:sz w:val="18"/>
                <w:szCs w:val="18"/>
              </w:rPr>
            </w:pPr>
            <w:r w:rsidRPr="00C302D3">
              <w:rPr>
                <w:color w:val="000000"/>
                <w:sz w:val="18"/>
                <w:szCs w:val="18"/>
              </w:rPr>
              <w:t>2156,27</w:t>
            </w:r>
          </w:p>
        </w:tc>
        <w:tc>
          <w:tcPr>
            <w:tcW w:w="1009" w:type="dxa"/>
            <w:gridSpan w:val="3"/>
            <w:vAlign w:val="center"/>
          </w:tcPr>
          <w:p w:rsidR="00A72339" w:rsidRPr="00C302D3" w:rsidRDefault="00A72339" w:rsidP="00A72339">
            <w:pPr>
              <w:spacing w:after="120"/>
              <w:rPr>
                <w:color w:val="000000"/>
                <w:sz w:val="18"/>
                <w:szCs w:val="18"/>
              </w:rPr>
            </w:pPr>
            <w:r w:rsidRPr="00C302D3">
              <w:rPr>
                <w:color w:val="000000"/>
                <w:sz w:val="18"/>
                <w:szCs w:val="18"/>
              </w:rPr>
              <w:t>2529,95</w:t>
            </w:r>
          </w:p>
        </w:tc>
        <w:tc>
          <w:tcPr>
            <w:tcW w:w="992" w:type="dxa"/>
            <w:gridSpan w:val="3"/>
            <w:vAlign w:val="center"/>
          </w:tcPr>
          <w:p w:rsidR="00A72339" w:rsidRPr="00C302D3" w:rsidRDefault="00A72339" w:rsidP="00A72339">
            <w:pPr>
              <w:spacing w:after="120"/>
              <w:rPr>
                <w:color w:val="000000"/>
                <w:sz w:val="18"/>
                <w:szCs w:val="18"/>
              </w:rPr>
            </w:pPr>
            <w:r w:rsidRPr="00C302D3">
              <w:rPr>
                <w:color w:val="000000"/>
                <w:sz w:val="18"/>
                <w:szCs w:val="18"/>
              </w:rPr>
              <w:t>2646,33</w:t>
            </w:r>
          </w:p>
        </w:tc>
        <w:tc>
          <w:tcPr>
            <w:tcW w:w="992" w:type="dxa"/>
            <w:gridSpan w:val="6"/>
            <w:vAlign w:val="center"/>
          </w:tcPr>
          <w:p w:rsidR="00A72339" w:rsidRPr="00C302D3" w:rsidRDefault="00A72339" w:rsidP="00A72339">
            <w:pPr>
              <w:spacing w:after="120"/>
              <w:rPr>
                <w:color w:val="000000"/>
                <w:sz w:val="18"/>
                <w:szCs w:val="18"/>
              </w:rPr>
            </w:pPr>
            <w:r w:rsidRPr="00C302D3">
              <w:rPr>
                <w:color w:val="000000"/>
                <w:sz w:val="18"/>
                <w:szCs w:val="18"/>
              </w:rPr>
              <w:t>2623,65</w:t>
            </w:r>
          </w:p>
        </w:tc>
        <w:tc>
          <w:tcPr>
            <w:tcW w:w="992" w:type="dxa"/>
            <w:gridSpan w:val="3"/>
            <w:vAlign w:val="center"/>
          </w:tcPr>
          <w:p w:rsidR="00A72339" w:rsidRPr="00C302D3" w:rsidRDefault="00A72339" w:rsidP="00A72339">
            <w:pPr>
              <w:spacing w:after="120"/>
              <w:rPr>
                <w:color w:val="000000"/>
                <w:sz w:val="18"/>
                <w:szCs w:val="18"/>
              </w:rPr>
            </w:pPr>
            <w:r w:rsidRPr="00C302D3">
              <w:rPr>
                <w:color w:val="000000"/>
                <w:sz w:val="18"/>
                <w:szCs w:val="18"/>
              </w:rPr>
              <w:t>2744,35</w:t>
            </w:r>
          </w:p>
        </w:tc>
        <w:tc>
          <w:tcPr>
            <w:tcW w:w="907" w:type="dxa"/>
            <w:gridSpan w:val="6"/>
            <w:vAlign w:val="center"/>
          </w:tcPr>
          <w:p w:rsidR="00A72339" w:rsidRPr="00C302D3" w:rsidRDefault="00A72339" w:rsidP="00A72339">
            <w:pPr>
              <w:spacing w:after="120"/>
              <w:rPr>
                <w:color w:val="000000"/>
                <w:sz w:val="18"/>
                <w:szCs w:val="18"/>
              </w:rPr>
            </w:pPr>
            <w:r w:rsidRPr="00C302D3">
              <w:rPr>
                <w:color w:val="000000"/>
                <w:sz w:val="18"/>
                <w:szCs w:val="18"/>
              </w:rPr>
              <w:t>2811,06</w:t>
            </w:r>
          </w:p>
        </w:tc>
        <w:tc>
          <w:tcPr>
            <w:tcW w:w="992" w:type="dxa"/>
            <w:gridSpan w:val="5"/>
            <w:vAlign w:val="center"/>
          </w:tcPr>
          <w:p w:rsidR="00A72339" w:rsidRPr="00C302D3" w:rsidRDefault="00A72339" w:rsidP="00A72339">
            <w:pPr>
              <w:spacing w:after="120"/>
              <w:rPr>
                <w:color w:val="000000"/>
                <w:sz w:val="18"/>
                <w:szCs w:val="18"/>
              </w:rPr>
            </w:pPr>
            <w:r w:rsidRPr="00C302D3">
              <w:rPr>
                <w:color w:val="000000"/>
                <w:sz w:val="18"/>
                <w:szCs w:val="18"/>
              </w:rPr>
              <w:t>2940,37</w:t>
            </w:r>
          </w:p>
        </w:tc>
        <w:tc>
          <w:tcPr>
            <w:tcW w:w="992" w:type="dxa"/>
            <w:vAlign w:val="center"/>
          </w:tcPr>
          <w:p w:rsidR="00A72339" w:rsidRPr="00C302D3" w:rsidRDefault="00A72339" w:rsidP="00A72339">
            <w:pPr>
              <w:spacing w:after="120"/>
              <w:rPr>
                <w:color w:val="000000"/>
                <w:sz w:val="18"/>
                <w:szCs w:val="18"/>
              </w:rPr>
            </w:pPr>
            <w:r w:rsidRPr="00C302D3">
              <w:rPr>
                <w:color w:val="000000"/>
                <w:sz w:val="18"/>
                <w:szCs w:val="18"/>
              </w:rPr>
              <w:t>2014,59</w:t>
            </w:r>
          </w:p>
        </w:tc>
        <w:tc>
          <w:tcPr>
            <w:tcW w:w="992" w:type="dxa"/>
            <w:gridSpan w:val="4"/>
            <w:vAlign w:val="center"/>
          </w:tcPr>
          <w:p w:rsidR="00A72339" w:rsidRPr="00C302D3" w:rsidRDefault="00A72339" w:rsidP="00A72339">
            <w:pPr>
              <w:spacing w:after="120"/>
              <w:rPr>
                <w:color w:val="000000"/>
                <w:sz w:val="18"/>
                <w:szCs w:val="18"/>
              </w:rPr>
            </w:pPr>
            <w:r w:rsidRPr="00C302D3">
              <w:rPr>
                <w:color w:val="000000"/>
                <w:sz w:val="18"/>
                <w:szCs w:val="18"/>
              </w:rPr>
              <w:t>2107,27</w:t>
            </w:r>
          </w:p>
        </w:tc>
        <w:tc>
          <w:tcPr>
            <w:tcW w:w="993" w:type="dxa"/>
            <w:gridSpan w:val="2"/>
            <w:vAlign w:val="center"/>
          </w:tcPr>
          <w:p w:rsidR="00A72339" w:rsidRPr="00C302D3" w:rsidRDefault="00A72339" w:rsidP="00A72339">
            <w:pPr>
              <w:spacing w:after="120"/>
              <w:rPr>
                <w:color w:val="000000"/>
                <w:sz w:val="18"/>
                <w:szCs w:val="18"/>
              </w:rPr>
            </w:pPr>
            <w:r w:rsidRPr="00C302D3">
              <w:rPr>
                <w:color w:val="000000"/>
                <w:sz w:val="18"/>
                <w:szCs w:val="18"/>
              </w:rPr>
              <w:t>2342,55</w:t>
            </w:r>
          </w:p>
        </w:tc>
        <w:tc>
          <w:tcPr>
            <w:tcW w:w="864" w:type="dxa"/>
            <w:vAlign w:val="center"/>
          </w:tcPr>
          <w:p w:rsidR="00A72339" w:rsidRPr="00C302D3" w:rsidRDefault="00A72339" w:rsidP="00A72339">
            <w:pPr>
              <w:spacing w:after="120"/>
              <w:rPr>
                <w:color w:val="000000"/>
                <w:sz w:val="18"/>
                <w:szCs w:val="18"/>
              </w:rPr>
            </w:pPr>
            <w:r w:rsidRPr="00C302D3">
              <w:rPr>
                <w:color w:val="000000"/>
                <w:sz w:val="18"/>
                <w:szCs w:val="18"/>
              </w:rPr>
              <w:t>2450,31</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967"/>
        </w:trPr>
        <w:tc>
          <w:tcPr>
            <w:tcW w:w="1802" w:type="dxa"/>
            <w:gridSpan w:val="2"/>
            <w:hideMark/>
          </w:tcPr>
          <w:p w:rsidR="00A72339" w:rsidRPr="00C302D3" w:rsidRDefault="00A72339" w:rsidP="00A72339">
            <w:pPr>
              <w:spacing w:after="120"/>
              <w:jc w:val="center"/>
              <w:rPr>
                <w:color w:val="000000"/>
                <w:sz w:val="18"/>
                <w:szCs w:val="18"/>
              </w:rPr>
            </w:pPr>
            <w:r w:rsidRPr="00C302D3">
              <w:rPr>
                <w:color w:val="000000"/>
                <w:sz w:val="18"/>
                <w:szCs w:val="18"/>
              </w:rPr>
              <w:t>Централизованное отопление в межотопительный период</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1546,08</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1617,2</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2061,44</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2156,27</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2529,95</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2646,33</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2623,65</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2744,35</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2811,06</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2940,37</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2014,59</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2107,27</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2342,55</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2450,31</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Холодное водоснабжение</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139,52</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145,91</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279,03</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291,81</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418,55</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437,72</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558,06</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583,62</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697,58</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729,53</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139,52</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145,91</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279,03</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291,81</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ГВС: компонент на ТЭ</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538,01</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562,75</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1076,01</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1125,51</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1614,02</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1688,26</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2152,02</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2251,02</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2690,03</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2813,77</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538,01</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562,75</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1076,01</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1125,51</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ГВС: компонент на т/н</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204,4</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213,81</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408,8</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427,61</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613,21</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641,42</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817,61</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855,23</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1022,01</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1069,04</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204,4</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213,81</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408,8</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427,61</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lastRenderedPageBreak/>
              <w:t>Водоотведение</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288,19</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301,04</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576,37</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602,08</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864,56</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903,12</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1152,75</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1204,16</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1440,94</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1505,2</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288,19</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301,04</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576,37</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602,08</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809"/>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Обращение ТКО второй год и последующие</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79,28</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82,92</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158,55</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165,84</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237,83</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248,76</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317,1</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331,69</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396,38</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414,61</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79,28</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82,92</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158,55</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165,84</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Электроснабжение</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370,65</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387,4</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553,4</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578,6</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665,4</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695,1</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655,4</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683,6</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674,5</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702,9</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459,1</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480,2</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620,5</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649</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340"/>
        </w:trPr>
        <w:tc>
          <w:tcPr>
            <w:tcW w:w="15446" w:type="dxa"/>
            <w:gridSpan w:val="50"/>
            <w:vAlign w:val="center"/>
            <w:hideMark/>
          </w:tcPr>
          <w:p w:rsidR="00A72339" w:rsidRPr="00C302D3" w:rsidRDefault="00A72339" w:rsidP="00A72339">
            <w:pPr>
              <w:spacing w:after="120"/>
              <w:jc w:val="center"/>
              <w:rPr>
                <w:color w:val="000000"/>
                <w:sz w:val="18"/>
                <w:szCs w:val="18"/>
              </w:rPr>
            </w:pPr>
            <w:r w:rsidRPr="00C302D3">
              <w:rPr>
                <w:color w:val="000000"/>
                <w:sz w:val="18"/>
                <w:szCs w:val="18"/>
              </w:rPr>
              <w:t>Итого размеры платы за КУ по утвержденным тарифам</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hideMark/>
          </w:tcPr>
          <w:p w:rsidR="00A72339" w:rsidRPr="00C302D3" w:rsidRDefault="00A72339" w:rsidP="00A72339">
            <w:pPr>
              <w:spacing w:after="120"/>
              <w:jc w:val="center"/>
              <w:rPr>
                <w:color w:val="000000"/>
                <w:sz w:val="18"/>
                <w:szCs w:val="18"/>
              </w:rPr>
            </w:pPr>
            <w:r w:rsidRPr="00C302D3">
              <w:rPr>
                <w:color w:val="000000"/>
                <w:sz w:val="18"/>
                <w:szCs w:val="18"/>
              </w:rPr>
              <w:t>Отопительный период</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3166,13</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3311,03</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5113,6</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5347,72</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6943,52</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7260,71</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8276,59</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8653,67</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9732,5</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10175,42</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3723,09</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3893,9</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5461,81</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5712,16</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Межотопительный период</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3166,13</w:t>
            </w:r>
          </w:p>
        </w:tc>
        <w:tc>
          <w:tcPr>
            <w:tcW w:w="991"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3311,03</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5113,6</w:t>
            </w:r>
          </w:p>
        </w:tc>
        <w:tc>
          <w:tcPr>
            <w:tcW w:w="997"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5347,72</w:t>
            </w:r>
          </w:p>
        </w:tc>
        <w:tc>
          <w:tcPr>
            <w:tcW w:w="1009"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6943,52</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7260,71</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8276,59</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8653,67</w:t>
            </w:r>
          </w:p>
        </w:tc>
        <w:tc>
          <w:tcPr>
            <w:tcW w:w="907"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9732,5</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10175,42</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3723,09</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3893,9</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5461,81</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5712,16</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60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Размер платы населения за КУ в базовом периоде</w:t>
            </w:r>
          </w:p>
        </w:tc>
        <w:tc>
          <w:tcPr>
            <w:tcW w:w="1986"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3162,96</w:t>
            </w:r>
          </w:p>
        </w:tc>
        <w:tc>
          <w:tcPr>
            <w:tcW w:w="1933" w:type="dxa"/>
            <w:gridSpan w:val="8"/>
            <w:vAlign w:val="center"/>
            <w:hideMark/>
          </w:tcPr>
          <w:p w:rsidR="00A72339" w:rsidRPr="00C302D3" w:rsidRDefault="00A72339" w:rsidP="00A72339">
            <w:pPr>
              <w:spacing w:after="120"/>
              <w:jc w:val="center"/>
              <w:rPr>
                <w:color w:val="000000"/>
                <w:sz w:val="18"/>
                <w:szCs w:val="18"/>
              </w:rPr>
            </w:pPr>
            <w:r w:rsidRPr="00C302D3">
              <w:rPr>
                <w:color w:val="000000"/>
                <w:sz w:val="18"/>
                <w:szCs w:val="18"/>
              </w:rPr>
              <w:t>5108,49</w:t>
            </w:r>
          </w:p>
        </w:tc>
        <w:tc>
          <w:tcPr>
            <w:tcW w:w="2001"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6936,58</w:t>
            </w:r>
          </w:p>
        </w:tc>
        <w:tc>
          <w:tcPr>
            <w:tcW w:w="1984" w:type="dxa"/>
            <w:gridSpan w:val="9"/>
            <w:vAlign w:val="center"/>
            <w:hideMark/>
          </w:tcPr>
          <w:p w:rsidR="00A72339" w:rsidRPr="00C302D3" w:rsidRDefault="00A72339" w:rsidP="00A72339">
            <w:pPr>
              <w:spacing w:after="120"/>
              <w:jc w:val="center"/>
              <w:rPr>
                <w:color w:val="000000"/>
                <w:sz w:val="18"/>
                <w:szCs w:val="18"/>
              </w:rPr>
            </w:pPr>
            <w:r w:rsidRPr="00C302D3">
              <w:rPr>
                <w:color w:val="000000"/>
                <w:sz w:val="18"/>
                <w:szCs w:val="18"/>
              </w:rPr>
              <w:t>8268,31</w:t>
            </w:r>
          </w:p>
        </w:tc>
        <w:tc>
          <w:tcPr>
            <w:tcW w:w="1899" w:type="dxa"/>
            <w:gridSpan w:val="11"/>
            <w:vAlign w:val="center"/>
            <w:hideMark/>
          </w:tcPr>
          <w:p w:rsidR="00A72339" w:rsidRPr="00C302D3" w:rsidRDefault="00A72339" w:rsidP="00A72339">
            <w:pPr>
              <w:spacing w:after="120"/>
              <w:jc w:val="center"/>
              <w:rPr>
                <w:color w:val="000000"/>
                <w:sz w:val="18"/>
                <w:szCs w:val="18"/>
              </w:rPr>
            </w:pPr>
            <w:r w:rsidRPr="00C302D3">
              <w:rPr>
                <w:color w:val="000000"/>
                <w:sz w:val="18"/>
                <w:szCs w:val="18"/>
              </w:rPr>
              <w:t>9722,77</w:t>
            </w:r>
          </w:p>
        </w:tc>
        <w:tc>
          <w:tcPr>
            <w:tcW w:w="1984"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3719,37</w:t>
            </w:r>
          </w:p>
        </w:tc>
        <w:tc>
          <w:tcPr>
            <w:tcW w:w="1857"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5456,35</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340"/>
        </w:trPr>
        <w:tc>
          <w:tcPr>
            <w:tcW w:w="15446" w:type="dxa"/>
            <w:gridSpan w:val="50"/>
            <w:vAlign w:val="center"/>
            <w:hideMark/>
          </w:tcPr>
          <w:p w:rsidR="00A72339" w:rsidRPr="00C302D3" w:rsidRDefault="00A72339" w:rsidP="00A72339">
            <w:pPr>
              <w:spacing w:after="120"/>
              <w:jc w:val="center"/>
              <w:rPr>
                <w:color w:val="000000"/>
                <w:sz w:val="18"/>
                <w:szCs w:val="18"/>
              </w:rPr>
            </w:pPr>
            <w:r w:rsidRPr="00C302D3">
              <w:rPr>
                <w:color w:val="000000"/>
                <w:sz w:val="18"/>
                <w:szCs w:val="18"/>
              </w:rPr>
              <w:t>Плата населения с учетом уровня оплаты и предельного индекса</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Отопительный период</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3162,96</w:t>
            </w:r>
          </w:p>
        </w:tc>
        <w:tc>
          <w:tcPr>
            <w:tcW w:w="102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3308,46</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5108,49</w:t>
            </w:r>
          </w:p>
        </w:tc>
        <w:tc>
          <w:tcPr>
            <w:tcW w:w="993"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5343,48</w:t>
            </w:r>
          </w:p>
        </w:tc>
        <w:tc>
          <w:tcPr>
            <w:tcW w:w="994"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6936,58</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7255,66</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8268,31</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8648,65</w:t>
            </w:r>
          </w:p>
        </w:tc>
        <w:tc>
          <w:tcPr>
            <w:tcW w:w="895"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9722,77</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10170,02</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3719,37</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3890,46</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5456,35</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5707,34</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Межотопительный период</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3162,96</w:t>
            </w:r>
          </w:p>
        </w:tc>
        <w:tc>
          <w:tcPr>
            <w:tcW w:w="102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3308,46</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5108,49</w:t>
            </w:r>
          </w:p>
        </w:tc>
        <w:tc>
          <w:tcPr>
            <w:tcW w:w="993"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5343,48</w:t>
            </w:r>
          </w:p>
        </w:tc>
        <w:tc>
          <w:tcPr>
            <w:tcW w:w="994"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6936,58</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7255,66</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8268,31</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8648,65</w:t>
            </w:r>
          </w:p>
        </w:tc>
        <w:tc>
          <w:tcPr>
            <w:tcW w:w="895"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9722,77</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10170,02</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3719,37</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3890,46</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5456,35</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5707,34</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340"/>
        </w:trPr>
        <w:tc>
          <w:tcPr>
            <w:tcW w:w="15446" w:type="dxa"/>
            <w:gridSpan w:val="50"/>
            <w:vAlign w:val="center"/>
            <w:hideMark/>
          </w:tcPr>
          <w:p w:rsidR="00A72339" w:rsidRPr="00C302D3" w:rsidRDefault="00A72339" w:rsidP="00A72339">
            <w:pPr>
              <w:spacing w:after="120"/>
              <w:jc w:val="center"/>
              <w:rPr>
                <w:color w:val="000000"/>
                <w:sz w:val="18"/>
                <w:szCs w:val="18"/>
              </w:rPr>
            </w:pPr>
            <w:r w:rsidRPr="00C302D3">
              <w:rPr>
                <w:color w:val="000000"/>
                <w:sz w:val="18"/>
                <w:szCs w:val="18"/>
              </w:rPr>
              <w:t>Итого стандарт по КУ на 1 человека</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Отопительный период</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3162,96</w:t>
            </w:r>
          </w:p>
        </w:tc>
        <w:tc>
          <w:tcPr>
            <w:tcW w:w="102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3308,46</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2554,25</w:t>
            </w:r>
          </w:p>
        </w:tc>
        <w:tc>
          <w:tcPr>
            <w:tcW w:w="993"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2671,74</w:t>
            </w:r>
          </w:p>
        </w:tc>
        <w:tc>
          <w:tcPr>
            <w:tcW w:w="994"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2312,19</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2418,55</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2067,08</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2162,16</w:t>
            </w:r>
          </w:p>
        </w:tc>
        <w:tc>
          <w:tcPr>
            <w:tcW w:w="895"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1944,55</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2034</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3719,37</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3890,46</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2728,18</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2853,67</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51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Межотопительный период</w:t>
            </w:r>
          </w:p>
        </w:tc>
        <w:tc>
          <w:tcPr>
            <w:tcW w:w="995"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3162,96</w:t>
            </w:r>
          </w:p>
        </w:tc>
        <w:tc>
          <w:tcPr>
            <w:tcW w:w="102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3308,46</w:t>
            </w:r>
          </w:p>
        </w:tc>
        <w:tc>
          <w:tcPr>
            <w:tcW w:w="936"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2554,25</w:t>
            </w:r>
          </w:p>
        </w:tc>
        <w:tc>
          <w:tcPr>
            <w:tcW w:w="993"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2671,74</w:t>
            </w:r>
          </w:p>
        </w:tc>
        <w:tc>
          <w:tcPr>
            <w:tcW w:w="994"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2312,19</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2418,55</w:t>
            </w:r>
          </w:p>
        </w:tc>
        <w:tc>
          <w:tcPr>
            <w:tcW w:w="992" w:type="dxa"/>
            <w:gridSpan w:val="6"/>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2067,08</w:t>
            </w:r>
          </w:p>
        </w:tc>
        <w:tc>
          <w:tcPr>
            <w:tcW w:w="992" w:type="dxa"/>
            <w:gridSpan w:val="3"/>
            <w:vAlign w:val="center"/>
            <w:hideMark/>
          </w:tcPr>
          <w:p w:rsidR="00A72339" w:rsidRPr="00C302D3" w:rsidRDefault="00A72339" w:rsidP="00A72339">
            <w:pPr>
              <w:spacing w:after="120"/>
              <w:jc w:val="center"/>
              <w:rPr>
                <w:color w:val="000000"/>
                <w:sz w:val="18"/>
                <w:szCs w:val="18"/>
              </w:rPr>
            </w:pPr>
            <w:r w:rsidRPr="00C302D3">
              <w:rPr>
                <w:color w:val="000000"/>
                <w:sz w:val="18"/>
                <w:szCs w:val="18"/>
              </w:rPr>
              <w:t>2162,16</w:t>
            </w:r>
          </w:p>
        </w:tc>
        <w:tc>
          <w:tcPr>
            <w:tcW w:w="895"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1944,55</w:t>
            </w:r>
          </w:p>
        </w:tc>
        <w:tc>
          <w:tcPr>
            <w:tcW w:w="992" w:type="dxa"/>
            <w:gridSpan w:val="5"/>
            <w:vAlign w:val="center"/>
            <w:hideMark/>
          </w:tcPr>
          <w:p w:rsidR="00A72339" w:rsidRPr="00C302D3" w:rsidRDefault="00A72339" w:rsidP="00A72339">
            <w:pPr>
              <w:spacing w:after="120"/>
              <w:jc w:val="center"/>
              <w:rPr>
                <w:color w:val="000000"/>
                <w:sz w:val="18"/>
                <w:szCs w:val="18"/>
              </w:rPr>
            </w:pPr>
            <w:r w:rsidRPr="00C302D3">
              <w:rPr>
                <w:color w:val="000000"/>
                <w:sz w:val="18"/>
                <w:szCs w:val="18"/>
              </w:rPr>
              <w:t>2034</w:t>
            </w:r>
          </w:p>
        </w:tc>
        <w:tc>
          <w:tcPr>
            <w:tcW w:w="992"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3719,37</w:t>
            </w:r>
          </w:p>
        </w:tc>
        <w:tc>
          <w:tcPr>
            <w:tcW w:w="992" w:type="dxa"/>
            <w:gridSpan w:val="4"/>
            <w:vAlign w:val="center"/>
            <w:hideMark/>
          </w:tcPr>
          <w:p w:rsidR="00A72339" w:rsidRPr="00C302D3" w:rsidRDefault="00A72339" w:rsidP="00A72339">
            <w:pPr>
              <w:spacing w:after="120"/>
              <w:jc w:val="center"/>
              <w:rPr>
                <w:color w:val="000000"/>
                <w:sz w:val="18"/>
                <w:szCs w:val="18"/>
              </w:rPr>
            </w:pPr>
            <w:r w:rsidRPr="00C302D3">
              <w:rPr>
                <w:color w:val="000000"/>
                <w:sz w:val="18"/>
                <w:szCs w:val="18"/>
              </w:rPr>
              <w:t>3890,46</w:t>
            </w:r>
          </w:p>
        </w:tc>
        <w:tc>
          <w:tcPr>
            <w:tcW w:w="993"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2728,18</w:t>
            </w:r>
          </w:p>
        </w:tc>
        <w:tc>
          <w:tcPr>
            <w:tcW w:w="864" w:type="dxa"/>
            <w:vAlign w:val="center"/>
            <w:hideMark/>
          </w:tcPr>
          <w:p w:rsidR="00A72339" w:rsidRPr="00C302D3" w:rsidRDefault="00A72339" w:rsidP="00A72339">
            <w:pPr>
              <w:spacing w:after="120"/>
              <w:jc w:val="center"/>
              <w:rPr>
                <w:color w:val="000000"/>
                <w:sz w:val="18"/>
                <w:szCs w:val="18"/>
              </w:rPr>
            </w:pPr>
            <w:r w:rsidRPr="00C302D3">
              <w:rPr>
                <w:color w:val="000000"/>
                <w:sz w:val="18"/>
                <w:szCs w:val="18"/>
              </w:rPr>
              <w:t>2853,67</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600"/>
        </w:trPr>
        <w:tc>
          <w:tcPr>
            <w:tcW w:w="1802" w:type="dxa"/>
            <w:gridSpan w:val="2"/>
            <w:vAlign w:val="center"/>
            <w:hideMark/>
          </w:tcPr>
          <w:p w:rsidR="00A72339" w:rsidRPr="00C302D3" w:rsidRDefault="00A72339" w:rsidP="00A72339">
            <w:pPr>
              <w:spacing w:after="120"/>
              <w:jc w:val="center"/>
              <w:rPr>
                <w:color w:val="000000"/>
                <w:sz w:val="18"/>
                <w:szCs w:val="18"/>
              </w:rPr>
            </w:pPr>
            <w:r w:rsidRPr="00C302D3">
              <w:rPr>
                <w:color w:val="000000"/>
                <w:sz w:val="18"/>
                <w:szCs w:val="18"/>
              </w:rPr>
              <w:t>Среднее значение расходов на оплату КУ в отопительный период</w:t>
            </w:r>
          </w:p>
        </w:tc>
        <w:tc>
          <w:tcPr>
            <w:tcW w:w="13644" w:type="dxa"/>
            <w:gridSpan w:val="48"/>
            <w:vAlign w:val="center"/>
            <w:hideMark/>
          </w:tcPr>
          <w:p w:rsidR="00A72339" w:rsidRPr="00C302D3" w:rsidRDefault="00A72339" w:rsidP="00A72339">
            <w:pPr>
              <w:spacing w:after="120"/>
              <w:jc w:val="center"/>
              <w:rPr>
                <w:color w:val="000000"/>
                <w:sz w:val="18"/>
                <w:szCs w:val="18"/>
              </w:rPr>
            </w:pPr>
            <w:r w:rsidRPr="00C302D3">
              <w:rPr>
                <w:color w:val="000000"/>
                <w:sz w:val="18"/>
                <w:szCs w:val="18"/>
              </w:rPr>
              <w:t>2701,97</w:t>
            </w:r>
          </w:p>
        </w:tc>
      </w:tr>
      <w:tr w:rsidR="00A72339" w:rsidRPr="00C302D3" w:rsidTr="00A723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7" w:type="dxa"/>
          <w:trHeight w:val="600"/>
        </w:trPr>
        <w:tc>
          <w:tcPr>
            <w:tcW w:w="1802" w:type="dxa"/>
            <w:gridSpan w:val="2"/>
            <w:vAlign w:val="center"/>
            <w:hideMark/>
          </w:tcPr>
          <w:p w:rsidR="00A72339" w:rsidRPr="00C302D3" w:rsidRDefault="00A72339" w:rsidP="00A72339">
            <w:pPr>
              <w:jc w:val="center"/>
              <w:rPr>
                <w:color w:val="000000"/>
                <w:sz w:val="18"/>
                <w:szCs w:val="18"/>
              </w:rPr>
            </w:pPr>
            <w:r w:rsidRPr="00C302D3">
              <w:rPr>
                <w:color w:val="000000"/>
                <w:sz w:val="18"/>
                <w:szCs w:val="18"/>
              </w:rPr>
              <w:t>Среднее значение расходов на оплату КУ в межотопительный период</w:t>
            </w:r>
          </w:p>
        </w:tc>
        <w:tc>
          <w:tcPr>
            <w:tcW w:w="13644" w:type="dxa"/>
            <w:gridSpan w:val="48"/>
            <w:vAlign w:val="center"/>
            <w:hideMark/>
          </w:tcPr>
          <w:p w:rsidR="00A72339" w:rsidRPr="00C302D3" w:rsidRDefault="00A72339" w:rsidP="00A72339">
            <w:pPr>
              <w:jc w:val="center"/>
              <w:rPr>
                <w:color w:val="000000"/>
                <w:sz w:val="18"/>
                <w:szCs w:val="18"/>
              </w:rPr>
            </w:pPr>
            <w:r w:rsidRPr="00C302D3">
              <w:rPr>
                <w:color w:val="000000"/>
                <w:sz w:val="18"/>
                <w:szCs w:val="18"/>
              </w:rPr>
              <w:t>2701,97</w:t>
            </w:r>
          </w:p>
        </w:tc>
      </w:tr>
    </w:tbl>
    <w:p w:rsidR="00A72339" w:rsidRDefault="00A72339" w:rsidP="00A72339">
      <w:pPr>
        <w:autoSpaceDE w:val="0"/>
        <w:autoSpaceDN w:val="0"/>
        <w:adjustRightInd w:val="0"/>
        <w:rPr>
          <w:szCs w:val="28"/>
        </w:rPr>
        <w:sectPr w:rsidR="00A72339" w:rsidSect="00253ED6">
          <w:pgSz w:w="16838" w:h="11906" w:orient="landscape"/>
          <w:pgMar w:top="851" w:right="851" w:bottom="851" w:left="1418" w:header="709" w:footer="709" w:gutter="0"/>
          <w:cols w:space="708"/>
          <w:docGrid w:linePitch="360"/>
        </w:sectPr>
      </w:pPr>
    </w:p>
    <w:p w:rsidR="00A72339" w:rsidRDefault="00A72339" w:rsidP="00A72339">
      <w:pPr>
        <w:autoSpaceDE w:val="0"/>
        <w:autoSpaceDN w:val="0"/>
        <w:adjustRightInd w:val="0"/>
        <w:jc w:val="both"/>
        <w:rPr>
          <w:szCs w:val="28"/>
        </w:rPr>
      </w:pPr>
      <w:r>
        <w:rPr>
          <w:szCs w:val="28"/>
        </w:rPr>
        <w:lastRenderedPageBreak/>
        <w:t>В соответствии с приведенным расчетом, в среднем по наиболее массовой категории жилищного фонда размер платы за коммунальные услуги составляет в 2021 году 2701,97 руб./чел. в месяц.</w:t>
      </w:r>
    </w:p>
    <w:p w:rsidR="00A72339" w:rsidRDefault="00A72339" w:rsidP="00A72339">
      <w:pPr>
        <w:autoSpaceDE w:val="0"/>
        <w:autoSpaceDN w:val="0"/>
        <w:adjustRightInd w:val="0"/>
        <w:jc w:val="both"/>
        <w:rPr>
          <w:szCs w:val="28"/>
        </w:rPr>
      </w:pPr>
      <w:r>
        <w:rPr>
          <w:szCs w:val="28"/>
        </w:rPr>
        <w:t xml:space="preserve">Необходимо отметить, что показатель «максимально допустимая доля собственных расходов семьи заявителя (одиноко проживающего гражданина) на оплату жилья и коммунальных услуг от совокупного дохода семьи заявителя (одиноко проживающего гражданина), применяемая для определения размера субсидий в зависимости от доходов семьи заявителя (одиноко проживающего гражданина)» учитывает кроме коммунальных платежей, в том числе плату за жилищные услуги. Следовательно, для корректности расчета данного показателя необходимо учесть величину размера платы за жилищные услуги. </w:t>
      </w:r>
    </w:p>
    <w:p w:rsidR="00A72339" w:rsidRDefault="00A72339" w:rsidP="00A72339">
      <w:pPr>
        <w:autoSpaceDE w:val="0"/>
        <w:autoSpaceDN w:val="0"/>
        <w:adjustRightInd w:val="0"/>
        <w:jc w:val="both"/>
        <w:rPr>
          <w:szCs w:val="28"/>
        </w:rPr>
      </w:pPr>
      <w:r>
        <w:rPr>
          <w:szCs w:val="28"/>
        </w:rPr>
        <w:t>Расчет стандарта стоимости жилищных услуг для данной категории многоквартирных домов приведен в Таблице № 9.2.</w:t>
      </w:r>
    </w:p>
    <w:p w:rsidR="00A72339" w:rsidRDefault="00A72339" w:rsidP="00A72339">
      <w:pPr>
        <w:autoSpaceDE w:val="0"/>
        <w:autoSpaceDN w:val="0"/>
        <w:adjustRightInd w:val="0"/>
        <w:rPr>
          <w:szCs w:val="28"/>
        </w:rPr>
        <w:sectPr w:rsidR="00A72339" w:rsidSect="00253ED6">
          <w:pgSz w:w="11906" w:h="16838"/>
          <w:pgMar w:top="851" w:right="851" w:bottom="851" w:left="1418" w:header="709" w:footer="709" w:gutter="0"/>
          <w:cols w:space="708"/>
          <w:docGrid w:linePitch="360"/>
        </w:sectPr>
      </w:pPr>
    </w:p>
    <w:p w:rsidR="00A72339" w:rsidRDefault="00A72339" w:rsidP="00A72339">
      <w:pPr>
        <w:rPr>
          <w:szCs w:val="28"/>
        </w:rPr>
      </w:pPr>
      <w:r>
        <w:rPr>
          <w:szCs w:val="28"/>
        </w:rPr>
        <w:lastRenderedPageBreak/>
        <w:t xml:space="preserve">Таблица № 9.2 </w:t>
      </w:r>
    </w:p>
    <w:p w:rsidR="00A72339" w:rsidRDefault="00A72339" w:rsidP="00A72339">
      <w:pPr>
        <w:autoSpaceDE w:val="0"/>
        <w:autoSpaceDN w:val="0"/>
        <w:adjustRightInd w:val="0"/>
        <w:jc w:val="center"/>
        <w:rPr>
          <w:szCs w:val="28"/>
        </w:rPr>
      </w:pPr>
      <w:r w:rsidRPr="00523CA3">
        <w:rPr>
          <w:szCs w:val="28"/>
        </w:rPr>
        <w:t>МКД: Централизованная система отопления, от 3-х этажей и выше, без лифта, до 1999 года постройки</w:t>
      </w:r>
    </w:p>
    <w:tbl>
      <w:tblPr>
        <w:tblW w:w="15233" w:type="dxa"/>
        <w:tblInd w:w="98" w:type="dxa"/>
        <w:tblLook w:val="04A0"/>
      </w:tblPr>
      <w:tblGrid>
        <w:gridCol w:w="2100"/>
        <w:gridCol w:w="1596"/>
        <w:gridCol w:w="1559"/>
        <w:gridCol w:w="1559"/>
        <w:gridCol w:w="1560"/>
        <w:gridCol w:w="1559"/>
        <w:gridCol w:w="5300"/>
      </w:tblGrid>
      <w:tr w:rsidR="00A72339" w:rsidRPr="00523511" w:rsidTr="00A72339">
        <w:trPr>
          <w:trHeight w:val="300"/>
        </w:trPr>
        <w:tc>
          <w:tcPr>
            <w:tcW w:w="2100" w:type="dxa"/>
            <w:vMerge w:val="restart"/>
            <w:tcBorders>
              <w:top w:val="single" w:sz="4" w:space="0" w:color="000000"/>
              <w:left w:val="single" w:sz="4" w:space="0" w:color="000000"/>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Услуга</w:t>
            </w:r>
          </w:p>
        </w:tc>
        <w:tc>
          <w:tcPr>
            <w:tcW w:w="1596" w:type="dxa"/>
            <w:tcBorders>
              <w:top w:val="single" w:sz="4" w:space="0" w:color="000000"/>
              <w:left w:val="nil"/>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2020</w:t>
            </w:r>
          </w:p>
        </w:tc>
        <w:tc>
          <w:tcPr>
            <w:tcW w:w="3118" w:type="dxa"/>
            <w:gridSpan w:val="2"/>
            <w:tcBorders>
              <w:top w:val="single" w:sz="4" w:space="0" w:color="000000"/>
              <w:left w:val="nil"/>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2021</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Дата начала действия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Дата окончания действия</w:t>
            </w:r>
          </w:p>
        </w:tc>
        <w:tc>
          <w:tcPr>
            <w:tcW w:w="5300" w:type="dxa"/>
            <w:vMerge w:val="restart"/>
            <w:tcBorders>
              <w:top w:val="single" w:sz="4" w:space="0" w:color="auto"/>
              <w:left w:val="single" w:sz="4" w:space="0" w:color="auto"/>
              <w:bottom w:val="single" w:sz="4" w:space="0" w:color="auto"/>
              <w:right w:val="single" w:sz="4" w:space="0" w:color="auto"/>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Реквизиты НПА</w:t>
            </w:r>
          </w:p>
        </w:tc>
      </w:tr>
      <w:tr w:rsidR="00A72339" w:rsidRPr="00523511" w:rsidTr="00A72339">
        <w:trPr>
          <w:trHeight w:val="300"/>
        </w:trPr>
        <w:tc>
          <w:tcPr>
            <w:tcW w:w="2100" w:type="dxa"/>
            <w:vMerge/>
            <w:tcBorders>
              <w:top w:val="single" w:sz="4" w:space="0" w:color="000000"/>
              <w:left w:val="single" w:sz="4" w:space="0" w:color="000000"/>
              <w:bottom w:val="single" w:sz="4" w:space="0" w:color="000000"/>
              <w:right w:val="single" w:sz="4" w:space="0" w:color="000000"/>
            </w:tcBorders>
            <w:vAlign w:val="center"/>
            <w:hideMark/>
          </w:tcPr>
          <w:p w:rsidR="00A72339" w:rsidRPr="00523511" w:rsidRDefault="00A72339" w:rsidP="00A72339">
            <w:pPr>
              <w:rPr>
                <w:color w:val="000000"/>
                <w:sz w:val="20"/>
                <w:szCs w:val="20"/>
              </w:rPr>
            </w:pPr>
          </w:p>
        </w:tc>
        <w:tc>
          <w:tcPr>
            <w:tcW w:w="1596" w:type="dxa"/>
            <w:tcBorders>
              <w:top w:val="single" w:sz="4" w:space="0" w:color="000000"/>
              <w:left w:val="nil"/>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Цена на 2 полугодие</w:t>
            </w:r>
          </w:p>
        </w:tc>
        <w:tc>
          <w:tcPr>
            <w:tcW w:w="1559" w:type="dxa"/>
            <w:tcBorders>
              <w:top w:val="single" w:sz="4" w:space="0" w:color="000000"/>
              <w:left w:val="nil"/>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Цена на 1 полугодие</w:t>
            </w:r>
          </w:p>
        </w:tc>
        <w:tc>
          <w:tcPr>
            <w:tcW w:w="1559" w:type="dxa"/>
            <w:tcBorders>
              <w:top w:val="single" w:sz="4" w:space="0" w:color="000000"/>
              <w:left w:val="nil"/>
              <w:bottom w:val="single" w:sz="4" w:space="0" w:color="000000"/>
              <w:right w:val="single" w:sz="4" w:space="0" w:color="000000"/>
            </w:tcBorders>
            <w:shd w:val="clear" w:color="000000" w:fill="BFE1FF"/>
            <w:vAlign w:val="center"/>
            <w:hideMark/>
          </w:tcPr>
          <w:p w:rsidR="00A72339" w:rsidRPr="00523511" w:rsidRDefault="00A72339" w:rsidP="00A72339">
            <w:pPr>
              <w:jc w:val="center"/>
              <w:rPr>
                <w:color w:val="000000"/>
                <w:sz w:val="20"/>
                <w:szCs w:val="20"/>
              </w:rPr>
            </w:pPr>
            <w:r w:rsidRPr="00523511">
              <w:rPr>
                <w:color w:val="000000"/>
                <w:sz w:val="20"/>
                <w:szCs w:val="20"/>
              </w:rPr>
              <w:t xml:space="preserve">Цена на 2 полугодие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A72339" w:rsidRPr="00523511" w:rsidRDefault="00A72339" w:rsidP="00A72339">
            <w:pPr>
              <w:rPr>
                <w:color w:val="000000"/>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A72339" w:rsidRPr="00523511" w:rsidRDefault="00A72339" w:rsidP="00A72339">
            <w:pPr>
              <w:rPr>
                <w:color w:val="000000"/>
                <w:sz w:val="20"/>
                <w:szCs w:val="20"/>
              </w:rPr>
            </w:pPr>
          </w:p>
        </w:tc>
        <w:tc>
          <w:tcPr>
            <w:tcW w:w="5300" w:type="dxa"/>
            <w:vMerge/>
            <w:tcBorders>
              <w:top w:val="single" w:sz="4" w:space="0" w:color="auto"/>
              <w:left w:val="single" w:sz="4" w:space="0" w:color="auto"/>
              <w:bottom w:val="single" w:sz="4" w:space="0" w:color="auto"/>
              <w:right w:val="single" w:sz="4" w:space="0" w:color="auto"/>
            </w:tcBorders>
            <w:vAlign w:val="center"/>
            <w:hideMark/>
          </w:tcPr>
          <w:p w:rsidR="00A72339" w:rsidRPr="00523511" w:rsidRDefault="00A72339" w:rsidP="00A72339">
            <w:pPr>
              <w:rPr>
                <w:color w:val="000000"/>
                <w:sz w:val="20"/>
                <w:szCs w:val="20"/>
              </w:rPr>
            </w:pPr>
          </w:p>
        </w:tc>
      </w:tr>
      <w:tr w:rsidR="00A72339" w:rsidRPr="00523511" w:rsidTr="00A72339">
        <w:trPr>
          <w:trHeight w:val="600"/>
        </w:trPr>
        <w:tc>
          <w:tcPr>
            <w:tcW w:w="210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523511" w:rsidRDefault="00A72339" w:rsidP="00A72339">
            <w:pPr>
              <w:rPr>
                <w:color w:val="000000"/>
                <w:sz w:val="20"/>
                <w:szCs w:val="20"/>
              </w:rPr>
            </w:pPr>
            <w:r w:rsidRPr="00523511">
              <w:rPr>
                <w:color w:val="000000"/>
                <w:sz w:val="20"/>
                <w:szCs w:val="20"/>
              </w:rPr>
              <w:t>Содержание жилого помещения</w:t>
            </w:r>
          </w:p>
        </w:tc>
        <w:tc>
          <w:tcPr>
            <w:tcW w:w="1596"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22,51</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21,14</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21,14</w:t>
            </w:r>
          </w:p>
        </w:tc>
        <w:tc>
          <w:tcPr>
            <w:tcW w:w="1560"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01.08.2020</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01.08.2021</w:t>
            </w:r>
          </w:p>
        </w:tc>
        <w:tc>
          <w:tcPr>
            <w:tcW w:w="5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Постановление Администрации ЗАТО г.Железногорск от 28.12.2018 № 2490, протокол ОСС 122 / 10.04.2020</w:t>
            </w:r>
          </w:p>
        </w:tc>
      </w:tr>
      <w:tr w:rsidR="00A72339" w:rsidRPr="00523511" w:rsidTr="00A72339">
        <w:trPr>
          <w:trHeight w:val="578"/>
        </w:trPr>
        <w:tc>
          <w:tcPr>
            <w:tcW w:w="210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523511" w:rsidRDefault="00A72339" w:rsidP="00A72339">
            <w:pPr>
              <w:rPr>
                <w:color w:val="000000"/>
                <w:sz w:val="20"/>
                <w:szCs w:val="20"/>
              </w:rPr>
            </w:pPr>
            <w:r w:rsidRPr="00523511">
              <w:rPr>
                <w:color w:val="000000"/>
                <w:sz w:val="20"/>
                <w:szCs w:val="20"/>
              </w:rPr>
              <w:t>Плата за наем</w:t>
            </w:r>
          </w:p>
        </w:tc>
        <w:tc>
          <w:tcPr>
            <w:tcW w:w="1596"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21,17</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21,92</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21,92</w:t>
            </w:r>
          </w:p>
        </w:tc>
        <w:tc>
          <w:tcPr>
            <w:tcW w:w="1560"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01.01.2021</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31.12.2021</w:t>
            </w:r>
          </w:p>
        </w:tc>
        <w:tc>
          <w:tcPr>
            <w:tcW w:w="5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 xml:space="preserve">Постановление Администрации ЗАТО г.Железногорск от 19.11.2018 № 2198  </w:t>
            </w:r>
            <w:r w:rsidRPr="00523511">
              <w:rPr>
                <w:color w:val="000000"/>
                <w:sz w:val="20"/>
                <w:szCs w:val="20"/>
              </w:rPr>
              <w:br/>
              <w:t>(ред. от 26.11.2020 № 2236)</w:t>
            </w:r>
          </w:p>
        </w:tc>
      </w:tr>
      <w:tr w:rsidR="00A72339" w:rsidRPr="00523511" w:rsidTr="00A72339">
        <w:trPr>
          <w:trHeight w:val="578"/>
        </w:trPr>
        <w:tc>
          <w:tcPr>
            <w:tcW w:w="2100" w:type="dxa"/>
            <w:tcBorders>
              <w:top w:val="nil"/>
              <w:left w:val="single" w:sz="4" w:space="0" w:color="000000"/>
              <w:bottom w:val="single" w:sz="4" w:space="0" w:color="000000"/>
              <w:right w:val="single" w:sz="4" w:space="0" w:color="000000"/>
            </w:tcBorders>
            <w:shd w:val="clear" w:color="000000" w:fill="FFFFFF"/>
            <w:vAlign w:val="center"/>
            <w:hideMark/>
          </w:tcPr>
          <w:p w:rsidR="00A72339" w:rsidRPr="00523511" w:rsidRDefault="00A72339" w:rsidP="00A72339">
            <w:pPr>
              <w:rPr>
                <w:color w:val="000000"/>
                <w:sz w:val="20"/>
                <w:szCs w:val="20"/>
              </w:rPr>
            </w:pPr>
            <w:r w:rsidRPr="00523511">
              <w:rPr>
                <w:color w:val="000000"/>
                <w:sz w:val="20"/>
                <w:szCs w:val="20"/>
              </w:rPr>
              <w:t>Капитальный ремонт</w:t>
            </w:r>
          </w:p>
        </w:tc>
        <w:tc>
          <w:tcPr>
            <w:tcW w:w="1596"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8,03</w:t>
            </w:r>
          </w:p>
        </w:tc>
        <w:tc>
          <w:tcPr>
            <w:tcW w:w="311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8,35</w:t>
            </w:r>
          </w:p>
        </w:tc>
        <w:tc>
          <w:tcPr>
            <w:tcW w:w="1560"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01.01.2020</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w:t>
            </w:r>
          </w:p>
        </w:tc>
        <w:tc>
          <w:tcPr>
            <w:tcW w:w="5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2339" w:rsidRPr="00523511" w:rsidRDefault="00A72339" w:rsidP="00A72339">
            <w:pPr>
              <w:jc w:val="center"/>
              <w:rPr>
                <w:color w:val="000000"/>
                <w:sz w:val="20"/>
                <w:szCs w:val="20"/>
              </w:rPr>
            </w:pPr>
            <w:r w:rsidRPr="00523511">
              <w:rPr>
                <w:color w:val="000000"/>
                <w:sz w:val="20"/>
                <w:szCs w:val="20"/>
              </w:rPr>
              <w:t xml:space="preserve"> Постановление Правительства Красноярского края от 30.09.2019 N 536-п (в ред. от 12.11.2019 № 610-п)</w:t>
            </w:r>
          </w:p>
        </w:tc>
      </w:tr>
    </w:tbl>
    <w:p w:rsidR="00A72339" w:rsidRDefault="00A72339" w:rsidP="00A72339">
      <w:pPr>
        <w:autoSpaceDE w:val="0"/>
        <w:autoSpaceDN w:val="0"/>
        <w:adjustRightInd w:val="0"/>
        <w:rPr>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892"/>
        <w:gridCol w:w="892"/>
        <w:gridCol w:w="892"/>
        <w:gridCol w:w="892"/>
        <w:gridCol w:w="892"/>
        <w:gridCol w:w="891"/>
        <w:gridCol w:w="891"/>
        <w:gridCol w:w="891"/>
        <w:gridCol w:w="891"/>
        <w:gridCol w:w="891"/>
        <w:gridCol w:w="891"/>
        <w:gridCol w:w="891"/>
        <w:gridCol w:w="891"/>
        <w:gridCol w:w="891"/>
        <w:gridCol w:w="704"/>
      </w:tblGrid>
      <w:tr w:rsidR="00A72339" w:rsidRPr="00C302D3" w:rsidTr="00A72339">
        <w:tc>
          <w:tcPr>
            <w:tcW w:w="2093" w:type="dxa"/>
            <w:vMerge w:val="restart"/>
            <w:vAlign w:val="center"/>
          </w:tcPr>
          <w:p w:rsidR="00A72339" w:rsidRPr="00C302D3" w:rsidRDefault="00A72339" w:rsidP="00A72339">
            <w:pPr>
              <w:jc w:val="center"/>
              <w:rPr>
                <w:szCs w:val="28"/>
              </w:rPr>
            </w:pPr>
            <w:r w:rsidRPr="00C302D3">
              <w:rPr>
                <w:color w:val="000000"/>
                <w:sz w:val="20"/>
                <w:szCs w:val="20"/>
              </w:rPr>
              <w:t>Наименование услуги</w:t>
            </w:r>
          </w:p>
        </w:tc>
        <w:tc>
          <w:tcPr>
            <w:tcW w:w="1784" w:type="dxa"/>
            <w:gridSpan w:val="2"/>
            <w:vMerge w:val="restart"/>
            <w:vAlign w:val="center"/>
          </w:tcPr>
          <w:p w:rsidR="00A72339" w:rsidRPr="00C302D3" w:rsidRDefault="00A72339" w:rsidP="00A72339">
            <w:pPr>
              <w:jc w:val="center"/>
              <w:rPr>
                <w:color w:val="000000"/>
                <w:sz w:val="20"/>
                <w:szCs w:val="20"/>
              </w:rPr>
            </w:pPr>
            <w:r w:rsidRPr="00C302D3">
              <w:rPr>
                <w:color w:val="000000"/>
                <w:sz w:val="20"/>
                <w:szCs w:val="20"/>
              </w:rPr>
              <w:t>на одиноко проживающего гражданина</w:t>
            </w:r>
          </w:p>
          <w:p w:rsidR="00A72339" w:rsidRPr="00C302D3" w:rsidRDefault="00A72339" w:rsidP="00A72339">
            <w:pPr>
              <w:jc w:val="center"/>
              <w:rPr>
                <w:szCs w:val="28"/>
              </w:rPr>
            </w:pPr>
            <w:r w:rsidRPr="00C302D3">
              <w:rPr>
                <w:color w:val="000000"/>
                <w:sz w:val="20"/>
                <w:szCs w:val="20"/>
              </w:rPr>
              <w:t>(33 кв.м.)</w:t>
            </w:r>
          </w:p>
        </w:tc>
        <w:tc>
          <w:tcPr>
            <w:tcW w:w="7131" w:type="dxa"/>
            <w:gridSpan w:val="8"/>
          </w:tcPr>
          <w:p w:rsidR="00A72339" w:rsidRPr="00C302D3" w:rsidRDefault="00A72339" w:rsidP="00A72339">
            <w:pPr>
              <w:jc w:val="center"/>
              <w:rPr>
                <w:color w:val="000000"/>
                <w:sz w:val="20"/>
                <w:szCs w:val="20"/>
              </w:rPr>
            </w:pPr>
            <w:r w:rsidRPr="00C302D3">
              <w:rPr>
                <w:color w:val="000000"/>
                <w:sz w:val="20"/>
                <w:szCs w:val="20"/>
              </w:rPr>
              <w:t>на одного члена семьи, состоящей</w:t>
            </w:r>
          </w:p>
        </w:tc>
        <w:tc>
          <w:tcPr>
            <w:tcW w:w="1782" w:type="dxa"/>
            <w:gridSpan w:val="2"/>
            <w:vMerge w:val="restart"/>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на одиноко проживающего неработающего пенсионера и (или) инвалида I, II группы</w:t>
            </w:r>
            <w:r w:rsidRPr="00C302D3">
              <w:rPr>
                <w:color w:val="000000"/>
                <w:sz w:val="20"/>
                <w:szCs w:val="20"/>
              </w:rPr>
              <w:br/>
              <w:t>(43 кв.м.)</w:t>
            </w:r>
          </w:p>
        </w:tc>
        <w:tc>
          <w:tcPr>
            <w:tcW w:w="1782" w:type="dxa"/>
            <w:gridSpan w:val="2"/>
            <w:vMerge w:val="restart"/>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на одного члена семьи, состоящей из 2-х неработающих пенсионеров и (или) инвалидов I, II группы (25 кв.м.)</w:t>
            </w:r>
          </w:p>
        </w:tc>
        <w:tc>
          <w:tcPr>
            <w:tcW w:w="704" w:type="dxa"/>
            <w:vMerge w:val="restart"/>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Среднее значение</w:t>
            </w:r>
          </w:p>
        </w:tc>
      </w:tr>
      <w:tr w:rsidR="00A72339" w:rsidRPr="00C302D3" w:rsidTr="00A72339">
        <w:tc>
          <w:tcPr>
            <w:tcW w:w="2093" w:type="dxa"/>
            <w:vMerge/>
          </w:tcPr>
          <w:p w:rsidR="00A72339" w:rsidRPr="00C302D3" w:rsidRDefault="00A72339" w:rsidP="00A72339">
            <w:pPr>
              <w:autoSpaceDE w:val="0"/>
              <w:autoSpaceDN w:val="0"/>
              <w:adjustRightInd w:val="0"/>
              <w:rPr>
                <w:szCs w:val="28"/>
              </w:rPr>
            </w:pPr>
          </w:p>
        </w:tc>
        <w:tc>
          <w:tcPr>
            <w:tcW w:w="1784" w:type="dxa"/>
            <w:gridSpan w:val="2"/>
            <w:vMerge/>
          </w:tcPr>
          <w:p w:rsidR="00A72339" w:rsidRPr="00C302D3" w:rsidRDefault="00A72339" w:rsidP="00A72339">
            <w:pPr>
              <w:autoSpaceDE w:val="0"/>
              <w:autoSpaceDN w:val="0"/>
              <w:adjustRightInd w:val="0"/>
              <w:rPr>
                <w:szCs w:val="28"/>
              </w:rPr>
            </w:pPr>
          </w:p>
        </w:tc>
        <w:tc>
          <w:tcPr>
            <w:tcW w:w="1784" w:type="dxa"/>
            <w:gridSpan w:val="2"/>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2-х человек (22 кв.м.)</w:t>
            </w:r>
          </w:p>
        </w:tc>
        <w:tc>
          <w:tcPr>
            <w:tcW w:w="1783" w:type="dxa"/>
            <w:gridSpan w:val="2"/>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3-х человек</w:t>
            </w:r>
          </w:p>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(18 кв.м.)</w:t>
            </w:r>
          </w:p>
        </w:tc>
        <w:tc>
          <w:tcPr>
            <w:tcW w:w="1782" w:type="dxa"/>
            <w:gridSpan w:val="2"/>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4-х человек</w:t>
            </w:r>
          </w:p>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(14 кв.м.)</w:t>
            </w:r>
          </w:p>
        </w:tc>
        <w:tc>
          <w:tcPr>
            <w:tcW w:w="1782" w:type="dxa"/>
            <w:gridSpan w:val="2"/>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из 5-ти и более человек (12 кв.м.)</w:t>
            </w:r>
          </w:p>
        </w:tc>
        <w:tc>
          <w:tcPr>
            <w:tcW w:w="1782" w:type="dxa"/>
            <w:gridSpan w:val="2"/>
            <w:vMerge/>
          </w:tcPr>
          <w:p w:rsidR="00A72339" w:rsidRPr="00C302D3" w:rsidRDefault="00A72339" w:rsidP="00A72339">
            <w:pPr>
              <w:autoSpaceDE w:val="0"/>
              <w:autoSpaceDN w:val="0"/>
              <w:adjustRightInd w:val="0"/>
              <w:rPr>
                <w:szCs w:val="28"/>
              </w:rPr>
            </w:pPr>
          </w:p>
        </w:tc>
        <w:tc>
          <w:tcPr>
            <w:tcW w:w="1782" w:type="dxa"/>
            <w:gridSpan w:val="2"/>
            <w:vMerge/>
          </w:tcPr>
          <w:p w:rsidR="00A72339" w:rsidRPr="00C302D3" w:rsidRDefault="00A72339" w:rsidP="00A72339">
            <w:pPr>
              <w:autoSpaceDE w:val="0"/>
              <w:autoSpaceDN w:val="0"/>
              <w:adjustRightInd w:val="0"/>
              <w:rPr>
                <w:szCs w:val="28"/>
              </w:rPr>
            </w:pPr>
          </w:p>
        </w:tc>
        <w:tc>
          <w:tcPr>
            <w:tcW w:w="704" w:type="dxa"/>
            <w:vMerge/>
          </w:tcPr>
          <w:p w:rsidR="00A72339" w:rsidRPr="00C302D3" w:rsidRDefault="00A72339" w:rsidP="00A72339">
            <w:pPr>
              <w:autoSpaceDE w:val="0"/>
              <w:autoSpaceDN w:val="0"/>
              <w:adjustRightInd w:val="0"/>
              <w:rPr>
                <w:szCs w:val="28"/>
              </w:rPr>
            </w:pPr>
          </w:p>
        </w:tc>
      </w:tr>
      <w:tr w:rsidR="00A72339" w:rsidRPr="00C302D3" w:rsidTr="00A72339">
        <w:tc>
          <w:tcPr>
            <w:tcW w:w="2093" w:type="dxa"/>
            <w:vMerge/>
          </w:tcPr>
          <w:p w:rsidR="00A72339" w:rsidRPr="00C302D3" w:rsidRDefault="00A72339" w:rsidP="00A72339">
            <w:pPr>
              <w:autoSpaceDE w:val="0"/>
              <w:autoSpaceDN w:val="0"/>
              <w:adjustRightInd w:val="0"/>
              <w:rPr>
                <w:szCs w:val="28"/>
              </w:rPr>
            </w:pPr>
          </w:p>
        </w:tc>
        <w:tc>
          <w:tcPr>
            <w:tcW w:w="892"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92"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892"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92"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892"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1 полуго-дие</w:t>
            </w:r>
          </w:p>
        </w:tc>
        <w:tc>
          <w:tcPr>
            <w:tcW w:w="891" w:type="dxa"/>
            <w:vAlign w:val="center"/>
          </w:tcPr>
          <w:p w:rsidR="00A72339" w:rsidRPr="00C302D3" w:rsidRDefault="00A72339" w:rsidP="00A72339">
            <w:pPr>
              <w:autoSpaceDE w:val="0"/>
              <w:autoSpaceDN w:val="0"/>
              <w:adjustRightInd w:val="0"/>
              <w:jc w:val="center"/>
              <w:rPr>
                <w:color w:val="000000"/>
                <w:sz w:val="20"/>
                <w:szCs w:val="20"/>
              </w:rPr>
            </w:pPr>
            <w:r w:rsidRPr="00C302D3">
              <w:rPr>
                <w:color w:val="000000"/>
                <w:sz w:val="20"/>
                <w:szCs w:val="20"/>
              </w:rPr>
              <w:t>2 полуго-дие</w:t>
            </w:r>
          </w:p>
        </w:tc>
        <w:tc>
          <w:tcPr>
            <w:tcW w:w="704" w:type="dxa"/>
            <w:vMerge/>
          </w:tcPr>
          <w:p w:rsidR="00A72339" w:rsidRPr="00C302D3" w:rsidRDefault="00A72339" w:rsidP="00A72339">
            <w:pPr>
              <w:autoSpaceDE w:val="0"/>
              <w:autoSpaceDN w:val="0"/>
              <w:adjustRightInd w:val="0"/>
              <w:rPr>
                <w:szCs w:val="28"/>
              </w:rPr>
            </w:pPr>
          </w:p>
        </w:tc>
      </w:tr>
      <w:tr w:rsidR="00A72339" w:rsidRPr="006A68DB" w:rsidTr="00A72339">
        <w:trPr>
          <w:trHeight w:val="600"/>
        </w:trPr>
        <w:tc>
          <w:tcPr>
            <w:tcW w:w="2093" w:type="dxa"/>
            <w:vAlign w:val="center"/>
            <w:hideMark/>
          </w:tcPr>
          <w:p w:rsidR="00A72339" w:rsidRPr="006A68DB" w:rsidRDefault="00A72339" w:rsidP="00A72339">
            <w:pPr>
              <w:jc w:val="center"/>
              <w:rPr>
                <w:color w:val="000000"/>
                <w:sz w:val="20"/>
                <w:szCs w:val="20"/>
              </w:rPr>
            </w:pPr>
            <w:r w:rsidRPr="00C302D3">
              <w:rPr>
                <w:color w:val="000000"/>
                <w:sz w:val="20"/>
                <w:szCs w:val="20"/>
              </w:rPr>
              <w:t>Содержание жилого помещения</w:t>
            </w:r>
          </w:p>
        </w:tc>
        <w:tc>
          <w:tcPr>
            <w:tcW w:w="892" w:type="dxa"/>
            <w:vAlign w:val="center"/>
            <w:hideMark/>
          </w:tcPr>
          <w:p w:rsidR="00A72339" w:rsidRPr="006A68DB" w:rsidRDefault="00A72339" w:rsidP="00A72339">
            <w:pPr>
              <w:jc w:val="center"/>
              <w:rPr>
                <w:color w:val="000000"/>
                <w:sz w:val="20"/>
                <w:szCs w:val="20"/>
              </w:rPr>
            </w:pPr>
            <w:r w:rsidRPr="006A68DB">
              <w:rPr>
                <w:color w:val="000000"/>
                <w:sz w:val="20"/>
                <w:szCs w:val="20"/>
              </w:rPr>
              <w:t>697,62</w:t>
            </w:r>
          </w:p>
        </w:tc>
        <w:tc>
          <w:tcPr>
            <w:tcW w:w="892" w:type="dxa"/>
            <w:vAlign w:val="center"/>
            <w:hideMark/>
          </w:tcPr>
          <w:p w:rsidR="00A72339" w:rsidRPr="006A68DB" w:rsidRDefault="00A72339" w:rsidP="00A72339">
            <w:pPr>
              <w:jc w:val="center"/>
              <w:rPr>
                <w:color w:val="000000"/>
                <w:sz w:val="20"/>
                <w:szCs w:val="20"/>
              </w:rPr>
            </w:pPr>
            <w:r w:rsidRPr="006A68DB">
              <w:rPr>
                <w:color w:val="000000"/>
                <w:sz w:val="20"/>
                <w:szCs w:val="20"/>
              </w:rPr>
              <w:t>697,62</w:t>
            </w:r>
          </w:p>
        </w:tc>
        <w:tc>
          <w:tcPr>
            <w:tcW w:w="892" w:type="dxa"/>
            <w:vAlign w:val="center"/>
            <w:hideMark/>
          </w:tcPr>
          <w:p w:rsidR="00A72339" w:rsidRPr="006A68DB" w:rsidRDefault="00A72339" w:rsidP="00A72339">
            <w:pPr>
              <w:jc w:val="center"/>
              <w:rPr>
                <w:color w:val="000000"/>
                <w:sz w:val="20"/>
                <w:szCs w:val="20"/>
              </w:rPr>
            </w:pPr>
            <w:r w:rsidRPr="006A68DB">
              <w:rPr>
                <w:color w:val="000000"/>
                <w:sz w:val="20"/>
                <w:szCs w:val="20"/>
              </w:rPr>
              <w:t>930,16</w:t>
            </w:r>
          </w:p>
        </w:tc>
        <w:tc>
          <w:tcPr>
            <w:tcW w:w="892" w:type="dxa"/>
            <w:vAlign w:val="center"/>
            <w:hideMark/>
          </w:tcPr>
          <w:p w:rsidR="00A72339" w:rsidRPr="006A68DB" w:rsidRDefault="00A72339" w:rsidP="00A72339">
            <w:pPr>
              <w:jc w:val="center"/>
              <w:rPr>
                <w:color w:val="000000"/>
                <w:sz w:val="20"/>
                <w:szCs w:val="20"/>
              </w:rPr>
            </w:pPr>
            <w:r w:rsidRPr="006A68DB">
              <w:rPr>
                <w:color w:val="000000"/>
                <w:sz w:val="20"/>
                <w:szCs w:val="20"/>
              </w:rPr>
              <w:t>930,16</w:t>
            </w:r>
          </w:p>
        </w:tc>
        <w:tc>
          <w:tcPr>
            <w:tcW w:w="892" w:type="dxa"/>
            <w:vAlign w:val="center"/>
            <w:hideMark/>
          </w:tcPr>
          <w:p w:rsidR="00A72339" w:rsidRPr="006A68DB" w:rsidRDefault="00A72339" w:rsidP="00A72339">
            <w:pPr>
              <w:jc w:val="center"/>
              <w:rPr>
                <w:color w:val="000000"/>
                <w:sz w:val="20"/>
                <w:szCs w:val="20"/>
              </w:rPr>
            </w:pPr>
            <w:r w:rsidRPr="006A68DB">
              <w:rPr>
                <w:color w:val="000000"/>
                <w:sz w:val="20"/>
                <w:szCs w:val="20"/>
              </w:rPr>
              <w:t>1141,56</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1141,56</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1183,84</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1183,84</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1268,4</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1268,4</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909,02</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909,02</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1057</w:t>
            </w:r>
          </w:p>
        </w:tc>
        <w:tc>
          <w:tcPr>
            <w:tcW w:w="891" w:type="dxa"/>
            <w:vAlign w:val="center"/>
            <w:hideMark/>
          </w:tcPr>
          <w:p w:rsidR="00A72339" w:rsidRPr="006A68DB" w:rsidRDefault="00A72339" w:rsidP="00A72339">
            <w:pPr>
              <w:jc w:val="center"/>
              <w:rPr>
                <w:color w:val="000000"/>
                <w:sz w:val="20"/>
                <w:szCs w:val="20"/>
              </w:rPr>
            </w:pPr>
            <w:r w:rsidRPr="006A68DB">
              <w:rPr>
                <w:color w:val="000000"/>
                <w:sz w:val="20"/>
                <w:szCs w:val="20"/>
              </w:rPr>
              <w:t>1057</w:t>
            </w:r>
          </w:p>
        </w:tc>
        <w:tc>
          <w:tcPr>
            <w:tcW w:w="704" w:type="dxa"/>
            <w:vAlign w:val="center"/>
            <w:hideMark/>
          </w:tcPr>
          <w:p w:rsidR="00A72339" w:rsidRPr="006A68DB" w:rsidRDefault="00A72339" w:rsidP="00A72339">
            <w:pPr>
              <w:jc w:val="center"/>
              <w:rPr>
                <w:color w:val="000000"/>
                <w:sz w:val="20"/>
                <w:szCs w:val="20"/>
              </w:rPr>
            </w:pPr>
          </w:p>
        </w:tc>
      </w:tr>
      <w:tr w:rsidR="00A72339" w:rsidRPr="00C302D3" w:rsidTr="00A72339">
        <w:trPr>
          <w:trHeight w:val="600"/>
        </w:trPr>
        <w:tc>
          <w:tcPr>
            <w:tcW w:w="2093" w:type="dxa"/>
            <w:vAlign w:val="center"/>
            <w:hideMark/>
          </w:tcPr>
          <w:p w:rsidR="00A72339" w:rsidRPr="00C302D3" w:rsidRDefault="00A72339" w:rsidP="00A72339">
            <w:pPr>
              <w:jc w:val="center"/>
              <w:rPr>
                <w:color w:val="000000"/>
                <w:sz w:val="20"/>
                <w:szCs w:val="20"/>
              </w:rPr>
            </w:pPr>
            <w:r w:rsidRPr="00C302D3">
              <w:rPr>
                <w:color w:val="000000"/>
                <w:sz w:val="20"/>
                <w:szCs w:val="20"/>
              </w:rPr>
              <w:t>Плата за наем</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723,36</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723,36</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964,48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964,48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1183,68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1183,68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1227,52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1227,52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1315,2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1315,2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942,56</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942,56</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1096</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1096</w:t>
            </w:r>
          </w:p>
        </w:tc>
        <w:tc>
          <w:tcPr>
            <w:tcW w:w="704" w:type="dxa"/>
            <w:vAlign w:val="center"/>
            <w:hideMark/>
          </w:tcPr>
          <w:p w:rsidR="00A72339" w:rsidRPr="00C302D3" w:rsidRDefault="00A72339" w:rsidP="00A72339">
            <w:pPr>
              <w:jc w:val="center"/>
              <w:rPr>
                <w:color w:val="000000"/>
                <w:sz w:val="20"/>
                <w:szCs w:val="20"/>
              </w:rPr>
            </w:pPr>
          </w:p>
        </w:tc>
      </w:tr>
      <w:tr w:rsidR="00A72339" w:rsidRPr="00C302D3" w:rsidTr="00A72339">
        <w:trPr>
          <w:trHeight w:val="600"/>
        </w:trPr>
        <w:tc>
          <w:tcPr>
            <w:tcW w:w="2093" w:type="dxa"/>
            <w:vAlign w:val="center"/>
            <w:hideMark/>
          </w:tcPr>
          <w:p w:rsidR="00A72339" w:rsidRPr="00C302D3" w:rsidRDefault="00A72339" w:rsidP="00A72339">
            <w:pPr>
              <w:jc w:val="center"/>
              <w:rPr>
                <w:color w:val="000000"/>
                <w:sz w:val="20"/>
                <w:szCs w:val="20"/>
              </w:rPr>
            </w:pPr>
            <w:r w:rsidRPr="00C302D3">
              <w:rPr>
                <w:color w:val="000000"/>
                <w:sz w:val="20"/>
                <w:szCs w:val="20"/>
              </w:rPr>
              <w:t>Капитальный ремонт</w:t>
            </w:r>
          </w:p>
        </w:tc>
        <w:tc>
          <w:tcPr>
            <w:tcW w:w="1784" w:type="dxa"/>
            <w:gridSpan w:val="2"/>
            <w:vAlign w:val="center"/>
            <w:hideMark/>
          </w:tcPr>
          <w:p w:rsidR="00A72339" w:rsidRPr="00C302D3" w:rsidRDefault="00A72339" w:rsidP="00A72339">
            <w:pPr>
              <w:jc w:val="center"/>
              <w:rPr>
                <w:color w:val="000000"/>
                <w:sz w:val="20"/>
                <w:szCs w:val="20"/>
              </w:rPr>
            </w:pPr>
            <w:r w:rsidRPr="00C302D3">
              <w:rPr>
                <w:color w:val="000000"/>
                <w:sz w:val="20"/>
                <w:szCs w:val="20"/>
              </w:rPr>
              <w:t>275,55</w:t>
            </w:r>
          </w:p>
        </w:tc>
        <w:tc>
          <w:tcPr>
            <w:tcW w:w="1784" w:type="dxa"/>
            <w:gridSpan w:val="2"/>
            <w:vAlign w:val="center"/>
            <w:hideMark/>
          </w:tcPr>
          <w:p w:rsidR="00A72339" w:rsidRPr="00C302D3" w:rsidRDefault="00A72339" w:rsidP="00A72339">
            <w:pPr>
              <w:jc w:val="center"/>
              <w:rPr>
                <w:color w:val="000000"/>
                <w:sz w:val="20"/>
                <w:szCs w:val="20"/>
              </w:rPr>
            </w:pPr>
            <w:r w:rsidRPr="00C302D3">
              <w:rPr>
                <w:color w:val="000000"/>
                <w:sz w:val="20"/>
                <w:szCs w:val="20"/>
              </w:rPr>
              <w:t>367,4</w:t>
            </w:r>
          </w:p>
        </w:tc>
        <w:tc>
          <w:tcPr>
            <w:tcW w:w="1783" w:type="dxa"/>
            <w:gridSpan w:val="2"/>
            <w:vAlign w:val="center"/>
            <w:hideMark/>
          </w:tcPr>
          <w:p w:rsidR="00A72339" w:rsidRPr="00C302D3" w:rsidRDefault="00A72339" w:rsidP="00A72339">
            <w:pPr>
              <w:jc w:val="center"/>
              <w:rPr>
                <w:color w:val="000000"/>
                <w:sz w:val="20"/>
                <w:szCs w:val="20"/>
              </w:rPr>
            </w:pPr>
            <w:r w:rsidRPr="00C302D3">
              <w:rPr>
                <w:color w:val="000000"/>
                <w:sz w:val="20"/>
                <w:szCs w:val="20"/>
              </w:rPr>
              <w:t>450,9</w:t>
            </w:r>
          </w:p>
        </w:tc>
        <w:tc>
          <w:tcPr>
            <w:tcW w:w="1782" w:type="dxa"/>
            <w:gridSpan w:val="2"/>
            <w:vAlign w:val="center"/>
            <w:hideMark/>
          </w:tcPr>
          <w:p w:rsidR="00A72339" w:rsidRPr="00C302D3" w:rsidRDefault="00A72339" w:rsidP="00A72339">
            <w:pPr>
              <w:jc w:val="center"/>
              <w:rPr>
                <w:color w:val="000000"/>
                <w:sz w:val="20"/>
                <w:szCs w:val="20"/>
              </w:rPr>
            </w:pPr>
            <w:r w:rsidRPr="00C302D3">
              <w:rPr>
                <w:color w:val="000000"/>
                <w:sz w:val="20"/>
                <w:szCs w:val="20"/>
              </w:rPr>
              <w:t>467,6</w:t>
            </w:r>
          </w:p>
        </w:tc>
        <w:tc>
          <w:tcPr>
            <w:tcW w:w="1782" w:type="dxa"/>
            <w:gridSpan w:val="2"/>
            <w:vAlign w:val="center"/>
            <w:hideMark/>
          </w:tcPr>
          <w:p w:rsidR="00A72339" w:rsidRPr="00C302D3" w:rsidRDefault="00A72339" w:rsidP="00A72339">
            <w:pPr>
              <w:jc w:val="center"/>
              <w:rPr>
                <w:color w:val="000000"/>
                <w:sz w:val="20"/>
                <w:szCs w:val="20"/>
              </w:rPr>
            </w:pPr>
            <w:r w:rsidRPr="00C302D3">
              <w:rPr>
                <w:color w:val="000000"/>
                <w:sz w:val="20"/>
                <w:szCs w:val="20"/>
              </w:rPr>
              <w:t>501</w:t>
            </w:r>
          </w:p>
        </w:tc>
        <w:tc>
          <w:tcPr>
            <w:tcW w:w="1782" w:type="dxa"/>
            <w:gridSpan w:val="2"/>
            <w:vAlign w:val="center"/>
            <w:hideMark/>
          </w:tcPr>
          <w:p w:rsidR="00A72339" w:rsidRPr="00C302D3" w:rsidRDefault="00A72339" w:rsidP="00A72339">
            <w:pPr>
              <w:jc w:val="center"/>
              <w:rPr>
                <w:color w:val="000000"/>
                <w:sz w:val="20"/>
                <w:szCs w:val="20"/>
              </w:rPr>
            </w:pPr>
            <w:r w:rsidRPr="00C302D3">
              <w:rPr>
                <w:color w:val="000000"/>
                <w:sz w:val="20"/>
                <w:szCs w:val="20"/>
              </w:rPr>
              <w:t>359,05</w:t>
            </w:r>
          </w:p>
        </w:tc>
        <w:tc>
          <w:tcPr>
            <w:tcW w:w="1782" w:type="dxa"/>
            <w:gridSpan w:val="2"/>
            <w:vAlign w:val="center"/>
            <w:hideMark/>
          </w:tcPr>
          <w:p w:rsidR="00A72339" w:rsidRPr="00C302D3" w:rsidRDefault="00A72339" w:rsidP="00A72339">
            <w:pPr>
              <w:jc w:val="center"/>
              <w:rPr>
                <w:color w:val="000000"/>
                <w:sz w:val="20"/>
                <w:szCs w:val="20"/>
              </w:rPr>
            </w:pPr>
            <w:r w:rsidRPr="00C302D3">
              <w:rPr>
                <w:color w:val="000000"/>
                <w:sz w:val="20"/>
                <w:szCs w:val="20"/>
              </w:rPr>
              <w:t>417,5</w:t>
            </w:r>
          </w:p>
        </w:tc>
        <w:tc>
          <w:tcPr>
            <w:tcW w:w="704" w:type="dxa"/>
            <w:vAlign w:val="center"/>
            <w:hideMark/>
          </w:tcPr>
          <w:p w:rsidR="00A72339" w:rsidRPr="00C302D3" w:rsidRDefault="00A72339" w:rsidP="00A72339">
            <w:pPr>
              <w:jc w:val="center"/>
              <w:rPr>
                <w:color w:val="000000"/>
                <w:sz w:val="20"/>
                <w:szCs w:val="20"/>
              </w:rPr>
            </w:pPr>
          </w:p>
        </w:tc>
      </w:tr>
      <w:tr w:rsidR="00A72339" w:rsidRPr="00C302D3" w:rsidTr="00A72339">
        <w:trPr>
          <w:trHeight w:val="600"/>
        </w:trPr>
        <w:tc>
          <w:tcPr>
            <w:tcW w:w="14572" w:type="dxa"/>
            <w:gridSpan w:val="15"/>
            <w:vAlign w:val="center"/>
            <w:hideMark/>
          </w:tcPr>
          <w:p w:rsidR="00A72339" w:rsidRPr="00C302D3" w:rsidRDefault="00A72339" w:rsidP="00A72339">
            <w:pPr>
              <w:jc w:val="center"/>
              <w:rPr>
                <w:color w:val="000000"/>
                <w:sz w:val="20"/>
                <w:szCs w:val="20"/>
              </w:rPr>
            </w:pPr>
          </w:p>
          <w:p w:rsidR="00A72339" w:rsidRPr="00C302D3" w:rsidRDefault="00A72339" w:rsidP="00A72339">
            <w:pPr>
              <w:jc w:val="center"/>
              <w:rPr>
                <w:color w:val="000000"/>
                <w:sz w:val="20"/>
                <w:szCs w:val="20"/>
              </w:rPr>
            </w:pPr>
            <w:r w:rsidRPr="00C302D3">
              <w:rPr>
                <w:color w:val="000000"/>
                <w:sz w:val="20"/>
                <w:szCs w:val="20"/>
              </w:rPr>
              <w:t>Итого стандарт по ЖУ на 1 человека</w:t>
            </w:r>
          </w:p>
        </w:tc>
        <w:tc>
          <w:tcPr>
            <w:tcW w:w="704" w:type="dxa"/>
            <w:vAlign w:val="center"/>
            <w:hideMark/>
          </w:tcPr>
          <w:p w:rsidR="00A72339" w:rsidRPr="00C302D3" w:rsidRDefault="00A72339" w:rsidP="00A72339">
            <w:pPr>
              <w:jc w:val="center"/>
              <w:rPr>
                <w:color w:val="000000"/>
                <w:sz w:val="20"/>
                <w:szCs w:val="20"/>
              </w:rPr>
            </w:pPr>
          </w:p>
        </w:tc>
      </w:tr>
      <w:tr w:rsidR="00A72339" w:rsidRPr="00C302D3" w:rsidTr="00A72339">
        <w:trPr>
          <w:trHeight w:val="600"/>
        </w:trPr>
        <w:tc>
          <w:tcPr>
            <w:tcW w:w="2093" w:type="dxa"/>
            <w:vAlign w:val="center"/>
            <w:hideMark/>
          </w:tcPr>
          <w:p w:rsidR="00A72339" w:rsidRPr="00C302D3" w:rsidRDefault="00A72339" w:rsidP="00A72339">
            <w:pPr>
              <w:jc w:val="center"/>
              <w:rPr>
                <w:color w:val="000000"/>
                <w:sz w:val="20"/>
                <w:szCs w:val="20"/>
              </w:rPr>
            </w:pPr>
            <w:r w:rsidRPr="00C302D3">
              <w:rPr>
                <w:color w:val="000000"/>
                <w:sz w:val="20"/>
                <w:szCs w:val="20"/>
              </w:rPr>
              <w:t xml:space="preserve">Собственники жилых помещений в МКД, которые не обязаны  </w:t>
            </w:r>
            <w:r w:rsidRPr="00C302D3">
              <w:rPr>
                <w:color w:val="000000"/>
                <w:sz w:val="20"/>
                <w:szCs w:val="20"/>
              </w:rPr>
              <w:lastRenderedPageBreak/>
              <w:t>вносить взносы на кап.ремонт общего имущества МКД</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lastRenderedPageBreak/>
              <w:t>697,62</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697,62</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465,08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465,08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380,52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380,52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295,96</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295,96</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253,68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253,68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909,02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909,02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528,5</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528,5</w:t>
            </w:r>
          </w:p>
        </w:tc>
        <w:tc>
          <w:tcPr>
            <w:tcW w:w="704" w:type="dxa"/>
            <w:vAlign w:val="center"/>
            <w:hideMark/>
          </w:tcPr>
          <w:p w:rsidR="00A72339" w:rsidRPr="00C302D3" w:rsidRDefault="00A72339" w:rsidP="00A72339">
            <w:pPr>
              <w:ind w:left="-113"/>
              <w:jc w:val="center"/>
              <w:rPr>
                <w:color w:val="000000"/>
                <w:sz w:val="20"/>
                <w:szCs w:val="20"/>
              </w:rPr>
            </w:pPr>
            <w:r w:rsidRPr="00C302D3">
              <w:rPr>
                <w:color w:val="000000"/>
                <w:sz w:val="20"/>
                <w:szCs w:val="20"/>
              </w:rPr>
              <w:t>504,34</w:t>
            </w:r>
          </w:p>
        </w:tc>
      </w:tr>
      <w:tr w:rsidR="00A72339" w:rsidRPr="00C302D3" w:rsidTr="00A72339">
        <w:trPr>
          <w:trHeight w:val="600"/>
        </w:trPr>
        <w:tc>
          <w:tcPr>
            <w:tcW w:w="2093" w:type="dxa"/>
            <w:vAlign w:val="center"/>
            <w:hideMark/>
          </w:tcPr>
          <w:p w:rsidR="00A72339" w:rsidRPr="00C302D3" w:rsidRDefault="00A72339" w:rsidP="00A72339">
            <w:pPr>
              <w:jc w:val="center"/>
              <w:rPr>
                <w:color w:val="000000"/>
                <w:sz w:val="20"/>
                <w:szCs w:val="20"/>
              </w:rPr>
            </w:pPr>
            <w:r w:rsidRPr="00C302D3">
              <w:rPr>
                <w:color w:val="000000"/>
                <w:sz w:val="20"/>
                <w:szCs w:val="20"/>
              </w:rPr>
              <w:lastRenderedPageBreak/>
              <w:t>Собственники жилых помещений в МКД, которые обязаны  вносить взносы на кап.ремонт общего имущества МКД</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973,17</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973,17</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648,78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648,78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530,82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530,82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412,86</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412,86</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353,88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353,88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1268,07</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1268,07</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737,25</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737,25</w:t>
            </w:r>
          </w:p>
        </w:tc>
        <w:tc>
          <w:tcPr>
            <w:tcW w:w="704" w:type="dxa"/>
            <w:vAlign w:val="center"/>
            <w:hideMark/>
          </w:tcPr>
          <w:p w:rsidR="00A72339" w:rsidRPr="00C302D3" w:rsidRDefault="00A72339" w:rsidP="00A72339">
            <w:pPr>
              <w:ind w:left="-113" w:right="-108"/>
              <w:jc w:val="center"/>
              <w:rPr>
                <w:color w:val="000000"/>
                <w:sz w:val="20"/>
                <w:szCs w:val="20"/>
              </w:rPr>
            </w:pPr>
            <w:r w:rsidRPr="00C302D3">
              <w:rPr>
                <w:color w:val="000000"/>
                <w:sz w:val="20"/>
                <w:szCs w:val="20"/>
              </w:rPr>
              <w:t>703,55</w:t>
            </w:r>
          </w:p>
        </w:tc>
      </w:tr>
      <w:tr w:rsidR="00A72339" w:rsidRPr="00C302D3" w:rsidTr="00A72339">
        <w:trPr>
          <w:trHeight w:val="600"/>
        </w:trPr>
        <w:tc>
          <w:tcPr>
            <w:tcW w:w="2093" w:type="dxa"/>
            <w:vAlign w:val="center"/>
            <w:hideMark/>
          </w:tcPr>
          <w:p w:rsidR="00A72339" w:rsidRPr="00C302D3" w:rsidRDefault="00A72339" w:rsidP="00A72339">
            <w:pPr>
              <w:jc w:val="center"/>
              <w:rPr>
                <w:color w:val="000000"/>
                <w:sz w:val="20"/>
                <w:szCs w:val="20"/>
              </w:rPr>
            </w:pPr>
            <w:r w:rsidRPr="00C302D3">
              <w:rPr>
                <w:color w:val="000000"/>
                <w:sz w:val="20"/>
                <w:szCs w:val="20"/>
              </w:rPr>
              <w:t>Наниматели жилых помещений государственного и муниципального жилищного фонда</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1420,98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1420,98</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947,32</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947,32</w:t>
            </w:r>
          </w:p>
        </w:tc>
        <w:tc>
          <w:tcPr>
            <w:tcW w:w="892" w:type="dxa"/>
            <w:vAlign w:val="center"/>
            <w:hideMark/>
          </w:tcPr>
          <w:p w:rsidR="00A72339" w:rsidRPr="00C302D3" w:rsidRDefault="00A72339" w:rsidP="00A72339">
            <w:pPr>
              <w:jc w:val="center"/>
              <w:rPr>
                <w:color w:val="000000"/>
                <w:sz w:val="20"/>
                <w:szCs w:val="20"/>
              </w:rPr>
            </w:pPr>
            <w:r w:rsidRPr="00C302D3">
              <w:rPr>
                <w:color w:val="000000"/>
                <w:sz w:val="20"/>
                <w:szCs w:val="20"/>
              </w:rPr>
              <w:t>775,08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775,08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602,84</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602,84</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516,72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516,72</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1851,58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1851,58</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1076,5</w:t>
            </w:r>
          </w:p>
        </w:tc>
        <w:tc>
          <w:tcPr>
            <w:tcW w:w="891" w:type="dxa"/>
            <w:vAlign w:val="center"/>
            <w:hideMark/>
          </w:tcPr>
          <w:p w:rsidR="00A72339" w:rsidRPr="00C302D3" w:rsidRDefault="00A72339" w:rsidP="00A72339">
            <w:pPr>
              <w:jc w:val="center"/>
              <w:rPr>
                <w:color w:val="000000"/>
                <w:sz w:val="20"/>
                <w:szCs w:val="20"/>
              </w:rPr>
            </w:pPr>
            <w:r w:rsidRPr="00C302D3">
              <w:rPr>
                <w:color w:val="000000"/>
                <w:sz w:val="20"/>
                <w:szCs w:val="20"/>
              </w:rPr>
              <w:t>1076,5</w:t>
            </w:r>
          </w:p>
        </w:tc>
        <w:tc>
          <w:tcPr>
            <w:tcW w:w="704" w:type="dxa"/>
            <w:vAlign w:val="center"/>
            <w:hideMark/>
          </w:tcPr>
          <w:p w:rsidR="00A72339" w:rsidRPr="00C302D3" w:rsidRDefault="00A72339" w:rsidP="00A72339">
            <w:pPr>
              <w:ind w:left="-113" w:right="-108"/>
              <w:jc w:val="center"/>
              <w:rPr>
                <w:color w:val="000000"/>
                <w:sz w:val="20"/>
                <w:szCs w:val="20"/>
              </w:rPr>
            </w:pPr>
            <w:r w:rsidRPr="00C302D3">
              <w:rPr>
                <w:color w:val="000000"/>
                <w:sz w:val="20"/>
                <w:szCs w:val="20"/>
              </w:rPr>
              <w:t>1027,29</w:t>
            </w:r>
          </w:p>
        </w:tc>
      </w:tr>
    </w:tbl>
    <w:p w:rsidR="00A72339" w:rsidRDefault="00A72339" w:rsidP="00A72339">
      <w:pPr>
        <w:autoSpaceDE w:val="0"/>
        <w:autoSpaceDN w:val="0"/>
        <w:adjustRightInd w:val="0"/>
        <w:ind w:left="-142"/>
        <w:rPr>
          <w:szCs w:val="28"/>
        </w:rPr>
        <w:sectPr w:rsidR="00A72339" w:rsidSect="00253ED6">
          <w:pgSz w:w="16838" w:h="11906" w:orient="landscape"/>
          <w:pgMar w:top="851" w:right="851" w:bottom="851" w:left="1418" w:header="709" w:footer="709" w:gutter="0"/>
          <w:cols w:space="708"/>
          <w:docGrid w:linePitch="360"/>
        </w:sectPr>
      </w:pPr>
    </w:p>
    <w:p w:rsidR="00A72339" w:rsidRDefault="00A72339" w:rsidP="00A72339">
      <w:pPr>
        <w:autoSpaceDE w:val="0"/>
        <w:autoSpaceDN w:val="0"/>
        <w:adjustRightInd w:val="0"/>
        <w:jc w:val="both"/>
        <w:rPr>
          <w:szCs w:val="28"/>
        </w:rPr>
      </w:pPr>
      <w:r>
        <w:rPr>
          <w:szCs w:val="28"/>
        </w:rPr>
        <w:lastRenderedPageBreak/>
        <w:t>Учитывая, что по ЗАТО Железногорск 96,1% от общей площади жилищного фонда относится к частной форме собственности (по факту 2019 года), следовательно, для расчета применяем средний размер платы стандарта по жилищной услуге по категории «собственники жилых помещений в многоквартирных домах, которые в соответствии с требованиями Жилищного кодекса Российской Федерации обязаны вносить взносы на капитальный ремонт общего имущества в многоквартирных домах». Данный размер платы составляет 703,55 руб./чел. в месяц.</w:t>
      </w:r>
    </w:p>
    <w:p w:rsidR="00A72339" w:rsidRDefault="00A72339" w:rsidP="00A72339">
      <w:pPr>
        <w:autoSpaceDE w:val="0"/>
        <w:autoSpaceDN w:val="0"/>
        <w:adjustRightInd w:val="0"/>
        <w:jc w:val="both"/>
        <w:rPr>
          <w:szCs w:val="28"/>
        </w:rPr>
      </w:pPr>
      <w:r>
        <w:rPr>
          <w:szCs w:val="28"/>
        </w:rPr>
        <w:t xml:space="preserve">Таким образом, средняя сумма </w:t>
      </w:r>
      <w:r w:rsidRPr="00F70326">
        <w:rPr>
          <w:szCs w:val="28"/>
        </w:rPr>
        <w:t>расходов гражданина на оплату жилья и коммунальных услуг</w:t>
      </w:r>
      <w:r>
        <w:rPr>
          <w:szCs w:val="28"/>
        </w:rPr>
        <w:t xml:space="preserve"> в 2021 году по ЗАТО Железногорск составляет 2701,97+703,55=3405,52 руб./чел. в месяц.</w:t>
      </w:r>
    </w:p>
    <w:p w:rsidR="00A72339" w:rsidRDefault="00A72339" w:rsidP="00A72339">
      <w:pPr>
        <w:autoSpaceDE w:val="0"/>
        <w:autoSpaceDN w:val="0"/>
        <w:adjustRightInd w:val="0"/>
        <w:jc w:val="both"/>
        <w:rPr>
          <w:szCs w:val="28"/>
        </w:rPr>
      </w:pPr>
      <w:r>
        <w:rPr>
          <w:szCs w:val="28"/>
        </w:rPr>
        <w:t>В соответствии с данными мониторинга и прогноза социально-экономического развития ЗАТО Железногорск среднедушевой денежный доход в 2021 году оценочно составит 40 239,7 руб./чел. в месяц. Таким образом,</w:t>
      </w:r>
      <w:r w:rsidRPr="00E5741D">
        <w:rPr>
          <w:szCs w:val="28"/>
        </w:rPr>
        <w:t xml:space="preserve"> </w:t>
      </w:r>
      <w:r w:rsidRPr="009E1B5B">
        <w:rPr>
          <w:szCs w:val="28"/>
        </w:rPr>
        <w:t>доля</w:t>
      </w:r>
      <w:r>
        <w:rPr>
          <w:szCs w:val="28"/>
        </w:rPr>
        <w:t xml:space="preserve"> собственных расходов семьи заявителя (одиноко проживающего гражданина) на оплату жилья и коммунальных услуг от совокупного дохода семьи заявителя (одиноко проживающего гражданина), применяемая для определения размера субсидий в зависимости от доходов семьи заявителя (одиноко проживающего гражданина) по ЗАТО Железногорск составляет в среднем в 2021 году 8,46% (3405,52 / 40239,7 * 100%).</w:t>
      </w:r>
    </w:p>
    <w:p w:rsidR="00A72339" w:rsidRDefault="00A72339" w:rsidP="00A72339">
      <w:pPr>
        <w:autoSpaceDE w:val="0"/>
        <w:autoSpaceDN w:val="0"/>
        <w:adjustRightInd w:val="0"/>
        <w:jc w:val="center"/>
        <w:rPr>
          <w:szCs w:val="28"/>
        </w:rPr>
      </w:pPr>
    </w:p>
    <w:p w:rsidR="00A72339" w:rsidRDefault="00A72339" w:rsidP="00A72339">
      <w:pPr>
        <w:autoSpaceDE w:val="0"/>
        <w:autoSpaceDN w:val="0"/>
        <w:adjustRightInd w:val="0"/>
        <w:jc w:val="center"/>
        <w:rPr>
          <w:szCs w:val="28"/>
        </w:rPr>
      </w:pPr>
      <w:r>
        <w:rPr>
          <w:szCs w:val="28"/>
        </w:rPr>
        <w:t xml:space="preserve">Расчет прогнозного уровня </w:t>
      </w:r>
      <w:r w:rsidRPr="00F70326">
        <w:rPr>
          <w:szCs w:val="28"/>
        </w:rPr>
        <w:t>дол</w:t>
      </w:r>
      <w:r>
        <w:rPr>
          <w:szCs w:val="28"/>
        </w:rPr>
        <w:t>и</w:t>
      </w:r>
      <w:r w:rsidRPr="00F70326">
        <w:rPr>
          <w:szCs w:val="28"/>
        </w:rPr>
        <w:t xml:space="preserve"> собственных расходов гражданина </w:t>
      </w:r>
    </w:p>
    <w:p w:rsidR="00A72339" w:rsidRDefault="00A72339" w:rsidP="00A72339">
      <w:pPr>
        <w:autoSpaceDE w:val="0"/>
        <w:autoSpaceDN w:val="0"/>
        <w:adjustRightInd w:val="0"/>
        <w:jc w:val="center"/>
        <w:rPr>
          <w:szCs w:val="28"/>
        </w:rPr>
      </w:pPr>
      <w:r w:rsidRPr="00F70326">
        <w:rPr>
          <w:szCs w:val="28"/>
        </w:rPr>
        <w:t xml:space="preserve">на оплату жилья и коммунальных услуг от совокупного дохода </w:t>
      </w:r>
      <w:r>
        <w:rPr>
          <w:szCs w:val="28"/>
        </w:rPr>
        <w:t>г</w:t>
      </w:r>
      <w:r w:rsidRPr="00F70326">
        <w:rPr>
          <w:szCs w:val="28"/>
        </w:rPr>
        <w:t>ражданина, применяем</w:t>
      </w:r>
      <w:r>
        <w:rPr>
          <w:szCs w:val="28"/>
        </w:rPr>
        <w:t>ого</w:t>
      </w:r>
      <w:r w:rsidRPr="00F70326">
        <w:rPr>
          <w:szCs w:val="28"/>
        </w:rPr>
        <w:t xml:space="preserve"> для определения размера субсидий в зависимости от доходов гражданина</w:t>
      </w:r>
    </w:p>
    <w:p w:rsidR="00A72339" w:rsidRDefault="00A72339" w:rsidP="00A72339">
      <w:pPr>
        <w:autoSpaceDE w:val="0"/>
        <w:autoSpaceDN w:val="0"/>
        <w:adjustRightInd w:val="0"/>
        <w:jc w:val="center"/>
        <w:rPr>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26"/>
        <w:gridCol w:w="992"/>
        <w:gridCol w:w="851"/>
        <w:gridCol w:w="992"/>
        <w:gridCol w:w="992"/>
        <w:gridCol w:w="992"/>
        <w:gridCol w:w="993"/>
        <w:gridCol w:w="992"/>
      </w:tblGrid>
      <w:tr w:rsidR="00A72339" w:rsidRPr="00E1360D" w:rsidTr="00A72339">
        <w:tc>
          <w:tcPr>
            <w:tcW w:w="534" w:type="dxa"/>
          </w:tcPr>
          <w:p w:rsidR="00A72339" w:rsidRPr="00E1360D" w:rsidRDefault="00A72339" w:rsidP="00A72339">
            <w:pPr>
              <w:autoSpaceDE w:val="0"/>
              <w:autoSpaceDN w:val="0"/>
              <w:adjustRightInd w:val="0"/>
              <w:ind w:left="-142" w:right="-108"/>
              <w:jc w:val="center"/>
              <w:rPr>
                <w:sz w:val="24"/>
              </w:rPr>
            </w:pPr>
            <w:r w:rsidRPr="00E1360D">
              <w:rPr>
                <w:sz w:val="24"/>
              </w:rPr>
              <w:t>№ п/п</w:t>
            </w:r>
          </w:p>
        </w:tc>
        <w:tc>
          <w:tcPr>
            <w:tcW w:w="2126" w:type="dxa"/>
          </w:tcPr>
          <w:p w:rsidR="00A72339" w:rsidRPr="00E1360D" w:rsidRDefault="00A72339" w:rsidP="00A72339">
            <w:pPr>
              <w:autoSpaceDE w:val="0"/>
              <w:autoSpaceDN w:val="0"/>
              <w:adjustRightInd w:val="0"/>
              <w:jc w:val="center"/>
              <w:rPr>
                <w:sz w:val="24"/>
              </w:rPr>
            </w:pPr>
            <w:r w:rsidRPr="00E1360D">
              <w:rPr>
                <w:sz w:val="24"/>
              </w:rPr>
              <w:t>Показатель</w:t>
            </w:r>
          </w:p>
        </w:tc>
        <w:tc>
          <w:tcPr>
            <w:tcW w:w="992" w:type="dxa"/>
          </w:tcPr>
          <w:p w:rsidR="00A72339" w:rsidRPr="00E1360D" w:rsidRDefault="00A72339" w:rsidP="00A72339">
            <w:pPr>
              <w:autoSpaceDE w:val="0"/>
              <w:autoSpaceDN w:val="0"/>
              <w:adjustRightInd w:val="0"/>
              <w:ind w:left="-75" w:right="-108"/>
              <w:jc w:val="center"/>
              <w:rPr>
                <w:sz w:val="20"/>
                <w:szCs w:val="20"/>
              </w:rPr>
            </w:pPr>
            <w:r w:rsidRPr="00E1360D">
              <w:rPr>
                <w:sz w:val="20"/>
                <w:szCs w:val="20"/>
              </w:rPr>
              <w:t>Ед. измерения</w:t>
            </w:r>
          </w:p>
        </w:tc>
        <w:tc>
          <w:tcPr>
            <w:tcW w:w="851" w:type="dxa"/>
          </w:tcPr>
          <w:p w:rsidR="00A72339" w:rsidRPr="00E1360D" w:rsidRDefault="00A72339" w:rsidP="00A72339">
            <w:pPr>
              <w:autoSpaceDE w:val="0"/>
              <w:autoSpaceDN w:val="0"/>
              <w:adjustRightInd w:val="0"/>
              <w:jc w:val="center"/>
              <w:rPr>
                <w:sz w:val="24"/>
              </w:rPr>
            </w:pPr>
            <w:r w:rsidRPr="00E1360D">
              <w:rPr>
                <w:sz w:val="24"/>
              </w:rPr>
              <w:t>2021 год</w:t>
            </w:r>
          </w:p>
        </w:tc>
        <w:tc>
          <w:tcPr>
            <w:tcW w:w="992" w:type="dxa"/>
          </w:tcPr>
          <w:p w:rsidR="00A72339" w:rsidRPr="00E1360D" w:rsidRDefault="00A72339" w:rsidP="00A72339">
            <w:pPr>
              <w:autoSpaceDE w:val="0"/>
              <w:autoSpaceDN w:val="0"/>
              <w:adjustRightInd w:val="0"/>
              <w:jc w:val="center"/>
              <w:rPr>
                <w:sz w:val="24"/>
              </w:rPr>
            </w:pPr>
            <w:r w:rsidRPr="00E1360D">
              <w:rPr>
                <w:sz w:val="24"/>
              </w:rPr>
              <w:t>2022 год</w:t>
            </w:r>
          </w:p>
        </w:tc>
        <w:tc>
          <w:tcPr>
            <w:tcW w:w="992" w:type="dxa"/>
          </w:tcPr>
          <w:p w:rsidR="00A72339" w:rsidRPr="00E1360D" w:rsidRDefault="00A72339" w:rsidP="00A72339">
            <w:pPr>
              <w:jc w:val="center"/>
              <w:rPr>
                <w:sz w:val="24"/>
              </w:rPr>
            </w:pPr>
            <w:r w:rsidRPr="00E1360D">
              <w:rPr>
                <w:sz w:val="24"/>
              </w:rPr>
              <w:t>2023 год</w:t>
            </w:r>
          </w:p>
        </w:tc>
        <w:tc>
          <w:tcPr>
            <w:tcW w:w="992" w:type="dxa"/>
          </w:tcPr>
          <w:p w:rsidR="00A72339" w:rsidRPr="00E1360D" w:rsidRDefault="00A72339" w:rsidP="00A72339">
            <w:pPr>
              <w:jc w:val="center"/>
              <w:rPr>
                <w:sz w:val="24"/>
              </w:rPr>
            </w:pPr>
            <w:r w:rsidRPr="00E1360D">
              <w:rPr>
                <w:sz w:val="24"/>
              </w:rPr>
              <w:t>2024 год</w:t>
            </w:r>
          </w:p>
        </w:tc>
        <w:tc>
          <w:tcPr>
            <w:tcW w:w="993" w:type="dxa"/>
          </w:tcPr>
          <w:p w:rsidR="00A72339" w:rsidRPr="00E1360D" w:rsidRDefault="00A72339" w:rsidP="00A72339">
            <w:pPr>
              <w:ind w:firstLine="8"/>
              <w:jc w:val="center"/>
              <w:rPr>
                <w:sz w:val="24"/>
              </w:rPr>
            </w:pPr>
            <w:r w:rsidRPr="00E1360D">
              <w:rPr>
                <w:sz w:val="24"/>
              </w:rPr>
              <w:t>2025 год</w:t>
            </w:r>
          </w:p>
        </w:tc>
        <w:tc>
          <w:tcPr>
            <w:tcW w:w="992" w:type="dxa"/>
          </w:tcPr>
          <w:p w:rsidR="00A72339" w:rsidRPr="00E1360D" w:rsidRDefault="00A72339" w:rsidP="00A72339">
            <w:pPr>
              <w:jc w:val="center"/>
              <w:rPr>
                <w:sz w:val="24"/>
              </w:rPr>
            </w:pPr>
            <w:r w:rsidRPr="00E1360D">
              <w:rPr>
                <w:sz w:val="24"/>
              </w:rPr>
              <w:t>2026 год</w:t>
            </w:r>
          </w:p>
        </w:tc>
      </w:tr>
      <w:tr w:rsidR="00A72339" w:rsidRPr="00E1360D" w:rsidTr="00A72339">
        <w:tc>
          <w:tcPr>
            <w:tcW w:w="534" w:type="dxa"/>
          </w:tcPr>
          <w:p w:rsidR="00A72339" w:rsidRPr="00E1360D" w:rsidRDefault="00A72339" w:rsidP="00A72339">
            <w:pPr>
              <w:autoSpaceDE w:val="0"/>
              <w:autoSpaceDN w:val="0"/>
              <w:adjustRightInd w:val="0"/>
              <w:jc w:val="center"/>
              <w:rPr>
                <w:sz w:val="24"/>
              </w:rPr>
            </w:pPr>
            <w:r w:rsidRPr="00E1360D">
              <w:rPr>
                <w:sz w:val="24"/>
              </w:rPr>
              <w:t>1</w:t>
            </w:r>
          </w:p>
        </w:tc>
        <w:tc>
          <w:tcPr>
            <w:tcW w:w="2126" w:type="dxa"/>
          </w:tcPr>
          <w:p w:rsidR="00A72339" w:rsidRPr="00E1360D" w:rsidRDefault="00A72339" w:rsidP="00A72339">
            <w:pPr>
              <w:autoSpaceDE w:val="0"/>
              <w:autoSpaceDN w:val="0"/>
              <w:adjustRightInd w:val="0"/>
              <w:jc w:val="center"/>
              <w:rPr>
                <w:sz w:val="24"/>
              </w:rPr>
            </w:pPr>
            <w:r w:rsidRPr="00E1360D">
              <w:rPr>
                <w:sz w:val="24"/>
              </w:rPr>
              <w:t>Среднедушевой денежный доход *</w:t>
            </w:r>
          </w:p>
        </w:tc>
        <w:tc>
          <w:tcPr>
            <w:tcW w:w="992" w:type="dxa"/>
          </w:tcPr>
          <w:p w:rsidR="00A72339" w:rsidRPr="00E1360D" w:rsidRDefault="00A72339" w:rsidP="00A72339">
            <w:pPr>
              <w:autoSpaceDE w:val="0"/>
              <w:autoSpaceDN w:val="0"/>
              <w:adjustRightInd w:val="0"/>
              <w:jc w:val="center"/>
              <w:rPr>
                <w:sz w:val="20"/>
                <w:szCs w:val="20"/>
              </w:rPr>
            </w:pPr>
            <w:r w:rsidRPr="00E1360D">
              <w:rPr>
                <w:sz w:val="20"/>
                <w:szCs w:val="20"/>
              </w:rPr>
              <w:t>руб./чел./мес.</w:t>
            </w:r>
          </w:p>
        </w:tc>
        <w:tc>
          <w:tcPr>
            <w:tcW w:w="851" w:type="dxa"/>
            <w:vAlign w:val="bottom"/>
          </w:tcPr>
          <w:p w:rsidR="00A72339" w:rsidRPr="00E1360D" w:rsidRDefault="00A72339" w:rsidP="00A72339">
            <w:pPr>
              <w:ind w:left="-108" w:right="-108"/>
              <w:jc w:val="right"/>
              <w:rPr>
                <w:bCs/>
                <w:color w:val="000000"/>
                <w:sz w:val="20"/>
                <w:szCs w:val="20"/>
              </w:rPr>
            </w:pPr>
            <w:r w:rsidRPr="00E1360D">
              <w:rPr>
                <w:bCs/>
                <w:color w:val="000000"/>
                <w:sz w:val="20"/>
                <w:szCs w:val="20"/>
              </w:rPr>
              <w:t>40239,70</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42523,90</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45131,40</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47971,40</w:t>
            </w:r>
          </w:p>
        </w:tc>
        <w:tc>
          <w:tcPr>
            <w:tcW w:w="993" w:type="dxa"/>
            <w:vAlign w:val="bottom"/>
          </w:tcPr>
          <w:p w:rsidR="00A72339" w:rsidRPr="00E1360D" w:rsidRDefault="00A72339" w:rsidP="00A72339">
            <w:pPr>
              <w:jc w:val="right"/>
              <w:rPr>
                <w:bCs/>
                <w:color w:val="000000"/>
                <w:sz w:val="20"/>
                <w:szCs w:val="20"/>
              </w:rPr>
            </w:pPr>
            <w:r w:rsidRPr="00E1360D">
              <w:rPr>
                <w:bCs/>
                <w:color w:val="000000"/>
                <w:sz w:val="20"/>
                <w:szCs w:val="20"/>
              </w:rPr>
              <w:t>51087,62</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54406,27</w:t>
            </w:r>
          </w:p>
        </w:tc>
      </w:tr>
      <w:tr w:rsidR="00A72339" w:rsidRPr="00E1360D" w:rsidTr="00A72339">
        <w:tc>
          <w:tcPr>
            <w:tcW w:w="534" w:type="dxa"/>
          </w:tcPr>
          <w:p w:rsidR="00A72339" w:rsidRPr="00E1360D" w:rsidRDefault="00A72339" w:rsidP="00A72339">
            <w:pPr>
              <w:autoSpaceDE w:val="0"/>
              <w:autoSpaceDN w:val="0"/>
              <w:adjustRightInd w:val="0"/>
              <w:jc w:val="center"/>
              <w:rPr>
                <w:sz w:val="24"/>
              </w:rPr>
            </w:pPr>
            <w:r w:rsidRPr="00E1360D">
              <w:rPr>
                <w:sz w:val="24"/>
              </w:rPr>
              <w:t>2</w:t>
            </w:r>
          </w:p>
        </w:tc>
        <w:tc>
          <w:tcPr>
            <w:tcW w:w="2126" w:type="dxa"/>
          </w:tcPr>
          <w:p w:rsidR="00A72339" w:rsidRPr="00E1360D" w:rsidRDefault="00A72339" w:rsidP="00A72339">
            <w:pPr>
              <w:autoSpaceDE w:val="0"/>
              <w:autoSpaceDN w:val="0"/>
              <w:adjustRightInd w:val="0"/>
              <w:jc w:val="center"/>
              <w:rPr>
                <w:sz w:val="24"/>
              </w:rPr>
            </w:pPr>
            <w:r w:rsidRPr="00E1360D">
              <w:rPr>
                <w:sz w:val="24"/>
              </w:rPr>
              <w:t>Размер платы за ЖКУ *</w:t>
            </w:r>
          </w:p>
        </w:tc>
        <w:tc>
          <w:tcPr>
            <w:tcW w:w="992" w:type="dxa"/>
          </w:tcPr>
          <w:p w:rsidR="00A72339" w:rsidRPr="00E1360D" w:rsidRDefault="00A72339" w:rsidP="00A72339">
            <w:pPr>
              <w:autoSpaceDE w:val="0"/>
              <w:autoSpaceDN w:val="0"/>
              <w:adjustRightInd w:val="0"/>
              <w:jc w:val="center"/>
              <w:rPr>
                <w:sz w:val="20"/>
                <w:szCs w:val="20"/>
              </w:rPr>
            </w:pPr>
            <w:r w:rsidRPr="00E1360D">
              <w:rPr>
                <w:sz w:val="20"/>
                <w:szCs w:val="20"/>
              </w:rPr>
              <w:t>руб./чел./мес.</w:t>
            </w:r>
          </w:p>
        </w:tc>
        <w:tc>
          <w:tcPr>
            <w:tcW w:w="851" w:type="dxa"/>
            <w:vAlign w:val="bottom"/>
          </w:tcPr>
          <w:p w:rsidR="00A72339" w:rsidRPr="00E1360D" w:rsidRDefault="00A72339" w:rsidP="00A72339">
            <w:pPr>
              <w:ind w:left="-108" w:right="-108"/>
              <w:jc w:val="right"/>
              <w:rPr>
                <w:bCs/>
                <w:color w:val="000000"/>
                <w:sz w:val="20"/>
                <w:szCs w:val="20"/>
              </w:rPr>
            </w:pPr>
            <w:r w:rsidRPr="00E1360D">
              <w:rPr>
                <w:bCs/>
                <w:color w:val="000000"/>
                <w:sz w:val="20"/>
                <w:szCs w:val="20"/>
              </w:rPr>
              <w:t>3405,52</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3538,34</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3676,33</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3819,71</w:t>
            </w:r>
          </w:p>
        </w:tc>
        <w:tc>
          <w:tcPr>
            <w:tcW w:w="993" w:type="dxa"/>
            <w:vAlign w:val="bottom"/>
          </w:tcPr>
          <w:p w:rsidR="00A72339" w:rsidRPr="00E1360D" w:rsidRDefault="00A72339" w:rsidP="00A72339">
            <w:pPr>
              <w:jc w:val="right"/>
              <w:rPr>
                <w:bCs/>
                <w:color w:val="000000"/>
                <w:sz w:val="20"/>
                <w:szCs w:val="20"/>
              </w:rPr>
            </w:pPr>
            <w:r w:rsidRPr="00E1360D">
              <w:rPr>
                <w:bCs/>
                <w:color w:val="000000"/>
                <w:sz w:val="20"/>
                <w:szCs w:val="20"/>
              </w:rPr>
              <w:t>3972,50</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4131,40</w:t>
            </w:r>
          </w:p>
        </w:tc>
      </w:tr>
      <w:tr w:rsidR="00A72339" w:rsidRPr="00E1360D" w:rsidTr="00A72339">
        <w:tc>
          <w:tcPr>
            <w:tcW w:w="534" w:type="dxa"/>
          </w:tcPr>
          <w:p w:rsidR="00A72339" w:rsidRPr="00E1360D" w:rsidRDefault="00A72339" w:rsidP="00A72339">
            <w:pPr>
              <w:autoSpaceDE w:val="0"/>
              <w:autoSpaceDN w:val="0"/>
              <w:adjustRightInd w:val="0"/>
              <w:jc w:val="center"/>
              <w:rPr>
                <w:sz w:val="24"/>
              </w:rPr>
            </w:pPr>
            <w:r w:rsidRPr="00E1360D">
              <w:rPr>
                <w:sz w:val="24"/>
              </w:rPr>
              <w:t>3</w:t>
            </w:r>
          </w:p>
        </w:tc>
        <w:tc>
          <w:tcPr>
            <w:tcW w:w="2126" w:type="dxa"/>
          </w:tcPr>
          <w:p w:rsidR="00A72339" w:rsidRPr="00E1360D" w:rsidRDefault="00A72339" w:rsidP="00A72339">
            <w:pPr>
              <w:autoSpaceDE w:val="0"/>
              <w:autoSpaceDN w:val="0"/>
              <w:adjustRightInd w:val="0"/>
              <w:jc w:val="center"/>
              <w:rPr>
                <w:sz w:val="24"/>
              </w:rPr>
            </w:pPr>
            <w:r w:rsidRPr="00E1360D">
              <w:rPr>
                <w:sz w:val="24"/>
              </w:rPr>
              <w:t>Уровень расходов на ЖКУ от дохода (предельный уровень не более 22%)</w:t>
            </w:r>
          </w:p>
        </w:tc>
        <w:tc>
          <w:tcPr>
            <w:tcW w:w="992" w:type="dxa"/>
          </w:tcPr>
          <w:p w:rsidR="00A72339" w:rsidRPr="00E1360D" w:rsidRDefault="00A72339" w:rsidP="00A72339">
            <w:pPr>
              <w:autoSpaceDE w:val="0"/>
              <w:autoSpaceDN w:val="0"/>
              <w:adjustRightInd w:val="0"/>
              <w:jc w:val="center"/>
              <w:rPr>
                <w:sz w:val="20"/>
                <w:szCs w:val="20"/>
              </w:rPr>
            </w:pPr>
            <w:r w:rsidRPr="00E1360D">
              <w:rPr>
                <w:sz w:val="20"/>
                <w:szCs w:val="20"/>
              </w:rPr>
              <w:t>%</w:t>
            </w:r>
          </w:p>
        </w:tc>
        <w:tc>
          <w:tcPr>
            <w:tcW w:w="851" w:type="dxa"/>
            <w:vAlign w:val="bottom"/>
          </w:tcPr>
          <w:p w:rsidR="00A72339" w:rsidRPr="00E1360D" w:rsidRDefault="00A72339" w:rsidP="00A72339">
            <w:pPr>
              <w:jc w:val="right"/>
              <w:rPr>
                <w:bCs/>
                <w:color w:val="000000"/>
                <w:sz w:val="20"/>
                <w:szCs w:val="20"/>
              </w:rPr>
            </w:pPr>
            <w:r w:rsidRPr="00E1360D">
              <w:rPr>
                <w:bCs/>
                <w:color w:val="000000"/>
                <w:sz w:val="20"/>
                <w:szCs w:val="20"/>
              </w:rPr>
              <w:t>8,46</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8,32</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8,15</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7,96</w:t>
            </w:r>
          </w:p>
        </w:tc>
        <w:tc>
          <w:tcPr>
            <w:tcW w:w="993" w:type="dxa"/>
            <w:vAlign w:val="bottom"/>
          </w:tcPr>
          <w:p w:rsidR="00A72339" w:rsidRPr="00E1360D" w:rsidRDefault="00A72339" w:rsidP="00A72339">
            <w:pPr>
              <w:jc w:val="right"/>
              <w:rPr>
                <w:bCs/>
                <w:color w:val="000000"/>
                <w:sz w:val="20"/>
                <w:szCs w:val="20"/>
              </w:rPr>
            </w:pPr>
            <w:r w:rsidRPr="00E1360D">
              <w:rPr>
                <w:bCs/>
                <w:color w:val="000000"/>
                <w:sz w:val="20"/>
                <w:szCs w:val="20"/>
              </w:rPr>
              <w:t>7,78</w:t>
            </w:r>
          </w:p>
        </w:tc>
        <w:tc>
          <w:tcPr>
            <w:tcW w:w="992" w:type="dxa"/>
            <w:vAlign w:val="bottom"/>
          </w:tcPr>
          <w:p w:rsidR="00A72339" w:rsidRPr="00E1360D" w:rsidRDefault="00A72339" w:rsidP="00A72339">
            <w:pPr>
              <w:jc w:val="right"/>
              <w:rPr>
                <w:bCs/>
                <w:color w:val="000000"/>
                <w:sz w:val="20"/>
                <w:szCs w:val="20"/>
              </w:rPr>
            </w:pPr>
            <w:r w:rsidRPr="00E1360D">
              <w:rPr>
                <w:bCs/>
                <w:color w:val="000000"/>
                <w:sz w:val="20"/>
                <w:szCs w:val="20"/>
              </w:rPr>
              <w:t>7,59</w:t>
            </w:r>
          </w:p>
        </w:tc>
      </w:tr>
    </w:tbl>
    <w:p w:rsidR="00A72339" w:rsidRDefault="00A72339" w:rsidP="00A72339">
      <w:pPr>
        <w:autoSpaceDE w:val="0"/>
        <w:autoSpaceDN w:val="0"/>
        <w:adjustRightInd w:val="0"/>
        <w:jc w:val="center"/>
        <w:rPr>
          <w:szCs w:val="28"/>
        </w:rPr>
      </w:pPr>
    </w:p>
    <w:p w:rsidR="00A72339" w:rsidRDefault="00A72339" w:rsidP="00A72339">
      <w:pPr>
        <w:autoSpaceDE w:val="0"/>
        <w:autoSpaceDN w:val="0"/>
        <w:adjustRightInd w:val="0"/>
        <w:jc w:val="both"/>
        <w:rPr>
          <w:szCs w:val="28"/>
        </w:rPr>
      </w:pPr>
      <w:r>
        <w:rPr>
          <w:szCs w:val="28"/>
        </w:rPr>
        <w:t xml:space="preserve">* </w:t>
      </w:r>
      <w:r w:rsidRPr="00522AEB">
        <w:rPr>
          <w:szCs w:val="28"/>
        </w:rPr>
        <w:t>Прогноз среднедушевого денежного дохода и размера платы за жи</w:t>
      </w:r>
      <w:r>
        <w:rPr>
          <w:szCs w:val="28"/>
        </w:rPr>
        <w:t>ли</w:t>
      </w:r>
      <w:r w:rsidRPr="00522AEB">
        <w:rPr>
          <w:szCs w:val="28"/>
        </w:rPr>
        <w:t xml:space="preserve">щно-коммунальные услуги осуществлен </w:t>
      </w:r>
      <w:r>
        <w:rPr>
          <w:szCs w:val="28"/>
        </w:rPr>
        <w:t xml:space="preserve">с учетом прогнозов индексов цен на плановый период 2022-2024 годов по Красноярскому краю и </w:t>
      </w:r>
      <w:r w:rsidRPr="00522AEB">
        <w:rPr>
          <w:szCs w:val="28"/>
        </w:rPr>
        <w:t xml:space="preserve">согласно прогнозу </w:t>
      </w:r>
      <w:r>
        <w:rPr>
          <w:szCs w:val="28"/>
        </w:rPr>
        <w:t>долгосрочного социально-экономического развития Российской Федерации на период до 2036 года.</w:t>
      </w:r>
      <w:r w:rsidRPr="00522AEB">
        <w:rPr>
          <w:szCs w:val="28"/>
        </w:rPr>
        <w:t xml:space="preserve"> </w:t>
      </w:r>
    </w:p>
    <w:p w:rsidR="00A72339" w:rsidRDefault="00A72339" w:rsidP="008178F0">
      <w:pPr>
        <w:autoSpaceDE w:val="0"/>
        <w:autoSpaceDN w:val="0"/>
        <w:adjustRightInd w:val="0"/>
        <w:jc w:val="both"/>
        <w:rPr>
          <w:szCs w:val="28"/>
        </w:rPr>
      </w:pPr>
      <w:r>
        <w:rPr>
          <w:szCs w:val="28"/>
        </w:rPr>
        <w:t>На основании вышеизложенного, р</w:t>
      </w:r>
      <w:r w:rsidRPr="00947166">
        <w:rPr>
          <w:szCs w:val="28"/>
        </w:rPr>
        <w:t>езультаты оценки совокупного платежа граждан</w:t>
      </w:r>
      <w:r>
        <w:rPr>
          <w:szCs w:val="28"/>
        </w:rPr>
        <w:t xml:space="preserve"> </w:t>
      </w:r>
      <w:r w:rsidRPr="00947166">
        <w:rPr>
          <w:szCs w:val="28"/>
        </w:rPr>
        <w:t>за коммунальные услуги на соответствие</w:t>
      </w:r>
      <w:r>
        <w:rPr>
          <w:szCs w:val="28"/>
        </w:rPr>
        <w:t xml:space="preserve"> </w:t>
      </w:r>
      <w:r w:rsidRPr="00947166">
        <w:rPr>
          <w:szCs w:val="28"/>
        </w:rPr>
        <w:t xml:space="preserve">критериям доступности </w:t>
      </w:r>
      <w:r w:rsidRPr="00947166">
        <w:rPr>
          <w:szCs w:val="28"/>
        </w:rPr>
        <w:lastRenderedPageBreak/>
        <w:t xml:space="preserve">являются положительными. </w:t>
      </w:r>
      <w:r>
        <w:rPr>
          <w:szCs w:val="28"/>
        </w:rPr>
        <w:t>Таким образом, в</w:t>
      </w:r>
      <w:r w:rsidRPr="00947166">
        <w:rPr>
          <w:szCs w:val="28"/>
        </w:rPr>
        <w:t xml:space="preserve"> отношении всех оценочных критериев </w:t>
      </w:r>
      <w:r>
        <w:rPr>
          <w:szCs w:val="28"/>
        </w:rPr>
        <w:t>платежи граждан за коммунальные услуги</w:t>
      </w:r>
      <w:r w:rsidRPr="00947166">
        <w:rPr>
          <w:szCs w:val="28"/>
        </w:rPr>
        <w:t xml:space="preserve"> являются доступными.</w:t>
      </w:r>
    </w:p>
    <w:p w:rsidR="00856B13" w:rsidRDefault="00856B13" w:rsidP="008178F0">
      <w:pPr>
        <w:autoSpaceDE w:val="0"/>
        <w:autoSpaceDN w:val="0"/>
        <w:adjustRightInd w:val="0"/>
        <w:jc w:val="both"/>
        <w:rPr>
          <w:szCs w:val="28"/>
        </w:rPr>
      </w:pPr>
    </w:p>
    <w:p w:rsidR="00A72339" w:rsidRPr="00FE7A40" w:rsidRDefault="00A72339" w:rsidP="008178F0">
      <w:pPr>
        <w:pStyle w:val="aa"/>
        <w:widowControl/>
        <w:numPr>
          <w:ilvl w:val="0"/>
          <w:numId w:val="35"/>
        </w:numPr>
        <w:jc w:val="center"/>
        <w:outlineLvl w:val="0"/>
        <w:rPr>
          <w:b/>
          <w:bCs/>
          <w:sz w:val="28"/>
          <w:szCs w:val="28"/>
        </w:rPr>
      </w:pPr>
      <w:r w:rsidRPr="00FE7A40">
        <w:rPr>
          <w:b/>
          <w:bCs/>
          <w:sz w:val="28"/>
          <w:szCs w:val="28"/>
        </w:rPr>
        <w:t>Прогнозируемые расходы бюджетов всех уровней на оказание</w:t>
      </w:r>
    </w:p>
    <w:p w:rsidR="00A72339" w:rsidRPr="00E359DC" w:rsidRDefault="00A72339" w:rsidP="008178F0">
      <w:pPr>
        <w:autoSpaceDE w:val="0"/>
        <w:autoSpaceDN w:val="0"/>
        <w:adjustRightInd w:val="0"/>
        <w:jc w:val="center"/>
        <w:rPr>
          <w:b/>
          <w:bCs/>
          <w:szCs w:val="28"/>
        </w:rPr>
      </w:pPr>
      <w:r w:rsidRPr="00E359DC">
        <w:rPr>
          <w:b/>
          <w:bCs/>
          <w:szCs w:val="28"/>
        </w:rPr>
        <w:t>мер социальной поддержки, в том числе предоставление</w:t>
      </w:r>
    </w:p>
    <w:p w:rsidR="00A72339" w:rsidRDefault="00A72339" w:rsidP="008178F0">
      <w:pPr>
        <w:autoSpaceDE w:val="0"/>
        <w:autoSpaceDN w:val="0"/>
        <w:adjustRightInd w:val="0"/>
        <w:jc w:val="center"/>
        <w:rPr>
          <w:b/>
          <w:bCs/>
          <w:szCs w:val="28"/>
        </w:rPr>
      </w:pPr>
      <w:r w:rsidRPr="00E359DC">
        <w:rPr>
          <w:b/>
          <w:bCs/>
          <w:szCs w:val="28"/>
        </w:rPr>
        <w:t>отдельным категориям граждан субсидий на оплату</w:t>
      </w:r>
    </w:p>
    <w:p w:rsidR="00A72339" w:rsidRPr="00E359DC" w:rsidRDefault="00A72339" w:rsidP="008178F0">
      <w:pPr>
        <w:autoSpaceDE w:val="0"/>
        <w:autoSpaceDN w:val="0"/>
        <w:adjustRightInd w:val="0"/>
        <w:jc w:val="center"/>
        <w:rPr>
          <w:b/>
          <w:bCs/>
          <w:szCs w:val="28"/>
        </w:rPr>
      </w:pPr>
      <w:r w:rsidRPr="00E359DC">
        <w:rPr>
          <w:b/>
          <w:bCs/>
          <w:szCs w:val="28"/>
        </w:rPr>
        <w:t>жилого</w:t>
      </w:r>
      <w:r>
        <w:rPr>
          <w:b/>
          <w:bCs/>
          <w:szCs w:val="28"/>
        </w:rPr>
        <w:t xml:space="preserve"> </w:t>
      </w:r>
      <w:r w:rsidRPr="00E359DC">
        <w:rPr>
          <w:b/>
          <w:bCs/>
          <w:szCs w:val="28"/>
        </w:rPr>
        <w:t>помещения и коммунальных услуг</w:t>
      </w:r>
    </w:p>
    <w:p w:rsidR="00A72339" w:rsidRDefault="00A72339" w:rsidP="008178F0">
      <w:pPr>
        <w:autoSpaceDE w:val="0"/>
        <w:autoSpaceDN w:val="0"/>
        <w:adjustRightInd w:val="0"/>
        <w:jc w:val="both"/>
        <w:rPr>
          <w:color w:val="FF0000"/>
          <w:szCs w:val="28"/>
        </w:rPr>
      </w:pPr>
    </w:p>
    <w:p w:rsidR="00A72339" w:rsidRPr="00D41E41" w:rsidRDefault="00A72339" w:rsidP="008178F0">
      <w:pPr>
        <w:autoSpaceDE w:val="0"/>
        <w:autoSpaceDN w:val="0"/>
        <w:adjustRightInd w:val="0"/>
        <w:ind w:firstLine="284"/>
        <w:jc w:val="both"/>
        <w:rPr>
          <w:szCs w:val="28"/>
        </w:rPr>
      </w:pPr>
      <w:r w:rsidRPr="00D41E41">
        <w:rPr>
          <w:szCs w:val="28"/>
        </w:rPr>
        <w:t xml:space="preserve">В соответствии со статьями 159, 160 Жилищного кодекса Российской Федерации к мерам социальной поддержки граждан по оплате жилого помещения и коммунальных услуг относятся предоставление субсидии </w:t>
      </w:r>
      <w:r w:rsidRPr="00D41E41">
        <w:rPr>
          <w:szCs w:val="28"/>
        </w:rPr>
        <w:br/>
        <w:t>на оплату жилого помещения и коммунальных услуг и компенсация расходов на оплату жилого помещения и коммунальных услуг.</w:t>
      </w:r>
    </w:p>
    <w:p w:rsidR="00A72339" w:rsidRPr="00D41E41" w:rsidRDefault="00A72339" w:rsidP="008178F0">
      <w:pPr>
        <w:autoSpaceDE w:val="0"/>
        <w:autoSpaceDN w:val="0"/>
        <w:adjustRightInd w:val="0"/>
        <w:ind w:firstLine="284"/>
        <w:jc w:val="both"/>
        <w:rPr>
          <w:szCs w:val="28"/>
        </w:rPr>
      </w:pPr>
      <w:r w:rsidRPr="00D41E41">
        <w:rPr>
          <w:szCs w:val="28"/>
        </w:rPr>
        <w:t>Категории лиц, которым предоставляются меры социальной поддержки по оплате жилого помещения и коммунальных услуг, порядок и условия предоставления этих мер, способы и источники их финансирования устанавливаются федеральными законами, нормативными правовыми актами федеральных органов исполнительной власти, законами субъектов Российской Федерации.</w:t>
      </w:r>
    </w:p>
    <w:p w:rsidR="00A72339" w:rsidRPr="00D41E41" w:rsidRDefault="00A72339" w:rsidP="008178F0">
      <w:pPr>
        <w:autoSpaceDE w:val="0"/>
        <w:autoSpaceDN w:val="0"/>
        <w:adjustRightInd w:val="0"/>
        <w:ind w:firstLine="284"/>
        <w:jc w:val="both"/>
        <w:rPr>
          <w:szCs w:val="28"/>
        </w:rPr>
      </w:pPr>
      <w:r w:rsidRPr="00D41E41">
        <w:rPr>
          <w:szCs w:val="28"/>
        </w:rPr>
        <w:t xml:space="preserve">Социальная поддержка граждан по оплате жилого помещения </w:t>
      </w:r>
      <w:r w:rsidRPr="00D41E41">
        <w:rPr>
          <w:szCs w:val="28"/>
        </w:rPr>
        <w:br/>
        <w:t>и коммунальных услуг на территории Красноярского края регулируется законом Красноярского края от 17.12.2004 № 13-2804 «О социальной поддержке населения при оплате жилья и коммунальных услуг» (далее – Закон края).</w:t>
      </w:r>
    </w:p>
    <w:p w:rsidR="00A72339" w:rsidRPr="00D41E41" w:rsidRDefault="00A72339" w:rsidP="008178F0">
      <w:pPr>
        <w:autoSpaceDE w:val="0"/>
        <w:autoSpaceDN w:val="0"/>
        <w:adjustRightInd w:val="0"/>
        <w:ind w:firstLine="284"/>
        <w:jc w:val="both"/>
        <w:rPr>
          <w:szCs w:val="28"/>
        </w:rPr>
      </w:pPr>
      <w:r w:rsidRPr="00D41E41">
        <w:rPr>
          <w:szCs w:val="28"/>
        </w:rPr>
        <w:t>Статьей 26 Закона края установлено, что финансирование расходов, связанных с предоставлением субсидий, компенсаций и дополнительных мер социальной поддержки, предусмотренных Законом края, является расходным обязательством Красноярского края.</w:t>
      </w:r>
    </w:p>
    <w:p w:rsidR="00A72339" w:rsidRPr="00D41E41" w:rsidRDefault="00A72339" w:rsidP="008178F0">
      <w:pPr>
        <w:autoSpaceDE w:val="0"/>
        <w:autoSpaceDN w:val="0"/>
        <w:adjustRightInd w:val="0"/>
        <w:ind w:firstLine="284"/>
        <w:jc w:val="both"/>
        <w:rPr>
          <w:szCs w:val="28"/>
        </w:rPr>
      </w:pPr>
      <w:r w:rsidRPr="00D41E41">
        <w:rPr>
          <w:szCs w:val="28"/>
        </w:rPr>
        <w:t xml:space="preserve">Указанные меры социальной поддержки на территории ЗАТО Железногорск предоставляются Территориальным отделением краевого государственного казенного учреждения «Управление социальной защиты населения» по  ЗАТО г. Железногорск  Красноярского края (далее – УСЗН). Для каждой меры определены соответствующие условия и порядок назначения, перечень необходимых документов. На официальном сайте УСЗН </w:t>
      </w:r>
      <w:hyperlink r:id="rId33" w:history="1">
        <w:r w:rsidRPr="00D41E41">
          <w:rPr>
            <w:szCs w:val="28"/>
          </w:rPr>
          <w:t>http://uszn71.ru/</w:t>
        </w:r>
      </w:hyperlink>
      <w:r w:rsidRPr="00D41E41">
        <w:rPr>
          <w:szCs w:val="28"/>
        </w:rPr>
        <w:t xml:space="preserve"> размещена информация о предоставляемых мерах социальной поддержки.</w:t>
      </w:r>
      <w:r w:rsidRPr="00D41E41">
        <w:rPr>
          <w:color w:val="FF0000"/>
          <w:szCs w:val="28"/>
        </w:rPr>
        <w:t xml:space="preserve"> </w:t>
      </w:r>
    </w:p>
    <w:p w:rsidR="00A72339" w:rsidRDefault="00A72339" w:rsidP="00A72339">
      <w:pPr>
        <w:autoSpaceDE w:val="0"/>
        <w:autoSpaceDN w:val="0"/>
        <w:adjustRightInd w:val="0"/>
        <w:ind w:firstLine="284"/>
        <w:jc w:val="both"/>
        <w:rPr>
          <w:szCs w:val="28"/>
        </w:rPr>
      </w:pPr>
      <w:r w:rsidRPr="00D41E41">
        <w:rPr>
          <w:szCs w:val="28"/>
        </w:rPr>
        <w:t xml:space="preserve">Прогноз размера оказания социальной поддержки по оплате коммунальных услуг,  жилого помещения, в том числе уплаты взносов </w:t>
      </w:r>
      <w:r w:rsidRPr="00D41E41">
        <w:rPr>
          <w:szCs w:val="28"/>
        </w:rPr>
        <w:br/>
        <w:t>на капитальный ремонт, на период 2022-2026 годы представлен в следующей таблице 10.1.</w:t>
      </w:r>
    </w:p>
    <w:p w:rsidR="00856B13" w:rsidRPr="00D41E41" w:rsidRDefault="00856B13" w:rsidP="00A72339">
      <w:pPr>
        <w:autoSpaceDE w:val="0"/>
        <w:autoSpaceDN w:val="0"/>
        <w:adjustRightInd w:val="0"/>
        <w:ind w:firstLine="284"/>
        <w:jc w:val="both"/>
        <w:rPr>
          <w:szCs w:val="28"/>
        </w:rPr>
      </w:pPr>
    </w:p>
    <w:p w:rsidR="008178F0" w:rsidRDefault="008178F0" w:rsidP="00A72339">
      <w:pPr>
        <w:autoSpaceDE w:val="0"/>
        <w:autoSpaceDN w:val="0"/>
        <w:adjustRightInd w:val="0"/>
        <w:jc w:val="right"/>
        <w:rPr>
          <w:szCs w:val="28"/>
        </w:rPr>
      </w:pPr>
    </w:p>
    <w:p w:rsidR="008178F0" w:rsidRDefault="008178F0" w:rsidP="00A72339">
      <w:pPr>
        <w:autoSpaceDE w:val="0"/>
        <w:autoSpaceDN w:val="0"/>
        <w:adjustRightInd w:val="0"/>
        <w:jc w:val="right"/>
        <w:rPr>
          <w:szCs w:val="28"/>
        </w:rPr>
      </w:pPr>
    </w:p>
    <w:p w:rsidR="008178F0" w:rsidRDefault="008178F0" w:rsidP="00A72339">
      <w:pPr>
        <w:autoSpaceDE w:val="0"/>
        <w:autoSpaceDN w:val="0"/>
        <w:adjustRightInd w:val="0"/>
        <w:jc w:val="right"/>
        <w:rPr>
          <w:szCs w:val="28"/>
        </w:rPr>
      </w:pPr>
    </w:p>
    <w:p w:rsidR="008178F0" w:rsidRDefault="008178F0" w:rsidP="00A72339">
      <w:pPr>
        <w:autoSpaceDE w:val="0"/>
        <w:autoSpaceDN w:val="0"/>
        <w:adjustRightInd w:val="0"/>
        <w:jc w:val="right"/>
        <w:rPr>
          <w:szCs w:val="28"/>
        </w:rPr>
      </w:pPr>
    </w:p>
    <w:p w:rsidR="00A72339" w:rsidRPr="008178F0" w:rsidRDefault="00A72339" w:rsidP="00A72339">
      <w:pPr>
        <w:autoSpaceDE w:val="0"/>
        <w:autoSpaceDN w:val="0"/>
        <w:adjustRightInd w:val="0"/>
        <w:jc w:val="right"/>
        <w:rPr>
          <w:sz w:val="23"/>
          <w:szCs w:val="23"/>
        </w:rPr>
      </w:pPr>
      <w:r w:rsidRPr="008178F0">
        <w:rPr>
          <w:sz w:val="23"/>
          <w:szCs w:val="23"/>
        </w:rPr>
        <w:t>Таблица 10.1</w:t>
      </w:r>
    </w:p>
    <w:p w:rsidR="00A72339" w:rsidRDefault="00A72339" w:rsidP="00A72339">
      <w:pPr>
        <w:autoSpaceDE w:val="0"/>
        <w:autoSpaceDN w:val="0"/>
        <w:adjustRightInd w:val="0"/>
        <w:jc w:val="center"/>
        <w:rPr>
          <w:sz w:val="23"/>
          <w:szCs w:val="23"/>
        </w:rPr>
      </w:pPr>
      <w:r w:rsidRPr="008178F0">
        <w:rPr>
          <w:sz w:val="23"/>
          <w:szCs w:val="23"/>
        </w:rPr>
        <w:lastRenderedPageBreak/>
        <w:t xml:space="preserve">Прогноз размера оказания социальной поддержки по оплате </w:t>
      </w:r>
      <w:r w:rsidRPr="008178F0">
        <w:rPr>
          <w:sz w:val="23"/>
          <w:szCs w:val="23"/>
        </w:rPr>
        <w:br/>
        <w:t xml:space="preserve">коммунальных услуг,  жилого помещения, в том числе уплаты взносов </w:t>
      </w:r>
      <w:r w:rsidRPr="008178F0">
        <w:rPr>
          <w:sz w:val="23"/>
          <w:szCs w:val="23"/>
        </w:rPr>
        <w:br/>
        <w:t>на капитальный ремонт, на период 2022-2026 годы</w:t>
      </w:r>
    </w:p>
    <w:p w:rsidR="008178F0" w:rsidRPr="008178F0" w:rsidRDefault="008178F0" w:rsidP="00A72339">
      <w:pPr>
        <w:autoSpaceDE w:val="0"/>
        <w:autoSpaceDN w:val="0"/>
        <w:adjustRightInd w:val="0"/>
        <w:jc w:val="center"/>
        <w:rPr>
          <w:sz w:val="23"/>
          <w:szCs w:val="23"/>
        </w:rPr>
      </w:pPr>
    </w:p>
    <w:tbl>
      <w:tblPr>
        <w:tblStyle w:val="af8"/>
        <w:tblW w:w="10013" w:type="dxa"/>
        <w:tblLayout w:type="fixed"/>
        <w:tblLook w:val="04A0"/>
      </w:tblPr>
      <w:tblGrid>
        <w:gridCol w:w="1951"/>
        <w:gridCol w:w="709"/>
        <w:gridCol w:w="1134"/>
        <w:gridCol w:w="897"/>
        <w:gridCol w:w="1039"/>
        <w:gridCol w:w="1039"/>
        <w:gridCol w:w="1136"/>
        <w:gridCol w:w="992"/>
        <w:gridCol w:w="1116"/>
      </w:tblGrid>
      <w:tr w:rsidR="00A72339" w:rsidRPr="008178F0" w:rsidTr="008178F0">
        <w:trPr>
          <w:trHeight w:val="397"/>
        </w:trPr>
        <w:tc>
          <w:tcPr>
            <w:tcW w:w="1951" w:type="dxa"/>
            <w:vMerge w:val="restart"/>
            <w:vAlign w:val="center"/>
          </w:tcPr>
          <w:p w:rsidR="00A72339" w:rsidRPr="008178F0" w:rsidRDefault="00A72339" w:rsidP="00A72339">
            <w:pPr>
              <w:autoSpaceDE w:val="0"/>
              <w:autoSpaceDN w:val="0"/>
              <w:adjustRightInd w:val="0"/>
              <w:jc w:val="center"/>
              <w:rPr>
                <w:sz w:val="23"/>
                <w:szCs w:val="23"/>
              </w:rPr>
            </w:pPr>
            <w:r w:rsidRPr="008178F0">
              <w:rPr>
                <w:sz w:val="23"/>
                <w:szCs w:val="23"/>
              </w:rPr>
              <w:t>Наименование показателей</w:t>
            </w:r>
          </w:p>
        </w:tc>
        <w:tc>
          <w:tcPr>
            <w:tcW w:w="709" w:type="dxa"/>
            <w:vMerge w:val="restart"/>
            <w:vAlign w:val="center"/>
          </w:tcPr>
          <w:p w:rsidR="00A72339" w:rsidRPr="008178F0" w:rsidRDefault="00A72339" w:rsidP="00A72339">
            <w:pPr>
              <w:autoSpaceDE w:val="0"/>
              <w:autoSpaceDN w:val="0"/>
              <w:adjustRightInd w:val="0"/>
              <w:jc w:val="center"/>
              <w:rPr>
                <w:sz w:val="23"/>
                <w:szCs w:val="23"/>
              </w:rPr>
            </w:pPr>
            <w:r w:rsidRPr="008178F0">
              <w:rPr>
                <w:sz w:val="23"/>
                <w:szCs w:val="23"/>
              </w:rPr>
              <w:t>Ед. изм.</w:t>
            </w:r>
          </w:p>
        </w:tc>
        <w:tc>
          <w:tcPr>
            <w:tcW w:w="1134" w:type="dxa"/>
            <w:vMerge w:val="restart"/>
            <w:vAlign w:val="center"/>
          </w:tcPr>
          <w:p w:rsidR="00A72339" w:rsidRPr="008178F0" w:rsidRDefault="00A72339" w:rsidP="00A72339">
            <w:pPr>
              <w:autoSpaceDE w:val="0"/>
              <w:autoSpaceDN w:val="0"/>
              <w:adjustRightInd w:val="0"/>
              <w:jc w:val="center"/>
              <w:rPr>
                <w:sz w:val="23"/>
                <w:szCs w:val="23"/>
              </w:rPr>
            </w:pPr>
            <w:r w:rsidRPr="008178F0">
              <w:rPr>
                <w:sz w:val="23"/>
                <w:szCs w:val="23"/>
              </w:rPr>
              <w:t>2021</w:t>
            </w:r>
          </w:p>
        </w:tc>
        <w:tc>
          <w:tcPr>
            <w:tcW w:w="5103" w:type="dxa"/>
            <w:gridSpan w:val="5"/>
            <w:vAlign w:val="center"/>
          </w:tcPr>
          <w:p w:rsidR="00A72339" w:rsidRPr="008178F0" w:rsidRDefault="00A72339" w:rsidP="00A72339">
            <w:pPr>
              <w:autoSpaceDE w:val="0"/>
              <w:autoSpaceDN w:val="0"/>
              <w:adjustRightInd w:val="0"/>
              <w:jc w:val="center"/>
              <w:rPr>
                <w:sz w:val="23"/>
                <w:szCs w:val="23"/>
              </w:rPr>
            </w:pPr>
            <w:r w:rsidRPr="008178F0">
              <w:rPr>
                <w:sz w:val="23"/>
                <w:szCs w:val="23"/>
              </w:rPr>
              <w:t>Периоды программы</w:t>
            </w:r>
          </w:p>
        </w:tc>
        <w:tc>
          <w:tcPr>
            <w:tcW w:w="1116" w:type="dxa"/>
            <w:vMerge w:val="restart"/>
            <w:vAlign w:val="center"/>
          </w:tcPr>
          <w:p w:rsidR="00A72339" w:rsidRPr="008178F0" w:rsidRDefault="00A72339" w:rsidP="00A72339">
            <w:pPr>
              <w:autoSpaceDE w:val="0"/>
              <w:autoSpaceDN w:val="0"/>
              <w:adjustRightInd w:val="0"/>
              <w:jc w:val="center"/>
              <w:rPr>
                <w:sz w:val="23"/>
                <w:szCs w:val="23"/>
              </w:rPr>
            </w:pPr>
            <w:r w:rsidRPr="008178F0">
              <w:rPr>
                <w:sz w:val="23"/>
                <w:szCs w:val="23"/>
              </w:rPr>
              <w:t>2022-2026</w:t>
            </w:r>
          </w:p>
        </w:tc>
      </w:tr>
      <w:tr w:rsidR="00A72339" w:rsidRPr="008178F0" w:rsidTr="008178F0">
        <w:trPr>
          <w:trHeight w:val="283"/>
        </w:trPr>
        <w:tc>
          <w:tcPr>
            <w:tcW w:w="1951" w:type="dxa"/>
            <w:vMerge/>
            <w:vAlign w:val="center"/>
          </w:tcPr>
          <w:p w:rsidR="00A72339" w:rsidRPr="008178F0" w:rsidRDefault="00A72339" w:rsidP="00A72339">
            <w:pPr>
              <w:autoSpaceDE w:val="0"/>
              <w:autoSpaceDN w:val="0"/>
              <w:adjustRightInd w:val="0"/>
              <w:jc w:val="center"/>
              <w:rPr>
                <w:sz w:val="23"/>
                <w:szCs w:val="23"/>
              </w:rPr>
            </w:pPr>
          </w:p>
        </w:tc>
        <w:tc>
          <w:tcPr>
            <w:tcW w:w="709" w:type="dxa"/>
            <w:vMerge/>
            <w:vAlign w:val="center"/>
          </w:tcPr>
          <w:p w:rsidR="00A72339" w:rsidRPr="008178F0" w:rsidRDefault="00A72339" w:rsidP="00A72339">
            <w:pPr>
              <w:autoSpaceDE w:val="0"/>
              <w:autoSpaceDN w:val="0"/>
              <w:adjustRightInd w:val="0"/>
              <w:jc w:val="center"/>
              <w:rPr>
                <w:sz w:val="23"/>
                <w:szCs w:val="23"/>
              </w:rPr>
            </w:pPr>
          </w:p>
        </w:tc>
        <w:tc>
          <w:tcPr>
            <w:tcW w:w="1134" w:type="dxa"/>
            <w:vMerge/>
            <w:vAlign w:val="center"/>
          </w:tcPr>
          <w:p w:rsidR="00A72339" w:rsidRPr="008178F0" w:rsidRDefault="00A72339" w:rsidP="00A72339">
            <w:pPr>
              <w:autoSpaceDE w:val="0"/>
              <w:autoSpaceDN w:val="0"/>
              <w:adjustRightInd w:val="0"/>
              <w:jc w:val="center"/>
              <w:rPr>
                <w:sz w:val="23"/>
                <w:szCs w:val="23"/>
              </w:rPr>
            </w:pPr>
          </w:p>
        </w:tc>
        <w:tc>
          <w:tcPr>
            <w:tcW w:w="897"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2022</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2023</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2024</w:t>
            </w:r>
          </w:p>
        </w:tc>
        <w:tc>
          <w:tcPr>
            <w:tcW w:w="1136"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2025</w:t>
            </w:r>
          </w:p>
        </w:tc>
        <w:tc>
          <w:tcPr>
            <w:tcW w:w="992"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2026</w:t>
            </w:r>
          </w:p>
        </w:tc>
        <w:tc>
          <w:tcPr>
            <w:tcW w:w="1116" w:type="dxa"/>
            <w:vMerge/>
            <w:vAlign w:val="center"/>
          </w:tcPr>
          <w:p w:rsidR="00A72339" w:rsidRPr="008178F0" w:rsidRDefault="00A72339" w:rsidP="00A72339">
            <w:pPr>
              <w:autoSpaceDE w:val="0"/>
              <w:autoSpaceDN w:val="0"/>
              <w:adjustRightInd w:val="0"/>
              <w:jc w:val="center"/>
              <w:rPr>
                <w:sz w:val="23"/>
                <w:szCs w:val="23"/>
              </w:rPr>
            </w:pPr>
          </w:p>
        </w:tc>
      </w:tr>
      <w:tr w:rsidR="00A72339" w:rsidRPr="008178F0" w:rsidTr="008178F0">
        <w:tc>
          <w:tcPr>
            <w:tcW w:w="1951" w:type="dxa"/>
          </w:tcPr>
          <w:p w:rsidR="00A72339" w:rsidRPr="008178F0" w:rsidRDefault="00A72339" w:rsidP="00A72339">
            <w:pPr>
              <w:autoSpaceDE w:val="0"/>
              <w:autoSpaceDN w:val="0"/>
              <w:adjustRightInd w:val="0"/>
              <w:rPr>
                <w:sz w:val="23"/>
                <w:szCs w:val="23"/>
              </w:rPr>
            </w:pPr>
            <w:r w:rsidRPr="008178F0">
              <w:rPr>
                <w:sz w:val="23"/>
                <w:szCs w:val="23"/>
              </w:rPr>
              <w:t>Численность граждан, получающих меры социальной поддержки по оплате коммунальных услуг и жилого помещения в форме компенсаций</w:t>
            </w:r>
          </w:p>
        </w:tc>
        <w:tc>
          <w:tcPr>
            <w:tcW w:w="70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тыс. чел.</w:t>
            </w:r>
          </w:p>
        </w:tc>
        <w:tc>
          <w:tcPr>
            <w:tcW w:w="1134" w:type="dxa"/>
            <w:noWrap/>
            <w:tcMar>
              <w:left w:w="0" w:type="dxa"/>
              <w:right w:w="0" w:type="dxa"/>
            </w:tcMar>
            <w:vAlign w:val="center"/>
          </w:tcPr>
          <w:p w:rsidR="00A72339" w:rsidRPr="008178F0" w:rsidRDefault="00A72339" w:rsidP="00A72339">
            <w:pPr>
              <w:jc w:val="center"/>
              <w:rPr>
                <w:color w:val="000000"/>
                <w:sz w:val="23"/>
                <w:szCs w:val="23"/>
              </w:rPr>
            </w:pPr>
            <w:r w:rsidRPr="008178F0">
              <w:rPr>
                <w:color w:val="000000"/>
                <w:sz w:val="23"/>
                <w:szCs w:val="23"/>
              </w:rPr>
              <w:t>30,158</w:t>
            </w:r>
          </w:p>
        </w:tc>
        <w:tc>
          <w:tcPr>
            <w:tcW w:w="897" w:type="dxa"/>
            <w:noWrap/>
            <w:tcMar>
              <w:left w:w="0" w:type="dxa"/>
              <w:right w:w="0" w:type="dxa"/>
            </w:tcMar>
            <w:vAlign w:val="center"/>
          </w:tcPr>
          <w:p w:rsidR="00A72339" w:rsidRPr="008178F0" w:rsidRDefault="00A72339" w:rsidP="00A72339">
            <w:pPr>
              <w:jc w:val="center"/>
              <w:rPr>
                <w:color w:val="000000"/>
                <w:sz w:val="23"/>
                <w:szCs w:val="23"/>
              </w:rPr>
            </w:pPr>
            <w:r w:rsidRPr="008178F0">
              <w:rPr>
                <w:color w:val="000000"/>
                <w:sz w:val="23"/>
                <w:szCs w:val="23"/>
              </w:rPr>
              <w:t>29,856</w:t>
            </w:r>
          </w:p>
        </w:tc>
        <w:tc>
          <w:tcPr>
            <w:tcW w:w="1039" w:type="dxa"/>
            <w:noWrap/>
            <w:tcMar>
              <w:left w:w="0" w:type="dxa"/>
              <w:right w:w="0" w:type="dxa"/>
            </w:tcMar>
            <w:vAlign w:val="center"/>
          </w:tcPr>
          <w:p w:rsidR="00A72339" w:rsidRPr="008178F0" w:rsidRDefault="00A72339" w:rsidP="00A72339">
            <w:pPr>
              <w:jc w:val="center"/>
              <w:rPr>
                <w:color w:val="000000"/>
                <w:sz w:val="23"/>
                <w:szCs w:val="23"/>
              </w:rPr>
            </w:pPr>
            <w:r w:rsidRPr="008178F0">
              <w:rPr>
                <w:color w:val="000000"/>
                <w:sz w:val="23"/>
                <w:szCs w:val="23"/>
              </w:rPr>
              <w:t>29,707</w:t>
            </w:r>
          </w:p>
        </w:tc>
        <w:tc>
          <w:tcPr>
            <w:tcW w:w="1039" w:type="dxa"/>
            <w:noWrap/>
            <w:tcMar>
              <w:left w:w="0" w:type="dxa"/>
              <w:right w:w="0" w:type="dxa"/>
            </w:tcMar>
            <w:vAlign w:val="center"/>
          </w:tcPr>
          <w:p w:rsidR="00A72339" w:rsidRPr="008178F0" w:rsidRDefault="00A72339" w:rsidP="00A72339">
            <w:pPr>
              <w:jc w:val="center"/>
              <w:rPr>
                <w:color w:val="000000"/>
                <w:sz w:val="23"/>
                <w:szCs w:val="23"/>
              </w:rPr>
            </w:pPr>
            <w:r w:rsidRPr="008178F0">
              <w:rPr>
                <w:color w:val="000000"/>
                <w:sz w:val="23"/>
                <w:szCs w:val="23"/>
              </w:rPr>
              <w:t>29,410</w:t>
            </w:r>
          </w:p>
        </w:tc>
        <w:tc>
          <w:tcPr>
            <w:tcW w:w="1136" w:type="dxa"/>
            <w:noWrap/>
            <w:tcMar>
              <w:left w:w="0" w:type="dxa"/>
              <w:right w:w="0" w:type="dxa"/>
            </w:tcMar>
            <w:vAlign w:val="center"/>
          </w:tcPr>
          <w:p w:rsidR="00A72339" w:rsidRPr="008178F0" w:rsidRDefault="00A72339" w:rsidP="00A72339">
            <w:pPr>
              <w:jc w:val="center"/>
              <w:rPr>
                <w:color w:val="000000"/>
                <w:sz w:val="23"/>
                <w:szCs w:val="23"/>
              </w:rPr>
            </w:pPr>
            <w:r w:rsidRPr="008178F0">
              <w:rPr>
                <w:color w:val="000000"/>
                <w:sz w:val="23"/>
                <w:szCs w:val="23"/>
              </w:rPr>
              <w:t>29,116</w:t>
            </w:r>
          </w:p>
        </w:tc>
        <w:tc>
          <w:tcPr>
            <w:tcW w:w="992" w:type="dxa"/>
            <w:noWrap/>
            <w:tcMar>
              <w:left w:w="0" w:type="dxa"/>
              <w:right w:w="0" w:type="dxa"/>
            </w:tcMar>
            <w:vAlign w:val="center"/>
          </w:tcPr>
          <w:p w:rsidR="00A72339" w:rsidRPr="008178F0" w:rsidRDefault="00A72339" w:rsidP="00A72339">
            <w:pPr>
              <w:jc w:val="center"/>
              <w:rPr>
                <w:color w:val="000000"/>
                <w:sz w:val="23"/>
                <w:szCs w:val="23"/>
              </w:rPr>
            </w:pPr>
            <w:r w:rsidRPr="008178F0">
              <w:rPr>
                <w:color w:val="000000"/>
                <w:sz w:val="23"/>
                <w:szCs w:val="23"/>
              </w:rPr>
              <w:t>28,825</w:t>
            </w:r>
          </w:p>
        </w:tc>
        <w:tc>
          <w:tcPr>
            <w:tcW w:w="1116" w:type="dxa"/>
            <w:noWrap/>
            <w:tcMar>
              <w:left w:w="0" w:type="dxa"/>
              <w:right w:w="0" w:type="dxa"/>
            </w:tcMar>
            <w:vAlign w:val="center"/>
          </w:tcPr>
          <w:p w:rsidR="00A72339" w:rsidRPr="008178F0" w:rsidRDefault="00A72339" w:rsidP="00A72339">
            <w:pPr>
              <w:jc w:val="center"/>
              <w:rPr>
                <w:color w:val="000000"/>
                <w:sz w:val="23"/>
                <w:szCs w:val="23"/>
              </w:rPr>
            </w:pPr>
            <w:r w:rsidRPr="008178F0">
              <w:rPr>
                <w:color w:val="000000"/>
                <w:sz w:val="23"/>
                <w:szCs w:val="23"/>
              </w:rPr>
              <w:t>29,383</w:t>
            </w:r>
          </w:p>
        </w:tc>
      </w:tr>
      <w:tr w:rsidR="00A72339" w:rsidRPr="008178F0" w:rsidTr="008178F0">
        <w:tc>
          <w:tcPr>
            <w:tcW w:w="1951" w:type="dxa"/>
          </w:tcPr>
          <w:p w:rsidR="00A72339" w:rsidRPr="008178F0" w:rsidRDefault="00A72339" w:rsidP="00A72339">
            <w:pPr>
              <w:autoSpaceDE w:val="0"/>
              <w:autoSpaceDN w:val="0"/>
              <w:adjustRightInd w:val="0"/>
              <w:rPr>
                <w:sz w:val="23"/>
                <w:szCs w:val="23"/>
              </w:rPr>
            </w:pPr>
            <w:r w:rsidRPr="008178F0">
              <w:rPr>
                <w:sz w:val="23"/>
                <w:szCs w:val="23"/>
              </w:rPr>
              <w:t>Объем денежных средств, предоставляемых населению в форме компенсации на оплату коммунальных услуг и жилого помещения</w:t>
            </w:r>
          </w:p>
        </w:tc>
        <w:tc>
          <w:tcPr>
            <w:tcW w:w="70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млн руб.</w:t>
            </w:r>
          </w:p>
        </w:tc>
        <w:tc>
          <w:tcPr>
            <w:tcW w:w="1134"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386,651</w:t>
            </w:r>
          </w:p>
        </w:tc>
        <w:tc>
          <w:tcPr>
            <w:tcW w:w="897" w:type="dxa"/>
            <w:vAlign w:val="center"/>
          </w:tcPr>
          <w:p w:rsidR="00A72339" w:rsidRPr="008178F0" w:rsidRDefault="008178F0" w:rsidP="00A72339">
            <w:pPr>
              <w:autoSpaceDE w:val="0"/>
              <w:autoSpaceDN w:val="0"/>
              <w:adjustRightInd w:val="0"/>
              <w:jc w:val="center"/>
              <w:rPr>
                <w:sz w:val="23"/>
                <w:szCs w:val="23"/>
              </w:rPr>
            </w:pPr>
            <w:r w:rsidRPr="008178F0">
              <w:rPr>
                <w:sz w:val="23"/>
                <w:szCs w:val="23"/>
              </w:rPr>
              <w:t>401,73</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417,398</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433,676</w:t>
            </w:r>
          </w:p>
        </w:tc>
        <w:tc>
          <w:tcPr>
            <w:tcW w:w="1136"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451,023</w:t>
            </w:r>
          </w:p>
        </w:tc>
        <w:tc>
          <w:tcPr>
            <w:tcW w:w="992" w:type="dxa"/>
            <w:vAlign w:val="center"/>
          </w:tcPr>
          <w:p w:rsidR="00A72339" w:rsidRPr="008178F0" w:rsidRDefault="008178F0" w:rsidP="00A72339">
            <w:pPr>
              <w:autoSpaceDE w:val="0"/>
              <w:autoSpaceDN w:val="0"/>
              <w:adjustRightInd w:val="0"/>
              <w:jc w:val="center"/>
              <w:rPr>
                <w:sz w:val="23"/>
                <w:szCs w:val="23"/>
              </w:rPr>
            </w:pPr>
            <w:r w:rsidRPr="008178F0">
              <w:rPr>
                <w:sz w:val="23"/>
                <w:szCs w:val="23"/>
              </w:rPr>
              <w:t>469,06</w:t>
            </w:r>
          </w:p>
        </w:tc>
        <w:tc>
          <w:tcPr>
            <w:tcW w:w="1116"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2172,891</w:t>
            </w:r>
          </w:p>
        </w:tc>
      </w:tr>
      <w:tr w:rsidR="00A72339" w:rsidRPr="008178F0" w:rsidTr="008178F0">
        <w:tc>
          <w:tcPr>
            <w:tcW w:w="1951" w:type="dxa"/>
          </w:tcPr>
          <w:p w:rsidR="00A72339" w:rsidRPr="008178F0" w:rsidRDefault="00A72339" w:rsidP="00A72339">
            <w:pPr>
              <w:autoSpaceDE w:val="0"/>
              <w:autoSpaceDN w:val="0"/>
              <w:adjustRightInd w:val="0"/>
              <w:rPr>
                <w:sz w:val="23"/>
                <w:szCs w:val="23"/>
              </w:rPr>
            </w:pPr>
            <w:r w:rsidRPr="008178F0">
              <w:rPr>
                <w:sz w:val="23"/>
                <w:szCs w:val="23"/>
              </w:rPr>
              <w:t>Численность граждан, получающих меры социальной поддержки по оплате коммунальных услуг и жилого помещения в форме субсидий</w:t>
            </w:r>
          </w:p>
        </w:tc>
        <w:tc>
          <w:tcPr>
            <w:tcW w:w="70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тыс. чел.</w:t>
            </w:r>
          </w:p>
        </w:tc>
        <w:tc>
          <w:tcPr>
            <w:tcW w:w="1134"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2,965</w:t>
            </w:r>
          </w:p>
        </w:tc>
        <w:tc>
          <w:tcPr>
            <w:tcW w:w="897"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2,950</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2,935</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2,921</w:t>
            </w:r>
          </w:p>
        </w:tc>
        <w:tc>
          <w:tcPr>
            <w:tcW w:w="1136"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2,906</w:t>
            </w:r>
          </w:p>
        </w:tc>
        <w:tc>
          <w:tcPr>
            <w:tcW w:w="992"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2,892</w:t>
            </w:r>
          </w:p>
        </w:tc>
        <w:tc>
          <w:tcPr>
            <w:tcW w:w="1116"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2,921</w:t>
            </w:r>
          </w:p>
        </w:tc>
      </w:tr>
      <w:tr w:rsidR="00A72339" w:rsidRPr="008178F0" w:rsidTr="008178F0">
        <w:tc>
          <w:tcPr>
            <w:tcW w:w="1951" w:type="dxa"/>
          </w:tcPr>
          <w:p w:rsidR="00A72339" w:rsidRPr="008178F0" w:rsidRDefault="00A72339" w:rsidP="00A72339">
            <w:pPr>
              <w:autoSpaceDE w:val="0"/>
              <w:autoSpaceDN w:val="0"/>
              <w:adjustRightInd w:val="0"/>
              <w:rPr>
                <w:sz w:val="23"/>
                <w:szCs w:val="23"/>
              </w:rPr>
            </w:pPr>
            <w:r w:rsidRPr="008178F0">
              <w:rPr>
                <w:sz w:val="23"/>
                <w:szCs w:val="23"/>
              </w:rPr>
              <w:t>Объем денежных средств, предоставляемых населению в форме субсидий на оплату коммунальных услуг и жилого помещения</w:t>
            </w:r>
          </w:p>
        </w:tc>
        <w:tc>
          <w:tcPr>
            <w:tcW w:w="70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млн руб.</w:t>
            </w:r>
          </w:p>
        </w:tc>
        <w:tc>
          <w:tcPr>
            <w:tcW w:w="1134"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51,251</w:t>
            </w:r>
          </w:p>
        </w:tc>
        <w:tc>
          <w:tcPr>
            <w:tcW w:w="897"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53,249</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55,326</w:t>
            </w:r>
          </w:p>
        </w:tc>
        <w:tc>
          <w:tcPr>
            <w:tcW w:w="1039"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57,484</w:t>
            </w:r>
          </w:p>
        </w:tc>
        <w:tc>
          <w:tcPr>
            <w:tcW w:w="1136"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59,783</w:t>
            </w:r>
          </w:p>
        </w:tc>
        <w:tc>
          <w:tcPr>
            <w:tcW w:w="992"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62,175</w:t>
            </w:r>
          </w:p>
        </w:tc>
        <w:tc>
          <w:tcPr>
            <w:tcW w:w="1116" w:type="dxa"/>
            <w:vAlign w:val="center"/>
          </w:tcPr>
          <w:p w:rsidR="00A72339" w:rsidRPr="008178F0" w:rsidRDefault="00A72339" w:rsidP="00A72339">
            <w:pPr>
              <w:autoSpaceDE w:val="0"/>
              <w:autoSpaceDN w:val="0"/>
              <w:adjustRightInd w:val="0"/>
              <w:jc w:val="center"/>
              <w:rPr>
                <w:sz w:val="23"/>
                <w:szCs w:val="23"/>
              </w:rPr>
            </w:pPr>
            <w:r w:rsidRPr="008178F0">
              <w:rPr>
                <w:sz w:val="23"/>
                <w:szCs w:val="23"/>
              </w:rPr>
              <w:t>288,017</w:t>
            </w:r>
          </w:p>
        </w:tc>
      </w:tr>
    </w:tbl>
    <w:p w:rsidR="00A72339" w:rsidRPr="00D47A32" w:rsidRDefault="00A72339" w:rsidP="008178F0">
      <w:pPr>
        <w:pStyle w:val="140"/>
        <w:rPr>
          <w:rFonts w:ascii="Times New Roman" w:hAnsi="Times New Roman" w:cs="Times New Roman"/>
          <w:b/>
        </w:rPr>
      </w:pPr>
    </w:p>
    <w:sectPr w:rsidR="00A72339" w:rsidRPr="00D47A32" w:rsidSect="00253ED6">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3A5" w:rsidRDefault="004B53A5" w:rsidP="00D61950">
      <w:r>
        <w:separator/>
      </w:r>
    </w:p>
  </w:endnote>
  <w:endnote w:type="continuationSeparator" w:id="0">
    <w:p w:rsidR="004B53A5" w:rsidRDefault="004B53A5" w:rsidP="00D619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PMincho">
    <w:panose1 w:val="02020600040205080304"/>
    <w:charset w:val="80"/>
    <w:family w:val="roman"/>
    <w:pitch w:val="variable"/>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ED6" w:rsidRDefault="00253ED6">
    <w:pPr>
      <w:pStyle w:val="a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2260"/>
      <w:docPartObj>
        <w:docPartGallery w:val="Page Numbers (Bottom of Page)"/>
        <w:docPartUnique/>
      </w:docPartObj>
    </w:sdtPr>
    <w:sdtContent>
      <w:p w:rsidR="00253ED6" w:rsidRDefault="00253ED6">
        <w:pPr>
          <w:pStyle w:val="aff0"/>
          <w:jc w:val="center"/>
        </w:pPr>
        <w:fldSimple w:instr=" PAGE   \* MERGEFORMAT ">
          <w:r w:rsidR="0008155F">
            <w:rPr>
              <w:noProof/>
            </w:rPr>
            <w:t>26</w:t>
          </w:r>
        </w:fldSimple>
      </w:p>
    </w:sdtContent>
  </w:sdt>
  <w:p w:rsidR="00253ED6" w:rsidRDefault="00253ED6">
    <w:pPr>
      <w:pStyle w:val="af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ED6" w:rsidRDefault="00253ED6">
    <w:pPr>
      <w:pStyle w:val="aff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4509"/>
      <w:docPartObj>
        <w:docPartGallery w:val="Page Numbers (Bottom of Page)"/>
        <w:docPartUnique/>
      </w:docPartObj>
    </w:sdtPr>
    <w:sdtContent>
      <w:p w:rsidR="00253ED6" w:rsidRDefault="00253ED6">
        <w:pPr>
          <w:pStyle w:val="aff0"/>
          <w:jc w:val="center"/>
        </w:pPr>
        <w:fldSimple w:instr=" PAGE   \* MERGEFORMAT ">
          <w:r w:rsidR="00D90054">
            <w:rPr>
              <w:noProof/>
            </w:rPr>
            <w:t>54</w:t>
          </w:r>
        </w:fldSimple>
      </w:p>
    </w:sdtContent>
  </w:sdt>
  <w:p w:rsidR="00253ED6" w:rsidRDefault="00253ED6">
    <w:pPr>
      <w:pStyle w:val="aff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50152"/>
      <w:docPartObj>
        <w:docPartGallery w:val="Page Numbers (Bottom of Page)"/>
        <w:docPartUnique/>
      </w:docPartObj>
    </w:sdtPr>
    <w:sdtContent>
      <w:p w:rsidR="00253ED6" w:rsidRDefault="00253ED6">
        <w:pPr>
          <w:pStyle w:val="aff0"/>
          <w:jc w:val="center"/>
        </w:pPr>
        <w:fldSimple w:instr=" PAGE   \* MERGEFORMAT ">
          <w:r w:rsidR="00D90054">
            <w:rPr>
              <w:noProof/>
            </w:rPr>
            <w:t>116</w:t>
          </w:r>
        </w:fldSimple>
      </w:p>
    </w:sdtContent>
  </w:sdt>
  <w:p w:rsidR="00253ED6" w:rsidRDefault="00253ED6">
    <w:pPr>
      <w:pStyle w:val="aff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8065"/>
      <w:docPartObj>
        <w:docPartGallery w:val="Page Numbers (Bottom of Page)"/>
        <w:docPartUnique/>
      </w:docPartObj>
    </w:sdtPr>
    <w:sdtContent>
      <w:p w:rsidR="00253ED6" w:rsidRDefault="00253ED6">
        <w:pPr>
          <w:pStyle w:val="aff0"/>
          <w:jc w:val="center"/>
        </w:pPr>
        <w:fldSimple w:instr=" PAGE   \* MERGEFORMAT ">
          <w:r w:rsidR="00D90054">
            <w:rPr>
              <w:noProof/>
            </w:rPr>
            <w:t>143</w:t>
          </w:r>
        </w:fldSimple>
      </w:p>
    </w:sdtContent>
  </w:sdt>
  <w:p w:rsidR="00253ED6" w:rsidRDefault="00253ED6">
    <w:pPr>
      <w:pStyle w:val="aff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74057"/>
      <w:docPartObj>
        <w:docPartGallery w:val="Page Numbers (Bottom of Page)"/>
        <w:docPartUnique/>
      </w:docPartObj>
    </w:sdtPr>
    <w:sdtContent>
      <w:p w:rsidR="00253ED6" w:rsidRDefault="00253ED6">
        <w:pPr>
          <w:pStyle w:val="aff0"/>
          <w:jc w:val="center"/>
        </w:pPr>
        <w:fldSimple w:instr=" PAGE   \* MERGEFORMAT ">
          <w:r w:rsidR="00D90054">
            <w:rPr>
              <w:noProof/>
            </w:rPr>
            <w:t>182</w:t>
          </w:r>
        </w:fldSimple>
      </w:p>
    </w:sdtContent>
  </w:sdt>
  <w:p w:rsidR="00253ED6" w:rsidRDefault="00253ED6">
    <w:pPr>
      <w:pStyle w:val="aff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ED6" w:rsidRDefault="00253ED6">
    <w:pPr>
      <w:pStyle w:val="aff0"/>
      <w:jc w:val="center"/>
    </w:pPr>
    <w:fldSimple w:instr=" PAGE   \* MERGEFORMAT ">
      <w:r w:rsidR="00D90054">
        <w:rPr>
          <w:noProof/>
        </w:rPr>
        <w:t>221</w:t>
      </w:r>
    </w:fldSimple>
  </w:p>
  <w:p w:rsidR="00253ED6" w:rsidRDefault="00253ED6">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3A5" w:rsidRDefault="004B53A5" w:rsidP="00D61950">
      <w:r>
        <w:separator/>
      </w:r>
    </w:p>
  </w:footnote>
  <w:footnote w:type="continuationSeparator" w:id="0">
    <w:p w:rsidR="004B53A5" w:rsidRDefault="004B53A5" w:rsidP="00D619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ED6" w:rsidRDefault="00253ED6">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ED6" w:rsidRDefault="00253ED6">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ED6" w:rsidRDefault="00253ED6">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047DB"/>
    <w:multiLevelType w:val="hybridMultilevel"/>
    <w:tmpl w:val="D7CC54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177B01"/>
    <w:multiLevelType w:val="hybridMultilevel"/>
    <w:tmpl w:val="5CB2823E"/>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
    <w:nsid w:val="082B7EB6"/>
    <w:multiLevelType w:val="hybridMultilevel"/>
    <w:tmpl w:val="2CFACA3C"/>
    <w:lvl w:ilvl="0" w:tplc="C17C67FA">
      <w:start w:val="1"/>
      <w:numFmt w:val="bullet"/>
      <w:lvlText w:val="−"/>
      <w:lvlJc w:val="left"/>
      <w:pPr>
        <w:ind w:left="1429" w:hanging="360"/>
      </w:pPr>
      <w:rPr>
        <w:rFonts w:ascii="Courier New" w:hAnsi="Courier New" w:cs="Courier New" w:hint="default"/>
      </w:rPr>
    </w:lvl>
    <w:lvl w:ilvl="1" w:tplc="73D87EA0"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
    <w:nsid w:val="0B7948AB"/>
    <w:multiLevelType w:val="hybridMultilevel"/>
    <w:tmpl w:val="2BE8EFDC"/>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0FE1F4B"/>
    <w:multiLevelType w:val="hybridMultilevel"/>
    <w:tmpl w:val="56F6A19E"/>
    <w:lvl w:ilvl="0" w:tplc="98B03FD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52A1BC9"/>
    <w:multiLevelType w:val="hybridMultilevel"/>
    <w:tmpl w:val="3E302396"/>
    <w:lvl w:ilvl="0" w:tplc="04190001">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2E0A61"/>
    <w:multiLevelType w:val="hybridMultilevel"/>
    <w:tmpl w:val="A24A5850"/>
    <w:lvl w:ilvl="0" w:tplc="6E704E2A">
      <w:start w:val="1"/>
      <w:numFmt w:val="decimal"/>
      <w:pStyle w:val="12"/>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E45DA5"/>
    <w:multiLevelType w:val="hybridMultilevel"/>
    <w:tmpl w:val="CBA63F6A"/>
    <w:lvl w:ilvl="0" w:tplc="8508FA3E">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7286E49"/>
    <w:multiLevelType w:val="hybridMultilevel"/>
    <w:tmpl w:val="881C14FC"/>
    <w:lvl w:ilvl="0" w:tplc="C17C67FA">
      <w:start w:val="1"/>
      <w:numFmt w:val="bullet"/>
      <w:lvlText w:val="−"/>
      <w:lvlJc w:val="left"/>
      <w:pPr>
        <w:ind w:left="2138"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F1B4E1C"/>
    <w:multiLevelType w:val="hybridMultilevel"/>
    <w:tmpl w:val="B0A06662"/>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33B1D7C"/>
    <w:multiLevelType w:val="multilevel"/>
    <w:tmpl w:val="E2849470"/>
    <w:lvl w:ilvl="0">
      <w:start w:val="1"/>
      <w:numFmt w:val="none"/>
      <w:pStyle w:val="11"/>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Text w:val="ГЛАВА %2."/>
      <w:lvlJc w:val="left"/>
      <w:pPr>
        <w:ind w:left="0" w:firstLine="709"/>
      </w:pPr>
      <w:rPr>
        <w:rFonts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suff w:val="space"/>
      <w:lvlText w:val="%2.%3.%4."/>
      <w:lvlJc w:val="left"/>
      <w:pPr>
        <w:ind w:left="426"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4">
      <w:start w:val="1"/>
      <w:numFmt w:val="decimal"/>
      <w:suff w:val="space"/>
      <w:lvlText w:val="%2.%3.%4.%5."/>
      <w:lvlJc w:val="left"/>
      <w:pPr>
        <w:ind w:left="709" w:firstLine="709"/>
      </w:pPr>
      <w:rPr>
        <w:rFonts w:ascii="Times New Roman" w:hAnsi="Times New Roman"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1">
    <w:nsid w:val="349B5225"/>
    <w:multiLevelType w:val="hybridMultilevel"/>
    <w:tmpl w:val="22AA5EB8"/>
    <w:lvl w:ilvl="0" w:tplc="38C40A5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7F6ADB"/>
    <w:multiLevelType w:val="hybridMultilevel"/>
    <w:tmpl w:val="45C8789A"/>
    <w:lvl w:ilvl="0" w:tplc="46A0C3A0">
      <w:start w:val="1"/>
      <w:numFmt w:val="bullet"/>
      <w:pStyle w:val="110"/>
      <w:lvlText w:val=""/>
      <w:lvlJc w:val="left"/>
      <w:pPr>
        <w:ind w:left="1069" w:hanging="360"/>
      </w:pPr>
      <w:rPr>
        <w:rFonts w:ascii="Symbol" w:hAnsi="Symbol"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13">
    <w:nsid w:val="3D714AF7"/>
    <w:multiLevelType w:val="hybridMultilevel"/>
    <w:tmpl w:val="452E5120"/>
    <w:lvl w:ilvl="0" w:tplc="80688B9C">
      <w:start w:val="1"/>
      <w:numFmt w:val="bullet"/>
      <w:lvlText w:val="­"/>
      <w:lvlJc w:val="left"/>
      <w:pPr>
        <w:tabs>
          <w:tab w:val="num" w:pos="1004"/>
        </w:tabs>
        <w:ind w:left="1004" w:hanging="284"/>
      </w:pPr>
      <w:rPr>
        <w:rFonts w:ascii="Courier New" w:hAnsi="Courier New" w:hint="default"/>
      </w:rPr>
    </w:lvl>
    <w:lvl w:ilvl="1" w:tplc="04190003">
      <w:start w:val="1"/>
      <w:numFmt w:val="bullet"/>
      <w:lvlText w:val="o"/>
      <w:lvlJc w:val="left"/>
      <w:pPr>
        <w:tabs>
          <w:tab w:val="num" w:pos="1026"/>
        </w:tabs>
        <w:ind w:left="1026" w:hanging="360"/>
      </w:pPr>
      <w:rPr>
        <w:rFonts w:ascii="Courier New" w:hAnsi="Courier New" w:cs="Courier New" w:hint="default"/>
      </w:rPr>
    </w:lvl>
    <w:lvl w:ilvl="2" w:tplc="04190005" w:tentative="1">
      <w:start w:val="1"/>
      <w:numFmt w:val="bullet"/>
      <w:lvlText w:val=""/>
      <w:lvlJc w:val="left"/>
      <w:pPr>
        <w:tabs>
          <w:tab w:val="num" w:pos="1746"/>
        </w:tabs>
        <w:ind w:left="1746" w:hanging="360"/>
      </w:pPr>
      <w:rPr>
        <w:rFonts w:ascii="Wingdings" w:hAnsi="Wingdings" w:hint="default"/>
      </w:rPr>
    </w:lvl>
    <w:lvl w:ilvl="3" w:tplc="04190001" w:tentative="1">
      <w:start w:val="1"/>
      <w:numFmt w:val="bullet"/>
      <w:lvlText w:val=""/>
      <w:lvlJc w:val="left"/>
      <w:pPr>
        <w:tabs>
          <w:tab w:val="num" w:pos="2466"/>
        </w:tabs>
        <w:ind w:left="2466" w:hanging="360"/>
      </w:pPr>
      <w:rPr>
        <w:rFonts w:ascii="Symbol" w:hAnsi="Symbol" w:hint="default"/>
      </w:rPr>
    </w:lvl>
    <w:lvl w:ilvl="4" w:tplc="04190003" w:tentative="1">
      <w:start w:val="1"/>
      <w:numFmt w:val="bullet"/>
      <w:lvlText w:val="o"/>
      <w:lvlJc w:val="left"/>
      <w:pPr>
        <w:tabs>
          <w:tab w:val="num" w:pos="3186"/>
        </w:tabs>
        <w:ind w:left="3186" w:hanging="360"/>
      </w:pPr>
      <w:rPr>
        <w:rFonts w:ascii="Courier New" w:hAnsi="Courier New" w:cs="Courier New" w:hint="default"/>
      </w:rPr>
    </w:lvl>
    <w:lvl w:ilvl="5" w:tplc="04190005" w:tentative="1">
      <w:start w:val="1"/>
      <w:numFmt w:val="bullet"/>
      <w:lvlText w:val=""/>
      <w:lvlJc w:val="left"/>
      <w:pPr>
        <w:tabs>
          <w:tab w:val="num" w:pos="3906"/>
        </w:tabs>
        <w:ind w:left="3906" w:hanging="360"/>
      </w:pPr>
      <w:rPr>
        <w:rFonts w:ascii="Wingdings" w:hAnsi="Wingdings" w:hint="default"/>
      </w:rPr>
    </w:lvl>
    <w:lvl w:ilvl="6" w:tplc="04190001" w:tentative="1">
      <w:start w:val="1"/>
      <w:numFmt w:val="bullet"/>
      <w:lvlText w:val=""/>
      <w:lvlJc w:val="left"/>
      <w:pPr>
        <w:tabs>
          <w:tab w:val="num" w:pos="4626"/>
        </w:tabs>
        <w:ind w:left="4626" w:hanging="360"/>
      </w:pPr>
      <w:rPr>
        <w:rFonts w:ascii="Symbol" w:hAnsi="Symbol" w:hint="default"/>
      </w:rPr>
    </w:lvl>
    <w:lvl w:ilvl="7" w:tplc="04190003" w:tentative="1">
      <w:start w:val="1"/>
      <w:numFmt w:val="bullet"/>
      <w:lvlText w:val="o"/>
      <w:lvlJc w:val="left"/>
      <w:pPr>
        <w:tabs>
          <w:tab w:val="num" w:pos="5346"/>
        </w:tabs>
        <w:ind w:left="5346" w:hanging="360"/>
      </w:pPr>
      <w:rPr>
        <w:rFonts w:ascii="Courier New" w:hAnsi="Courier New" w:cs="Courier New" w:hint="default"/>
      </w:rPr>
    </w:lvl>
    <w:lvl w:ilvl="8" w:tplc="04190005" w:tentative="1">
      <w:start w:val="1"/>
      <w:numFmt w:val="bullet"/>
      <w:lvlText w:val=""/>
      <w:lvlJc w:val="left"/>
      <w:pPr>
        <w:tabs>
          <w:tab w:val="num" w:pos="6066"/>
        </w:tabs>
        <w:ind w:left="6066" w:hanging="360"/>
      </w:pPr>
      <w:rPr>
        <w:rFonts w:ascii="Wingdings" w:hAnsi="Wingdings" w:hint="default"/>
      </w:rPr>
    </w:lvl>
  </w:abstractNum>
  <w:abstractNum w:abstractNumId="14">
    <w:nsid w:val="3E9E7F83"/>
    <w:multiLevelType w:val="hybridMultilevel"/>
    <w:tmpl w:val="1C08BD4C"/>
    <w:lvl w:ilvl="0" w:tplc="E08E27AE">
      <w:start w:val="1"/>
      <w:numFmt w:val="bullet"/>
      <w:lvlText w:val=""/>
      <w:lvlJc w:val="left"/>
      <w:pPr>
        <w:ind w:left="1571" w:hanging="360"/>
      </w:pPr>
      <w:rPr>
        <w:rFonts w:ascii="Symbol" w:hAnsi="Symbol" w:hint="default"/>
        <w:b w:val="0"/>
        <w:i w:val="0"/>
        <w:sz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FBB2013"/>
    <w:multiLevelType w:val="hybridMultilevel"/>
    <w:tmpl w:val="2030372E"/>
    <w:lvl w:ilvl="0" w:tplc="FFFFFFFF">
      <w:start w:val="1"/>
      <w:numFmt w:val="bullet"/>
      <w:lvlText w:val="−"/>
      <w:lvlJc w:val="left"/>
      <w:pPr>
        <w:ind w:left="1429" w:hanging="360"/>
      </w:pPr>
      <w:rPr>
        <w:rFonts w:ascii="Courier New" w:hAnsi="Courier New" w:cs="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nsid w:val="4102260E"/>
    <w:multiLevelType w:val="hybridMultilevel"/>
    <w:tmpl w:val="C2F4BA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6AA38FD"/>
    <w:multiLevelType w:val="hybridMultilevel"/>
    <w:tmpl w:val="B92AF4EC"/>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8">
    <w:nsid w:val="504F38F2"/>
    <w:multiLevelType w:val="hybridMultilevel"/>
    <w:tmpl w:val="CB5057AE"/>
    <w:lvl w:ilvl="0" w:tplc="FFFFFFFF">
      <w:start w:val="6"/>
      <w:numFmt w:val="bullet"/>
      <w:lvlText w:val="–"/>
      <w:lvlJc w:val="left"/>
      <w:pPr>
        <w:ind w:left="142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51B128C0"/>
    <w:multiLevelType w:val="multilevel"/>
    <w:tmpl w:val="04190025"/>
    <w:styleLink w:val="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53C919B7"/>
    <w:multiLevelType w:val="hybridMultilevel"/>
    <w:tmpl w:val="52D421BE"/>
    <w:lvl w:ilvl="0" w:tplc="04190001">
      <w:start w:val="1"/>
      <w:numFmt w:val="bullet"/>
      <w:lvlText w:val=""/>
      <w:lvlJc w:val="left"/>
      <w:pPr>
        <w:ind w:left="1496" w:hanging="360"/>
      </w:pPr>
      <w:rPr>
        <w:rFonts w:ascii="Symbol" w:hAnsi="Symbol" w:hint="default"/>
      </w:rPr>
    </w:lvl>
    <w:lvl w:ilvl="1" w:tplc="04190001">
      <w:start w:val="1"/>
      <w:numFmt w:val="bullet"/>
      <w:lvlText w:val=""/>
      <w:lvlJc w:val="left"/>
      <w:pPr>
        <w:ind w:left="2561" w:hanging="705"/>
      </w:pPr>
      <w:rPr>
        <w:rFonts w:ascii="Symbol" w:hAnsi="Symbol"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1">
    <w:nsid w:val="57954651"/>
    <w:multiLevelType w:val="hybridMultilevel"/>
    <w:tmpl w:val="B6BCBE2C"/>
    <w:lvl w:ilvl="0" w:tplc="CF06BFF8">
      <w:start w:val="1"/>
      <w:numFmt w:val="bullet"/>
      <w:lvlText w:val="­"/>
      <w:lvlJc w:val="left"/>
      <w:pPr>
        <w:ind w:left="1429" w:hanging="360"/>
      </w:pPr>
      <w:rPr>
        <w:rFonts w:ascii="Courier New" w:hAnsi="Courier New"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97A5402"/>
    <w:multiLevelType w:val="hybridMultilevel"/>
    <w:tmpl w:val="EFECD50C"/>
    <w:lvl w:ilvl="0" w:tplc="4F0AA6CE">
      <w:start w:val="1"/>
      <w:numFmt w:val="decimal"/>
      <w:lvlText w:val="%1."/>
      <w:lvlJc w:val="left"/>
      <w:pPr>
        <w:tabs>
          <w:tab w:val="num" w:pos="0"/>
        </w:tabs>
        <w:ind w:left="0" w:firstLine="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C211F3A"/>
    <w:multiLevelType w:val="hybridMultilevel"/>
    <w:tmpl w:val="54D856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0AD26B4"/>
    <w:multiLevelType w:val="hybridMultilevel"/>
    <w:tmpl w:val="CE5C2CA0"/>
    <w:lvl w:ilvl="0" w:tplc="04190001">
      <w:start w:val="1"/>
      <w:numFmt w:val="bullet"/>
      <w:lvlText w:val=""/>
      <w:lvlJc w:val="left"/>
      <w:pPr>
        <w:ind w:left="2828" w:hanging="141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4776D54"/>
    <w:multiLevelType w:val="hybridMultilevel"/>
    <w:tmpl w:val="152E0680"/>
    <w:lvl w:ilvl="0" w:tplc="C17C67FA">
      <w:start w:val="1"/>
      <w:numFmt w:val="bullet"/>
      <w:lvlText w:val="−"/>
      <w:lvlJc w:val="left"/>
      <w:pPr>
        <w:ind w:left="2138"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BAF75A9"/>
    <w:multiLevelType w:val="hybridMultilevel"/>
    <w:tmpl w:val="4B5EE2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1812FAE"/>
    <w:multiLevelType w:val="hybridMultilevel"/>
    <w:tmpl w:val="B2DE83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2074326"/>
    <w:multiLevelType w:val="hybridMultilevel"/>
    <w:tmpl w:val="D132E0F8"/>
    <w:lvl w:ilvl="0" w:tplc="E0CA311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9CB24AB"/>
    <w:multiLevelType w:val="multilevel"/>
    <w:tmpl w:val="F996A076"/>
    <w:lvl w:ilvl="0">
      <w:start w:val="1"/>
      <w:numFmt w:val="decimal"/>
      <w:lvlText w:val="%1."/>
      <w:lvlJc w:val="left"/>
      <w:pPr>
        <w:ind w:left="900" w:hanging="540"/>
      </w:pPr>
    </w:lvl>
    <w:lvl w:ilvl="1">
      <w:start w:val="1"/>
      <w:numFmt w:val="decimal"/>
      <w:isLgl/>
      <w:lvlText w:val="%1.%2."/>
      <w:lvlJc w:val="left"/>
      <w:pPr>
        <w:ind w:left="1712" w:hanging="720"/>
      </w:pPr>
      <w:rPr>
        <w:rFonts w:ascii="Times New Roman" w:hAnsi="Times New Roman" w:cs="Times New Roman" w:hint="default"/>
        <w:b w:val="0"/>
      </w:rPr>
    </w:lvl>
    <w:lvl w:ilvl="2">
      <w:start w:val="1"/>
      <w:numFmt w:val="decimal"/>
      <w:isLgl/>
      <w:lvlText w:val="%1.%2.%3."/>
      <w:lvlJc w:val="left"/>
      <w:pPr>
        <w:ind w:left="2160" w:hanging="720"/>
      </w:pPr>
    </w:lvl>
    <w:lvl w:ilvl="3">
      <w:start w:val="1"/>
      <w:numFmt w:val="decimal"/>
      <w:isLgl/>
      <w:lvlText w:val="%1.%2.%3.%4."/>
      <w:lvlJc w:val="left"/>
      <w:pPr>
        <w:ind w:left="3060" w:hanging="1080"/>
      </w:pPr>
    </w:lvl>
    <w:lvl w:ilvl="4">
      <w:start w:val="1"/>
      <w:numFmt w:val="decimal"/>
      <w:isLgl/>
      <w:lvlText w:val="%1.%2.%3.%4.%5."/>
      <w:lvlJc w:val="left"/>
      <w:pPr>
        <w:ind w:left="3600" w:hanging="1080"/>
      </w:pPr>
    </w:lvl>
    <w:lvl w:ilvl="5">
      <w:start w:val="1"/>
      <w:numFmt w:val="decimal"/>
      <w:isLgl/>
      <w:lvlText w:val="%1.%2.%3.%4.%5.%6."/>
      <w:lvlJc w:val="left"/>
      <w:pPr>
        <w:ind w:left="4500" w:hanging="1440"/>
      </w:pPr>
    </w:lvl>
    <w:lvl w:ilvl="6">
      <w:start w:val="1"/>
      <w:numFmt w:val="decimal"/>
      <w:isLgl/>
      <w:lvlText w:val="%1.%2.%3.%4.%5.%6.%7."/>
      <w:lvlJc w:val="left"/>
      <w:pPr>
        <w:ind w:left="5400" w:hanging="1800"/>
      </w:pPr>
    </w:lvl>
    <w:lvl w:ilvl="7">
      <w:start w:val="1"/>
      <w:numFmt w:val="decimal"/>
      <w:isLgl/>
      <w:lvlText w:val="%1.%2.%3.%4.%5.%6.%7.%8."/>
      <w:lvlJc w:val="left"/>
      <w:pPr>
        <w:ind w:left="5940" w:hanging="1800"/>
      </w:pPr>
    </w:lvl>
    <w:lvl w:ilvl="8">
      <w:start w:val="1"/>
      <w:numFmt w:val="decimal"/>
      <w:isLgl/>
      <w:lvlText w:val="%1.%2.%3.%4.%5.%6.%7.%8.%9."/>
      <w:lvlJc w:val="left"/>
      <w:pPr>
        <w:ind w:left="6840" w:hanging="2160"/>
      </w:pPr>
    </w:lvl>
  </w:abstractNum>
  <w:abstractNum w:abstractNumId="30">
    <w:nsid w:val="7CB6369B"/>
    <w:multiLevelType w:val="multilevel"/>
    <w:tmpl w:val="0816AF2C"/>
    <w:lvl w:ilvl="0">
      <w:start w:val="2016"/>
      <w:numFmt w:val="decimal"/>
      <w:lvlText w:val="%1"/>
      <w:lvlJc w:val="left"/>
      <w:pPr>
        <w:ind w:left="1035" w:hanging="1035"/>
      </w:pPr>
      <w:rPr>
        <w:rFonts w:hint="default"/>
      </w:rPr>
    </w:lvl>
    <w:lvl w:ilvl="1">
      <w:start w:val="2026"/>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DDB12C3"/>
    <w:multiLevelType w:val="hybridMultilevel"/>
    <w:tmpl w:val="C9AE989C"/>
    <w:lvl w:ilvl="0" w:tplc="04190011">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
  </w:num>
  <w:num w:numId="4">
    <w:abstractNumId w:val="0"/>
  </w:num>
  <w:num w:numId="5">
    <w:abstractNumId w:val="16"/>
  </w:num>
  <w:num w:numId="6">
    <w:abstractNumId w:val="23"/>
  </w:num>
  <w:num w:numId="7">
    <w:abstractNumId w:val="24"/>
  </w:num>
  <w:num w:numId="8">
    <w:abstractNumId w:val="27"/>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2"/>
  </w:num>
  <w:num w:numId="12">
    <w:abstractNumId w:val="10"/>
  </w:num>
  <w:num w:numId="13">
    <w:abstractNumId w:val="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6"/>
  </w:num>
  <w:num w:numId="19">
    <w:abstractNumId w:val="18"/>
  </w:num>
  <w:num w:numId="20">
    <w:abstractNumId w:val="30"/>
  </w:num>
  <w:num w:numId="21">
    <w:abstractNumId w:val="21"/>
  </w:num>
  <w:num w:numId="22">
    <w:abstractNumId w:val="28"/>
  </w:num>
  <w:num w:numId="23">
    <w:abstractNumId w:val="15"/>
  </w:num>
  <w:num w:numId="24">
    <w:abstractNumId w:val="5"/>
  </w:num>
  <w:num w:numId="25">
    <w:abstractNumId w:val="7"/>
  </w:num>
  <w:num w:numId="26">
    <w:abstractNumId w:val="8"/>
  </w:num>
  <w:num w:numId="27">
    <w:abstractNumId w:val="25"/>
  </w:num>
  <w:num w:numId="28">
    <w:abstractNumId w:val="17"/>
  </w:num>
  <w:num w:numId="29">
    <w:abstractNumId w:val="19"/>
  </w:num>
  <w:num w:numId="30">
    <w:abstractNumId w:val="14"/>
  </w:num>
  <w:num w:numId="31">
    <w:abstractNumId w:val="3"/>
  </w:num>
  <w:num w:numId="32">
    <w:abstractNumId w:val="9"/>
  </w:num>
  <w:num w:numId="33">
    <w:abstractNumId w:val="31"/>
  </w:num>
  <w:num w:numId="34">
    <w:abstractNumId w:val="4"/>
  </w:num>
  <w:num w:numId="35">
    <w:abstractNumId w:val="1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mirrorMargins/>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2D7595"/>
    <w:rsid w:val="0008155F"/>
    <w:rsid w:val="001D540B"/>
    <w:rsid w:val="00245C59"/>
    <w:rsid w:val="00253ED6"/>
    <w:rsid w:val="00262B24"/>
    <w:rsid w:val="002B45C7"/>
    <w:rsid w:val="002D7595"/>
    <w:rsid w:val="00460B3F"/>
    <w:rsid w:val="00470A86"/>
    <w:rsid w:val="004B47E4"/>
    <w:rsid w:val="004B53A5"/>
    <w:rsid w:val="006B4824"/>
    <w:rsid w:val="007F0198"/>
    <w:rsid w:val="008178F0"/>
    <w:rsid w:val="00856B13"/>
    <w:rsid w:val="009641E1"/>
    <w:rsid w:val="009C5107"/>
    <w:rsid w:val="00A553AC"/>
    <w:rsid w:val="00A72339"/>
    <w:rsid w:val="00A81D6C"/>
    <w:rsid w:val="00BD704A"/>
    <w:rsid w:val="00BE6B6C"/>
    <w:rsid w:val="00CD045A"/>
    <w:rsid w:val="00D61950"/>
    <w:rsid w:val="00D7687C"/>
    <w:rsid w:val="00D8343D"/>
    <w:rsid w:val="00D90054"/>
    <w:rsid w:val="00DE7BC9"/>
    <w:rsid w:val="00E90A04"/>
    <w:rsid w:val="00EA7297"/>
    <w:rsid w:val="00F72390"/>
    <w:rsid w:val="00FC6E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98"/>
    <w:pPr>
      <w:spacing w:after="0" w:line="240" w:lineRule="auto"/>
    </w:pPr>
    <w:rPr>
      <w:rFonts w:ascii="Times New Roman" w:eastAsia="Times New Roman" w:hAnsi="Times New Roman" w:cs="Times New Roman"/>
      <w:sz w:val="28"/>
      <w:szCs w:val="24"/>
      <w:lang w:eastAsia="ru-RU"/>
    </w:rPr>
  </w:style>
  <w:style w:type="paragraph" w:styleId="1">
    <w:name w:val="heading 1"/>
    <w:aliases w:val="Заголовок 1 Знак Знак Знак Знак Знак,Заголовок 1 Знак Знак,H1,новая страница,íîâàÿ ñòðàíèöà"/>
    <w:basedOn w:val="a"/>
    <w:next w:val="a"/>
    <w:link w:val="10"/>
    <w:uiPriority w:val="1"/>
    <w:qFormat/>
    <w:rsid w:val="007F0198"/>
    <w:pPr>
      <w:keepNext/>
      <w:jc w:val="center"/>
      <w:outlineLvl w:val="0"/>
    </w:pPr>
    <w:rPr>
      <w:b/>
      <w:sz w:val="32"/>
      <w:szCs w:val="20"/>
    </w:rPr>
  </w:style>
  <w:style w:type="paragraph" w:styleId="2">
    <w:name w:val="heading 2"/>
    <w:aliases w:val="H2,h2, Знак2"/>
    <w:basedOn w:val="a"/>
    <w:next w:val="a"/>
    <w:link w:val="20"/>
    <w:unhideWhenUsed/>
    <w:qFormat/>
    <w:rsid w:val="00262B24"/>
    <w:pPr>
      <w:keepNext/>
      <w:spacing w:before="240" w:after="60"/>
      <w:outlineLvl w:val="1"/>
    </w:pPr>
    <w:rPr>
      <w:rFonts w:ascii="Cambria" w:hAnsi="Cambria"/>
      <w:b/>
      <w:bCs/>
      <w:i/>
      <w:iCs/>
      <w:szCs w:val="28"/>
    </w:rPr>
  </w:style>
  <w:style w:type="paragraph" w:styleId="3">
    <w:name w:val="heading 3"/>
    <w:aliases w:val="H3,h3, Знак, Знак3"/>
    <w:basedOn w:val="a"/>
    <w:next w:val="a"/>
    <w:link w:val="30"/>
    <w:unhideWhenUsed/>
    <w:qFormat/>
    <w:rsid w:val="00A72339"/>
    <w:pPr>
      <w:keepLines/>
      <w:spacing w:before="40" w:line="360" w:lineRule="auto"/>
      <w:ind w:left="1430" w:hanging="720"/>
      <w:jc w:val="both"/>
      <w:outlineLvl w:val="2"/>
    </w:pPr>
    <w:rPr>
      <w:rFonts w:eastAsiaTheme="majorEastAsia" w:cstheme="majorBidi"/>
      <w:b/>
    </w:rPr>
  </w:style>
  <w:style w:type="paragraph" w:styleId="4">
    <w:name w:val="heading 4"/>
    <w:basedOn w:val="a"/>
    <w:next w:val="a"/>
    <w:link w:val="40"/>
    <w:unhideWhenUsed/>
    <w:qFormat/>
    <w:rsid w:val="00A72339"/>
    <w:pPr>
      <w:keepNext/>
      <w:keepLines/>
      <w:spacing w:before="40" w:line="360" w:lineRule="auto"/>
      <w:ind w:left="864" w:hanging="864"/>
      <w:jc w:val="both"/>
      <w:outlineLvl w:val="3"/>
    </w:pPr>
    <w:rPr>
      <w:rFonts w:asciiTheme="majorHAnsi" w:eastAsiaTheme="majorEastAsia" w:hAnsiTheme="majorHAnsi" w:cstheme="majorBidi"/>
      <w:i/>
      <w:iCs/>
      <w:color w:val="365F91" w:themeColor="accent1" w:themeShade="BF"/>
      <w:szCs w:val="22"/>
    </w:rPr>
  </w:style>
  <w:style w:type="paragraph" w:styleId="5">
    <w:name w:val="heading 5"/>
    <w:aliases w:val="Underline"/>
    <w:basedOn w:val="a"/>
    <w:next w:val="a"/>
    <w:link w:val="50"/>
    <w:unhideWhenUsed/>
    <w:qFormat/>
    <w:rsid w:val="00A72339"/>
    <w:pPr>
      <w:keepNext/>
      <w:keepLines/>
      <w:spacing w:before="40" w:line="360" w:lineRule="auto"/>
      <w:ind w:left="1008" w:hanging="1008"/>
      <w:jc w:val="both"/>
      <w:outlineLvl w:val="4"/>
    </w:pPr>
    <w:rPr>
      <w:rFonts w:asciiTheme="majorHAnsi" w:eastAsiaTheme="majorEastAsia" w:hAnsiTheme="majorHAnsi" w:cstheme="majorBidi"/>
      <w:color w:val="365F91" w:themeColor="accent1" w:themeShade="BF"/>
      <w:szCs w:val="22"/>
    </w:rPr>
  </w:style>
  <w:style w:type="paragraph" w:styleId="6">
    <w:name w:val="heading 6"/>
    <w:basedOn w:val="a"/>
    <w:next w:val="a"/>
    <w:link w:val="60"/>
    <w:unhideWhenUsed/>
    <w:qFormat/>
    <w:rsid w:val="00A72339"/>
    <w:pPr>
      <w:keepNext/>
      <w:keepLines/>
      <w:spacing w:before="40" w:line="360" w:lineRule="auto"/>
      <w:ind w:left="1152" w:hanging="1152"/>
      <w:jc w:val="both"/>
      <w:outlineLvl w:val="5"/>
    </w:pPr>
    <w:rPr>
      <w:rFonts w:asciiTheme="majorHAnsi" w:eastAsiaTheme="majorEastAsia" w:hAnsiTheme="majorHAnsi" w:cstheme="majorBidi"/>
      <w:color w:val="243F60" w:themeColor="accent1" w:themeShade="7F"/>
      <w:szCs w:val="22"/>
    </w:rPr>
  </w:style>
  <w:style w:type="paragraph" w:styleId="7">
    <w:name w:val="heading 7"/>
    <w:basedOn w:val="a"/>
    <w:next w:val="a"/>
    <w:link w:val="70"/>
    <w:unhideWhenUsed/>
    <w:qFormat/>
    <w:rsid w:val="00A72339"/>
    <w:pPr>
      <w:keepNext/>
      <w:keepLines/>
      <w:spacing w:before="40" w:line="360" w:lineRule="auto"/>
      <w:ind w:left="1296" w:hanging="1296"/>
      <w:jc w:val="both"/>
      <w:outlineLvl w:val="6"/>
    </w:pPr>
    <w:rPr>
      <w:rFonts w:asciiTheme="majorHAnsi" w:eastAsiaTheme="majorEastAsia" w:hAnsiTheme="majorHAnsi" w:cstheme="majorBidi"/>
      <w:i/>
      <w:iCs/>
      <w:color w:val="243F60" w:themeColor="accent1" w:themeShade="7F"/>
      <w:szCs w:val="22"/>
    </w:rPr>
  </w:style>
  <w:style w:type="paragraph" w:styleId="8">
    <w:name w:val="heading 8"/>
    <w:basedOn w:val="a"/>
    <w:next w:val="a"/>
    <w:link w:val="80"/>
    <w:unhideWhenUsed/>
    <w:qFormat/>
    <w:rsid w:val="00A72339"/>
    <w:pPr>
      <w:keepNext/>
      <w:keepLines/>
      <w:spacing w:before="40" w:line="360" w:lineRule="auto"/>
      <w:ind w:left="1440" w:hanging="1440"/>
      <w:jc w:val="both"/>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A72339"/>
    <w:pPr>
      <w:keepNext/>
      <w:keepLines/>
      <w:spacing w:before="40" w:line="360" w:lineRule="auto"/>
      <w:ind w:left="1584" w:hanging="1584"/>
      <w:jc w:val="both"/>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Заголовок 1 Знак Знак Знак,H1 Знак,новая страница Знак,íîâàÿ ñòðàíèöà Знак"/>
    <w:basedOn w:val="a0"/>
    <w:link w:val="1"/>
    <w:uiPriority w:val="9"/>
    <w:rsid w:val="007F0198"/>
    <w:rPr>
      <w:rFonts w:ascii="Times New Roman" w:eastAsia="Times New Roman" w:hAnsi="Times New Roman" w:cs="Times New Roman"/>
      <w:b/>
      <w:sz w:val="32"/>
      <w:szCs w:val="20"/>
      <w:lang w:eastAsia="ru-RU"/>
    </w:rPr>
  </w:style>
  <w:style w:type="paragraph" w:styleId="a3">
    <w:name w:val="Body Text Indent"/>
    <w:basedOn w:val="a"/>
    <w:link w:val="a4"/>
    <w:rsid w:val="007F0198"/>
    <w:pPr>
      <w:spacing w:after="120"/>
      <w:ind w:left="283"/>
    </w:pPr>
  </w:style>
  <w:style w:type="character" w:customStyle="1" w:styleId="a4">
    <w:name w:val="Основной текст с отступом Знак"/>
    <w:basedOn w:val="a0"/>
    <w:link w:val="a3"/>
    <w:rsid w:val="007F0198"/>
    <w:rPr>
      <w:rFonts w:ascii="Times New Roman" w:eastAsia="Times New Roman" w:hAnsi="Times New Roman" w:cs="Times New Roman"/>
      <w:sz w:val="28"/>
      <w:szCs w:val="24"/>
      <w:lang w:eastAsia="ru-RU"/>
    </w:rPr>
  </w:style>
  <w:style w:type="character" w:customStyle="1" w:styleId="a5">
    <w:name w:val="Другое_"/>
    <w:basedOn w:val="a0"/>
    <w:link w:val="a6"/>
    <w:locked/>
    <w:rsid w:val="007F0198"/>
    <w:rPr>
      <w:sz w:val="28"/>
      <w:szCs w:val="28"/>
      <w:shd w:val="clear" w:color="auto" w:fill="FFFFFF"/>
    </w:rPr>
  </w:style>
  <w:style w:type="paragraph" w:customStyle="1" w:styleId="a6">
    <w:name w:val="Другое"/>
    <w:basedOn w:val="a"/>
    <w:link w:val="a5"/>
    <w:rsid w:val="007F0198"/>
    <w:pPr>
      <w:widowControl w:val="0"/>
      <w:shd w:val="clear" w:color="auto" w:fill="FFFFFF"/>
      <w:ind w:firstLine="400"/>
      <w:jc w:val="both"/>
    </w:pPr>
    <w:rPr>
      <w:rFonts w:asciiTheme="minorHAnsi" w:eastAsiaTheme="minorHAnsi" w:hAnsiTheme="minorHAnsi" w:cstheme="minorBidi"/>
      <w:szCs w:val="28"/>
      <w:lang w:eastAsia="en-US"/>
    </w:rPr>
  </w:style>
  <w:style w:type="paragraph" w:styleId="a7">
    <w:name w:val="Body Text"/>
    <w:aliases w:val=" Знак1 Знак,Основной текст11,bt,Знак1 Знак"/>
    <w:basedOn w:val="a"/>
    <w:link w:val="a8"/>
    <w:unhideWhenUsed/>
    <w:rsid w:val="007F0198"/>
    <w:pPr>
      <w:spacing w:after="120"/>
    </w:pPr>
  </w:style>
  <w:style w:type="character" w:customStyle="1" w:styleId="a8">
    <w:name w:val="Основной текст Знак"/>
    <w:aliases w:val=" Знак1 Знак Знак,Основной текст11 Знак,bt Знак,Знак1 Знак Знак1"/>
    <w:basedOn w:val="a0"/>
    <w:link w:val="a7"/>
    <w:rsid w:val="007F0198"/>
    <w:rPr>
      <w:rFonts w:ascii="Times New Roman" w:eastAsia="Times New Roman" w:hAnsi="Times New Roman" w:cs="Times New Roman"/>
      <w:sz w:val="28"/>
      <w:szCs w:val="24"/>
      <w:lang w:eastAsia="ru-RU"/>
    </w:rPr>
  </w:style>
  <w:style w:type="character" w:styleId="a9">
    <w:name w:val="Hyperlink"/>
    <w:uiPriority w:val="99"/>
    <w:unhideWhenUsed/>
    <w:rsid w:val="007F0198"/>
    <w:rPr>
      <w:rFonts w:ascii="Arial" w:hAnsi="Arial" w:cs="Arial" w:hint="default"/>
      <w:strike w:val="0"/>
      <w:dstrike w:val="0"/>
      <w:color w:val="3560A7"/>
      <w:sz w:val="20"/>
      <w:szCs w:val="20"/>
      <w:u w:val="none"/>
      <w:effect w:val="none"/>
    </w:rPr>
  </w:style>
  <w:style w:type="paragraph" w:customStyle="1" w:styleId="ConsNonformat">
    <w:name w:val="ConsNonformat"/>
    <w:rsid w:val="007F01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List Paragraph"/>
    <w:aliases w:val="ТАБЛИЦА,ПАРАГРАФ,Введение,it_List1,Ненумерованный список,основной диплом,Второй абзац списка,Нумерованый список,Bullet List,FooterText,numbered,SL_Абзац списка,Paragraphe de liste1,lp1,ТЗ список,UL,Абзац маркированнный,Table-Normal,Булет 1"/>
    <w:basedOn w:val="a"/>
    <w:link w:val="ab"/>
    <w:uiPriority w:val="34"/>
    <w:qFormat/>
    <w:rsid w:val="007F0198"/>
    <w:pPr>
      <w:widowControl w:val="0"/>
      <w:autoSpaceDE w:val="0"/>
      <w:autoSpaceDN w:val="0"/>
      <w:adjustRightInd w:val="0"/>
      <w:ind w:left="720"/>
      <w:contextualSpacing/>
    </w:pPr>
    <w:rPr>
      <w:sz w:val="20"/>
      <w:szCs w:val="20"/>
    </w:rPr>
  </w:style>
  <w:style w:type="paragraph" w:customStyle="1" w:styleId="ConsTitle">
    <w:name w:val="ConsTitle"/>
    <w:rsid w:val="007F0198"/>
    <w:pPr>
      <w:widowControl w:val="0"/>
      <w:spacing w:after="0" w:line="240" w:lineRule="auto"/>
    </w:pPr>
    <w:rPr>
      <w:rFonts w:ascii="Arial" w:eastAsia="Times New Roman" w:hAnsi="Arial" w:cs="Times New Roman"/>
      <w:b/>
      <w:sz w:val="16"/>
      <w:szCs w:val="20"/>
      <w:lang w:eastAsia="ru-RU"/>
    </w:rPr>
  </w:style>
  <w:style w:type="paragraph" w:customStyle="1" w:styleId="Style1">
    <w:name w:val="Style1"/>
    <w:basedOn w:val="a"/>
    <w:uiPriority w:val="99"/>
    <w:rsid w:val="007F0198"/>
    <w:pPr>
      <w:widowControl w:val="0"/>
      <w:autoSpaceDE w:val="0"/>
      <w:autoSpaceDN w:val="0"/>
      <w:adjustRightInd w:val="0"/>
      <w:spacing w:line="322" w:lineRule="exact"/>
      <w:ind w:firstLine="562"/>
      <w:jc w:val="both"/>
    </w:pPr>
    <w:rPr>
      <w:sz w:val="24"/>
    </w:rPr>
  </w:style>
  <w:style w:type="paragraph" w:customStyle="1" w:styleId="Style4">
    <w:name w:val="Style4"/>
    <w:basedOn w:val="a"/>
    <w:uiPriority w:val="99"/>
    <w:rsid w:val="007F0198"/>
    <w:pPr>
      <w:widowControl w:val="0"/>
      <w:autoSpaceDE w:val="0"/>
      <w:autoSpaceDN w:val="0"/>
      <w:adjustRightInd w:val="0"/>
      <w:spacing w:line="320" w:lineRule="exact"/>
      <w:ind w:firstLine="720"/>
      <w:jc w:val="both"/>
    </w:pPr>
    <w:rPr>
      <w:sz w:val="24"/>
    </w:rPr>
  </w:style>
  <w:style w:type="paragraph" w:customStyle="1" w:styleId="Style11">
    <w:name w:val="Style11"/>
    <w:basedOn w:val="a"/>
    <w:uiPriority w:val="99"/>
    <w:rsid w:val="007F0198"/>
    <w:pPr>
      <w:widowControl w:val="0"/>
      <w:autoSpaceDE w:val="0"/>
      <w:autoSpaceDN w:val="0"/>
      <w:adjustRightInd w:val="0"/>
    </w:pPr>
    <w:rPr>
      <w:sz w:val="24"/>
    </w:rPr>
  </w:style>
  <w:style w:type="character" w:customStyle="1" w:styleId="FontStyle18">
    <w:name w:val="Font Style18"/>
    <w:uiPriority w:val="99"/>
    <w:rsid w:val="007F0198"/>
    <w:rPr>
      <w:rFonts w:ascii="Times New Roman" w:hAnsi="Times New Roman" w:cs="Times New Roman"/>
      <w:spacing w:val="10"/>
      <w:sz w:val="24"/>
      <w:szCs w:val="24"/>
    </w:rPr>
  </w:style>
  <w:style w:type="character" w:customStyle="1" w:styleId="FontStyle19">
    <w:name w:val="Font Style19"/>
    <w:uiPriority w:val="99"/>
    <w:rsid w:val="007F0198"/>
    <w:rPr>
      <w:rFonts w:ascii="Times New Roman" w:hAnsi="Times New Roman" w:cs="Times New Roman"/>
      <w:b/>
      <w:bCs/>
      <w:sz w:val="24"/>
      <w:szCs w:val="24"/>
    </w:rPr>
  </w:style>
  <w:style w:type="paragraph" w:customStyle="1" w:styleId="210">
    <w:name w:val="Основной текст 21"/>
    <w:basedOn w:val="a"/>
    <w:uiPriority w:val="99"/>
    <w:rsid w:val="007F0198"/>
    <w:pPr>
      <w:overflowPunct w:val="0"/>
      <w:autoSpaceDE w:val="0"/>
      <w:autoSpaceDN w:val="0"/>
      <w:adjustRightInd w:val="0"/>
      <w:ind w:firstLine="720"/>
      <w:jc w:val="both"/>
    </w:pPr>
    <w:rPr>
      <w:sz w:val="24"/>
      <w:szCs w:val="20"/>
    </w:rPr>
  </w:style>
  <w:style w:type="character" w:styleId="ac">
    <w:name w:val="Emphasis"/>
    <w:uiPriority w:val="20"/>
    <w:qFormat/>
    <w:rsid w:val="007F0198"/>
    <w:rPr>
      <w:i/>
      <w:iCs/>
      <w:sz w:val="28"/>
      <w:szCs w:val="28"/>
    </w:rPr>
  </w:style>
  <w:style w:type="character" w:customStyle="1" w:styleId="ad">
    <w:name w:val="таблица Знак"/>
    <w:link w:val="ae"/>
    <w:locked/>
    <w:rsid w:val="007F0198"/>
    <w:rPr>
      <w:color w:val="000000"/>
    </w:rPr>
  </w:style>
  <w:style w:type="paragraph" w:customStyle="1" w:styleId="ae">
    <w:name w:val="таблица"/>
    <w:basedOn w:val="a"/>
    <w:link w:val="ad"/>
    <w:qFormat/>
    <w:rsid w:val="007F0198"/>
    <w:pPr>
      <w:suppressAutoHyphens/>
      <w:autoSpaceDE w:val="0"/>
      <w:autoSpaceDN w:val="0"/>
      <w:adjustRightInd w:val="0"/>
    </w:pPr>
    <w:rPr>
      <w:rFonts w:asciiTheme="minorHAnsi" w:eastAsiaTheme="minorHAnsi" w:hAnsiTheme="minorHAnsi" w:cstheme="minorBidi"/>
      <w:color w:val="000000"/>
      <w:sz w:val="22"/>
      <w:szCs w:val="22"/>
      <w:lang w:eastAsia="en-US"/>
    </w:rPr>
  </w:style>
  <w:style w:type="character" w:customStyle="1" w:styleId="14">
    <w:name w:val="Основной 14 Знак"/>
    <w:basedOn w:val="a0"/>
    <w:link w:val="140"/>
    <w:locked/>
    <w:rsid w:val="007F0198"/>
    <w:rPr>
      <w:rFonts w:ascii="Calibri" w:eastAsia="Calibri" w:hAnsi="Calibri"/>
      <w:sz w:val="28"/>
      <w:szCs w:val="28"/>
    </w:rPr>
  </w:style>
  <w:style w:type="paragraph" w:customStyle="1" w:styleId="140">
    <w:name w:val="Основной 14"/>
    <w:basedOn w:val="a"/>
    <w:link w:val="14"/>
    <w:qFormat/>
    <w:rsid w:val="007F0198"/>
    <w:pPr>
      <w:widowControl w:val="0"/>
      <w:snapToGrid w:val="0"/>
      <w:spacing w:after="40"/>
      <w:ind w:left="567" w:firstLine="850"/>
      <w:jc w:val="both"/>
    </w:pPr>
    <w:rPr>
      <w:rFonts w:ascii="Calibri" w:eastAsia="Calibri" w:hAnsi="Calibri" w:cstheme="minorBidi"/>
      <w:szCs w:val="28"/>
      <w:lang w:eastAsia="en-US"/>
    </w:rPr>
  </w:style>
  <w:style w:type="character" w:customStyle="1" w:styleId="af">
    <w:name w:val="Основной текст_"/>
    <w:basedOn w:val="a0"/>
    <w:link w:val="13"/>
    <w:locked/>
    <w:rsid w:val="007F0198"/>
    <w:rPr>
      <w:sz w:val="28"/>
      <w:szCs w:val="28"/>
      <w:shd w:val="clear" w:color="auto" w:fill="FFFFFF"/>
    </w:rPr>
  </w:style>
  <w:style w:type="paragraph" w:customStyle="1" w:styleId="13">
    <w:name w:val="Основной текст1"/>
    <w:basedOn w:val="a"/>
    <w:link w:val="af"/>
    <w:uiPriority w:val="99"/>
    <w:rsid w:val="007F0198"/>
    <w:pPr>
      <w:widowControl w:val="0"/>
      <w:shd w:val="clear" w:color="auto" w:fill="FFFFFF"/>
      <w:ind w:firstLine="400"/>
      <w:jc w:val="both"/>
    </w:pPr>
    <w:rPr>
      <w:rFonts w:asciiTheme="minorHAnsi" w:eastAsiaTheme="minorHAnsi" w:hAnsiTheme="minorHAnsi" w:cstheme="minorBidi"/>
      <w:szCs w:val="28"/>
      <w:lang w:eastAsia="en-US"/>
    </w:rPr>
  </w:style>
  <w:style w:type="character" w:customStyle="1" w:styleId="af0">
    <w:name w:val="Подпись к таблице_"/>
    <w:basedOn w:val="a0"/>
    <w:link w:val="af1"/>
    <w:locked/>
    <w:rsid w:val="007F0198"/>
    <w:rPr>
      <w:sz w:val="28"/>
      <w:szCs w:val="28"/>
      <w:shd w:val="clear" w:color="auto" w:fill="FFFFFF"/>
    </w:rPr>
  </w:style>
  <w:style w:type="paragraph" w:customStyle="1" w:styleId="af1">
    <w:name w:val="Подпись к таблице"/>
    <w:basedOn w:val="a"/>
    <w:link w:val="af0"/>
    <w:rsid w:val="007F0198"/>
    <w:pPr>
      <w:widowControl w:val="0"/>
      <w:shd w:val="clear" w:color="auto" w:fill="FFFFFF"/>
    </w:pPr>
    <w:rPr>
      <w:rFonts w:asciiTheme="minorHAnsi" w:eastAsiaTheme="minorHAnsi" w:hAnsiTheme="minorHAnsi" w:cstheme="minorBidi"/>
      <w:szCs w:val="28"/>
      <w:lang w:eastAsia="en-US"/>
    </w:rPr>
  </w:style>
  <w:style w:type="paragraph" w:customStyle="1" w:styleId="b">
    <w:name w:val="b_табл_назв"/>
    <w:basedOn w:val="a"/>
    <w:qFormat/>
    <w:rsid w:val="007F0198"/>
    <w:pPr>
      <w:widowControl w:val="0"/>
      <w:shd w:val="clear" w:color="auto" w:fill="FFFFFF"/>
      <w:jc w:val="center"/>
    </w:pPr>
    <w:rPr>
      <w:rFonts w:eastAsia="Calibri"/>
      <w:i/>
      <w:szCs w:val="22"/>
      <w:lang w:eastAsia="en-US"/>
    </w:rPr>
  </w:style>
  <w:style w:type="character" w:customStyle="1" w:styleId="FontStyle33">
    <w:name w:val="Font Style33"/>
    <w:uiPriority w:val="99"/>
    <w:rsid w:val="007F0198"/>
    <w:rPr>
      <w:rFonts w:ascii="Times New Roman" w:hAnsi="Times New Roman" w:cs="Times New Roman" w:hint="default"/>
      <w:sz w:val="24"/>
      <w:szCs w:val="24"/>
    </w:rPr>
  </w:style>
  <w:style w:type="character" w:customStyle="1" w:styleId="b0">
    <w:name w:val="b_обычный Знак"/>
    <w:link w:val="b1"/>
    <w:locked/>
    <w:rsid w:val="007F0198"/>
    <w:rPr>
      <w:sz w:val="28"/>
      <w:szCs w:val="24"/>
      <w:lang w:eastAsia="ru-RU"/>
    </w:rPr>
  </w:style>
  <w:style w:type="paragraph" w:customStyle="1" w:styleId="b1">
    <w:name w:val="b_обычный"/>
    <w:link w:val="b0"/>
    <w:qFormat/>
    <w:rsid w:val="007F0198"/>
    <w:pPr>
      <w:spacing w:after="0" w:line="240" w:lineRule="auto"/>
      <w:ind w:firstLine="709"/>
      <w:jc w:val="both"/>
    </w:pPr>
    <w:rPr>
      <w:sz w:val="28"/>
      <w:szCs w:val="24"/>
      <w:lang w:eastAsia="ru-RU"/>
    </w:rPr>
  </w:style>
  <w:style w:type="character" w:customStyle="1" w:styleId="ab">
    <w:name w:val="Абзац списка Знак"/>
    <w:aliases w:val="ТАБЛИЦА Знак,ПАРАГРАФ Знак,Введение Знак,it_List1 Знак,Ненумерованный список Знак,основной диплом Знак,Второй абзац списка Знак,Нумерованый список Знак,Bullet List Знак,FooterText Знак,numbered Знак,SL_Абзац списка Знак,lp1 Знак"/>
    <w:basedOn w:val="a0"/>
    <w:link w:val="aa"/>
    <w:uiPriority w:val="34"/>
    <w:qFormat/>
    <w:rsid w:val="007F0198"/>
    <w:rPr>
      <w:rFonts w:ascii="Times New Roman" w:eastAsia="Times New Roman" w:hAnsi="Times New Roman" w:cs="Times New Roman"/>
      <w:sz w:val="20"/>
      <w:szCs w:val="20"/>
      <w:lang w:eastAsia="ru-RU"/>
    </w:rPr>
  </w:style>
  <w:style w:type="paragraph" w:styleId="af2">
    <w:name w:val="Balloon Text"/>
    <w:basedOn w:val="a"/>
    <w:link w:val="af3"/>
    <w:semiHidden/>
    <w:unhideWhenUsed/>
    <w:rsid w:val="007F0198"/>
    <w:rPr>
      <w:rFonts w:ascii="Tahoma" w:hAnsi="Tahoma" w:cs="Tahoma"/>
      <w:sz w:val="16"/>
      <w:szCs w:val="16"/>
    </w:rPr>
  </w:style>
  <w:style w:type="character" w:customStyle="1" w:styleId="af3">
    <w:name w:val="Текст выноски Знак"/>
    <w:basedOn w:val="a0"/>
    <w:link w:val="af2"/>
    <w:semiHidden/>
    <w:rsid w:val="007F0198"/>
    <w:rPr>
      <w:rFonts w:ascii="Tahoma" w:eastAsia="Times New Roman" w:hAnsi="Tahoma" w:cs="Tahoma"/>
      <w:sz w:val="16"/>
      <w:szCs w:val="16"/>
      <w:lang w:eastAsia="ru-RU"/>
    </w:rPr>
  </w:style>
  <w:style w:type="paragraph" w:styleId="af4">
    <w:name w:val="caption"/>
    <w:aliases w:val="Таблица,Знак,Знак1 Знак Знак Знак,Знак1 Знак Знак,Таблица - Название объекта,!! Object Novogor !!,Caption Char,Caption Char1 Char1 Char Char,Caption Char Char2 Char1 Char Char,Caption Char Char Char1 Char Char Char,Знак13,диаграммы,Зна"/>
    <w:basedOn w:val="a"/>
    <w:next w:val="a"/>
    <w:link w:val="af5"/>
    <w:autoRedefine/>
    <w:uiPriority w:val="1"/>
    <w:unhideWhenUsed/>
    <w:qFormat/>
    <w:rsid w:val="00A81D6C"/>
    <w:pPr>
      <w:keepNext/>
      <w:keepLines/>
      <w:spacing w:before="100" w:beforeAutospacing="1" w:after="100" w:afterAutospacing="1"/>
      <w:jc w:val="both"/>
    </w:pPr>
    <w:rPr>
      <w:rFonts w:eastAsia="Calibri"/>
      <w:noProof/>
      <w:sz w:val="26"/>
      <w:szCs w:val="28"/>
    </w:rPr>
  </w:style>
  <w:style w:type="character" w:customStyle="1" w:styleId="af6">
    <w:name w:val="_Таблица Знак"/>
    <w:basedOn w:val="a0"/>
    <w:link w:val="af7"/>
    <w:locked/>
    <w:rsid w:val="007F0198"/>
    <w:rPr>
      <w:rFonts w:ascii="Times New Roman" w:eastAsia="Times New Roman" w:hAnsi="Times New Roman" w:cs="Times New Roman"/>
      <w:iCs/>
      <w:color w:val="000000"/>
      <w:sz w:val="20"/>
      <w:szCs w:val="24"/>
      <w:lang w:eastAsia="ru-RU"/>
    </w:rPr>
  </w:style>
  <w:style w:type="paragraph" w:customStyle="1" w:styleId="af7">
    <w:name w:val="_Таблица"/>
    <w:basedOn w:val="a"/>
    <w:next w:val="a"/>
    <w:link w:val="af6"/>
    <w:qFormat/>
    <w:rsid w:val="007F0198"/>
    <w:pPr>
      <w:jc w:val="center"/>
    </w:pPr>
    <w:rPr>
      <w:iCs/>
      <w:color w:val="000000"/>
      <w:sz w:val="20"/>
    </w:rPr>
  </w:style>
  <w:style w:type="character" w:customStyle="1" w:styleId="af5">
    <w:name w:val="Название объекта Знак"/>
    <w:aliases w:val="Таблица Знак,Знак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 Знак"/>
    <w:basedOn w:val="a0"/>
    <w:link w:val="af4"/>
    <w:uiPriority w:val="1"/>
    <w:locked/>
    <w:rsid w:val="00A81D6C"/>
    <w:rPr>
      <w:rFonts w:ascii="Times New Roman" w:eastAsia="Calibri" w:hAnsi="Times New Roman" w:cs="Times New Roman"/>
      <w:noProof/>
      <w:sz w:val="26"/>
      <w:szCs w:val="28"/>
      <w:lang w:eastAsia="ru-RU"/>
    </w:rPr>
  </w:style>
  <w:style w:type="table" w:styleId="af8">
    <w:name w:val="Table Grid"/>
    <w:aliases w:val="Table Grid Report,Таблица ОРГРЭС1"/>
    <w:basedOn w:val="a1"/>
    <w:uiPriority w:val="59"/>
    <w:rsid w:val="007F0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ocked/>
    <w:rsid w:val="007F0198"/>
    <w:rPr>
      <w:rFonts w:ascii="Times New Roman" w:eastAsia="Times New Roman" w:hAnsi="Times New Roman" w:cs="Times New Roman"/>
      <w:b/>
      <w:bCs/>
      <w:color w:val="4F81BD" w:themeColor="accent1"/>
      <w:sz w:val="18"/>
      <w:szCs w:val="18"/>
      <w:lang w:eastAsia="ru-RU"/>
    </w:rPr>
  </w:style>
  <w:style w:type="paragraph" w:customStyle="1" w:styleId="af9">
    <w:name w:val="Обычный кат"/>
    <w:basedOn w:val="a"/>
    <w:qFormat/>
    <w:rsid w:val="007F0198"/>
    <w:pPr>
      <w:spacing w:line="276" w:lineRule="auto"/>
      <w:ind w:firstLine="709"/>
      <w:jc w:val="both"/>
    </w:pPr>
    <w:rPr>
      <w:rFonts w:eastAsia="Calibri"/>
      <w:sz w:val="24"/>
      <w:szCs w:val="22"/>
      <w:lang w:eastAsia="en-US"/>
    </w:rPr>
  </w:style>
  <w:style w:type="paragraph" w:customStyle="1" w:styleId="afa">
    <w:name w:val="КАТ_маркированный"/>
    <w:basedOn w:val="afb"/>
    <w:next w:val="a"/>
    <w:qFormat/>
    <w:rsid w:val="007F0198"/>
    <w:pPr>
      <w:tabs>
        <w:tab w:val="num" w:pos="1267"/>
      </w:tabs>
      <w:spacing w:before="60" w:line="276" w:lineRule="auto"/>
      <w:ind w:left="1066" w:hanging="357"/>
      <w:jc w:val="both"/>
    </w:pPr>
    <w:rPr>
      <w:sz w:val="24"/>
      <w:szCs w:val="20"/>
    </w:rPr>
  </w:style>
  <w:style w:type="paragraph" w:styleId="afb">
    <w:name w:val="List Bullet"/>
    <w:basedOn w:val="a"/>
    <w:uiPriority w:val="99"/>
    <w:semiHidden/>
    <w:unhideWhenUsed/>
    <w:rsid w:val="007F0198"/>
    <w:pPr>
      <w:ind w:left="1792" w:hanging="360"/>
      <w:contextualSpacing/>
    </w:pPr>
  </w:style>
  <w:style w:type="paragraph" w:customStyle="1" w:styleId="b12">
    <w:name w:val="_b12_"/>
    <w:basedOn w:val="a"/>
    <w:qFormat/>
    <w:rsid w:val="007F0198"/>
    <w:pPr>
      <w:spacing w:line="360" w:lineRule="auto"/>
      <w:ind w:firstLine="709"/>
      <w:jc w:val="both"/>
    </w:pPr>
    <w:rPr>
      <w:rFonts w:eastAsia="Calibri"/>
      <w:sz w:val="24"/>
    </w:rPr>
  </w:style>
  <w:style w:type="paragraph" w:customStyle="1" w:styleId="110">
    <w:name w:val="1_1 Список ненумерной"/>
    <w:basedOn w:val="a"/>
    <w:link w:val="111"/>
    <w:qFormat/>
    <w:rsid w:val="007F0198"/>
    <w:pPr>
      <w:numPr>
        <w:numId w:val="11"/>
      </w:numPr>
      <w:spacing w:after="40" w:line="360" w:lineRule="auto"/>
      <w:jc w:val="both"/>
    </w:pPr>
    <w:rPr>
      <w:iCs/>
      <w:sz w:val="26"/>
      <w:szCs w:val="26"/>
    </w:rPr>
  </w:style>
  <w:style w:type="character" w:customStyle="1" w:styleId="111">
    <w:name w:val="1_1 Список ненумерной Знак"/>
    <w:basedOn w:val="a0"/>
    <w:link w:val="110"/>
    <w:rsid w:val="007F0198"/>
    <w:rPr>
      <w:rFonts w:ascii="Times New Roman" w:eastAsia="Times New Roman" w:hAnsi="Times New Roman" w:cs="Times New Roman"/>
      <w:iCs/>
      <w:sz w:val="26"/>
      <w:szCs w:val="26"/>
      <w:lang w:eastAsia="ru-RU"/>
    </w:rPr>
  </w:style>
  <w:style w:type="paragraph" w:customStyle="1" w:styleId="00">
    <w:name w:val="00_Обычный текст"/>
    <w:basedOn w:val="a"/>
    <w:link w:val="000"/>
    <w:qFormat/>
    <w:rsid w:val="007F0198"/>
    <w:pPr>
      <w:spacing w:line="360" w:lineRule="auto"/>
      <w:ind w:firstLine="709"/>
      <w:jc w:val="both"/>
    </w:pPr>
    <w:rPr>
      <w:iCs/>
      <w:sz w:val="26"/>
      <w:szCs w:val="26"/>
    </w:rPr>
  </w:style>
  <w:style w:type="character" w:customStyle="1" w:styleId="000">
    <w:name w:val="00_Обычный текст Знак"/>
    <w:basedOn w:val="a0"/>
    <w:link w:val="00"/>
    <w:rsid w:val="007F0198"/>
    <w:rPr>
      <w:rFonts w:ascii="Times New Roman" w:eastAsia="Times New Roman" w:hAnsi="Times New Roman" w:cs="Times New Roman"/>
      <w:iCs/>
      <w:sz w:val="26"/>
      <w:szCs w:val="26"/>
      <w:lang w:eastAsia="ru-RU"/>
    </w:rPr>
  </w:style>
  <w:style w:type="paragraph" w:customStyle="1" w:styleId="11">
    <w:name w:val="1.1 Заг. Частей"/>
    <w:basedOn w:val="a"/>
    <w:next w:val="a"/>
    <w:rsid w:val="007F0198"/>
    <w:pPr>
      <w:pageBreakBefore/>
      <w:widowControl w:val="0"/>
      <w:numPr>
        <w:numId w:val="12"/>
      </w:numPr>
      <w:spacing w:before="6600" w:after="120" w:line="300" w:lineRule="auto"/>
      <w:ind w:right="709"/>
      <w:jc w:val="center"/>
      <w:outlineLvl w:val="0"/>
    </w:pPr>
    <w:rPr>
      <w:rFonts w:eastAsiaTheme="majorEastAsia" w:cstheme="majorBidi"/>
      <w:b/>
      <w:iCs/>
      <w:caps/>
      <w:snapToGrid w:val="0"/>
      <w:spacing w:val="20"/>
      <w:szCs w:val="22"/>
      <w:lang w:eastAsia="ja-JP"/>
    </w:rPr>
  </w:style>
  <w:style w:type="paragraph" w:customStyle="1" w:styleId="0311">
    <w:name w:val="03_Глава 1.1."/>
    <w:next w:val="00"/>
    <w:link w:val="03110"/>
    <w:qFormat/>
    <w:rsid w:val="007F0198"/>
    <w:pPr>
      <w:keepNext/>
      <w:keepLines/>
      <w:numPr>
        <w:ilvl w:val="2"/>
        <w:numId w:val="12"/>
      </w:numPr>
      <w:spacing w:before="120" w:after="120" w:line="240" w:lineRule="auto"/>
      <w:jc w:val="both"/>
      <w:outlineLvl w:val="1"/>
    </w:pPr>
    <w:rPr>
      <w:rFonts w:ascii="Times New Roman" w:eastAsiaTheme="majorEastAsia" w:hAnsi="Times New Roman" w:cstheme="majorBidi"/>
      <w:b/>
      <w:sz w:val="26"/>
      <w:szCs w:val="24"/>
    </w:rPr>
  </w:style>
  <w:style w:type="paragraph" w:customStyle="1" w:styleId="04111">
    <w:name w:val="04_Глава 1.1.1."/>
    <w:next w:val="00"/>
    <w:link w:val="041110"/>
    <w:autoRedefine/>
    <w:qFormat/>
    <w:rsid w:val="007F0198"/>
    <w:pPr>
      <w:keepNext/>
      <w:keepLines/>
      <w:spacing w:before="120" w:after="0" w:line="240" w:lineRule="auto"/>
      <w:ind w:left="709"/>
      <w:jc w:val="both"/>
      <w:outlineLvl w:val="2"/>
    </w:pPr>
    <w:rPr>
      <w:rFonts w:ascii="Times New Roman" w:eastAsiaTheme="majorEastAsia" w:hAnsi="Times New Roman" w:cs="Times New Roman"/>
      <w:b/>
      <w:iCs/>
      <w:sz w:val="26"/>
    </w:rPr>
  </w:style>
  <w:style w:type="paragraph" w:customStyle="1" w:styleId="051111">
    <w:name w:val="05_Глава 1.1.1.1."/>
    <w:next w:val="00"/>
    <w:link w:val="0511110"/>
    <w:autoRedefine/>
    <w:qFormat/>
    <w:rsid w:val="007F0198"/>
    <w:pPr>
      <w:widowControl w:val="0"/>
      <w:spacing w:after="0" w:line="240" w:lineRule="auto"/>
      <w:ind w:left="709"/>
      <w:jc w:val="both"/>
      <w:outlineLvl w:val="3"/>
    </w:pPr>
    <w:rPr>
      <w:rFonts w:ascii="Times New Roman" w:eastAsiaTheme="majorEastAsia" w:hAnsi="Times New Roman" w:cstheme="majorBidi"/>
      <w:b/>
      <w:iCs/>
      <w:snapToGrid w:val="0"/>
      <w:spacing w:val="20"/>
      <w:sz w:val="26"/>
      <w:szCs w:val="26"/>
    </w:rPr>
  </w:style>
  <w:style w:type="paragraph" w:customStyle="1" w:styleId="16">
    <w:name w:val="1.6 Заг. Подпараграфов"/>
    <w:next w:val="00"/>
    <w:rsid w:val="007F0198"/>
    <w:pPr>
      <w:keepNext/>
      <w:keepLines/>
      <w:numPr>
        <w:ilvl w:val="5"/>
        <w:numId w:val="12"/>
      </w:numPr>
      <w:spacing w:after="160" w:line="259" w:lineRule="auto"/>
      <w:jc w:val="both"/>
    </w:pPr>
    <w:rPr>
      <w:rFonts w:ascii="Times New Roman" w:eastAsiaTheme="majorEastAsia" w:hAnsi="Times New Roman" w:cstheme="majorBidi"/>
      <w:i/>
      <w:iCs/>
      <w:snapToGrid w:val="0"/>
      <w:spacing w:val="20"/>
      <w:sz w:val="28"/>
    </w:rPr>
  </w:style>
  <w:style w:type="character" w:customStyle="1" w:styleId="0511110">
    <w:name w:val="05_Глава 1.1.1.1. Знак"/>
    <w:basedOn w:val="a0"/>
    <w:link w:val="051111"/>
    <w:rsid w:val="007F0198"/>
    <w:rPr>
      <w:rFonts w:ascii="Times New Roman" w:eastAsiaTheme="majorEastAsia" w:hAnsi="Times New Roman" w:cstheme="majorBidi"/>
      <w:b/>
      <w:iCs/>
      <w:snapToGrid w:val="0"/>
      <w:spacing w:val="20"/>
      <w:sz w:val="26"/>
      <w:szCs w:val="26"/>
    </w:rPr>
  </w:style>
  <w:style w:type="paragraph" w:customStyle="1" w:styleId="21">
    <w:name w:val="2_1 Рисунок"/>
    <w:qFormat/>
    <w:rsid w:val="007F0198"/>
    <w:pPr>
      <w:keepLines/>
      <w:numPr>
        <w:ilvl w:val="6"/>
        <w:numId w:val="12"/>
      </w:numPr>
      <w:spacing w:after="320" w:line="240" w:lineRule="auto"/>
      <w:jc w:val="both"/>
    </w:pPr>
    <w:rPr>
      <w:rFonts w:ascii="Times New Roman" w:eastAsiaTheme="majorEastAsia" w:hAnsi="Times New Roman" w:cstheme="majorBidi"/>
      <w:b/>
      <w:iCs/>
      <w:snapToGrid w:val="0"/>
      <w:sz w:val="26"/>
      <w:szCs w:val="26"/>
    </w:rPr>
  </w:style>
  <w:style w:type="paragraph" w:customStyle="1" w:styleId="60-">
    <w:name w:val="6.0 Список лит-ры"/>
    <w:rsid w:val="007F0198"/>
    <w:pPr>
      <w:keepNext/>
      <w:keepLines/>
      <w:numPr>
        <w:ilvl w:val="8"/>
        <w:numId w:val="12"/>
      </w:numPr>
      <w:spacing w:after="40" w:line="300" w:lineRule="auto"/>
      <w:jc w:val="both"/>
    </w:pPr>
    <w:rPr>
      <w:rFonts w:ascii="Times New Roman" w:eastAsiaTheme="minorEastAsia" w:hAnsi="Times New Roman"/>
      <w:sz w:val="28"/>
    </w:rPr>
  </w:style>
  <w:style w:type="paragraph" w:customStyle="1" w:styleId="afc">
    <w:name w:val="Рисунок"/>
    <w:basedOn w:val="a"/>
    <w:next w:val="22"/>
    <w:link w:val="afd"/>
    <w:autoRedefine/>
    <w:qFormat/>
    <w:rsid w:val="007F0198"/>
    <w:pPr>
      <w:spacing w:after="120" w:line="360" w:lineRule="auto"/>
      <w:jc w:val="center"/>
    </w:pPr>
    <w:rPr>
      <w:rFonts w:eastAsia="MS PMincho"/>
      <w:b/>
      <w:bCs/>
      <w:iCs/>
      <w:sz w:val="26"/>
      <w:szCs w:val="20"/>
      <w:lang w:eastAsia="en-US"/>
    </w:rPr>
  </w:style>
  <w:style w:type="character" w:customStyle="1" w:styleId="afd">
    <w:name w:val="Рисунок Знак"/>
    <w:link w:val="afc"/>
    <w:rsid w:val="007F0198"/>
    <w:rPr>
      <w:rFonts w:ascii="Times New Roman" w:eastAsia="MS PMincho" w:hAnsi="Times New Roman" w:cs="Times New Roman"/>
      <w:b/>
      <w:bCs/>
      <w:iCs/>
      <w:sz w:val="26"/>
      <w:szCs w:val="20"/>
    </w:rPr>
  </w:style>
  <w:style w:type="paragraph" w:styleId="22">
    <w:name w:val="Body Text 2"/>
    <w:basedOn w:val="a"/>
    <w:link w:val="23"/>
    <w:uiPriority w:val="99"/>
    <w:semiHidden/>
    <w:unhideWhenUsed/>
    <w:rsid w:val="007F0198"/>
    <w:pPr>
      <w:spacing w:after="120" w:line="480" w:lineRule="auto"/>
    </w:pPr>
  </w:style>
  <w:style w:type="character" w:customStyle="1" w:styleId="23">
    <w:name w:val="Основной текст 2 Знак"/>
    <w:basedOn w:val="a0"/>
    <w:link w:val="22"/>
    <w:uiPriority w:val="99"/>
    <w:semiHidden/>
    <w:rsid w:val="007F0198"/>
    <w:rPr>
      <w:rFonts w:ascii="Times New Roman" w:eastAsia="Times New Roman" w:hAnsi="Times New Roman" w:cs="Times New Roman"/>
      <w:sz w:val="28"/>
      <w:szCs w:val="24"/>
      <w:lang w:eastAsia="ru-RU"/>
    </w:rPr>
  </w:style>
  <w:style w:type="character" w:customStyle="1" w:styleId="03110">
    <w:name w:val="03_Глава 1.1. Знак"/>
    <w:basedOn w:val="a0"/>
    <w:link w:val="0311"/>
    <w:rsid w:val="007F0198"/>
    <w:rPr>
      <w:rFonts w:ascii="Times New Roman" w:eastAsiaTheme="majorEastAsia" w:hAnsi="Times New Roman" w:cstheme="majorBidi"/>
      <w:b/>
      <w:sz w:val="26"/>
      <w:szCs w:val="24"/>
    </w:rPr>
  </w:style>
  <w:style w:type="character" w:customStyle="1" w:styleId="041110">
    <w:name w:val="04_Глава 1.1.1. Знак"/>
    <w:basedOn w:val="a0"/>
    <w:link w:val="04111"/>
    <w:rsid w:val="007F0198"/>
    <w:rPr>
      <w:rFonts w:ascii="Times New Roman" w:eastAsiaTheme="majorEastAsia" w:hAnsi="Times New Roman" w:cs="Times New Roman"/>
      <w:b/>
      <w:iCs/>
      <w:sz w:val="26"/>
    </w:rPr>
  </w:style>
  <w:style w:type="paragraph" w:customStyle="1" w:styleId="12">
    <w:name w:val="1_2 Список нумерованный"/>
    <w:basedOn w:val="110"/>
    <w:link w:val="120"/>
    <w:autoRedefine/>
    <w:qFormat/>
    <w:rsid w:val="007F0198"/>
    <w:pPr>
      <w:numPr>
        <w:numId w:val="13"/>
      </w:numPr>
      <w:ind w:left="0" w:firstLine="709"/>
    </w:pPr>
  </w:style>
  <w:style w:type="character" w:customStyle="1" w:styleId="120">
    <w:name w:val="1_2 Список нумерованный Знак"/>
    <w:basedOn w:val="a0"/>
    <w:link w:val="12"/>
    <w:rsid w:val="007F0198"/>
    <w:rPr>
      <w:rFonts w:ascii="Times New Roman" w:eastAsia="Times New Roman" w:hAnsi="Times New Roman" w:cs="Times New Roman"/>
      <w:iCs/>
      <w:sz w:val="26"/>
      <w:szCs w:val="26"/>
      <w:lang w:eastAsia="ru-RU"/>
    </w:rPr>
  </w:style>
  <w:style w:type="paragraph" w:styleId="afe">
    <w:name w:val="header"/>
    <w:basedOn w:val="a"/>
    <w:link w:val="aff"/>
    <w:uiPriority w:val="99"/>
    <w:unhideWhenUsed/>
    <w:rsid w:val="007F0198"/>
    <w:pPr>
      <w:tabs>
        <w:tab w:val="center" w:pos="4677"/>
        <w:tab w:val="right" w:pos="9355"/>
      </w:tabs>
    </w:pPr>
  </w:style>
  <w:style w:type="character" w:customStyle="1" w:styleId="aff">
    <w:name w:val="Верхний колонтитул Знак"/>
    <w:basedOn w:val="a0"/>
    <w:link w:val="afe"/>
    <w:uiPriority w:val="99"/>
    <w:rsid w:val="007F0198"/>
    <w:rPr>
      <w:rFonts w:ascii="Times New Roman" w:eastAsia="Times New Roman" w:hAnsi="Times New Roman" w:cs="Times New Roman"/>
      <w:sz w:val="28"/>
      <w:szCs w:val="24"/>
      <w:lang w:eastAsia="ru-RU"/>
    </w:rPr>
  </w:style>
  <w:style w:type="paragraph" w:styleId="aff0">
    <w:name w:val="footer"/>
    <w:basedOn w:val="a"/>
    <w:link w:val="aff1"/>
    <w:uiPriority w:val="99"/>
    <w:unhideWhenUsed/>
    <w:rsid w:val="007F0198"/>
    <w:pPr>
      <w:tabs>
        <w:tab w:val="center" w:pos="4677"/>
        <w:tab w:val="right" w:pos="9355"/>
      </w:tabs>
    </w:pPr>
  </w:style>
  <w:style w:type="character" w:customStyle="1" w:styleId="aff1">
    <w:name w:val="Нижний колонтитул Знак"/>
    <w:basedOn w:val="a0"/>
    <w:link w:val="aff0"/>
    <w:uiPriority w:val="99"/>
    <w:rsid w:val="007F0198"/>
    <w:rPr>
      <w:rFonts w:ascii="Times New Roman" w:eastAsia="Times New Roman" w:hAnsi="Times New Roman" w:cs="Times New Roman"/>
      <w:sz w:val="28"/>
      <w:szCs w:val="24"/>
      <w:lang w:eastAsia="ru-RU"/>
    </w:rPr>
  </w:style>
  <w:style w:type="paragraph" w:styleId="24">
    <w:name w:val="Body Text Indent 2"/>
    <w:basedOn w:val="a"/>
    <w:link w:val="25"/>
    <w:unhideWhenUsed/>
    <w:rsid w:val="00262B24"/>
    <w:pPr>
      <w:spacing w:after="120" w:line="480" w:lineRule="auto"/>
      <w:ind w:left="283"/>
    </w:pPr>
  </w:style>
  <w:style w:type="character" w:customStyle="1" w:styleId="25">
    <w:name w:val="Основной текст с отступом 2 Знак"/>
    <w:basedOn w:val="a0"/>
    <w:link w:val="24"/>
    <w:rsid w:val="00262B24"/>
    <w:rPr>
      <w:rFonts w:ascii="Times New Roman" w:eastAsia="Times New Roman" w:hAnsi="Times New Roman" w:cs="Times New Roman"/>
      <w:sz w:val="28"/>
      <w:szCs w:val="24"/>
      <w:lang w:eastAsia="ru-RU"/>
    </w:rPr>
  </w:style>
  <w:style w:type="character" w:customStyle="1" w:styleId="20">
    <w:name w:val="Заголовок 2 Знак"/>
    <w:aliases w:val="H2 Знак,h2 Знак, Знак2 Знак"/>
    <w:basedOn w:val="a0"/>
    <w:link w:val="2"/>
    <w:rsid w:val="00262B24"/>
    <w:rPr>
      <w:rFonts w:ascii="Cambria" w:eastAsia="Times New Roman" w:hAnsi="Cambria" w:cs="Times New Roman"/>
      <w:b/>
      <w:bCs/>
      <w:i/>
      <w:iCs/>
      <w:sz w:val="28"/>
      <w:szCs w:val="28"/>
      <w:lang w:eastAsia="ru-RU"/>
    </w:rPr>
  </w:style>
  <w:style w:type="paragraph" w:customStyle="1" w:styleId="ConsPlusTitle">
    <w:name w:val="ConsPlusTitle"/>
    <w:uiPriority w:val="99"/>
    <w:rsid w:val="00262B24"/>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62B2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62B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2">
    <w:name w:val="Normal (Web)"/>
    <w:basedOn w:val="a"/>
    <w:uiPriority w:val="99"/>
    <w:unhideWhenUsed/>
    <w:rsid w:val="00262B24"/>
    <w:pPr>
      <w:spacing w:before="75" w:after="75"/>
    </w:pPr>
    <w:rPr>
      <w:rFonts w:ascii="Arial" w:hAnsi="Arial" w:cs="Arial"/>
      <w:color w:val="000000"/>
      <w:sz w:val="20"/>
      <w:szCs w:val="20"/>
    </w:rPr>
  </w:style>
  <w:style w:type="paragraph" w:customStyle="1" w:styleId="contentsubheader">
    <w:name w:val="contentsubheader"/>
    <w:basedOn w:val="a"/>
    <w:rsid w:val="00262B24"/>
    <w:pPr>
      <w:spacing w:before="75" w:after="75"/>
    </w:pPr>
    <w:rPr>
      <w:rFonts w:ascii="Arial" w:hAnsi="Arial" w:cs="Arial"/>
      <w:color w:val="333366"/>
      <w:sz w:val="18"/>
      <w:szCs w:val="18"/>
    </w:rPr>
  </w:style>
  <w:style w:type="paragraph" w:customStyle="1" w:styleId="contentcopyright">
    <w:name w:val="contentcopyright"/>
    <w:basedOn w:val="a"/>
    <w:rsid w:val="00262B24"/>
    <w:pPr>
      <w:spacing w:before="75" w:after="75"/>
    </w:pPr>
    <w:rPr>
      <w:rFonts w:ascii="Arial" w:hAnsi="Arial" w:cs="Arial"/>
      <w:color w:val="000000"/>
      <w:sz w:val="15"/>
      <w:szCs w:val="15"/>
    </w:rPr>
  </w:style>
  <w:style w:type="paragraph" w:customStyle="1" w:styleId="listheader">
    <w:name w:val="listheader"/>
    <w:basedOn w:val="a"/>
    <w:rsid w:val="00262B24"/>
    <w:pPr>
      <w:ind w:left="30"/>
    </w:pPr>
    <w:rPr>
      <w:rFonts w:ascii="Arial" w:hAnsi="Arial" w:cs="Arial"/>
      <w:b/>
      <w:bCs/>
      <w:color w:val="FFFFFF"/>
      <w:sz w:val="18"/>
      <w:szCs w:val="18"/>
    </w:rPr>
  </w:style>
  <w:style w:type="paragraph" w:customStyle="1" w:styleId="header2">
    <w:name w:val="header2"/>
    <w:basedOn w:val="a"/>
    <w:rsid w:val="00262B24"/>
    <w:pPr>
      <w:spacing w:before="75" w:after="75"/>
      <w:jc w:val="center"/>
    </w:pPr>
    <w:rPr>
      <w:b/>
      <w:bCs/>
      <w:color w:val="444444"/>
      <w:spacing w:val="30"/>
      <w:sz w:val="23"/>
      <w:szCs w:val="23"/>
    </w:rPr>
  </w:style>
  <w:style w:type="paragraph" w:customStyle="1" w:styleId="contentheader2cols">
    <w:name w:val="contentheader2cols"/>
    <w:basedOn w:val="a"/>
    <w:rsid w:val="00262B24"/>
    <w:pPr>
      <w:spacing w:before="60"/>
      <w:ind w:left="300"/>
    </w:pPr>
    <w:rPr>
      <w:b/>
      <w:bCs/>
      <w:color w:val="3560A7"/>
      <w:sz w:val="26"/>
      <w:szCs w:val="26"/>
    </w:rPr>
  </w:style>
  <w:style w:type="paragraph" w:customStyle="1" w:styleId="subheader">
    <w:name w:val="subheader"/>
    <w:basedOn w:val="a"/>
    <w:rsid w:val="00262B24"/>
    <w:pPr>
      <w:spacing w:before="150" w:after="75"/>
    </w:pPr>
    <w:rPr>
      <w:rFonts w:ascii="Arial" w:hAnsi="Arial" w:cs="Arial"/>
      <w:b/>
      <w:bCs/>
      <w:color w:val="000000"/>
      <w:sz w:val="18"/>
      <w:szCs w:val="18"/>
    </w:rPr>
  </w:style>
  <w:style w:type="character" w:customStyle="1" w:styleId="menu">
    <w:name w:val="menu"/>
    <w:basedOn w:val="a0"/>
    <w:rsid w:val="00262B24"/>
  </w:style>
  <w:style w:type="paragraph" w:styleId="z-">
    <w:name w:val="HTML Top of Form"/>
    <w:basedOn w:val="a"/>
    <w:next w:val="a"/>
    <w:link w:val="z-0"/>
    <w:hidden/>
    <w:uiPriority w:val="99"/>
    <w:unhideWhenUsed/>
    <w:rsid w:val="00262B24"/>
    <w:pPr>
      <w:pBdr>
        <w:bottom w:val="single" w:sz="6" w:space="1" w:color="auto"/>
      </w:pBdr>
      <w:jc w:val="center"/>
    </w:pPr>
    <w:rPr>
      <w:rFonts w:ascii="Arial" w:hAnsi="Arial"/>
      <w:vanish/>
      <w:sz w:val="16"/>
      <w:szCs w:val="16"/>
    </w:rPr>
  </w:style>
  <w:style w:type="character" w:customStyle="1" w:styleId="z-0">
    <w:name w:val="z-Начало формы Знак"/>
    <w:basedOn w:val="a0"/>
    <w:link w:val="z-"/>
    <w:uiPriority w:val="99"/>
    <w:rsid w:val="00262B24"/>
    <w:rPr>
      <w:rFonts w:ascii="Arial" w:eastAsia="Times New Roman" w:hAnsi="Arial" w:cs="Times New Roman"/>
      <w:vanish/>
      <w:sz w:val="16"/>
      <w:szCs w:val="16"/>
      <w:lang w:eastAsia="ru-RU"/>
    </w:rPr>
  </w:style>
  <w:style w:type="paragraph" w:styleId="z-1">
    <w:name w:val="HTML Bottom of Form"/>
    <w:basedOn w:val="a"/>
    <w:next w:val="a"/>
    <w:link w:val="z-2"/>
    <w:hidden/>
    <w:uiPriority w:val="99"/>
    <w:unhideWhenUsed/>
    <w:rsid w:val="00262B24"/>
    <w:pPr>
      <w:pBdr>
        <w:top w:val="single" w:sz="6" w:space="1" w:color="auto"/>
      </w:pBdr>
      <w:jc w:val="center"/>
    </w:pPr>
    <w:rPr>
      <w:rFonts w:ascii="Arial" w:hAnsi="Arial"/>
      <w:vanish/>
      <w:sz w:val="16"/>
      <w:szCs w:val="16"/>
    </w:rPr>
  </w:style>
  <w:style w:type="character" w:customStyle="1" w:styleId="z-2">
    <w:name w:val="z-Конец формы Знак"/>
    <w:basedOn w:val="a0"/>
    <w:link w:val="z-1"/>
    <w:uiPriority w:val="99"/>
    <w:rsid w:val="00262B24"/>
    <w:rPr>
      <w:rFonts w:ascii="Arial" w:eastAsia="Times New Roman" w:hAnsi="Arial" w:cs="Times New Roman"/>
      <w:vanish/>
      <w:sz w:val="16"/>
      <w:szCs w:val="16"/>
      <w:lang w:eastAsia="ru-RU"/>
    </w:rPr>
  </w:style>
  <w:style w:type="paragraph" w:customStyle="1" w:styleId="consplusnormal">
    <w:name w:val="consplusnormal"/>
    <w:basedOn w:val="a"/>
    <w:rsid w:val="00262B24"/>
    <w:pPr>
      <w:spacing w:before="75" w:after="75"/>
    </w:pPr>
    <w:rPr>
      <w:rFonts w:ascii="Arial" w:hAnsi="Arial" w:cs="Arial"/>
      <w:color w:val="000000"/>
      <w:sz w:val="20"/>
      <w:szCs w:val="20"/>
    </w:rPr>
  </w:style>
  <w:style w:type="paragraph" w:customStyle="1" w:styleId="contentnewstext1">
    <w:name w:val="contentnewstext1"/>
    <w:basedOn w:val="a"/>
    <w:rsid w:val="00262B24"/>
    <w:pPr>
      <w:spacing w:before="54" w:after="54"/>
      <w:ind w:right="107"/>
      <w:jc w:val="both"/>
    </w:pPr>
    <w:rPr>
      <w:rFonts w:ascii="Arial" w:hAnsi="Arial" w:cs="Arial"/>
      <w:color w:val="000000"/>
      <w:sz w:val="13"/>
      <w:szCs w:val="13"/>
    </w:rPr>
  </w:style>
  <w:style w:type="paragraph" w:styleId="aff3">
    <w:name w:val="Block Text"/>
    <w:basedOn w:val="a"/>
    <w:uiPriority w:val="99"/>
    <w:unhideWhenUsed/>
    <w:rsid w:val="00262B24"/>
    <w:pPr>
      <w:spacing w:before="54" w:after="54"/>
    </w:pPr>
    <w:rPr>
      <w:rFonts w:ascii="Arial" w:hAnsi="Arial" w:cs="Arial"/>
      <w:color w:val="000000"/>
      <w:sz w:val="20"/>
      <w:szCs w:val="20"/>
    </w:rPr>
  </w:style>
  <w:style w:type="paragraph" w:customStyle="1" w:styleId="ConsPlusNormal0">
    <w:name w:val="ConsPlusNormal"/>
    <w:rsid w:val="00262B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tent1">
    <w:name w:val="content1"/>
    <w:basedOn w:val="a"/>
    <w:rsid w:val="00262B24"/>
    <w:pPr>
      <w:spacing w:after="107"/>
    </w:pPr>
    <w:rPr>
      <w:color w:val="444444"/>
      <w:sz w:val="13"/>
      <w:szCs w:val="13"/>
    </w:rPr>
  </w:style>
  <w:style w:type="paragraph" w:customStyle="1" w:styleId="ConsNormal">
    <w:name w:val="ConsNormal"/>
    <w:rsid w:val="00262B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Strong"/>
    <w:uiPriority w:val="22"/>
    <w:qFormat/>
    <w:rsid w:val="00262B24"/>
    <w:rPr>
      <w:b/>
      <w:bCs/>
    </w:rPr>
  </w:style>
  <w:style w:type="paragraph" w:styleId="aff5">
    <w:name w:val="Document Map"/>
    <w:basedOn w:val="a"/>
    <w:link w:val="aff6"/>
    <w:rsid w:val="00262B24"/>
    <w:rPr>
      <w:rFonts w:ascii="Tahoma" w:hAnsi="Tahoma"/>
      <w:sz w:val="16"/>
      <w:szCs w:val="16"/>
    </w:rPr>
  </w:style>
  <w:style w:type="character" w:customStyle="1" w:styleId="aff6">
    <w:name w:val="Схема документа Знак"/>
    <w:basedOn w:val="a0"/>
    <w:link w:val="aff5"/>
    <w:rsid w:val="00262B24"/>
    <w:rPr>
      <w:rFonts w:ascii="Tahoma" w:eastAsia="Times New Roman" w:hAnsi="Tahoma" w:cs="Times New Roman"/>
      <w:sz w:val="16"/>
      <w:szCs w:val="16"/>
      <w:lang w:eastAsia="ru-RU"/>
    </w:rPr>
  </w:style>
  <w:style w:type="paragraph" w:customStyle="1" w:styleId="conspluscell0">
    <w:name w:val="conspluscell"/>
    <w:basedOn w:val="a"/>
    <w:rsid w:val="00262B24"/>
    <w:pPr>
      <w:autoSpaceDE w:val="0"/>
      <w:autoSpaceDN w:val="0"/>
    </w:pPr>
    <w:rPr>
      <w:rFonts w:ascii="Arial" w:hAnsi="Arial" w:cs="Arial"/>
      <w:color w:val="000000"/>
      <w:sz w:val="20"/>
      <w:szCs w:val="20"/>
    </w:rPr>
  </w:style>
  <w:style w:type="paragraph" w:customStyle="1" w:styleId="Style2">
    <w:name w:val="Style2"/>
    <w:basedOn w:val="a"/>
    <w:uiPriority w:val="99"/>
    <w:rsid w:val="00262B24"/>
    <w:pPr>
      <w:widowControl w:val="0"/>
      <w:autoSpaceDE w:val="0"/>
      <w:autoSpaceDN w:val="0"/>
      <w:adjustRightInd w:val="0"/>
      <w:spacing w:line="322" w:lineRule="exact"/>
      <w:ind w:firstLine="432"/>
      <w:jc w:val="both"/>
    </w:pPr>
    <w:rPr>
      <w:sz w:val="24"/>
    </w:rPr>
  </w:style>
  <w:style w:type="paragraph" w:customStyle="1" w:styleId="Style3">
    <w:name w:val="Style3"/>
    <w:basedOn w:val="a"/>
    <w:uiPriority w:val="99"/>
    <w:rsid w:val="00262B24"/>
    <w:pPr>
      <w:widowControl w:val="0"/>
      <w:autoSpaceDE w:val="0"/>
      <w:autoSpaceDN w:val="0"/>
      <w:adjustRightInd w:val="0"/>
      <w:spacing w:line="317" w:lineRule="exact"/>
      <w:jc w:val="both"/>
    </w:pPr>
    <w:rPr>
      <w:sz w:val="24"/>
    </w:rPr>
  </w:style>
  <w:style w:type="paragraph" w:customStyle="1" w:styleId="Style5">
    <w:name w:val="Style5"/>
    <w:basedOn w:val="a"/>
    <w:uiPriority w:val="99"/>
    <w:rsid w:val="00262B24"/>
    <w:pPr>
      <w:widowControl w:val="0"/>
      <w:autoSpaceDE w:val="0"/>
      <w:autoSpaceDN w:val="0"/>
      <w:adjustRightInd w:val="0"/>
      <w:spacing w:line="317" w:lineRule="exact"/>
      <w:ind w:firstLine="706"/>
    </w:pPr>
    <w:rPr>
      <w:sz w:val="24"/>
    </w:rPr>
  </w:style>
  <w:style w:type="paragraph" w:customStyle="1" w:styleId="Style6">
    <w:name w:val="Style6"/>
    <w:basedOn w:val="a"/>
    <w:uiPriority w:val="99"/>
    <w:rsid w:val="00262B24"/>
    <w:pPr>
      <w:widowControl w:val="0"/>
      <w:autoSpaceDE w:val="0"/>
      <w:autoSpaceDN w:val="0"/>
      <w:adjustRightInd w:val="0"/>
      <w:spacing w:line="324" w:lineRule="exact"/>
      <w:ind w:firstLine="749"/>
      <w:jc w:val="both"/>
    </w:pPr>
    <w:rPr>
      <w:sz w:val="24"/>
    </w:rPr>
  </w:style>
  <w:style w:type="paragraph" w:customStyle="1" w:styleId="Style7">
    <w:name w:val="Style7"/>
    <w:basedOn w:val="a"/>
    <w:uiPriority w:val="99"/>
    <w:rsid w:val="00262B24"/>
    <w:pPr>
      <w:widowControl w:val="0"/>
      <w:autoSpaceDE w:val="0"/>
      <w:autoSpaceDN w:val="0"/>
      <w:adjustRightInd w:val="0"/>
    </w:pPr>
    <w:rPr>
      <w:sz w:val="24"/>
    </w:rPr>
  </w:style>
  <w:style w:type="paragraph" w:customStyle="1" w:styleId="Style8">
    <w:name w:val="Style8"/>
    <w:basedOn w:val="a"/>
    <w:uiPriority w:val="99"/>
    <w:rsid w:val="00262B24"/>
    <w:pPr>
      <w:widowControl w:val="0"/>
      <w:autoSpaceDE w:val="0"/>
      <w:autoSpaceDN w:val="0"/>
      <w:adjustRightInd w:val="0"/>
      <w:spacing w:line="317" w:lineRule="exact"/>
    </w:pPr>
    <w:rPr>
      <w:sz w:val="24"/>
    </w:rPr>
  </w:style>
  <w:style w:type="paragraph" w:customStyle="1" w:styleId="Style9">
    <w:name w:val="Style9"/>
    <w:basedOn w:val="a"/>
    <w:uiPriority w:val="99"/>
    <w:rsid w:val="00262B24"/>
    <w:pPr>
      <w:widowControl w:val="0"/>
      <w:autoSpaceDE w:val="0"/>
      <w:autoSpaceDN w:val="0"/>
      <w:adjustRightInd w:val="0"/>
      <w:spacing w:line="317" w:lineRule="exact"/>
      <w:ind w:firstLine="706"/>
    </w:pPr>
    <w:rPr>
      <w:sz w:val="24"/>
    </w:rPr>
  </w:style>
  <w:style w:type="paragraph" w:customStyle="1" w:styleId="Style10">
    <w:name w:val="Style10"/>
    <w:basedOn w:val="a"/>
    <w:uiPriority w:val="99"/>
    <w:rsid w:val="00262B24"/>
    <w:pPr>
      <w:widowControl w:val="0"/>
      <w:autoSpaceDE w:val="0"/>
      <w:autoSpaceDN w:val="0"/>
      <w:adjustRightInd w:val="0"/>
    </w:pPr>
    <w:rPr>
      <w:sz w:val="24"/>
    </w:rPr>
  </w:style>
  <w:style w:type="paragraph" w:customStyle="1" w:styleId="Style12">
    <w:name w:val="Style12"/>
    <w:basedOn w:val="a"/>
    <w:uiPriority w:val="99"/>
    <w:rsid w:val="00262B24"/>
    <w:pPr>
      <w:widowControl w:val="0"/>
      <w:autoSpaceDE w:val="0"/>
      <w:autoSpaceDN w:val="0"/>
      <w:adjustRightInd w:val="0"/>
    </w:pPr>
    <w:rPr>
      <w:sz w:val="24"/>
    </w:rPr>
  </w:style>
  <w:style w:type="paragraph" w:customStyle="1" w:styleId="Style13">
    <w:name w:val="Style13"/>
    <w:basedOn w:val="a"/>
    <w:uiPriority w:val="99"/>
    <w:rsid w:val="00262B24"/>
    <w:pPr>
      <w:widowControl w:val="0"/>
      <w:autoSpaceDE w:val="0"/>
      <w:autoSpaceDN w:val="0"/>
      <w:adjustRightInd w:val="0"/>
      <w:spacing w:line="317" w:lineRule="exact"/>
      <w:ind w:firstLine="533"/>
      <w:jc w:val="both"/>
    </w:pPr>
    <w:rPr>
      <w:sz w:val="24"/>
    </w:rPr>
  </w:style>
  <w:style w:type="paragraph" w:customStyle="1" w:styleId="Style14">
    <w:name w:val="Style14"/>
    <w:basedOn w:val="a"/>
    <w:uiPriority w:val="99"/>
    <w:rsid w:val="00262B24"/>
    <w:pPr>
      <w:widowControl w:val="0"/>
      <w:autoSpaceDE w:val="0"/>
      <w:autoSpaceDN w:val="0"/>
      <w:adjustRightInd w:val="0"/>
      <w:spacing w:line="320" w:lineRule="exact"/>
    </w:pPr>
    <w:rPr>
      <w:sz w:val="24"/>
    </w:rPr>
  </w:style>
  <w:style w:type="character" w:customStyle="1" w:styleId="FontStyle16">
    <w:name w:val="Font Style16"/>
    <w:uiPriority w:val="99"/>
    <w:rsid w:val="00262B24"/>
    <w:rPr>
      <w:rFonts w:ascii="Times New Roman" w:hAnsi="Times New Roman" w:cs="Times New Roman"/>
      <w:smallCaps/>
      <w:spacing w:val="10"/>
      <w:sz w:val="22"/>
      <w:szCs w:val="22"/>
    </w:rPr>
  </w:style>
  <w:style w:type="character" w:customStyle="1" w:styleId="FontStyle17">
    <w:name w:val="Font Style17"/>
    <w:uiPriority w:val="99"/>
    <w:rsid w:val="00262B24"/>
    <w:rPr>
      <w:rFonts w:ascii="Candara" w:hAnsi="Candara" w:cs="Candara"/>
      <w:spacing w:val="30"/>
      <w:sz w:val="18"/>
      <w:szCs w:val="18"/>
    </w:rPr>
  </w:style>
  <w:style w:type="character" w:customStyle="1" w:styleId="FontStyle20">
    <w:name w:val="Font Style20"/>
    <w:uiPriority w:val="99"/>
    <w:rsid w:val="00262B24"/>
    <w:rPr>
      <w:rFonts w:ascii="Candara" w:hAnsi="Candara" w:cs="Candara"/>
      <w:spacing w:val="10"/>
      <w:sz w:val="18"/>
      <w:szCs w:val="18"/>
    </w:rPr>
  </w:style>
  <w:style w:type="character" w:customStyle="1" w:styleId="FontStyle21">
    <w:name w:val="Font Style21"/>
    <w:uiPriority w:val="99"/>
    <w:rsid w:val="00262B24"/>
    <w:rPr>
      <w:rFonts w:ascii="Cambria" w:hAnsi="Cambria" w:cs="Cambria"/>
      <w:b/>
      <w:bCs/>
      <w:smallCaps/>
      <w:spacing w:val="30"/>
      <w:sz w:val="22"/>
      <w:szCs w:val="22"/>
    </w:rPr>
  </w:style>
  <w:style w:type="character" w:customStyle="1" w:styleId="FontStyle22">
    <w:name w:val="Font Style22"/>
    <w:uiPriority w:val="99"/>
    <w:rsid w:val="00262B24"/>
    <w:rPr>
      <w:rFonts w:ascii="Times New Roman" w:hAnsi="Times New Roman" w:cs="Times New Roman"/>
      <w:i/>
      <w:iCs/>
      <w:sz w:val="24"/>
      <w:szCs w:val="24"/>
    </w:rPr>
  </w:style>
  <w:style w:type="character" w:customStyle="1" w:styleId="15">
    <w:name w:val="Заголовок №1_"/>
    <w:basedOn w:val="a0"/>
    <w:link w:val="17"/>
    <w:uiPriority w:val="99"/>
    <w:locked/>
    <w:rsid w:val="00262B24"/>
    <w:rPr>
      <w:b/>
      <w:bCs/>
      <w:sz w:val="28"/>
      <w:szCs w:val="28"/>
      <w:shd w:val="clear" w:color="auto" w:fill="FFFFFF"/>
    </w:rPr>
  </w:style>
  <w:style w:type="paragraph" w:customStyle="1" w:styleId="17">
    <w:name w:val="Заголовок №1"/>
    <w:basedOn w:val="a"/>
    <w:link w:val="15"/>
    <w:uiPriority w:val="99"/>
    <w:rsid w:val="00262B24"/>
    <w:pPr>
      <w:widowControl w:val="0"/>
      <w:shd w:val="clear" w:color="auto" w:fill="FFFFFF"/>
      <w:spacing w:after="300"/>
      <w:ind w:left="2880"/>
      <w:outlineLvl w:val="0"/>
    </w:pPr>
    <w:rPr>
      <w:rFonts w:asciiTheme="minorHAnsi" w:eastAsiaTheme="minorHAnsi" w:hAnsiTheme="minorHAnsi" w:cstheme="minorBidi"/>
      <w:b/>
      <w:bCs/>
      <w:szCs w:val="28"/>
      <w:lang w:eastAsia="en-US"/>
    </w:rPr>
  </w:style>
  <w:style w:type="character" w:customStyle="1" w:styleId="aff7">
    <w:name w:val="Таблица_шапка Знак"/>
    <w:basedOn w:val="a0"/>
    <w:link w:val="aff8"/>
    <w:locked/>
    <w:rsid w:val="00262B24"/>
    <w:rPr>
      <w:b/>
      <w:szCs w:val="24"/>
    </w:rPr>
  </w:style>
  <w:style w:type="paragraph" w:customStyle="1" w:styleId="aff8">
    <w:name w:val="Таблица_шапка"/>
    <w:basedOn w:val="a"/>
    <w:link w:val="aff7"/>
    <w:qFormat/>
    <w:rsid w:val="00262B24"/>
    <w:pPr>
      <w:keepNext/>
      <w:widowControl w:val="0"/>
      <w:autoSpaceDE w:val="0"/>
      <w:autoSpaceDN w:val="0"/>
      <w:adjustRightInd w:val="0"/>
      <w:contextualSpacing/>
      <w:jc w:val="center"/>
    </w:pPr>
    <w:rPr>
      <w:rFonts w:asciiTheme="minorHAnsi" w:eastAsiaTheme="minorHAnsi" w:hAnsiTheme="minorHAnsi" w:cstheme="minorBidi"/>
      <w:b/>
      <w:sz w:val="22"/>
      <w:lang w:eastAsia="en-US"/>
    </w:rPr>
  </w:style>
  <w:style w:type="character" w:customStyle="1" w:styleId="121">
    <w:name w:val="Основной 12 Знак"/>
    <w:link w:val="122"/>
    <w:locked/>
    <w:rsid w:val="00262B24"/>
    <w:rPr>
      <w:snapToGrid w:val="0"/>
      <w:sz w:val="24"/>
      <w:szCs w:val="24"/>
    </w:rPr>
  </w:style>
  <w:style w:type="paragraph" w:customStyle="1" w:styleId="122">
    <w:name w:val="Основной 12"/>
    <w:basedOn w:val="a"/>
    <w:link w:val="121"/>
    <w:qFormat/>
    <w:rsid w:val="00262B24"/>
    <w:pPr>
      <w:widowControl w:val="0"/>
      <w:snapToGrid w:val="0"/>
      <w:spacing w:before="40" w:after="40"/>
      <w:ind w:firstLine="709"/>
      <w:jc w:val="both"/>
    </w:pPr>
    <w:rPr>
      <w:rFonts w:asciiTheme="minorHAnsi" w:eastAsiaTheme="minorHAnsi" w:hAnsiTheme="minorHAnsi" w:cstheme="minorBidi"/>
      <w:snapToGrid w:val="0"/>
      <w:sz w:val="24"/>
      <w:lang w:eastAsia="en-US"/>
    </w:rPr>
  </w:style>
  <w:style w:type="paragraph" w:customStyle="1" w:styleId="18">
    <w:name w:val="Подпись к таблице1"/>
    <w:basedOn w:val="a"/>
    <w:rsid w:val="00262B24"/>
    <w:pPr>
      <w:widowControl w:val="0"/>
      <w:shd w:val="clear" w:color="auto" w:fill="FFFFFF"/>
      <w:spacing w:line="240" w:lineRule="atLeast"/>
    </w:pPr>
    <w:rPr>
      <w:sz w:val="20"/>
      <w:szCs w:val="20"/>
    </w:rPr>
  </w:style>
  <w:style w:type="character" w:customStyle="1" w:styleId="19">
    <w:name w:val="Основной(РПЗ) Знак1"/>
    <w:link w:val="aff9"/>
    <w:locked/>
    <w:rsid w:val="00262B24"/>
    <w:rPr>
      <w:sz w:val="26"/>
      <w:szCs w:val="26"/>
    </w:rPr>
  </w:style>
  <w:style w:type="paragraph" w:customStyle="1" w:styleId="aff9">
    <w:name w:val="Основной(РПЗ)"/>
    <w:basedOn w:val="a"/>
    <w:link w:val="19"/>
    <w:qFormat/>
    <w:rsid w:val="00262B24"/>
    <w:pPr>
      <w:widowControl w:val="0"/>
      <w:autoSpaceDE w:val="0"/>
      <w:autoSpaceDN w:val="0"/>
      <w:adjustRightInd w:val="0"/>
      <w:ind w:firstLine="709"/>
      <w:jc w:val="both"/>
    </w:pPr>
    <w:rPr>
      <w:rFonts w:asciiTheme="minorHAnsi" w:eastAsiaTheme="minorHAnsi" w:hAnsiTheme="minorHAnsi" w:cstheme="minorBidi"/>
      <w:sz w:val="26"/>
      <w:szCs w:val="26"/>
      <w:lang w:eastAsia="en-US"/>
    </w:rPr>
  </w:style>
  <w:style w:type="character" w:customStyle="1" w:styleId="affa">
    <w:name w:val="Абзац Знак"/>
    <w:link w:val="affb"/>
    <w:locked/>
    <w:rsid w:val="00262B24"/>
    <w:rPr>
      <w:sz w:val="24"/>
      <w:szCs w:val="24"/>
    </w:rPr>
  </w:style>
  <w:style w:type="paragraph" w:customStyle="1" w:styleId="affb">
    <w:name w:val="Абзац"/>
    <w:basedOn w:val="a"/>
    <w:link w:val="affa"/>
    <w:qFormat/>
    <w:rsid w:val="00262B24"/>
    <w:pPr>
      <w:spacing w:before="120" w:after="60"/>
      <w:ind w:firstLine="567"/>
      <w:jc w:val="both"/>
    </w:pPr>
    <w:rPr>
      <w:rFonts w:asciiTheme="minorHAnsi" w:eastAsiaTheme="minorHAnsi" w:hAnsiTheme="minorHAnsi" w:cstheme="minorBidi"/>
      <w:sz w:val="24"/>
      <w:lang w:eastAsia="en-US"/>
    </w:rPr>
  </w:style>
  <w:style w:type="character" w:customStyle="1" w:styleId="S">
    <w:name w:val="S_Обычный жирный Знак"/>
    <w:link w:val="S0"/>
    <w:locked/>
    <w:rsid w:val="00262B24"/>
    <w:rPr>
      <w:sz w:val="28"/>
      <w:szCs w:val="24"/>
    </w:rPr>
  </w:style>
  <w:style w:type="paragraph" w:customStyle="1" w:styleId="S0">
    <w:name w:val="S_Обычный жирный"/>
    <w:basedOn w:val="a"/>
    <w:link w:val="S"/>
    <w:qFormat/>
    <w:rsid w:val="00262B24"/>
    <w:pPr>
      <w:ind w:firstLine="709"/>
      <w:jc w:val="both"/>
    </w:pPr>
    <w:rPr>
      <w:rFonts w:asciiTheme="minorHAnsi" w:eastAsiaTheme="minorHAnsi" w:hAnsiTheme="minorHAnsi" w:cstheme="minorBidi"/>
      <w:lang w:eastAsia="en-US"/>
    </w:rPr>
  </w:style>
  <w:style w:type="character" w:customStyle="1" w:styleId="26">
    <w:name w:val="Основной текст (2)_"/>
    <w:link w:val="27"/>
    <w:locked/>
    <w:rsid w:val="00262B24"/>
    <w:rPr>
      <w:sz w:val="26"/>
      <w:szCs w:val="26"/>
      <w:shd w:val="clear" w:color="auto" w:fill="FFFFFF"/>
    </w:rPr>
  </w:style>
  <w:style w:type="paragraph" w:customStyle="1" w:styleId="27">
    <w:name w:val="Основной текст (2)"/>
    <w:basedOn w:val="a"/>
    <w:link w:val="26"/>
    <w:rsid w:val="00262B24"/>
    <w:pPr>
      <w:widowControl w:val="0"/>
      <w:shd w:val="clear" w:color="auto" w:fill="FFFFFF"/>
      <w:spacing w:before="960" w:after="360" w:line="0" w:lineRule="atLeast"/>
    </w:pPr>
    <w:rPr>
      <w:rFonts w:asciiTheme="minorHAnsi" w:eastAsiaTheme="minorHAnsi" w:hAnsiTheme="minorHAnsi" w:cstheme="minorBidi"/>
      <w:sz w:val="26"/>
      <w:szCs w:val="26"/>
      <w:lang w:eastAsia="en-US"/>
    </w:rPr>
  </w:style>
  <w:style w:type="character" w:customStyle="1" w:styleId="28">
    <w:name w:val="Заголовок (Уровень 2) Знак"/>
    <w:link w:val="29"/>
    <w:locked/>
    <w:rsid w:val="00D8343D"/>
    <w:rPr>
      <w:rFonts w:ascii="Times New Roman" w:eastAsia="Calibri" w:hAnsi="Times New Roman" w:cs="Times New Roman"/>
      <w:bCs/>
      <w:smallCaps/>
      <w:sz w:val="28"/>
      <w:szCs w:val="28"/>
    </w:rPr>
  </w:style>
  <w:style w:type="paragraph" w:customStyle="1" w:styleId="29">
    <w:name w:val="Заголовок (Уровень 2)"/>
    <w:basedOn w:val="a"/>
    <w:next w:val="a7"/>
    <w:link w:val="28"/>
    <w:autoRedefine/>
    <w:qFormat/>
    <w:rsid w:val="00D8343D"/>
    <w:pPr>
      <w:autoSpaceDE w:val="0"/>
      <w:autoSpaceDN w:val="0"/>
      <w:adjustRightInd w:val="0"/>
      <w:outlineLvl w:val="0"/>
    </w:pPr>
    <w:rPr>
      <w:rFonts w:eastAsia="Calibri"/>
      <w:bCs/>
      <w:smallCaps/>
      <w:szCs w:val="28"/>
      <w:lang w:eastAsia="en-US"/>
    </w:rPr>
  </w:style>
  <w:style w:type="paragraph" w:customStyle="1" w:styleId="affc">
    <w:name w:val="Базовый"/>
    <w:rsid w:val="00262B24"/>
    <w:pPr>
      <w:tabs>
        <w:tab w:val="left" w:pos="709"/>
      </w:tabs>
      <w:suppressAutoHyphens/>
      <w:spacing w:line="276" w:lineRule="atLeast"/>
    </w:pPr>
    <w:rPr>
      <w:rFonts w:ascii="Calibri" w:eastAsia="SimSun" w:hAnsi="Calibri" w:cs="Times New Roman"/>
    </w:rPr>
  </w:style>
  <w:style w:type="character" w:customStyle="1" w:styleId="b2">
    <w:name w:val="b_табл_номер Знак"/>
    <w:link w:val="b3"/>
    <w:locked/>
    <w:rsid w:val="00262B24"/>
    <w:rPr>
      <w:i/>
      <w:sz w:val="28"/>
      <w:szCs w:val="24"/>
      <w:shd w:val="clear" w:color="auto" w:fill="FFFFFF"/>
    </w:rPr>
  </w:style>
  <w:style w:type="paragraph" w:customStyle="1" w:styleId="b3">
    <w:name w:val="b_табл_номер"/>
    <w:basedOn w:val="a"/>
    <w:next w:val="a"/>
    <w:link w:val="b2"/>
    <w:qFormat/>
    <w:rsid w:val="00262B24"/>
    <w:pPr>
      <w:shd w:val="clear" w:color="auto" w:fill="FFFFFF"/>
      <w:jc w:val="right"/>
    </w:pPr>
    <w:rPr>
      <w:rFonts w:asciiTheme="minorHAnsi" w:eastAsiaTheme="minorHAnsi" w:hAnsiTheme="minorHAnsi" w:cstheme="minorBidi"/>
      <w:i/>
      <w:lang w:eastAsia="en-US"/>
    </w:rPr>
  </w:style>
  <w:style w:type="paragraph" w:customStyle="1" w:styleId="b14">
    <w:name w:val="_b14_"/>
    <w:qFormat/>
    <w:rsid w:val="00262B24"/>
    <w:pPr>
      <w:spacing w:after="0" w:line="240" w:lineRule="auto"/>
      <w:ind w:firstLine="709"/>
      <w:jc w:val="both"/>
    </w:pPr>
    <w:rPr>
      <w:rFonts w:ascii="Times New Roman" w:eastAsia="Calibri" w:hAnsi="Times New Roman" w:cs="Times New Roman"/>
      <w:sz w:val="28"/>
    </w:rPr>
  </w:style>
  <w:style w:type="table" w:customStyle="1" w:styleId="TableGridReport4">
    <w:name w:val="Table Grid Report4"/>
    <w:basedOn w:val="a1"/>
    <w:next w:val="af8"/>
    <w:rsid w:val="00262B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Раздел"/>
    <w:basedOn w:val="1"/>
    <w:next w:val="a"/>
    <w:qFormat/>
    <w:rsid w:val="00262B24"/>
    <w:pPr>
      <w:keepLines/>
      <w:pageBreakBefore/>
      <w:spacing w:after="240"/>
      <w:ind w:firstLine="709"/>
      <w:contextualSpacing/>
      <w:jc w:val="both"/>
    </w:pPr>
    <w:rPr>
      <w:color w:val="000000"/>
      <w:sz w:val="26"/>
      <w:szCs w:val="26"/>
      <w:lang w:eastAsia="en-US"/>
    </w:rPr>
  </w:style>
  <w:style w:type="paragraph" w:customStyle="1" w:styleId="112">
    <w:name w:val="Раздел 1.1"/>
    <w:basedOn w:val="affd"/>
    <w:next w:val="a"/>
    <w:qFormat/>
    <w:rsid w:val="00262B24"/>
    <w:pPr>
      <w:pageBreakBefore w:val="0"/>
      <w:numPr>
        <w:ilvl w:val="1"/>
      </w:numPr>
      <w:ind w:left="-141" w:firstLine="709"/>
      <w:outlineLvl w:val="1"/>
    </w:pPr>
    <w:rPr>
      <w:b w:val="0"/>
    </w:rPr>
  </w:style>
  <w:style w:type="paragraph" w:styleId="affe">
    <w:name w:val="No Spacing"/>
    <w:aliases w:val="Доп пункт,С интервалом и отступом,Осн_текст"/>
    <w:basedOn w:val="112"/>
    <w:link w:val="afff"/>
    <w:qFormat/>
    <w:rsid w:val="00262B24"/>
    <w:pPr>
      <w:numPr>
        <w:ilvl w:val="2"/>
      </w:numPr>
      <w:ind w:left="-141" w:firstLine="709"/>
      <w:outlineLvl w:val="2"/>
    </w:pPr>
  </w:style>
  <w:style w:type="character" w:customStyle="1" w:styleId="afff">
    <w:name w:val="Без интервала Знак"/>
    <w:aliases w:val="Доп пункт Знак,С интервалом и отступом Знак,Осн_текст Знак"/>
    <w:link w:val="affe"/>
    <w:rsid w:val="00262B24"/>
    <w:rPr>
      <w:rFonts w:ascii="Times New Roman" w:eastAsia="Times New Roman" w:hAnsi="Times New Roman" w:cs="Times New Roman"/>
      <w:color w:val="000000"/>
      <w:sz w:val="26"/>
      <w:szCs w:val="26"/>
    </w:rPr>
  </w:style>
  <w:style w:type="paragraph" w:customStyle="1" w:styleId="afff0">
    <w:name w:val="Х_Х_Х_Х"/>
    <w:basedOn w:val="112"/>
    <w:next w:val="affe"/>
    <w:qFormat/>
    <w:rsid w:val="00262B24"/>
    <w:pPr>
      <w:numPr>
        <w:ilvl w:val="3"/>
      </w:numPr>
      <w:spacing w:before="120" w:after="120"/>
      <w:ind w:left="-141" w:firstLine="709"/>
      <w:contextualSpacing w:val="0"/>
    </w:pPr>
    <w:rPr>
      <w:rFonts w:eastAsia="Calibri"/>
      <w:i/>
      <w:noProof/>
      <w:color w:val="auto"/>
    </w:rPr>
  </w:style>
  <w:style w:type="paragraph" w:customStyle="1" w:styleId="021">
    <w:name w:val="02_Глава 1."/>
    <w:next w:val="0311"/>
    <w:autoRedefine/>
    <w:qFormat/>
    <w:rsid w:val="00FC6E5D"/>
    <w:pPr>
      <w:widowControl w:val="0"/>
      <w:spacing w:after="120" w:line="360" w:lineRule="auto"/>
      <w:ind w:firstLine="709"/>
      <w:jc w:val="both"/>
      <w:outlineLvl w:val="0"/>
    </w:pPr>
    <w:rPr>
      <w:rFonts w:ascii="Times New Roman" w:eastAsiaTheme="majorEastAsia" w:hAnsi="Times New Roman" w:cstheme="majorBidi"/>
      <w:b/>
      <w:iCs/>
      <w:caps/>
      <w:snapToGrid w:val="0"/>
      <w:sz w:val="26"/>
      <w:szCs w:val="26"/>
    </w:rPr>
  </w:style>
  <w:style w:type="paragraph" w:customStyle="1" w:styleId="afff1">
    <w:name w:val="_Обычный"/>
    <w:basedOn w:val="a"/>
    <w:link w:val="afff2"/>
    <w:uiPriority w:val="99"/>
    <w:qFormat/>
    <w:rsid w:val="00FC6E5D"/>
    <w:pPr>
      <w:spacing w:line="360" w:lineRule="auto"/>
      <w:ind w:firstLine="709"/>
      <w:jc w:val="both"/>
    </w:pPr>
    <w:rPr>
      <w:rFonts w:eastAsiaTheme="minorHAnsi"/>
      <w:iCs/>
      <w:sz w:val="26"/>
      <w:szCs w:val="26"/>
    </w:rPr>
  </w:style>
  <w:style w:type="character" w:customStyle="1" w:styleId="afff2">
    <w:name w:val="_Обычный Знак"/>
    <w:basedOn w:val="a0"/>
    <w:link w:val="afff1"/>
    <w:uiPriority w:val="99"/>
    <w:rsid w:val="00FC6E5D"/>
    <w:rPr>
      <w:rFonts w:ascii="Times New Roman" w:hAnsi="Times New Roman" w:cs="Times New Roman"/>
      <w:iCs/>
      <w:sz w:val="26"/>
      <w:szCs w:val="26"/>
      <w:lang w:eastAsia="ru-RU"/>
    </w:rPr>
  </w:style>
  <w:style w:type="paragraph" w:customStyle="1" w:styleId="1a">
    <w:name w:val="1 Основной текст"/>
    <w:basedOn w:val="a"/>
    <w:qFormat/>
    <w:rsid w:val="00FC6E5D"/>
    <w:pPr>
      <w:spacing w:before="200"/>
      <w:ind w:firstLine="709"/>
      <w:jc w:val="both"/>
    </w:pPr>
    <w:rPr>
      <w:szCs w:val="28"/>
      <w:lang w:eastAsia="en-US"/>
    </w:rPr>
  </w:style>
  <w:style w:type="character" w:customStyle="1" w:styleId="30">
    <w:name w:val="Заголовок 3 Знак"/>
    <w:aliases w:val="H3 Знак,h3 Знак, Знак Знак, Знак3 Знак"/>
    <w:basedOn w:val="a0"/>
    <w:link w:val="3"/>
    <w:rsid w:val="00A72339"/>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A72339"/>
    <w:rPr>
      <w:rFonts w:asciiTheme="majorHAnsi" w:eastAsiaTheme="majorEastAsia" w:hAnsiTheme="majorHAnsi" w:cstheme="majorBidi"/>
      <w:i/>
      <w:iCs/>
      <w:color w:val="365F91" w:themeColor="accent1" w:themeShade="BF"/>
      <w:sz w:val="28"/>
      <w:lang w:eastAsia="ru-RU"/>
    </w:rPr>
  </w:style>
  <w:style w:type="character" w:customStyle="1" w:styleId="50">
    <w:name w:val="Заголовок 5 Знак"/>
    <w:aliases w:val="Underline Знак"/>
    <w:basedOn w:val="a0"/>
    <w:link w:val="5"/>
    <w:rsid w:val="00A72339"/>
    <w:rPr>
      <w:rFonts w:asciiTheme="majorHAnsi" w:eastAsiaTheme="majorEastAsia" w:hAnsiTheme="majorHAnsi" w:cstheme="majorBidi"/>
      <w:color w:val="365F91" w:themeColor="accent1" w:themeShade="BF"/>
      <w:sz w:val="28"/>
      <w:lang w:eastAsia="ru-RU"/>
    </w:rPr>
  </w:style>
  <w:style w:type="character" w:customStyle="1" w:styleId="60">
    <w:name w:val="Заголовок 6 Знак"/>
    <w:basedOn w:val="a0"/>
    <w:link w:val="6"/>
    <w:rsid w:val="00A72339"/>
    <w:rPr>
      <w:rFonts w:asciiTheme="majorHAnsi" w:eastAsiaTheme="majorEastAsia" w:hAnsiTheme="majorHAnsi" w:cstheme="majorBidi"/>
      <w:color w:val="243F60" w:themeColor="accent1" w:themeShade="7F"/>
      <w:sz w:val="28"/>
      <w:lang w:eastAsia="ru-RU"/>
    </w:rPr>
  </w:style>
  <w:style w:type="character" w:customStyle="1" w:styleId="70">
    <w:name w:val="Заголовок 7 Знак"/>
    <w:basedOn w:val="a0"/>
    <w:link w:val="7"/>
    <w:rsid w:val="00A72339"/>
    <w:rPr>
      <w:rFonts w:asciiTheme="majorHAnsi" w:eastAsiaTheme="majorEastAsia" w:hAnsiTheme="majorHAnsi" w:cstheme="majorBidi"/>
      <w:i/>
      <w:iCs/>
      <w:color w:val="243F60" w:themeColor="accent1" w:themeShade="7F"/>
      <w:sz w:val="28"/>
      <w:lang w:eastAsia="ru-RU"/>
    </w:rPr>
  </w:style>
  <w:style w:type="character" w:customStyle="1" w:styleId="80">
    <w:name w:val="Заголовок 8 Знак"/>
    <w:basedOn w:val="a0"/>
    <w:link w:val="8"/>
    <w:rsid w:val="00A72339"/>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A72339"/>
    <w:rPr>
      <w:rFonts w:asciiTheme="majorHAnsi" w:eastAsiaTheme="majorEastAsia" w:hAnsiTheme="majorHAnsi" w:cstheme="majorBidi"/>
      <w:i/>
      <w:iCs/>
      <w:color w:val="272727" w:themeColor="text1" w:themeTint="D8"/>
      <w:sz w:val="21"/>
      <w:szCs w:val="21"/>
      <w:lang w:eastAsia="ru-RU"/>
    </w:rPr>
  </w:style>
  <w:style w:type="numbering" w:customStyle="1" w:styleId="54">
    <w:name w:val="Стиль54"/>
    <w:uiPriority w:val="99"/>
    <w:rsid w:val="00A72339"/>
    <w:pPr>
      <w:numPr>
        <w:numId w:val="29"/>
      </w:numPr>
    </w:pPr>
  </w:style>
  <w:style w:type="paragraph" w:customStyle="1" w:styleId="S1">
    <w:name w:val="S_Обычный"/>
    <w:basedOn w:val="a"/>
    <w:link w:val="S2"/>
    <w:autoRedefine/>
    <w:rsid w:val="00A72339"/>
    <w:pPr>
      <w:ind w:firstLine="709"/>
      <w:jc w:val="both"/>
    </w:pPr>
    <w:rPr>
      <w:szCs w:val="28"/>
      <w:lang w:eastAsia="en-US"/>
    </w:rPr>
  </w:style>
  <w:style w:type="character" w:customStyle="1" w:styleId="S2">
    <w:name w:val="S_Обычный Знак"/>
    <w:link w:val="S1"/>
    <w:rsid w:val="00A72339"/>
    <w:rPr>
      <w:rFonts w:ascii="Times New Roman" w:eastAsia="Times New Roman" w:hAnsi="Times New Roman" w:cs="Times New Roman"/>
      <w:sz w:val="28"/>
      <w:szCs w:val="28"/>
    </w:rPr>
  </w:style>
  <w:style w:type="paragraph" w:customStyle="1" w:styleId="211">
    <w:name w:val="Основной текст (2)1"/>
    <w:basedOn w:val="a"/>
    <w:uiPriority w:val="99"/>
    <w:rsid w:val="00A72339"/>
    <w:pPr>
      <w:widowControl w:val="0"/>
      <w:shd w:val="clear" w:color="auto" w:fill="FFFFFF"/>
      <w:spacing w:before="600" w:after="360" w:line="240" w:lineRule="atLeast"/>
      <w:jc w:val="center"/>
    </w:pPr>
    <w:rPr>
      <w:rFonts w:eastAsia="Arial Unicode MS"/>
      <w:sz w:val="24"/>
    </w:rPr>
  </w:style>
  <w:style w:type="paragraph" w:styleId="afff3">
    <w:name w:val="annotation text"/>
    <w:basedOn w:val="a"/>
    <w:link w:val="afff4"/>
    <w:uiPriority w:val="99"/>
    <w:semiHidden/>
    <w:unhideWhenUsed/>
    <w:rsid w:val="00A72339"/>
    <w:pPr>
      <w:spacing w:after="200"/>
    </w:pPr>
    <w:rPr>
      <w:rFonts w:asciiTheme="minorHAnsi" w:eastAsiaTheme="minorHAnsi" w:hAnsiTheme="minorHAnsi" w:cstheme="minorBidi"/>
      <w:sz w:val="20"/>
      <w:szCs w:val="20"/>
      <w:lang w:eastAsia="en-US"/>
    </w:rPr>
  </w:style>
  <w:style w:type="character" w:customStyle="1" w:styleId="afff4">
    <w:name w:val="Текст примечания Знак"/>
    <w:basedOn w:val="a0"/>
    <w:link w:val="afff3"/>
    <w:uiPriority w:val="99"/>
    <w:semiHidden/>
    <w:rsid w:val="00A72339"/>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consultantplus://offline/ref=587CBD4FE3221B23D7EF46BFB80DF1DDADE7D385B144EBB8FC4F32A6FA5B687BEF25D5C11F8136BE9239D5775A67C55B5428E836F5DAE940Q3z0H" TargetMode="Externa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3B253B4A4EDDE09F219A117BDEB01DBB9D9ACAFF9821D168C3DE46ED99CF742B9A1A917EFF80FDF8FD1282EAC9BF8D0CED9EC36CB922193D70DA1D62E1lDD" TargetMode="External"/><Relationship Id="rId25" Type="http://schemas.openxmlformats.org/officeDocument/2006/relationships/hyperlink" Target="http://docs.cntd.ru/document/561584831" TargetMode="External"/><Relationship Id="rId33" Type="http://schemas.openxmlformats.org/officeDocument/2006/relationships/hyperlink" Target="http://uszn71.ru/" TargetMode="External"/><Relationship Id="rId2" Type="http://schemas.openxmlformats.org/officeDocument/2006/relationships/numbering" Target="numbering.xml"/><Relationship Id="rId16" Type="http://schemas.openxmlformats.org/officeDocument/2006/relationships/hyperlink" Target="consultantplus://offline/ref=3B253B4A4EDDE09F219A0F76C8DC42B49D999DF49B26DE399E8D40BAC69F727EDA5A972BBCC4F2FAF419D6B98AE1D45FAFD5CF6EA13E183FE6lFD" TargetMode="External"/><Relationship Id="rId20" Type="http://schemas.openxmlformats.org/officeDocument/2006/relationships/footer" Target="footer5.xml"/><Relationship Id="rId29" Type="http://schemas.openxmlformats.org/officeDocument/2006/relationships/hyperlink" Target="consultantplus://offline/ref=9A616FFBEEAC44DDC1AC7C149856D2867D8B636BE0CB56F4AAB220EA2189F94DA1821AB25FB2AE344B0DF6BA6DFF6690F2bFQC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yperlink" Target="consultantplus://offline/ref=9A616FFBEEAC44DDC1AC62198E3A8D897D873E62E6CA58A4F6E426BD7ED9FF18F3C244EB0FF5E5384A10EABB6FbEQ0D"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yperlink" Target="consultantplus://offline/ref=288D546DC20D8258403FB1500B092B5C88CB35A13031E751E80D743E055BA68E93C523D429C55AE3443FB6F42BA89C11B5D941BD8CFDF851B6FF9D79zFP1I" TargetMode="External"/><Relationship Id="rId10" Type="http://schemas.openxmlformats.org/officeDocument/2006/relationships/header" Target="header1.xml"/><Relationship Id="rId19" Type="http://schemas.openxmlformats.org/officeDocument/2006/relationships/hyperlink" Target="http://docs.cntd.ru/document/561584831" TargetMode="External"/><Relationship Id="rId31" Type="http://schemas.openxmlformats.org/officeDocument/2006/relationships/hyperlink" Target="consultantplus://offline/ref=9A616FFBEEAC44DDC1AC62198E3A8D897D873E62E6CA58A4F6E426BD7ED9FF18E1C21CE70EF7FE394D05BCEA29B46991F3E3863C122BEEA9b6Q7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docs.cntd.ru/document/561584831" TargetMode="External"/><Relationship Id="rId27" Type="http://schemas.openxmlformats.org/officeDocument/2006/relationships/hyperlink" Target="consultantplus://offline/ref=B04E1D46AC70E0C223BACCF265C26032CFA5899C8D07791A0728AF04709D03285F9AB9D82A33DABE78F3EEE6BF752B0694DD80D3B229F70Cu3h6I" TargetMode="External"/><Relationship Id="rId30" Type="http://schemas.openxmlformats.org/officeDocument/2006/relationships/hyperlink" Target="consultantplus://offline/ref=9A616FFBEEAC44DDC1AC62198E3A8D897D873E62E6CA58A4F6E426BD7ED9FF18E1C21CE70EF6F23D4D05BCEA29B46991F3E3863C122BEEA9b6Q7D"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51F37-AD7E-4309-BB10-028D75F6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221</Pages>
  <Words>53136</Words>
  <Characters>302881</Characters>
  <Application>Microsoft Office Word</Application>
  <DocSecurity>0</DocSecurity>
  <Lines>2524</Lines>
  <Paragraphs>710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Sinkina</dc:creator>
  <cp:lastModifiedBy>Sinkina</cp:lastModifiedBy>
  <cp:revision>16</cp:revision>
  <cp:lastPrinted>2022-01-13T03:20:00Z</cp:lastPrinted>
  <dcterms:created xsi:type="dcterms:W3CDTF">2022-01-12T08:13:00Z</dcterms:created>
  <dcterms:modified xsi:type="dcterms:W3CDTF">2022-01-13T03:23:00Z</dcterms:modified>
</cp:coreProperties>
</file>