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72" w:rsidRDefault="00B25872" w:rsidP="00B25872">
      <w:pPr>
        <w:pStyle w:val="a3"/>
        <w:widowControl w:val="0"/>
        <w:jc w:val="center"/>
        <w:rPr>
          <w:noProof/>
        </w:rPr>
      </w:pPr>
      <w:r>
        <w:rPr>
          <w:noProof/>
        </w:rPr>
        <w:drawing>
          <wp:inline distT="0" distB="0" distL="0" distR="0">
            <wp:extent cx="542925" cy="895350"/>
            <wp:effectExtent l="19050" t="0" r="9525" b="0"/>
            <wp:docPr id="18"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2925" cy="895350"/>
                    </a:xfrm>
                    <a:prstGeom prst="rect">
                      <a:avLst/>
                    </a:prstGeom>
                    <a:noFill/>
                    <a:ln w="9525">
                      <a:noFill/>
                      <a:miter lim="800000"/>
                      <a:headEnd/>
                      <a:tailEnd/>
                    </a:ln>
                  </pic:spPr>
                </pic:pic>
              </a:graphicData>
            </a:graphic>
          </wp:inline>
        </w:drawing>
      </w:r>
    </w:p>
    <w:p w:rsidR="00B25872" w:rsidRDefault="00B25872" w:rsidP="00B25872">
      <w:pPr>
        <w:pStyle w:val="3"/>
        <w:framePr w:w="9897" w:wrap="around" w:x="1435" w:y="266"/>
        <w:widowControl w:val="0"/>
        <w:rPr>
          <w:rFonts w:ascii="Arial" w:hAnsi="Arial" w:cs="Arial"/>
          <w:sz w:val="28"/>
          <w:szCs w:val="28"/>
        </w:rPr>
      </w:pPr>
      <w:r>
        <w:rPr>
          <w:rFonts w:ascii="Arial" w:hAnsi="Arial" w:cs="Arial"/>
          <w:sz w:val="28"/>
          <w:szCs w:val="28"/>
        </w:rPr>
        <w:t>Городской округ</w:t>
      </w:r>
    </w:p>
    <w:p w:rsidR="00B25872" w:rsidRPr="00C4332D" w:rsidRDefault="00B25872" w:rsidP="00B25872">
      <w:pPr>
        <w:pStyle w:val="3"/>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25872" w:rsidRPr="00C4332D" w:rsidRDefault="00B25872" w:rsidP="00B25872">
      <w:pPr>
        <w:pStyle w:val="1"/>
        <w:keepNext w:val="0"/>
        <w:framePr w:w="9897" w:wrap="around" w:x="1435" w:y="266"/>
        <w:widowControl w:val="0"/>
        <w:rPr>
          <w:rFonts w:ascii="Arial" w:hAnsi="Arial" w:cs="Arial"/>
          <w:szCs w:val="28"/>
        </w:rPr>
      </w:pPr>
    </w:p>
    <w:p w:rsidR="00B25872" w:rsidRPr="006A0457" w:rsidRDefault="00B25872" w:rsidP="00B25872">
      <w:pPr>
        <w:pStyle w:val="1"/>
        <w:keepNext w:val="0"/>
        <w:framePr w:w="9897" w:wrap="around" w:x="1435" w:y="266"/>
        <w:widowControl w:val="0"/>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Pr="00365C57">
        <w:rPr>
          <w:sz w:val="32"/>
          <w:szCs w:val="32"/>
        </w:rPr>
        <w:t xml:space="preserve"> </w:t>
      </w:r>
      <w:r w:rsidRPr="006A0457">
        <w:rPr>
          <w:sz w:val="32"/>
          <w:szCs w:val="32"/>
        </w:rPr>
        <w:t>ЖЕЛЕЗНОГОРСК</w:t>
      </w:r>
    </w:p>
    <w:p w:rsidR="00B25872" w:rsidRDefault="00B25872" w:rsidP="00B25872">
      <w:pPr>
        <w:framePr w:w="9897" w:h="1873" w:hSpace="180" w:wrap="around" w:vAnchor="text" w:hAnchor="page" w:x="1435" w:y="266"/>
        <w:widowControl w:val="0"/>
        <w:jc w:val="center"/>
        <w:rPr>
          <w:b/>
          <w:sz w:val="28"/>
        </w:rPr>
      </w:pPr>
    </w:p>
    <w:p w:rsidR="00B25872" w:rsidRDefault="00B25872" w:rsidP="00B25872">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B25872" w:rsidRPr="004A2EFD" w:rsidRDefault="00B25872" w:rsidP="00B25872">
      <w:pPr>
        <w:framePr w:w="10077" w:h="441" w:hSpace="180" w:wrap="around" w:vAnchor="text" w:hAnchor="page" w:x="1231" w:y="3240"/>
        <w:widowControl w:val="0"/>
        <w:spacing w:after="0" w:line="240" w:lineRule="auto"/>
        <w:rPr>
          <w:rFonts w:ascii="Times New Roman" w:hAnsi="Times New Roman" w:cs="Times New Roman"/>
        </w:rPr>
      </w:pPr>
      <w:r>
        <w:t xml:space="preserve">     </w:t>
      </w:r>
      <w:r w:rsidR="00691E4D">
        <w:rPr>
          <w:rFonts w:ascii="Times New Roman" w:hAnsi="Times New Roman" w:cs="Times New Roman"/>
        </w:rPr>
        <w:t xml:space="preserve">     </w:t>
      </w:r>
      <w:r w:rsidR="005B3910">
        <w:rPr>
          <w:rFonts w:ascii="Times New Roman" w:hAnsi="Times New Roman" w:cs="Times New Roman"/>
        </w:rPr>
        <w:t>21.12.</w:t>
      </w:r>
      <w:r w:rsidR="006E1A9B">
        <w:rPr>
          <w:rFonts w:ascii="Times New Roman" w:hAnsi="Times New Roman" w:cs="Times New Roman"/>
        </w:rPr>
        <w:t>202</w:t>
      </w:r>
      <w:r w:rsidR="006E1A9B" w:rsidRPr="00A97283">
        <w:rPr>
          <w:rFonts w:ascii="Times New Roman" w:hAnsi="Times New Roman" w:cs="Times New Roman"/>
        </w:rPr>
        <w:t>1</w:t>
      </w:r>
      <w:r w:rsidRPr="00B25872">
        <w:rPr>
          <w:rFonts w:ascii="Times New Roman" w:hAnsi="Times New Roman" w:cs="Times New Roman"/>
        </w:rPr>
        <w:t xml:space="preserve">                                                                                                           </w:t>
      </w:r>
      <w:r w:rsidR="000E3AA5">
        <w:rPr>
          <w:rFonts w:ascii="Times New Roman" w:hAnsi="Times New Roman" w:cs="Times New Roman"/>
        </w:rPr>
        <w:t xml:space="preserve">     </w:t>
      </w:r>
      <w:r w:rsidR="00691E4D">
        <w:rPr>
          <w:rFonts w:ascii="Times New Roman" w:hAnsi="Times New Roman" w:cs="Times New Roman"/>
        </w:rPr>
        <w:t xml:space="preserve"> </w:t>
      </w:r>
      <w:r w:rsidR="005B3910">
        <w:rPr>
          <w:rFonts w:ascii="Times New Roman" w:hAnsi="Times New Roman" w:cs="Times New Roman"/>
        </w:rPr>
        <w:t xml:space="preserve">     </w:t>
      </w:r>
      <w:r w:rsidR="00691E4D">
        <w:rPr>
          <w:rFonts w:ascii="Times New Roman" w:hAnsi="Times New Roman" w:cs="Times New Roman"/>
        </w:rPr>
        <w:t xml:space="preserve">           </w:t>
      </w:r>
      <w:r w:rsidR="000E3AA5">
        <w:rPr>
          <w:rFonts w:ascii="Times New Roman" w:hAnsi="Times New Roman" w:cs="Times New Roman"/>
        </w:rPr>
        <w:t xml:space="preserve">      </w:t>
      </w:r>
      <w:r w:rsidRPr="00B25872">
        <w:rPr>
          <w:rFonts w:ascii="Times New Roman" w:hAnsi="Times New Roman" w:cs="Times New Roman"/>
        </w:rPr>
        <w:t xml:space="preserve">№ </w:t>
      </w:r>
      <w:r w:rsidR="005B3910">
        <w:rPr>
          <w:rFonts w:ascii="Times New Roman" w:hAnsi="Times New Roman" w:cs="Times New Roman"/>
        </w:rPr>
        <w:t>2514</w:t>
      </w:r>
    </w:p>
    <w:p w:rsidR="00B25872" w:rsidRDefault="00B25872" w:rsidP="00B25872">
      <w:pPr>
        <w:framePr w:w="10077" w:h="441" w:hSpace="180" w:wrap="around" w:vAnchor="text" w:hAnchor="page" w:x="1231" w:y="3240"/>
        <w:widowControl w:val="0"/>
        <w:spacing w:after="0" w:line="240" w:lineRule="auto"/>
        <w:jc w:val="center"/>
        <w:rPr>
          <w:rFonts w:ascii="Times New Roman" w:hAnsi="Times New Roman" w:cs="Times New Roman"/>
          <w:b/>
        </w:rPr>
      </w:pPr>
      <w:r w:rsidRPr="00B25872">
        <w:rPr>
          <w:rFonts w:ascii="Times New Roman" w:hAnsi="Times New Roman" w:cs="Times New Roman"/>
          <w:b/>
        </w:rPr>
        <w:t>г. Железногорск</w:t>
      </w:r>
    </w:p>
    <w:p w:rsidR="004A2EFD" w:rsidRPr="00B25872" w:rsidRDefault="004A2EFD" w:rsidP="00B25872">
      <w:pPr>
        <w:framePr w:w="10077" w:h="441" w:hSpace="180" w:wrap="around" w:vAnchor="text" w:hAnchor="page" w:x="1231" w:y="3240"/>
        <w:widowControl w:val="0"/>
        <w:spacing w:after="0" w:line="240" w:lineRule="auto"/>
        <w:jc w:val="center"/>
        <w:rPr>
          <w:rFonts w:ascii="Times New Roman" w:hAnsi="Times New Roman" w:cs="Times New Roman"/>
          <w:b/>
        </w:rPr>
      </w:pPr>
    </w:p>
    <w:p w:rsidR="00FC06B4" w:rsidRDefault="00FC06B4" w:rsidP="00F00490">
      <w:pPr>
        <w:framePr w:w="9706" w:h="441" w:hSpace="180" w:wrap="around" w:vAnchor="text" w:hAnchor="page" w:x="1516" w:y="2572"/>
        <w:spacing w:after="0" w:line="240" w:lineRule="auto"/>
        <w:jc w:val="center"/>
        <w:rPr>
          <w:rFonts w:ascii="Times New Roman" w:hAnsi="Times New Roman"/>
          <w:b/>
        </w:rPr>
      </w:pPr>
    </w:p>
    <w:p w:rsidR="00FC06B4" w:rsidRDefault="00FC06B4" w:rsidP="00F00490">
      <w:pPr>
        <w:framePr w:w="9706" w:h="441" w:hSpace="180" w:wrap="around" w:vAnchor="text" w:hAnchor="page" w:x="1516" w:y="2572"/>
        <w:spacing w:after="0" w:line="240" w:lineRule="auto"/>
        <w:jc w:val="center"/>
      </w:pPr>
    </w:p>
    <w:p w:rsidR="00F00490" w:rsidRDefault="00F00490" w:rsidP="004A2EFD">
      <w:pPr>
        <w:pStyle w:val="ConsPlusNormal"/>
        <w:jc w:val="center"/>
        <w:rPr>
          <w:i/>
        </w:rPr>
      </w:pPr>
    </w:p>
    <w:p w:rsidR="004A2EFD" w:rsidRPr="00945B10" w:rsidRDefault="004A2EFD" w:rsidP="00B25872">
      <w:pPr>
        <w:pStyle w:val="ConsPlusNormal"/>
        <w:rPr>
          <w:rFonts w:ascii="Times New Roman" w:hAnsi="Times New Roman" w:cs="Times New Roman"/>
          <w:bCs/>
          <w:sz w:val="28"/>
          <w:szCs w:val="28"/>
        </w:rPr>
      </w:pPr>
    </w:p>
    <w:p w:rsidR="00D70B63" w:rsidRPr="0027552C" w:rsidRDefault="00D70B63" w:rsidP="00D70B63">
      <w:pPr>
        <w:autoSpaceDE w:val="0"/>
        <w:autoSpaceDN w:val="0"/>
        <w:adjustRightInd w:val="0"/>
        <w:spacing w:after="0" w:line="240" w:lineRule="auto"/>
        <w:jc w:val="both"/>
        <w:rPr>
          <w:rFonts w:ascii="Times New Roman" w:hAnsi="Times New Roman" w:cs="Times New Roman"/>
          <w:sz w:val="28"/>
          <w:szCs w:val="28"/>
        </w:rPr>
      </w:pPr>
      <w:r w:rsidRPr="0027552C">
        <w:rPr>
          <w:rFonts w:ascii="Times New Roman" w:hAnsi="Times New Roman" w:cs="Times New Roman"/>
          <w:sz w:val="28"/>
          <w:szCs w:val="28"/>
        </w:rPr>
        <w:t xml:space="preserve">О мерах по реализации решения Совета </w:t>
      </w:r>
      <w:proofErr w:type="gramStart"/>
      <w:r w:rsidRPr="0027552C">
        <w:rPr>
          <w:rFonts w:ascii="Times New Roman" w:hAnsi="Times New Roman" w:cs="Times New Roman"/>
          <w:sz w:val="28"/>
          <w:szCs w:val="28"/>
        </w:rPr>
        <w:t>депутатов</w:t>
      </w:r>
      <w:proofErr w:type="gramEnd"/>
      <w:r w:rsidRPr="0027552C">
        <w:rPr>
          <w:rFonts w:ascii="Times New Roman" w:hAnsi="Times New Roman" w:cs="Times New Roman"/>
          <w:sz w:val="28"/>
          <w:szCs w:val="28"/>
        </w:rPr>
        <w:t xml:space="preserve"> ЗАТО г. Железногорск </w:t>
      </w:r>
      <w:r w:rsidRPr="00C46272">
        <w:rPr>
          <w:rFonts w:ascii="Times New Roman" w:eastAsia="Calibri" w:hAnsi="Times New Roman" w:cs="Times New Roman"/>
          <w:bCs/>
          <w:sz w:val="28"/>
          <w:szCs w:val="28"/>
        </w:rPr>
        <w:t xml:space="preserve">от </w:t>
      </w:r>
      <w:r w:rsidRPr="00360FCF">
        <w:rPr>
          <w:rFonts w:ascii="Times New Roman" w:eastAsia="Calibri" w:hAnsi="Times New Roman" w:cs="Times New Roman"/>
          <w:bCs/>
          <w:sz w:val="28"/>
          <w:szCs w:val="28"/>
        </w:rPr>
        <w:t>1</w:t>
      </w:r>
      <w:r w:rsidR="00A77F81" w:rsidRPr="00360FCF">
        <w:rPr>
          <w:rFonts w:ascii="Times New Roman" w:eastAsia="Calibri" w:hAnsi="Times New Roman" w:cs="Times New Roman"/>
          <w:bCs/>
          <w:sz w:val="28"/>
          <w:szCs w:val="28"/>
        </w:rPr>
        <w:t>6</w:t>
      </w:r>
      <w:r w:rsidR="00C46272" w:rsidRPr="00360FCF">
        <w:rPr>
          <w:rFonts w:ascii="Times New Roman" w:eastAsia="Calibri" w:hAnsi="Times New Roman" w:cs="Times New Roman"/>
          <w:bCs/>
          <w:sz w:val="28"/>
          <w:szCs w:val="28"/>
        </w:rPr>
        <w:t>.12.202</w:t>
      </w:r>
      <w:r w:rsidR="00A77F81" w:rsidRPr="00360FCF">
        <w:rPr>
          <w:rFonts w:ascii="Times New Roman" w:eastAsia="Calibri" w:hAnsi="Times New Roman" w:cs="Times New Roman"/>
          <w:bCs/>
          <w:sz w:val="28"/>
          <w:szCs w:val="28"/>
        </w:rPr>
        <w:t>1</w:t>
      </w:r>
      <w:r w:rsidRPr="00360FCF">
        <w:rPr>
          <w:rFonts w:ascii="Times New Roman" w:eastAsia="Calibri" w:hAnsi="Times New Roman" w:cs="Times New Roman"/>
          <w:bCs/>
          <w:sz w:val="28"/>
          <w:szCs w:val="28"/>
        </w:rPr>
        <w:t xml:space="preserve">  №</w:t>
      </w:r>
      <w:r w:rsidR="00360FCF" w:rsidRPr="00360FCF">
        <w:rPr>
          <w:rFonts w:ascii="Times New Roman" w:eastAsia="Calibri" w:hAnsi="Times New Roman" w:cs="Times New Roman"/>
          <w:bCs/>
          <w:sz w:val="28"/>
          <w:szCs w:val="28"/>
        </w:rPr>
        <w:t xml:space="preserve"> 13-162Р</w:t>
      </w:r>
      <w:r w:rsidRPr="00360FCF">
        <w:rPr>
          <w:rFonts w:ascii="Times New Roman" w:eastAsia="Calibri" w:hAnsi="Times New Roman" w:cs="Times New Roman"/>
          <w:bCs/>
          <w:sz w:val="28"/>
          <w:szCs w:val="28"/>
        </w:rPr>
        <w:t xml:space="preserve"> </w:t>
      </w:r>
      <w:r w:rsidRPr="00360FCF">
        <w:rPr>
          <w:rFonts w:ascii="Times New Roman" w:hAnsi="Times New Roman" w:cs="Times New Roman"/>
          <w:sz w:val="28"/>
          <w:szCs w:val="28"/>
        </w:rPr>
        <w:t>«О бюджете ЗАТО Железногорск на 202</w:t>
      </w:r>
      <w:r w:rsidR="00EA2194" w:rsidRPr="00360FCF">
        <w:rPr>
          <w:rFonts w:ascii="Times New Roman" w:hAnsi="Times New Roman" w:cs="Times New Roman"/>
          <w:sz w:val="28"/>
          <w:szCs w:val="28"/>
        </w:rPr>
        <w:t>2</w:t>
      </w:r>
      <w:r w:rsidRPr="00360FCF">
        <w:rPr>
          <w:rFonts w:ascii="Times New Roman" w:hAnsi="Times New Roman" w:cs="Times New Roman"/>
          <w:sz w:val="28"/>
          <w:szCs w:val="28"/>
        </w:rPr>
        <w:t xml:space="preserve"> год и</w:t>
      </w:r>
      <w:r w:rsidRPr="0027552C">
        <w:rPr>
          <w:rFonts w:ascii="Times New Roman" w:hAnsi="Times New Roman" w:cs="Times New Roman"/>
          <w:sz w:val="28"/>
          <w:szCs w:val="28"/>
        </w:rPr>
        <w:t xml:space="preserve"> плановый период 20</w:t>
      </w:r>
      <w:r>
        <w:rPr>
          <w:rFonts w:ascii="Times New Roman" w:hAnsi="Times New Roman" w:cs="Times New Roman"/>
          <w:sz w:val="28"/>
          <w:szCs w:val="28"/>
        </w:rPr>
        <w:t>2</w:t>
      </w:r>
      <w:r w:rsidR="00EA2194">
        <w:rPr>
          <w:rFonts w:ascii="Times New Roman" w:hAnsi="Times New Roman" w:cs="Times New Roman"/>
          <w:sz w:val="28"/>
          <w:szCs w:val="28"/>
        </w:rPr>
        <w:t>3</w:t>
      </w:r>
      <w:r w:rsidRPr="0027552C">
        <w:rPr>
          <w:rFonts w:ascii="Times New Roman" w:hAnsi="Times New Roman" w:cs="Times New Roman"/>
          <w:sz w:val="28"/>
          <w:szCs w:val="28"/>
        </w:rPr>
        <w:t>-202</w:t>
      </w:r>
      <w:r w:rsidR="00EA2194">
        <w:rPr>
          <w:rFonts w:ascii="Times New Roman" w:hAnsi="Times New Roman" w:cs="Times New Roman"/>
          <w:sz w:val="28"/>
          <w:szCs w:val="28"/>
        </w:rPr>
        <w:t>4</w:t>
      </w:r>
      <w:r w:rsidRPr="0027552C">
        <w:rPr>
          <w:rFonts w:ascii="Times New Roman" w:hAnsi="Times New Roman" w:cs="Times New Roman"/>
          <w:sz w:val="28"/>
          <w:szCs w:val="28"/>
        </w:rPr>
        <w:t xml:space="preserve"> годов»</w:t>
      </w:r>
    </w:p>
    <w:p w:rsidR="00D70B63" w:rsidRPr="00E32A2C" w:rsidRDefault="00D70B63" w:rsidP="00D70B63">
      <w:pPr>
        <w:spacing w:after="0" w:line="240" w:lineRule="auto"/>
        <w:jc w:val="both"/>
        <w:rPr>
          <w:rFonts w:ascii="Times New Roman" w:hAnsi="Times New Roman" w:cs="Times New Roman"/>
          <w:bCs/>
          <w:sz w:val="28"/>
          <w:szCs w:val="28"/>
        </w:rPr>
      </w:pPr>
    </w:p>
    <w:p w:rsidR="00D70B63" w:rsidRPr="00B25AF2" w:rsidRDefault="00D70B63" w:rsidP="00D70B63">
      <w:pPr>
        <w:autoSpaceDE w:val="0"/>
        <w:autoSpaceDN w:val="0"/>
        <w:adjustRightInd w:val="0"/>
        <w:spacing w:after="0" w:line="240" w:lineRule="auto"/>
        <w:ind w:firstLine="540"/>
        <w:jc w:val="both"/>
        <w:rPr>
          <w:rFonts w:ascii="Times New Roman" w:hAnsi="Times New Roman" w:cs="Times New Roman"/>
          <w:sz w:val="28"/>
          <w:szCs w:val="28"/>
        </w:rPr>
      </w:pPr>
      <w:r w:rsidRPr="005402D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5402DD">
          <w:rPr>
            <w:rFonts w:ascii="Times New Roman" w:hAnsi="Times New Roman" w:cs="Times New Roman"/>
            <w:sz w:val="28"/>
            <w:szCs w:val="28"/>
          </w:rPr>
          <w:t>решением</w:t>
        </w:r>
      </w:hyperlink>
      <w:r w:rsidRPr="005402DD">
        <w:rPr>
          <w:rFonts w:ascii="Times New Roman" w:hAnsi="Times New Roman" w:cs="Times New Roman"/>
          <w:sz w:val="28"/>
          <w:szCs w:val="28"/>
        </w:rPr>
        <w:t xml:space="preserve"> Совета </w:t>
      </w:r>
      <w:proofErr w:type="gramStart"/>
      <w:r w:rsidRPr="005402DD">
        <w:rPr>
          <w:rFonts w:ascii="Times New Roman" w:hAnsi="Times New Roman" w:cs="Times New Roman"/>
          <w:sz w:val="28"/>
          <w:szCs w:val="28"/>
        </w:rPr>
        <w:t>депутатов</w:t>
      </w:r>
      <w:proofErr w:type="gramEnd"/>
      <w:r w:rsidRPr="005402DD">
        <w:rPr>
          <w:rFonts w:ascii="Times New Roman" w:hAnsi="Times New Roman" w:cs="Times New Roman"/>
          <w:sz w:val="28"/>
          <w:szCs w:val="28"/>
        </w:rPr>
        <w:t xml:space="preserve"> ЗАТО г. Железногорск от 20.07.2010 № 6-35Р «Об утверждении Положения "О бюджетном процессе в ЗАТО Железногорск»,</w:t>
      </w:r>
    </w:p>
    <w:p w:rsidR="00D70B63" w:rsidRDefault="00D70B63" w:rsidP="00D70B63">
      <w:pPr>
        <w:spacing w:after="0" w:line="240" w:lineRule="auto"/>
        <w:ind w:firstLine="709"/>
        <w:jc w:val="both"/>
        <w:rPr>
          <w:rFonts w:ascii="Times New Roman" w:hAnsi="Times New Roman" w:cs="Times New Roman"/>
          <w:sz w:val="28"/>
          <w:szCs w:val="28"/>
        </w:rPr>
      </w:pPr>
    </w:p>
    <w:p w:rsidR="00D70B63" w:rsidRPr="00E32A2C" w:rsidRDefault="00D70B63" w:rsidP="00D70B63">
      <w:pPr>
        <w:spacing w:after="0" w:line="240" w:lineRule="auto"/>
        <w:jc w:val="both"/>
        <w:rPr>
          <w:rFonts w:ascii="Times New Roman" w:hAnsi="Times New Roman" w:cs="Times New Roman"/>
          <w:sz w:val="28"/>
          <w:szCs w:val="28"/>
        </w:rPr>
      </w:pPr>
      <w:r w:rsidRPr="00E32A2C">
        <w:rPr>
          <w:rFonts w:ascii="Times New Roman" w:hAnsi="Times New Roman" w:cs="Times New Roman"/>
          <w:sz w:val="28"/>
          <w:szCs w:val="28"/>
        </w:rPr>
        <w:t>ПОСТАНОВЛЯЮ:</w:t>
      </w:r>
    </w:p>
    <w:p w:rsidR="00D70B63" w:rsidRPr="00E32A2C" w:rsidRDefault="00D70B63" w:rsidP="00D70B63">
      <w:pPr>
        <w:spacing w:after="0" w:line="240" w:lineRule="auto"/>
        <w:ind w:firstLine="709"/>
        <w:jc w:val="both"/>
        <w:rPr>
          <w:rFonts w:ascii="Times New Roman" w:hAnsi="Times New Roman" w:cs="Times New Roman"/>
          <w:sz w:val="28"/>
          <w:szCs w:val="28"/>
        </w:rPr>
      </w:pP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1</w:t>
      </w:r>
      <w:r>
        <w:rPr>
          <w:rFonts w:ascii="Times New Roman" w:hAnsi="Times New Roman" w:cs="Times New Roman"/>
          <w:sz w:val="28"/>
          <w:szCs w:val="28"/>
        </w:rPr>
        <w:t>.</w:t>
      </w:r>
      <w:r w:rsidRPr="0081492F">
        <w:rPr>
          <w:rFonts w:ascii="Times New Roman" w:hAnsi="Times New Roman" w:cs="Times New Roman"/>
          <w:sz w:val="28"/>
          <w:szCs w:val="28"/>
        </w:rPr>
        <w:t xml:space="preserve"> </w:t>
      </w:r>
      <w:r>
        <w:rPr>
          <w:rFonts w:ascii="Times New Roman" w:hAnsi="Times New Roman" w:cs="Times New Roman"/>
          <w:sz w:val="28"/>
          <w:szCs w:val="28"/>
        </w:rPr>
        <w:t xml:space="preserve">В целях </w:t>
      </w:r>
      <w:r w:rsidRPr="00A60477">
        <w:rPr>
          <w:rFonts w:ascii="Times New Roman" w:hAnsi="Times New Roman" w:cs="Times New Roman"/>
          <w:sz w:val="28"/>
          <w:szCs w:val="28"/>
        </w:rPr>
        <w:t xml:space="preserve">реализации </w:t>
      </w:r>
      <w:hyperlink r:id="rId10" w:history="1">
        <w:r w:rsidRPr="00A60477">
          <w:rPr>
            <w:rFonts w:ascii="Times New Roman" w:hAnsi="Times New Roman" w:cs="Times New Roman"/>
            <w:sz w:val="28"/>
            <w:szCs w:val="28"/>
          </w:rPr>
          <w:t>решения</w:t>
        </w:r>
      </w:hyperlink>
      <w:r w:rsidRPr="00A60477">
        <w:rPr>
          <w:rFonts w:ascii="Times New Roman" w:hAnsi="Times New Roman" w:cs="Times New Roman"/>
          <w:sz w:val="28"/>
          <w:szCs w:val="28"/>
        </w:rPr>
        <w:t xml:space="preserve"> </w:t>
      </w:r>
      <w:r>
        <w:rPr>
          <w:rFonts w:ascii="Times New Roman" w:hAnsi="Times New Roman" w:cs="Times New Roman"/>
          <w:sz w:val="28"/>
          <w:szCs w:val="28"/>
        </w:rPr>
        <w:t xml:space="preserve">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w:t>
      </w:r>
      <w:r w:rsidRPr="00B25AF2">
        <w:rPr>
          <w:rFonts w:ascii="Times New Roman" w:hAnsi="Times New Roman" w:cs="Times New Roman"/>
          <w:sz w:val="28"/>
          <w:szCs w:val="28"/>
        </w:rPr>
        <w:t>ЗАТО г.</w:t>
      </w:r>
      <w:r>
        <w:rPr>
          <w:rFonts w:ascii="Times New Roman" w:hAnsi="Times New Roman" w:cs="Times New Roman"/>
          <w:sz w:val="28"/>
          <w:szCs w:val="28"/>
          <w:lang w:val="en-US"/>
        </w:rPr>
        <w:t> </w:t>
      </w:r>
      <w:r w:rsidRPr="00360FCF">
        <w:rPr>
          <w:rFonts w:ascii="Times New Roman" w:hAnsi="Times New Roman" w:cs="Times New Roman"/>
          <w:sz w:val="28"/>
          <w:szCs w:val="28"/>
        </w:rPr>
        <w:t xml:space="preserve">Железногорск </w:t>
      </w:r>
      <w:r w:rsidR="00534D1E" w:rsidRPr="00360FCF">
        <w:rPr>
          <w:rFonts w:ascii="Times New Roman" w:eastAsia="Calibri" w:hAnsi="Times New Roman" w:cs="Times New Roman"/>
          <w:bCs/>
          <w:sz w:val="28"/>
          <w:szCs w:val="28"/>
        </w:rPr>
        <w:t xml:space="preserve">16.12.2021  № </w:t>
      </w:r>
      <w:r w:rsidR="00360FCF">
        <w:rPr>
          <w:rFonts w:ascii="Times New Roman" w:eastAsia="Calibri" w:hAnsi="Times New Roman" w:cs="Times New Roman"/>
          <w:bCs/>
          <w:sz w:val="28"/>
          <w:szCs w:val="28"/>
        </w:rPr>
        <w:t xml:space="preserve">13-162Р </w:t>
      </w:r>
      <w:r w:rsidRPr="00360FCF">
        <w:rPr>
          <w:rFonts w:ascii="Times New Roman" w:hAnsi="Times New Roman" w:cs="Times New Roman"/>
          <w:sz w:val="28"/>
          <w:szCs w:val="28"/>
        </w:rPr>
        <w:t>«О бюджете ЗАТО Железногорск на 202</w:t>
      </w:r>
      <w:r w:rsidR="00BF404E" w:rsidRPr="00360FCF">
        <w:rPr>
          <w:rFonts w:ascii="Times New Roman" w:hAnsi="Times New Roman" w:cs="Times New Roman"/>
          <w:sz w:val="28"/>
          <w:szCs w:val="28"/>
        </w:rPr>
        <w:t>2</w:t>
      </w:r>
      <w:r w:rsidRPr="00360FCF">
        <w:rPr>
          <w:rFonts w:ascii="Times New Roman" w:hAnsi="Times New Roman" w:cs="Times New Roman"/>
          <w:sz w:val="28"/>
          <w:szCs w:val="28"/>
        </w:rPr>
        <w:t xml:space="preserve"> год и плановый</w:t>
      </w:r>
      <w:r w:rsidRPr="00C46272">
        <w:rPr>
          <w:rFonts w:ascii="Times New Roman" w:hAnsi="Times New Roman" w:cs="Times New Roman"/>
          <w:sz w:val="28"/>
          <w:szCs w:val="28"/>
        </w:rPr>
        <w:t xml:space="preserve"> период 202</w:t>
      </w:r>
      <w:r w:rsidR="00BF404E">
        <w:rPr>
          <w:rFonts w:ascii="Times New Roman" w:hAnsi="Times New Roman" w:cs="Times New Roman"/>
          <w:sz w:val="28"/>
          <w:szCs w:val="28"/>
        </w:rPr>
        <w:t>3</w:t>
      </w:r>
      <w:r w:rsidRPr="00C46272">
        <w:rPr>
          <w:rFonts w:ascii="Times New Roman" w:hAnsi="Times New Roman" w:cs="Times New Roman"/>
          <w:sz w:val="28"/>
          <w:szCs w:val="28"/>
        </w:rPr>
        <w:t>-202</w:t>
      </w:r>
      <w:r w:rsidR="00BF404E">
        <w:rPr>
          <w:rFonts w:ascii="Times New Roman" w:hAnsi="Times New Roman" w:cs="Times New Roman"/>
          <w:sz w:val="28"/>
          <w:szCs w:val="28"/>
        </w:rPr>
        <w:t>4</w:t>
      </w:r>
      <w:r w:rsidRPr="00C46272">
        <w:rPr>
          <w:rFonts w:ascii="Times New Roman" w:hAnsi="Times New Roman" w:cs="Times New Roman"/>
          <w:sz w:val="28"/>
          <w:szCs w:val="28"/>
        </w:rPr>
        <w:t xml:space="preserve"> годов»: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Главным администраторам (администраторам) доходов </w:t>
      </w: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поступления доходов согласно утвержденным плановым назначениям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доходам </w:t>
      </w: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w:t>
      </w:r>
      <w:r w:rsidRPr="00A919FB">
        <w:rPr>
          <w:rFonts w:ascii="Times New Roman" w:hAnsi="Times New Roman" w:cs="Times New Roman"/>
          <w:sz w:val="28"/>
          <w:szCs w:val="28"/>
        </w:rPr>
        <w:t xml:space="preserve"> </w:t>
      </w:r>
      <w:r>
        <w:rPr>
          <w:rFonts w:ascii="Times New Roman" w:hAnsi="Times New Roman" w:cs="Times New Roman"/>
          <w:sz w:val="28"/>
          <w:szCs w:val="28"/>
        </w:rPr>
        <w:t>Железногорск;</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меры по сокращению задолженности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платежам в бюджет (под задолженностью по платежам в бюджет для целей данного </w:t>
      </w:r>
      <w:r w:rsidRPr="00A75865">
        <w:rPr>
          <w:rFonts w:ascii="Times New Roman" w:hAnsi="Times New Roman" w:cs="Times New Roman"/>
          <w:sz w:val="28"/>
          <w:szCs w:val="28"/>
        </w:rPr>
        <w:t>п</w:t>
      </w:r>
      <w:r>
        <w:rPr>
          <w:rFonts w:ascii="Times New Roman" w:hAnsi="Times New Roman" w:cs="Times New Roman"/>
          <w:sz w:val="28"/>
          <w:szCs w:val="28"/>
        </w:rPr>
        <w:t>остановления понимается сумма платежа, не перечисленная в бюджет в установленный срок);</w:t>
      </w:r>
    </w:p>
    <w:p w:rsidR="00D70B63" w:rsidRPr="002F75D2"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постоянную работу по уточнению платежей, относимых </w:t>
      </w:r>
      <w:r w:rsidR="00EA2194">
        <w:rPr>
          <w:rFonts w:ascii="Times New Roman" w:hAnsi="Times New Roman" w:cs="Times New Roman"/>
          <w:sz w:val="28"/>
          <w:szCs w:val="28"/>
        </w:rPr>
        <w:t>У</w:t>
      </w:r>
      <w:r>
        <w:rPr>
          <w:rFonts w:ascii="Times New Roman" w:hAnsi="Times New Roman" w:cs="Times New Roman"/>
          <w:sz w:val="28"/>
          <w:szCs w:val="28"/>
        </w:rPr>
        <w:t xml:space="preserve">правлением Федерального казначейства по Красноярскому краю на невыясненные поступления, проводить разъяснительную работу с </w:t>
      </w:r>
      <w:r>
        <w:rPr>
          <w:rFonts w:ascii="Times New Roman" w:hAnsi="Times New Roman" w:cs="Times New Roman"/>
          <w:sz w:val="28"/>
          <w:szCs w:val="28"/>
        </w:rPr>
        <w:lastRenderedPageBreak/>
        <w:t xml:space="preserve">плательщиками налогов, сборов и иных платежей в части правильности оформления платежных документов на перечисление в </w:t>
      </w: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ЗАТО Железногорск</w:t>
      </w:r>
      <w:r w:rsidRPr="002F75D2">
        <w:rPr>
          <w:rFonts w:ascii="Times New Roman" w:hAnsi="Times New Roman" w:cs="Times New Roman"/>
          <w:sz w:val="28"/>
          <w:szCs w:val="28"/>
        </w:rPr>
        <w:t xml:space="preserve"> соответствующих платежей;</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75D2">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2F75D2">
        <w:rPr>
          <w:rFonts w:ascii="Times New Roman" w:hAnsi="Times New Roman" w:cs="Times New Roman"/>
          <w:sz w:val="28"/>
          <w:szCs w:val="28"/>
        </w:rPr>
        <w:t>предоставл</w:t>
      </w:r>
      <w:r>
        <w:rPr>
          <w:rFonts w:ascii="Times New Roman" w:hAnsi="Times New Roman" w:cs="Times New Roman"/>
          <w:sz w:val="28"/>
          <w:szCs w:val="28"/>
        </w:rPr>
        <w:t>ение</w:t>
      </w:r>
      <w:r w:rsidRPr="002F75D2">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2F75D2">
        <w:rPr>
          <w:rFonts w:ascii="Times New Roman" w:hAnsi="Times New Roman" w:cs="Times New Roman"/>
          <w:sz w:val="28"/>
          <w:szCs w:val="28"/>
        </w:rPr>
        <w:t>, необходим</w:t>
      </w:r>
      <w:r>
        <w:rPr>
          <w:rFonts w:ascii="Times New Roman" w:hAnsi="Times New Roman" w:cs="Times New Roman"/>
          <w:sz w:val="28"/>
          <w:szCs w:val="28"/>
        </w:rPr>
        <w:t>ой</w:t>
      </w:r>
      <w:r w:rsidRPr="002F75D2">
        <w:rPr>
          <w:rFonts w:ascii="Times New Roman" w:hAnsi="Times New Roman" w:cs="Times New Roman"/>
          <w:sz w:val="28"/>
          <w:szCs w:val="28"/>
        </w:rPr>
        <w:t xml:space="preserve">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2F75D2">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года № </w:t>
      </w:r>
      <w:r w:rsidRPr="002F75D2">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proofErr w:type="gramEnd"/>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Главным распорядителям, муниципальным учреждениям:</w:t>
      </w:r>
    </w:p>
    <w:p w:rsidR="008638CF" w:rsidRDefault="008638CF"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утверждение штатного расписания</w:t>
      </w:r>
      <w:r w:rsidR="002826FA">
        <w:rPr>
          <w:rFonts w:ascii="Times New Roman" w:hAnsi="Times New Roman" w:cs="Times New Roman"/>
          <w:sz w:val="28"/>
          <w:szCs w:val="28"/>
        </w:rPr>
        <w:t xml:space="preserve"> учреждения в пределах фонда оплаты труда;</w:t>
      </w:r>
    </w:p>
    <w:p w:rsidR="008638CF" w:rsidRPr="009E4568" w:rsidRDefault="008638CF" w:rsidP="00BB4C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обеспеч</w:t>
      </w:r>
      <w:r w:rsidR="002826FA">
        <w:rPr>
          <w:rFonts w:ascii="Times New Roman" w:hAnsi="Times New Roman" w:cs="Times New Roman"/>
          <w:sz w:val="28"/>
          <w:szCs w:val="28"/>
        </w:rPr>
        <w:t>ить</w:t>
      </w:r>
      <w:r w:rsidR="004B48D7">
        <w:rPr>
          <w:rFonts w:ascii="Times New Roman" w:hAnsi="Times New Roman" w:cs="Times New Roman"/>
          <w:sz w:val="28"/>
          <w:szCs w:val="28"/>
        </w:rPr>
        <w:t xml:space="preserve"> доведение</w:t>
      </w:r>
      <w:r>
        <w:rPr>
          <w:rFonts w:ascii="Times New Roman" w:hAnsi="Times New Roman" w:cs="Times New Roman"/>
          <w:sz w:val="28"/>
          <w:szCs w:val="28"/>
        </w:rPr>
        <w:t xml:space="preserve"> уровня средней заработной платы работников учреждений культуры и (или) педагогических работников муниципальных учреждений дополнительного образования и непосредственно осуществляющих тренировочный процесс работников муниципальных спортивных школ до размера не ниже установленного </w:t>
      </w:r>
      <w:r w:rsidR="004B48D7">
        <w:rPr>
          <w:rFonts w:ascii="Times New Roman" w:hAnsi="Times New Roman" w:cs="Times New Roman"/>
          <w:sz w:val="28"/>
          <w:szCs w:val="28"/>
        </w:rPr>
        <w:t xml:space="preserve">распоряжением </w:t>
      </w:r>
      <w:proofErr w:type="gramStart"/>
      <w:r w:rsidR="00BB4C0C">
        <w:rPr>
          <w:rFonts w:ascii="Times New Roman" w:hAnsi="Times New Roman" w:cs="Times New Roman"/>
          <w:sz w:val="28"/>
          <w:szCs w:val="28"/>
        </w:rPr>
        <w:t>Администрации</w:t>
      </w:r>
      <w:proofErr w:type="gramEnd"/>
      <w:r w:rsidR="00BB4C0C">
        <w:rPr>
          <w:rFonts w:ascii="Times New Roman" w:hAnsi="Times New Roman" w:cs="Times New Roman"/>
          <w:sz w:val="28"/>
          <w:szCs w:val="28"/>
        </w:rPr>
        <w:t xml:space="preserve"> ЗАТО г. Железногорск;</w:t>
      </w:r>
    </w:p>
    <w:p w:rsidR="00D70B63" w:rsidRPr="009E4568"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9E4568">
        <w:rPr>
          <w:rFonts w:ascii="Times New Roman" w:hAnsi="Times New Roman" w:cs="Times New Roman"/>
          <w:sz w:val="28"/>
          <w:szCs w:val="28"/>
        </w:rPr>
        <w:t>-  обеспечить полноту использования средств, выделяемых из краевого бюджета в виде субсидий, субвенций и иных межбюджетных трансфертов, имеющих целевое назначение;</w:t>
      </w:r>
    </w:p>
    <w:p w:rsidR="00D70B63" w:rsidRDefault="00D70B63" w:rsidP="00D70B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sidRPr="00057FCB">
        <w:rPr>
          <w:rFonts w:ascii="Times New Roman" w:hAnsi="Times New Roman" w:cs="Times New Roman"/>
          <w:sz w:val="28"/>
          <w:szCs w:val="28"/>
        </w:rPr>
        <w:t xml:space="preserve">в случае снижения объема поступлений доходов </w:t>
      </w:r>
      <w:proofErr w:type="gramStart"/>
      <w:r w:rsidRPr="00057FCB">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w:t>
      </w:r>
      <w:r w:rsidRPr="00A919FB">
        <w:rPr>
          <w:rFonts w:ascii="Times New Roman" w:hAnsi="Times New Roman" w:cs="Times New Roman"/>
          <w:sz w:val="28"/>
          <w:szCs w:val="28"/>
        </w:rPr>
        <w:t xml:space="preserve"> </w:t>
      </w:r>
      <w:r>
        <w:rPr>
          <w:rFonts w:ascii="Times New Roman" w:hAnsi="Times New Roman" w:cs="Times New Roman"/>
          <w:sz w:val="28"/>
          <w:szCs w:val="28"/>
        </w:rPr>
        <w:t xml:space="preserve">Железногорск </w:t>
      </w:r>
      <w:r w:rsidRPr="00057FCB">
        <w:rPr>
          <w:rFonts w:ascii="Times New Roman" w:hAnsi="Times New Roman" w:cs="Times New Roman"/>
          <w:sz w:val="28"/>
          <w:szCs w:val="28"/>
        </w:rPr>
        <w:t>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Pr>
          <w:rFonts w:ascii="Times New Roman" w:hAnsi="Times New Roman" w:cs="Times New Roman"/>
          <w:sz w:val="28"/>
          <w:szCs w:val="28"/>
        </w:rPr>
        <w:t>проводить анализ дебиторской и кредиторской задолженности и принимать меры по их сокращению;</w:t>
      </w:r>
    </w:p>
    <w:p w:rsidR="00D70B63" w:rsidRPr="008A1EB7" w:rsidRDefault="00D70B63" w:rsidP="00D70B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EB7">
        <w:rPr>
          <w:rFonts w:ascii="Times New Roman" w:hAnsi="Times New Roman" w:cs="Times New Roman"/>
          <w:sz w:val="28"/>
          <w:szCs w:val="28"/>
        </w:rPr>
        <w:t>- не допускать образования просроченной кредиторской задолженности</w:t>
      </w:r>
      <w:r w:rsidR="00C35FAB" w:rsidRPr="008A1EB7">
        <w:rPr>
          <w:rFonts w:ascii="Times New Roman" w:hAnsi="Times New Roman" w:cs="Times New Roman"/>
          <w:sz w:val="28"/>
          <w:szCs w:val="28"/>
        </w:rPr>
        <w:t>, а в случае ее образования</w:t>
      </w:r>
      <w:r w:rsidRPr="008A1EB7">
        <w:rPr>
          <w:rFonts w:ascii="Times New Roman" w:hAnsi="Times New Roman" w:cs="Times New Roman"/>
          <w:sz w:val="28"/>
          <w:szCs w:val="28"/>
        </w:rPr>
        <w:t xml:space="preserve"> принимать меры по </w:t>
      </w:r>
      <w:r w:rsidR="00C35FAB" w:rsidRPr="008A1EB7">
        <w:rPr>
          <w:rFonts w:ascii="Times New Roman" w:hAnsi="Times New Roman" w:cs="Times New Roman"/>
          <w:sz w:val="28"/>
          <w:szCs w:val="28"/>
        </w:rPr>
        <w:t>сокращению</w:t>
      </w:r>
      <w:r w:rsidRPr="008A1EB7">
        <w:rPr>
          <w:rFonts w:ascii="Times New Roman" w:hAnsi="Times New Roman" w:cs="Times New Roman"/>
          <w:sz w:val="28"/>
          <w:szCs w:val="28"/>
        </w:rPr>
        <w:t>;</w:t>
      </w:r>
    </w:p>
    <w:p w:rsidR="00D70B63" w:rsidRPr="00057FCB"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8A1EB7">
        <w:rPr>
          <w:rFonts w:ascii="Times New Roman" w:hAnsi="Times New Roman" w:cs="Times New Roman"/>
          <w:sz w:val="28"/>
          <w:szCs w:val="28"/>
        </w:rPr>
        <w:t>- проводить мероприятия по энергосбережению и повышению</w:t>
      </w:r>
      <w:r w:rsidRPr="00057FCB">
        <w:rPr>
          <w:rFonts w:ascii="Times New Roman" w:hAnsi="Times New Roman" w:cs="Times New Roman"/>
          <w:sz w:val="28"/>
          <w:szCs w:val="28"/>
        </w:rPr>
        <w:t xml:space="preserve"> энергетической эффективности, направленные на снижение объемов потребления энергетических ресурсов;</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7D07">
        <w:rPr>
          <w:rFonts w:ascii="Times New Roman" w:hAnsi="Times New Roman" w:cs="Times New Roman"/>
          <w:sz w:val="28"/>
          <w:szCs w:val="28"/>
        </w:rPr>
        <w:t xml:space="preserve"> </w:t>
      </w:r>
      <w:r>
        <w:rPr>
          <w:rFonts w:ascii="Times New Roman" w:hAnsi="Times New Roman" w:cs="Times New Roman"/>
          <w:sz w:val="28"/>
          <w:szCs w:val="28"/>
        </w:rPr>
        <w:t>принимать меры по эффективному и целевому использованию выделяемых средств, в том числе на приобретение имущества в муниципальную собственность и на осуществление уставной деятельности</w:t>
      </w:r>
      <w:r w:rsidR="00021220">
        <w:rPr>
          <w:rFonts w:ascii="Times New Roman" w:hAnsi="Times New Roman" w:cs="Times New Roman"/>
          <w:sz w:val="28"/>
          <w:szCs w:val="28"/>
        </w:rPr>
        <w:t>;</w:t>
      </w:r>
    </w:p>
    <w:p w:rsidR="00D70B63" w:rsidRDefault="00D70B63" w:rsidP="00D70B63">
      <w:pPr>
        <w:pStyle w:val="ConsPlusNormal"/>
        <w:tabs>
          <w:tab w:val="left" w:pos="1134"/>
        </w:tabs>
        <w:ind w:firstLine="709"/>
        <w:jc w:val="both"/>
        <w:rPr>
          <w:rFonts w:ascii="Times New Roman" w:hAnsi="Times New Roman" w:cs="Times New Roman"/>
          <w:sz w:val="28"/>
          <w:szCs w:val="28"/>
        </w:rPr>
      </w:pPr>
      <w:r w:rsidRPr="00BB4C0C">
        <w:rPr>
          <w:rFonts w:ascii="Times New Roman" w:hAnsi="Times New Roman" w:cs="Times New Roman"/>
          <w:sz w:val="28"/>
          <w:szCs w:val="28"/>
        </w:rPr>
        <w:t xml:space="preserve">- представлять по форме, разработанной Финансовым  управлением </w:t>
      </w:r>
      <w:proofErr w:type="gramStart"/>
      <w:r w:rsidRPr="00BB4C0C">
        <w:rPr>
          <w:rFonts w:ascii="Times New Roman" w:hAnsi="Times New Roman" w:cs="Times New Roman"/>
          <w:sz w:val="28"/>
          <w:szCs w:val="28"/>
        </w:rPr>
        <w:t>Администрации</w:t>
      </w:r>
      <w:proofErr w:type="gramEnd"/>
      <w:r w:rsidRPr="00BB4C0C">
        <w:rPr>
          <w:rFonts w:ascii="Times New Roman" w:hAnsi="Times New Roman" w:cs="Times New Roman"/>
          <w:sz w:val="28"/>
          <w:szCs w:val="28"/>
        </w:rPr>
        <w:t xml:space="preserve"> ЗАТО г. Железногорск, информацию о плановых показателях и исполнении бюджетной сметы (плана финансово-хозяйственной деятельности) муниципальных учреждений в Финансовое  управление Администрации ЗАТО г. Железногорск в срок не позднее 10-го числа месяца, следующего за отчетным;</w:t>
      </w:r>
    </w:p>
    <w:p w:rsidR="00582D1E" w:rsidRDefault="00582D1E" w:rsidP="00D70B6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представлять по </w:t>
      </w:r>
      <w:r w:rsidRPr="00703B9E">
        <w:rPr>
          <w:rFonts w:ascii="Times New Roman" w:hAnsi="Times New Roman" w:cs="Times New Roman"/>
          <w:sz w:val="28"/>
          <w:szCs w:val="28"/>
        </w:rPr>
        <w:t>форме разработанной</w:t>
      </w:r>
      <w:r w:rsidR="00703B9E">
        <w:rPr>
          <w:rFonts w:ascii="Times New Roman" w:hAnsi="Times New Roman" w:cs="Times New Roman"/>
          <w:sz w:val="28"/>
          <w:szCs w:val="28"/>
        </w:rPr>
        <w:t xml:space="preserve"> министерством финансов Красноярского края</w:t>
      </w:r>
      <w:r w:rsidRPr="00703B9E">
        <w:rPr>
          <w:rFonts w:ascii="Times New Roman" w:hAnsi="Times New Roman" w:cs="Times New Roman"/>
          <w:sz w:val="28"/>
          <w:szCs w:val="28"/>
        </w:rPr>
        <w:t>,</w:t>
      </w:r>
      <w:r w:rsidRPr="00BB4C0C">
        <w:rPr>
          <w:rFonts w:ascii="Times New Roman" w:hAnsi="Times New Roman" w:cs="Times New Roman"/>
          <w:sz w:val="28"/>
          <w:szCs w:val="28"/>
        </w:rPr>
        <w:t xml:space="preserve"> информацию</w:t>
      </w:r>
      <w:r>
        <w:rPr>
          <w:rFonts w:ascii="Times New Roman" w:hAnsi="Times New Roman" w:cs="Times New Roman"/>
          <w:sz w:val="28"/>
          <w:szCs w:val="28"/>
        </w:rPr>
        <w:t xml:space="preserve"> о расходах на содержание общественных </w:t>
      </w:r>
      <w:r>
        <w:rPr>
          <w:rFonts w:ascii="Times New Roman" w:hAnsi="Times New Roman" w:cs="Times New Roman"/>
          <w:sz w:val="28"/>
          <w:szCs w:val="28"/>
        </w:rPr>
        <w:lastRenderedPageBreak/>
        <w:t>пространств, созданных в рамках муниципальн</w:t>
      </w:r>
      <w:r w:rsidR="00446E07">
        <w:rPr>
          <w:rFonts w:ascii="Times New Roman" w:hAnsi="Times New Roman" w:cs="Times New Roman"/>
          <w:sz w:val="28"/>
          <w:szCs w:val="28"/>
        </w:rPr>
        <w:t>ых программ</w:t>
      </w:r>
      <w:r w:rsidR="00703B9E">
        <w:rPr>
          <w:rFonts w:ascii="Times New Roman" w:hAnsi="Times New Roman" w:cs="Times New Roman"/>
          <w:sz w:val="28"/>
          <w:szCs w:val="28"/>
        </w:rPr>
        <w:t xml:space="preserve"> </w:t>
      </w:r>
      <w:proofErr w:type="gramStart"/>
      <w:r w:rsidR="00703B9E">
        <w:rPr>
          <w:rFonts w:ascii="Times New Roman" w:hAnsi="Times New Roman" w:cs="Times New Roman"/>
          <w:sz w:val="28"/>
          <w:szCs w:val="28"/>
        </w:rPr>
        <w:t>бюджета</w:t>
      </w:r>
      <w:proofErr w:type="gramEnd"/>
      <w:r w:rsidR="00703B9E">
        <w:rPr>
          <w:rFonts w:ascii="Times New Roman" w:hAnsi="Times New Roman" w:cs="Times New Roman"/>
          <w:sz w:val="28"/>
          <w:szCs w:val="28"/>
        </w:rPr>
        <w:t xml:space="preserve"> ЗАТО</w:t>
      </w:r>
      <w:r w:rsidR="00703B9E" w:rsidRPr="00A919FB">
        <w:rPr>
          <w:rFonts w:ascii="Times New Roman" w:hAnsi="Times New Roman" w:cs="Times New Roman"/>
          <w:sz w:val="28"/>
          <w:szCs w:val="28"/>
        </w:rPr>
        <w:t xml:space="preserve"> </w:t>
      </w:r>
      <w:r w:rsidR="00703B9E">
        <w:rPr>
          <w:rFonts w:ascii="Times New Roman" w:hAnsi="Times New Roman" w:cs="Times New Roman"/>
          <w:sz w:val="28"/>
          <w:szCs w:val="28"/>
        </w:rPr>
        <w:t>Железногорск</w:t>
      </w:r>
      <w:r>
        <w:rPr>
          <w:rFonts w:ascii="Times New Roman" w:hAnsi="Times New Roman" w:cs="Times New Roman"/>
          <w:sz w:val="28"/>
          <w:szCs w:val="28"/>
        </w:rPr>
        <w:t>, в срок не позднее 15-г</w:t>
      </w:r>
      <w:r w:rsidR="00101E7E">
        <w:rPr>
          <w:rFonts w:ascii="Times New Roman" w:hAnsi="Times New Roman" w:cs="Times New Roman"/>
          <w:sz w:val="28"/>
          <w:szCs w:val="28"/>
        </w:rPr>
        <w:t>о числа, следующего за отчетным;</w:t>
      </w:r>
    </w:p>
    <w:p w:rsidR="00610C3A" w:rsidRDefault="00610C3A" w:rsidP="00610C3A">
      <w:pPr>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25872">
        <w:rPr>
          <w:rFonts w:ascii="Times New Roman" w:hAnsi="Times New Roman" w:cs="Times New Roman"/>
          <w:sz w:val="28"/>
          <w:szCs w:val="28"/>
        </w:rPr>
        <w:t>обеспечить</w:t>
      </w:r>
      <w:r>
        <w:rPr>
          <w:rFonts w:ascii="Times New Roman" w:hAnsi="Times New Roman" w:cs="Times New Roman"/>
          <w:sz w:val="28"/>
          <w:szCs w:val="28"/>
        </w:rPr>
        <w:t xml:space="preserve"> в срок до 20.01.2022 </w:t>
      </w:r>
      <w:r w:rsidRPr="00B25872">
        <w:rPr>
          <w:rFonts w:ascii="Times New Roman" w:hAnsi="Times New Roman" w:cs="Times New Roman"/>
          <w:sz w:val="28"/>
          <w:szCs w:val="28"/>
        </w:rPr>
        <w:t>внесение информации в автоматизированную систему управления бюджетным процессом "</w:t>
      </w:r>
      <w:proofErr w:type="spellStart"/>
      <w:r w:rsidRPr="00B25872">
        <w:rPr>
          <w:rFonts w:ascii="Times New Roman" w:hAnsi="Times New Roman" w:cs="Times New Roman"/>
          <w:sz w:val="28"/>
          <w:szCs w:val="28"/>
        </w:rPr>
        <w:t>АЦК-Финансы</w:t>
      </w:r>
      <w:proofErr w:type="spellEnd"/>
      <w:r w:rsidRPr="00B25872">
        <w:rPr>
          <w:rFonts w:ascii="Times New Roman" w:hAnsi="Times New Roman" w:cs="Times New Roman"/>
          <w:sz w:val="28"/>
          <w:szCs w:val="28"/>
        </w:rPr>
        <w:t>" планов финансово-хозяйственной деятельности муниципальных бюджетных и  автономных учреждений в части субсидии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8"/>
          <w:szCs w:val="28"/>
        </w:rPr>
        <w:t>,</w:t>
      </w:r>
      <w:r w:rsidRPr="00B25872">
        <w:rPr>
          <w:rFonts w:ascii="Times New Roman" w:hAnsi="Times New Roman" w:cs="Times New Roman"/>
          <w:sz w:val="28"/>
          <w:szCs w:val="28"/>
        </w:rPr>
        <w:t xml:space="preserve"> </w:t>
      </w:r>
      <w:r>
        <w:rPr>
          <w:rFonts w:ascii="Times New Roman" w:hAnsi="Times New Roman" w:cs="Times New Roman"/>
          <w:sz w:val="28"/>
          <w:szCs w:val="28"/>
        </w:rPr>
        <w:t xml:space="preserve">  средств от приносящей доход деятельности, субсидий на </w:t>
      </w:r>
      <w:r w:rsidRPr="00994748">
        <w:rPr>
          <w:rFonts w:ascii="Times New Roman" w:hAnsi="Times New Roman" w:cs="Times New Roman"/>
          <w:sz w:val="28"/>
          <w:szCs w:val="28"/>
        </w:rPr>
        <w:t xml:space="preserve">иные цели и </w:t>
      </w:r>
      <w:r w:rsidRPr="00994748">
        <w:rPr>
          <w:rFonts w:ascii="Times New Roman" w:hAnsi="Times New Roman" w:cs="Times New Roman"/>
          <w:bCs/>
          <w:sz w:val="28"/>
          <w:szCs w:val="28"/>
        </w:rPr>
        <w:t>субсидий на осуществление капитальных вложений в объекты капитального строительства муниципальной собственности или приобретение</w:t>
      </w:r>
      <w:proofErr w:type="gramEnd"/>
      <w:r w:rsidRPr="00994748">
        <w:rPr>
          <w:rFonts w:ascii="Times New Roman" w:hAnsi="Times New Roman" w:cs="Times New Roman"/>
          <w:bCs/>
          <w:sz w:val="28"/>
          <w:szCs w:val="28"/>
        </w:rPr>
        <w:t xml:space="preserve"> объектов недвижимого имущества в муниципальную собственность </w:t>
      </w:r>
      <w:r w:rsidRPr="00994748">
        <w:rPr>
          <w:rFonts w:ascii="Times New Roman" w:hAnsi="Times New Roman" w:cs="Times New Roman"/>
          <w:sz w:val="28"/>
          <w:szCs w:val="28"/>
        </w:rPr>
        <w:t>по утвержденным плановым назначениям</w:t>
      </w:r>
      <w:r w:rsidR="00446E07">
        <w:rPr>
          <w:rFonts w:ascii="Times New Roman" w:hAnsi="Times New Roman" w:cs="Times New Roman"/>
          <w:sz w:val="28"/>
          <w:szCs w:val="28"/>
        </w:rPr>
        <w:t xml:space="preserve"> на 01.01.2022 года</w:t>
      </w:r>
      <w:r w:rsidRPr="00994748">
        <w:rPr>
          <w:rStyle w:val="FontStyle33"/>
          <w:sz w:val="28"/>
          <w:szCs w:val="28"/>
        </w:rPr>
        <w:t xml:space="preserve"> в разрезе кодов бюджетной классификации расходов бюджета</w:t>
      </w:r>
      <w:r w:rsidRPr="00994748">
        <w:rPr>
          <w:rStyle w:val="FontStyle47"/>
          <w:sz w:val="28"/>
          <w:szCs w:val="28"/>
        </w:rPr>
        <w:t>, а</w:t>
      </w:r>
      <w:r w:rsidRPr="00B25872">
        <w:rPr>
          <w:rStyle w:val="FontStyle47"/>
          <w:sz w:val="28"/>
          <w:szCs w:val="28"/>
        </w:rPr>
        <w:t xml:space="preserve"> также с учетом детализации по дополнительным кодам в соответствии со справочниками в системе </w:t>
      </w:r>
      <w:r>
        <w:rPr>
          <w:rStyle w:val="FontStyle47"/>
          <w:sz w:val="28"/>
          <w:szCs w:val="28"/>
        </w:rPr>
        <w:t>«</w:t>
      </w:r>
      <w:proofErr w:type="spellStart"/>
      <w:r w:rsidRPr="00B25872">
        <w:rPr>
          <w:rStyle w:val="FontStyle47"/>
          <w:sz w:val="28"/>
          <w:szCs w:val="28"/>
        </w:rPr>
        <w:t>АЦК-Финансы</w:t>
      </w:r>
      <w:proofErr w:type="spellEnd"/>
      <w:r>
        <w:rPr>
          <w:rStyle w:val="FontStyle47"/>
          <w:sz w:val="28"/>
          <w:szCs w:val="28"/>
        </w:rPr>
        <w:t>»;</w:t>
      </w:r>
    </w:p>
    <w:p w:rsidR="00D70B63" w:rsidRPr="00CD1A45" w:rsidRDefault="00D70B63" w:rsidP="00292244">
      <w:pPr>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sidRPr="00B25872">
        <w:rPr>
          <w:rFonts w:ascii="Times New Roman" w:hAnsi="Times New Roman" w:cs="Times New Roman"/>
          <w:sz w:val="28"/>
          <w:szCs w:val="28"/>
        </w:rPr>
        <w:t xml:space="preserve">- обеспечить </w:t>
      </w:r>
      <w:r w:rsidRPr="00B25872">
        <w:rPr>
          <w:rStyle w:val="FontStyle47"/>
          <w:sz w:val="28"/>
          <w:szCs w:val="28"/>
        </w:rPr>
        <w:t xml:space="preserve">ежемесячно </w:t>
      </w:r>
      <w:r w:rsidRPr="00B25872">
        <w:rPr>
          <w:rFonts w:ascii="Times New Roman" w:hAnsi="Times New Roman" w:cs="Times New Roman"/>
          <w:sz w:val="28"/>
          <w:szCs w:val="28"/>
        </w:rPr>
        <w:t xml:space="preserve">в срок до </w:t>
      </w:r>
      <w:r>
        <w:rPr>
          <w:rFonts w:ascii="Times New Roman" w:hAnsi="Times New Roman" w:cs="Times New Roman"/>
          <w:sz w:val="28"/>
          <w:szCs w:val="28"/>
        </w:rPr>
        <w:t>8</w:t>
      </w:r>
      <w:r w:rsidRPr="00B25872">
        <w:rPr>
          <w:rFonts w:ascii="Times New Roman" w:hAnsi="Times New Roman" w:cs="Times New Roman"/>
          <w:sz w:val="28"/>
          <w:szCs w:val="28"/>
        </w:rPr>
        <w:t>-го числа месяца</w:t>
      </w:r>
      <w:r>
        <w:rPr>
          <w:rFonts w:ascii="Times New Roman" w:hAnsi="Times New Roman" w:cs="Times New Roman"/>
          <w:sz w:val="28"/>
          <w:szCs w:val="28"/>
        </w:rPr>
        <w:t>,</w:t>
      </w:r>
      <w:r w:rsidRPr="00B25872">
        <w:rPr>
          <w:rFonts w:ascii="Times New Roman" w:hAnsi="Times New Roman" w:cs="Times New Roman"/>
          <w:sz w:val="28"/>
          <w:szCs w:val="28"/>
        </w:rPr>
        <w:t xml:space="preserve"> следующего за отчетным внесение информации в автоматизированную систему управления бюджетным процессом "</w:t>
      </w:r>
      <w:proofErr w:type="spellStart"/>
      <w:r w:rsidRPr="00B25872">
        <w:rPr>
          <w:rFonts w:ascii="Times New Roman" w:hAnsi="Times New Roman" w:cs="Times New Roman"/>
          <w:sz w:val="28"/>
          <w:szCs w:val="28"/>
        </w:rPr>
        <w:t>АЦК-Финансы</w:t>
      </w:r>
      <w:proofErr w:type="spellEnd"/>
      <w:r w:rsidRPr="00B25872">
        <w:rPr>
          <w:rFonts w:ascii="Times New Roman" w:hAnsi="Times New Roman" w:cs="Times New Roman"/>
          <w:sz w:val="28"/>
          <w:szCs w:val="28"/>
        </w:rPr>
        <w:t>" планов финансово-хозяйственной деятельности муниципальных бюджетных и  автономных учреждений в части субсидии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8"/>
          <w:szCs w:val="28"/>
        </w:rPr>
        <w:t>,</w:t>
      </w:r>
      <w:r w:rsidRPr="00B25872">
        <w:rPr>
          <w:rFonts w:ascii="Times New Roman" w:hAnsi="Times New Roman" w:cs="Times New Roman"/>
          <w:sz w:val="28"/>
          <w:szCs w:val="28"/>
        </w:rPr>
        <w:t xml:space="preserve"> </w:t>
      </w:r>
      <w:r>
        <w:rPr>
          <w:rFonts w:ascii="Times New Roman" w:hAnsi="Times New Roman" w:cs="Times New Roman"/>
          <w:sz w:val="28"/>
          <w:szCs w:val="28"/>
        </w:rPr>
        <w:t xml:space="preserve">  </w:t>
      </w:r>
      <w:r w:rsidR="00B06362">
        <w:rPr>
          <w:rFonts w:ascii="Times New Roman" w:hAnsi="Times New Roman" w:cs="Times New Roman"/>
          <w:sz w:val="28"/>
          <w:szCs w:val="28"/>
        </w:rPr>
        <w:t xml:space="preserve">средств от приносящей доход деятельности, </w:t>
      </w:r>
      <w:r>
        <w:rPr>
          <w:rFonts w:ascii="Times New Roman" w:hAnsi="Times New Roman" w:cs="Times New Roman"/>
          <w:sz w:val="28"/>
          <w:szCs w:val="28"/>
        </w:rPr>
        <w:t xml:space="preserve">субсидий на </w:t>
      </w:r>
      <w:r w:rsidRPr="00994748">
        <w:rPr>
          <w:rFonts w:ascii="Times New Roman" w:hAnsi="Times New Roman" w:cs="Times New Roman"/>
          <w:sz w:val="28"/>
          <w:szCs w:val="28"/>
        </w:rPr>
        <w:t xml:space="preserve">иные цели и </w:t>
      </w:r>
      <w:r w:rsidRPr="00994748">
        <w:rPr>
          <w:rFonts w:ascii="Times New Roman" w:hAnsi="Times New Roman" w:cs="Times New Roman"/>
          <w:bCs/>
          <w:sz w:val="28"/>
          <w:szCs w:val="28"/>
        </w:rPr>
        <w:t>субсидий на осуществление капитальных вложений в объекты</w:t>
      </w:r>
      <w:proofErr w:type="gramEnd"/>
      <w:r w:rsidRPr="00994748">
        <w:rPr>
          <w:rFonts w:ascii="Times New Roman" w:hAnsi="Times New Roman" w:cs="Times New Roman"/>
          <w:bCs/>
          <w:sz w:val="28"/>
          <w:szCs w:val="28"/>
        </w:rPr>
        <w:t xml:space="preserve"> капитального строительства муниципальной собственности или приобретение объектов недвижимого имущества в муниципальную собственность </w:t>
      </w:r>
      <w:r w:rsidRPr="00994748">
        <w:rPr>
          <w:rFonts w:ascii="Times New Roman" w:hAnsi="Times New Roman" w:cs="Times New Roman"/>
          <w:sz w:val="28"/>
          <w:szCs w:val="28"/>
        </w:rPr>
        <w:t>по утвержденным и исполненным плановым назначениям</w:t>
      </w:r>
      <w:r w:rsidRPr="00994748">
        <w:rPr>
          <w:rStyle w:val="FontStyle33"/>
          <w:sz w:val="28"/>
          <w:szCs w:val="28"/>
        </w:rPr>
        <w:t xml:space="preserve"> в разрезе кодов бюджетной классификации расходов бюджета</w:t>
      </w:r>
      <w:r w:rsidRPr="00994748">
        <w:rPr>
          <w:rStyle w:val="FontStyle47"/>
          <w:sz w:val="28"/>
          <w:szCs w:val="28"/>
        </w:rPr>
        <w:t>, а</w:t>
      </w:r>
      <w:r w:rsidRPr="00B25872">
        <w:rPr>
          <w:rStyle w:val="FontStyle47"/>
          <w:sz w:val="28"/>
          <w:szCs w:val="28"/>
        </w:rPr>
        <w:t xml:space="preserve"> также с учетом детализации по дополнительным кодам в соответствии со справочниками в системе </w:t>
      </w:r>
      <w:r w:rsidR="00610C3A">
        <w:rPr>
          <w:rStyle w:val="FontStyle47"/>
          <w:sz w:val="28"/>
          <w:szCs w:val="28"/>
        </w:rPr>
        <w:t>«</w:t>
      </w:r>
      <w:proofErr w:type="spellStart"/>
      <w:r w:rsidRPr="00B25872">
        <w:rPr>
          <w:rStyle w:val="FontStyle47"/>
          <w:sz w:val="28"/>
          <w:szCs w:val="28"/>
        </w:rPr>
        <w:t>АЦК-Финансы</w:t>
      </w:r>
      <w:proofErr w:type="spellEnd"/>
      <w:r w:rsidR="00610C3A">
        <w:rPr>
          <w:rStyle w:val="FontStyle47"/>
          <w:sz w:val="28"/>
          <w:szCs w:val="28"/>
        </w:rPr>
        <w:t>»</w:t>
      </w:r>
      <w:r w:rsidRPr="00B25872">
        <w:rPr>
          <w:rFonts w:ascii="Times New Roman" w:hAnsi="Times New Roman" w:cs="Times New Roman"/>
          <w:sz w:val="28"/>
          <w:szCs w:val="28"/>
        </w:rPr>
        <w:t>.</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Установить, что получатели средств </w:t>
      </w: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w:t>
      </w:r>
      <w:r w:rsidRPr="00A919FB">
        <w:rPr>
          <w:rFonts w:ascii="Times New Roman" w:hAnsi="Times New Roman" w:cs="Times New Roman"/>
          <w:sz w:val="28"/>
          <w:szCs w:val="28"/>
        </w:rPr>
        <w:t xml:space="preserve"> </w:t>
      </w:r>
      <w:r>
        <w:rPr>
          <w:rFonts w:ascii="Times New Roman" w:hAnsi="Times New Roman" w:cs="Times New Roman"/>
          <w:sz w:val="28"/>
          <w:szCs w:val="28"/>
        </w:rPr>
        <w:t>Железногорск, а также муниципальные автономные и бюджетные учреждения при заключении подлежащих оплате за счет средств бюджета ЗАТО Железногорск договоров (контрактов) на поставку товаров, выполнение работ, оказание услуг предусматривают условия оплаты по факту поставки товаров, выполнения работ, оказания услуг. Установление условия частичной или полной предоплаты возможно в следующих случаях:</w:t>
      </w:r>
    </w:p>
    <w:p w:rsidR="00D70B63" w:rsidRPr="00905DE5"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7283">
        <w:rPr>
          <w:rFonts w:ascii="Times New Roman" w:hAnsi="Times New Roman" w:cs="Times New Roman"/>
          <w:sz w:val="28"/>
          <w:szCs w:val="28"/>
        </w:rPr>
        <w:t xml:space="preserve"> </w:t>
      </w:r>
      <w:r>
        <w:rPr>
          <w:rFonts w:ascii="Times New Roman" w:hAnsi="Times New Roman" w:cs="Times New Roman"/>
          <w:sz w:val="28"/>
          <w:szCs w:val="28"/>
        </w:rPr>
        <w:t xml:space="preserve">оплата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ЗАТО Железногорск в соответствующем финансовом году, в </w:t>
      </w:r>
      <w:r w:rsidRPr="00CE4336">
        <w:rPr>
          <w:rFonts w:ascii="Times New Roman" w:hAnsi="Times New Roman" w:cs="Times New Roman"/>
          <w:sz w:val="28"/>
          <w:szCs w:val="28"/>
        </w:rPr>
        <w:t xml:space="preserve">соответствии с </w:t>
      </w:r>
      <w:hyperlink r:id="rId12" w:history="1">
        <w:r w:rsidRPr="00CE4336">
          <w:rPr>
            <w:rFonts w:ascii="Times New Roman" w:hAnsi="Times New Roman" w:cs="Times New Roman"/>
            <w:sz w:val="28"/>
            <w:szCs w:val="28"/>
          </w:rPr>
          <w:t>Перечнем</w:t>
        </w:r>
      </w:hyperlink>
      <w:r w:rsidRPr="00CE4336">
        <w:rPr>
          <w:rFonts w:ascii="Times New Roman" w:hAnsi="Times New Roman" w:cs="Times New Roman"/>
          <w:sz w:val="28"/>
          <w:szCs w:val="28"/>
        </w:rPr>
        <w:t xml:space="preserve"> товаров,</w:t>
      </w:r>
      <w:r>
        <w:rPr>
          <w:rFonts w:ascii="Times New Roman" w:hAnsi="Times New Roman" w:cs="Times New Roman"/>
          <w:sz w:val="28"/>
          <w:szCs w:val="28"/>
        </w:rPr>
        <w:t xml:space="preserve"> работ и услуг, авансовые платежи по которым могут </w:t>
      </w:r>
      <w:r w:rsidRPr="00905DE5">
        <w:rPr>
          <w:rFonts w:ascii="Times New Roman" w:hAnsi="Times New Roman" w:cs="Times New Roman"/>
          <w:sz w:val="28"/>
          <w:szCs w:val="28"/>
        </w:rPr>
        <w:t xml:space="preserve">предусматриваться в размере 100 процентов от суммы договора (контракта), согласно </w:t>
      </w:r>
      <w:r w:rsidR="008D7237">
        <w:rPr>
          <w:rFonts w:ascii="Times New Roman" w:hAnsi="Times New Roman" w:cs="Times New Roman"/>
          <w:sz w:val="28"/>
          <w:szCs w:val="28"/>
        </w:rPr>
        <w:t>п</w:t>
      </w:r>
      <w:r w:rsidRPr="00905DE5">
        <w:rPr>
          <w:rFonts w:ascii="Times New Roman" w:hAnsi="Times New Roman" w:cs="Times New Roman"/>
          <w:sz w:val="28"/>
          <w:szCs w:val="28"/>
        </w:rPr>
        <w:t>риложению;</w:t>
      </w:r>
    </w:p>
    <w:p w:rsidR="00D70B63" w:rsidRDefault="00D70B63" w:rsidP="00D70B63">
      <w:pPr>
        <w:autoSpaceDE w:val="0"/>
        <w:autoSpaceDN w:val="0"/>
        <w:adjustRightInd w:val="0"/>
        <w:spacing w:after="0" w:line="240" w:lineRule="auto"/>
        <w:ind w:firstLine="709"/>
        <w:jc w:val="both"/>
        <w:rPr>
          <w:rFonts w:ascii="Times New Roman" w:hAnsi="Times New Roman" w:cs="Times New Roman"/>
          <w:sz w:val="28"/>
          <w:szCs w:val="28"/>
        </w:rPr>
      </w:pPr>
      <w:r w:rsidRPr="00905DE5">
        <w:rPr>
          <w:rFonts w:ascii="Times New Roman" w:hAnsi="Times New Roman" w:cs="Times New Roman"/>
          <w:sz w:val="28"/>
          <w:szCs w:val="28"/>
        </w:rPr>
        <w:lastRenderedPageBreak/>
        <w:t>-</w:t>
      </w:r>
      <w:r w:rsidR="00A97283">
        <w:rPr>
          <w:rFonts w:ascii="Times New Roman" w:hAnsi="Times New Roman" w:cs="Times New Roman"/>
          <w:sz w:val="28"/>
          <w:szCs w:val="28"/>
        </w:rPr>
        <w:t xml:space="preserve"> </w:t>
      </w:r>
      <w:r w:rsidRPr="00905DE5">
        <w:rPr>
          <w:rFonts w:ascii="Times New Roman" w:hAnsi="Times New Roman" w:cs="Times New Roman"/>
          <w:sz w:val="28"/>
          <w:szCs w:val="28"/>
        </w:rPr>
        <w:t>оплата товаров (работ, услуг) в размере до 30 процентов от суммы договора (контракта), но не более лимитов бюджетных обязательств</w:t>
      </w:r>
      <w:r>
        <w:rPr>
          <w:rFonts w:ascii="Times New Roman" w:hAnsi="Times New Roman" w:cs="Times New Roman"/>
          <w:sz w:val="28"/>
          <w:szCs w:val="28"/>
        </w:rPr>
        <w:t xml:space="preserve">, подлежащих исполнению за счет </w:t>
      </w:r>
      <w:r w:rsidRPr="00703B9E">
        <w:rPr>
          <w:rFonts w:ascii="Times New Roman" w:hAnsi="Times New Roman" w:cs="Times New Roman"/>
          <w:sz w:val="28"/>
          <w:szCs w:val="28"/>
        </w:rPr>
        <w:t xml:space="preserve">средств </w:t>
      </w:r>
      <w:proofErr w:type="gramStart"/>
      <w:r w:rsidRPr="00703B9E">
        <w:rPr>
          <w:rFonts w:ascii="Times New Roman" w:hAnsi="Times New Roman" w:cs="Times New Roman"/>
          <w:sz w:val="28"/>
          <w:szCs w:val="28"/>
        </w:rPr>
        <w:t>бюджета</w:t>
      </w:r>
      <w:proofErr w:type="gramEnd"/>
      <w:r w:rsidRPr="00703B9E">
        <w:rPr>
          <w:rFonts w:ascii="Times New Roman" w:hAnsi="Times New Roman" w:cs="Times New Roman"/>
          <w:sz w:val="28"/>
          <w:szCs w:val="28"/>
        </w:rPr>
        <w:t xml:space="preserve"> ЗАТО Железногорск в соответствующем финансовом году, </w:t>
      </w:r>
      <w:r w:rsidR="00582D1E" w:rsidRPr="00703B9E">
        <w:rPr>
          <w:rFonts w:ascii="Times New Roman" w:hAnsi="Times New Roman" w:cs="Times New Roman"/>
          <w:sz w:val="28"/>
          <w:szCs w:val="28"/>
        </w:rPr>
        <w:t>- по остальным договорам (контрактам),</w:t>
      </w:r>
      <w:r w:rsidR="00582D1E">
        <w:rPr>
          <w:rFonts w:ascii="Times New Roman" w:hAnsi="Times New Roman" w:cs="Times New Roman"/>
          <w:sz w:val="28"/>
          <w:szCs w:val="28"/>
        </w:rPr>
        <w:t xml:space="preserve"> </w:t>
      </w:r>
      <w:r>
        <w:rPr>
          <w:rFonts w:ascii="Times New Roman" w:hAnsi="Times New Roman" w:cs="Times New Roman"/>
          <w:sz w:val="28"/>
          <w:szCs w:val="28"/>
        </w:rPr>
        <w:t>если иное не предусмотрено законодательством Российской Федерации</w:t>
      </w:r>
      <w:r w:rsidRPr="00E97D07">
        <w:rPr>
          <w:rFonts w:ascii="Times New Roman" w:hAnsi="Times New Roman" w:cs="Times New Roman"/>
          <w:sz w:val="28"/>
          <w:szCs w:val="28"/>
        </w:rPr>
        <w:t>.</w:t>
      </w:r>
    </w:p>
    <w:p w:rsidR="000846ED" w:rsidRPr="000846ED" w:rsidRDefault="00D70B63" w:rsidP="000846ED">
      <w:pPr>
        <w:pStyle w:val="ConsPlusNormal"/>
        <w:ind w:firstLine="709"/>
        <w:jc w:val="both"/>
        <w:outlineLvl w:val="0"/>
        <w:rPr>
          <w:rFonts w:ascii="Times New Roman" w:eastAsia="Calibri" w:hAnsi="Times New Roman" w:cs="Times New Roman"/>
          <w:sz w:val="28"/>
          <w:szCs w:val="28"/>
        </w:rPr>
      </w:pPr>
      <w:r w:rsidRPr="000846ED">
        <w:rPr>
          <w:rFonts w:ascii="Times New Roman" w:hAnsi="Times New Roman" w:cs="Times New Roman"/>
          <w:sz w:val="28"/>
          <w:szCs w:val="28"/>
        </w:rPr>
        <w:t xml:space="preserve">2. </w:t>
      </w:r>
      <w:r w:rsidR="000846ED" w:rsidRPr="000846ED">
        <w:rPr>
          <w:rFonts w:ascii="Times New Roman" w:eastAsia="Calibri" w:hAnsi="Times New Roman" w:cs="Times New Roman"/>
          <w:sz w:val="28"/>
          <w:szCs w:val="28"/>
        </w:rPr>
        <w:t xml:space="preserve">Руководителю Управления внутреннего контроля </w:t>
      </w:r>
      <w:proofErr w:type="gramStart"/>
      <w:r w:rsidR="000846ED" w:rsidRPr="000846ED">
        <w:rPr>
          <w:rFonts w:ascii="Times New Roman" w:eastAsia="Calibri" w:hAnsi="Times New Roman" w:cs="Times New Roman"/>
          <w:sz w:val="28"/>
          <w:szCs w:val="28"/>
        </w:rPr>
        <w:t>Администрации</w:t>
      </w:r>
      <w:proofErr w:type="gramEnd"/>
      <w:r w:rsidR="000846ED" w:rsidRPr="000846ED">
        <w:rPr>
          <w:rFonts w:ascii="Times New Roman" w:eastAsia="Calibri" w:hAnsi="Times New Roman" w:cs="Times New Roman"/>
          <w:sz w:val="28"/>
          <w:szCs w:val="28"/>
        </w:rPr>
        <w:t xml:space="preserve"> ЗАТО г. Железногорск  (Е.Н. Панченко)</w:t>
      </w:r>
      <w:r w:rsidR="000846ED" w:rsidRPr="000846ED">
        <w:rPr>
          <w:rFonts w:ascii="Times New Roman" w:eastAsia="Calibri" w:hAnsi="Times New Roman" w:cs="Times New Roman"/>
          <w:szCs w:val="28"/>
        </w:rPr>
        <w:t xml:space="preserve"> </w:t>
      </w:r>
      <w:r w:rsidR="000846ED" w:rsidRPr="000846ED">
        <w:rPr>
          <w:rFonts w:ascii="Times New Roman" w:eastAsia="Calibri" w:hAnsi="Times New Roman" w:cs="Times New Roman"/>
          <w:sz w:val="28"/>
          <w:szCs w:val="28"/>
        </w:rPr>
        <w:t>довести настоящее постановление до сведения населения через газету «Город и горожане».</w:t>
      </w:r>
    </w:p>
    <w:p w:rsidR="000846ED" w:rsidRPr="000846ED" w:rsidRDefault="000846ED" w:rsidP="000846ED">
      <w:pPr>
        <w:spacing w:after="0" w:line="240" w:lineRule="auto"/>
        <w:ind w:firstLine="709"/>
        <w:jc w:val="both"/>
        <w:rPr>
          <w:rFonts w:ascii="Times New Roman" w:eastAsia="Calibri" w:hAnsi="Times New Roman" w:cs="Times New Roman"/>
          <w:sz w:val="28"/>
          <w:szCs w:val="28"/>
        </w:rPr>
      </w:pPr>
      <w:r w:rsidRPr="000846ED">
        <w:rPr>
          <w:rFonts w:ascii="Times New Roman" w:eastAsia="Calibri" w:hAnsi="Times New Roman" w:cs="Times New Roman"/>
          <w:sz w:val="28"/>
          <w:szCs w:val="28"/>
        </w:rPr>
        <w:t>3. Отделу общественн</w:t>
      </w:r>
      <w:r w:rsidR="008D7237">
        <w:rPr>
          <w:rFonts w:ascii="Times New Roman" w:eastAsia="Calibri" w:hAnsi="Times New Roman" w:cs="Times New Roman"/>
          <w:sz w:val="28"/>
          <w:szCs w:val="28"/>
        </w:rPr>
        <w:t xml:space="preserve">ых связей </w:t>
      </w:r>
      <w:proofErr w:type="gramStart"/>
      <w:r w:rsidR="008D7237">
        <w:rPr>
          <w:rFonts w:ascii="Times New Roman" w:eastAsia="Calibri" w:hAnsi="Times New Roman" w:cs="Times New Roman"/>
          <w:sz w:val="28"/>
          <w:szCs w:val="28"/>
        </w:rPr>
        <w:t>Администрации</w:t>
      </w:r>
      <w:proofErr w:type="gramEnd"/>
      <w:r w:rsidR="008D7237">
        <w:rPr>
          <w:rFonts w:ascii="Times New Roman" w:eastAsia="Calibri" w:hAnsi="Times New Roman" w:cs="Times New Roman"/>
          <w:sz w:val="28"/>
          <w:szCs w:val="28"/>
        </w:rPr>
        <w:t xml:space="preserve"> ЗАТО г.</w:t>
      </w:r>
      <w:r w:rsidR="008D7237">
        <w:t> </w:t>
      </w:r>
      <w:r w:rsidRPr="000846ED">
        <w:rPr>
          <w:rFonts w:ascii="Times New Roman" w:eastAsia="Calibri" w:hAnsi="Times New Roman" w:cs="Times New Roman"/>
          <w:sz w:val="28"/>
          <w:szCs w:val="28"/>
        </w:rPr>
        <w:t xml:space="preserve">Железногорск (И.С. </w:t>
      </w:r>
      <w:r w:rsidR="002911CE">
        <w:rPr>
          <w:rFonts w:ascii="Times New Roman" w:eastAsia="Calibri" w:hAnsi="Times New Roman" w:cs="Times New Roman"/>
          <w:sz w:val="28"/>
          <w:szCs w:val="28"/>
        </w:rPr>
        <w:t>Архипова</w:t>
      </w:r>
      <w:r w:rsidRPr="000846ED">
        <w:rPr>
          <w:rFonts w:ascii="Times New Roman" w:eastAsia="Calibri" w:hAnsi="Times New Roman" w:cs="Times New Roman"/>
          <w:sz w:val="28"/>
          <w:szCs w:val="28"/>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0846ED" w:rsidRPr="000846ED" w:rsidRDefault="00D70B63" w:rsidP="000846ED">
      <w:pPr>
        <w:autoSpaceDE w:val="0"/>
        <w:autoSpaceDN w:val="0"/>
        <w:adjustRightInd w:val="0"/>
        <w:spacing w:after="0" w:line="240" w:lineRule="auto"/>
        <w:ind w:firstLine="709"/>
        <w:jc w:val="both"/>
        <w:rPr>
          <w:rFonts w:ascii="Times New Roman" w:hAnsi="Times New Roman" w:cs="Times New Roman"/>
          <w:sz w:val="28"/>
          <w:szCs w:val="28"/>
        </w:rPr>
      </w:pPr>
      <w:r w:rsidRPr="000846ED">
        <w:rPr>
          <w:rFonts w:ascii="Times New Roman" w:hAnsi="Times New Roman" w:cs="Times New Roman"/>
          <w:sz w:val="28"/>
          <w:szCs w:val="28"/>
        </w:rPr>
        <w:t xml:space="preserve">4. </w:t>
      </w:r>
      <w:r w:rsidR="000846ED" w:rsidRPr="000846ED">
        <w:rPr>
          <w:rFonts w:ascii="Times New Roman" w:eastAsia="Calibri" w:hAnsi="Times New Roman" w:cs="Times New Roman"/>
          <w:sz w:val="28"/>
          <w:szCs w:val="28"/>
        </w:rPr>
        <w:t>Контроль над исполнением настоящего постановления оставляю за собой.</w:t>
      </w:r>
    </w:p>
    <w:p w:rsidR="00D70B63" w:rsidRPr="00E32A2C" w:rsidRDefault="00D70B63" w:rsidP="000846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sz w:val="28"/>
          <w:szCs w:val="28"/>
        </w:rPr>
        <w:t>Настоящее постановление вступает в силу после его официального опубликования</w:t>
      </w:r>
      <w:r w:rsidRPr="0027552C">
        <w:rPr>
          <w:rFonts w:ascii="Times New Roman" w:hAnsi="Times New Roman"/>
          <w:sz w:val="28"/>
          <w:szCs w:val="28"/>
        </w:rPr>
        <w:t>.</w:t>
      </w:r>
      <w:r>
        <w:rPr>
          <w:rFonts w:ascii="Times New Roman" w:hAnsi="Times New Roman"/>
          <w:sz w:val="28"/>
          <w:szCs w:val="28"/>
        </w:rPr>
        <w:t xml:space="preserve"> </w:t>
      </w:r>
    </w:p>
    <w:p w:rsidR="00D70B63" w:rsidRDefault="00D70B63" w:rsidP="00D70B63">
      <w:pPr>
        <w:spacing w:after="0" w:line="240" w:lineRule="auto"/>
        <w:jc w:val="both"/>
        <w:rPr>
          <w:rFonts w:ascii="Times New Roman" w:hAnsi="Times New Roman" w:cs="Times New Roman"/>
          <w:sz w:val="28"/>
          <w:szCs w:val="28"/>
        </w:rPr>
      </w:pPr>
    </w:p>
    <w:p w:rsidR="00A77F81" w:rsidRDefault="00A77F81" w:rsidP="00D70B63">
      <w:pPr>
        <w:spacing w:after="0" w:line="240" w:lineRule="auto"/>
        <w:jc w:val="both"/>
        <w:rPr>
          <w:rFonts w:ascii="Times New Roman" w:hAnsi="Times New Roman" w:cs="Times New Roman"/>
          <w:sz w:val="28"/>
          <w:szCs w:val="28"/>
        </w:rPr>
      </w:pPr>
    </w:p>
    <w:p w:rsidR="00A77F81" w:rsidRDefault="00A77F81" w:rsidP="00D70B63">
      <w:pPr>
        <w:spacing w:after="0" w:line="240" w:lineRule="auto"/>
        <w:jc w:val="both"/>
        <w:rPr>
          <w:rFonts w:ascii="Times New Roman" w:hAnsi="Times New Roman" w:cs="Times New Roman"/>
          <w:sz w:val="28"/>
          <w:szCs w:val="28"/>
        </w:rPr>
      </w:pPr>
    </w:p>
    <w:p w:rsidR="00D70B63" w:rsidRDefault="00D70B63" w:rsidP="00D70B63">
      <w:pPr>
        <w:spacing w:after="0" w:line="240" w:lineRule="auto"/>
        <w:jc w:val="both"/>
        <w:rPr>
          <w:rFonts w:ascii="Times New Roman" w:hAnsi="Times New Roman" w:cs="Times New Roman"/>
          <w:bCs/>
          <w:sz w:val="28"/>
          <w:szCs w:val="28"/>
        </w:rPr>
      </w:pPr>
      <w:proofErr w:type="gramStart"/>
      <w:r w:rsidRPr="00E32A2C">
        <w:rPr>
          <w:rFonts w:ascii="Times New Roman" w:hAnsi="Times New Roman" w:cs="Times New Roman"/>
          <w:sz w:val="28"/>
          <w:szCs w:val="28"/>
        </w:rPr>
        <w:t>Глава</w:t>
      </w:r>
      <w:proofErr w:type="gramEnd"/>
      <w:r w:rsidRPr="00E32A2C">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r w:rsidRPr="00E32A2C">
        <w:rPr>
          <w:rFonts w:ascii="Times New Roman" w:hAnsi="Times New Roman" w:cs="Times New Roman"/>
          <w:sz w:val="28"/>
          <w:szCs w:val="28"/>
        </w:rPr>
        <w:tab/>
      </w:r>
      <w:r w:rsidRPr="00E32A2C">
        <w:rPr>
          <w:rFonts w:ascii="Times New Roman" w:hAnsi="Times New Roman" w:cs="Times New Roman"/>
          <w:sz w:val="28"/>
          <w:szCs w:val="28"/>
        </w:rPr>
        <w:tab/>
      </w:r>
      <w:r w:rsidRPr="00E32A2C">
        <w:rPr>
          <w:rFonts w:ascii="Times New Roman" w:hAnsi="Times New Roman" w:cs="Times New Roman"/>
          <w:sz w:val="28"/>
          <w:szCs w:val="28"/>
        </w:rPr>
        <w:tab/>
        <w:t xml:space="preserve">            </w:t>
      </w:r>
      <w:r w:rsidRPr="00E32A2C">
        <w:rPr>
          <w:rFonts w:ascii="Times New Roman" w:hAnsi="Times New Roman" w:cs="Times New Roman"/>
          <w:sz w:val="28"/>
          <w:szCs w:val="28"/>
        </w:rPr>
        <w:tab/>
      </w:r>
      <w:r>
        <w:rPr>
          <w:rFonts w:ascii="Times New Roman" w:hAnsi="Times New Roman" w:cs="Times New Roman"/>
          <w:sz w:val="28"/>
          <w:szCs w:val="28"/>
        </w:rPr>
        <w:t xml:space="preserve">                </w:t>
      </w:r>
      <w:r w:rsidRPr="00BB7FAC">
        <w:rPr>
          <w:rFonts w:ascii="Times New Roman" w:hAnsi="Times New Roman" w:cs="Times New Roman"/>
          <w:sz w:val="28"/>
          <w:szCs w:val="28"/>
        </w:rPr>
        <w:t xml:space="preserve">  </w:t>
      </w:r>
      <w:bookmarkStart w:id="0" w:name="Par1"/>
      <w:bookmarkEnd w:id="0"/>
      <w:r w:rsidRPr="00BB7FAC">
        <w:rPr>
          <w:rFonts w:ascii="Times New Roman" w:hAnsi="Times New Roman" w:cs="Times New Roman"/>
          <w:sz w:val="28"/>
          <w:szCs w:val="28"/>
        </w:rPr>
        <w:t xml:space="preserve">И.Г. </w:t>
      </w:r>
      <w:proofErr w:type="spellStart"/>
      <w:r w:rsidRPr="00BB7FAC">
        <w:rPr>
          <w:rFonts w:ascii="Times New Roman" w:hAnsi="Times New Roman" w:cs="Times New Roman"/>
          <w:sz w:val="28"/>
          <w:szCs w:val="28"/>
        </w:rPr>
        <w:t>Куксин</w:t>
      </w:r>
      <w:proofErr w:type="spellEnd"/>
      <w:r w:rsidRPr="00E32A2C">
        <w:rPr>
          <w:rFonts w:ascii="Times New Roman" w:hAnsi="Times New Roman" w:cs="Times New Roman"/>
          <w:bCs/>
          <w:sz w:val="28"/>
          <w:szCs w:val="28"/>
        </w:rPr>
        <w:t xml:space="preserve">      </w:t>
      </w:r>
    </w:p>
    <w:tbl>
      <w:tblPr>
        <w:tblStyle w:val="a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57"/>
      </w:tblGrid>
      <w:tr w:rsidR="008D7237" w:rsidTr="0024395C">
        <w:tc>
          <w:tcPr>
            <w:tcW w:w="5495" w:type="dxa"/>
          </w:tcPr>
          <w:p w:rsidR="008D7237" w:rsidRDefault="008D7237" w:rsidP="00D70B63">
            <w:pPr>
              <w:widowControl w:val="0"/>
              <w:autoSpaceDE w:val="0"/>
              <w:autoSpaceDN w:val="0"/>
              <w:adjustRightInd w:val="0"/>
              <w:jc w:val="center"/>
              <w:rPr>
                <w:rFonts w:ascii="Times New Roman" w:hAnsi="Times New Roman"/>
                <w:bCs/>
                <w:sz w:val="28"/>
                <w:szCs w:val="28"/>
              </w:rPr>
            </w:pPr>
          </w:p>
        </w:tc>
        <w:tc>
          <w:tcPr>
            <w:tcW w:w="4757" w:type="dxa"/>
          </w:tcPr>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A77F81" w:rsidRDefault="00A77F81" w:rsidP="008D7237">
            <w:pPr>
              <w:widowControl w:val="0"/>
              <w:autoSpaceDE w:val="0"/>
              <w:autoSpaceDN w:val="0"/>
              <w:adjustRightInd w:val="0"/>
              <w:rPr>
                <w:rFonts w:ascii="Times New Roman" w:hAnsi="Times New Roman"/>
                <w:bCs/>
                <w:sz w:val="28"/>
                <w:szCs w:val="28"/>
              </w:rPr>
            </w:pPr>
          </w:p>
          <w:p w:rsidR="008D7237" w:rsidRPr="00E32A2C" w:rsidRDefault="008D7237" w:rsidP="008D7237">
            <w:pPr>
              <w:widowControl w:val="0"/>
              <w:autoSpaceDE w:val="0"/>
              <w:autoSpaceDN w:val="0"/>
              <w:adjustRightInd w:val="0"/>
              <w:rPr>
                <w:rFonts w:ascii="Times New Roman" w:hAnsi="Times New Roman"/>
                <w:bCs/>
                <w:sz w:val="28"/>
                <w:szCs w:val="28"/>
              </w:rPr>
            </w:pPr>
            <w:r w:rsidRPr="00E32A2C">
              <w:rPr>
                <w:rFonts w:ascii="Times New Roman" w:hAnsi="Times New Roman"/>
                <w:bCs/>
                <w:sz w:val="28"/>
                <w:szCs w:val="28"/>
              </w:rPr>
              <w:lastRenderedPageBreak/>
              <w:t xml:space="preserve">Приложение </w:t>
            </w:r>
          </w:p>
          <w:p w:rsidR="008D7237" w:rsidRDefault="008D7237" w:rsidP="008D7237">
            <w:pPr>
              <w:widowControl w:val="0"/>
              <w:autoSpaceDE w:val="0"/>
              <w:autoSpaceDN w:val="0"/>
              <w:adjustRightInd w:val="0"/>
              <w:rPr>
                <w:rFonts w:ascii="Times New Roman" w:hAnsi="Times New Roman"/>
                <w:bCs/>
                <w:sz w:val="28"/>
                <w:szCs w:val="28"/>
              </w:rPr>
            </w:pPr>
            <w:r w:rsidRPr="00E32A2C">
              <w:rPr>
                <w:rFonts w:ascii="Times New Roman" w:hAnsi="Times New Roman"/>
                <w:bCs/>
                <w:sz w:val="28"/>
                <w:szCs w:val="28"/>
              </w:rPr>
              <w:t>к</w:t>
            </w:r>
            <w:r>
              <w:rPr>
                <w:rFonts w:ascii="Times New Roman" w:hAnsi="Times New Roman"/>
                <w:bCs/>
                <w:sz w:val="28"/>
                <w:szCs w:val="28"/>
              </w:rPr>
              <w:t xml:space="preserve"> </w:t>
            </w:r>
            <w:r w:rsidRPr="00E32A2C">
              <w:rPr>
                <w:rFonts w:ascii="Times New Roman" w:hAnsi="Times New Roman"/>
                <w:bCs/>
                <w:sz w:val="28"/>
                <w:szCs w:val="28"/>
              </w:rPr>
              <w:t xml:space="preserve">постановлению </w:t>
            </w:r>
            <w:r>
              <w:rPr>
                <w:rFonts w:ascii="Times New Roman" w:hAnsi="Times New Roman"/>
                <w:bCs/>
                <w:sz w:val="28"/>
                <w:szCs w:val="28"/>
              </w:rPr>
              <w:t xml:space="preserve"> </w:t>
            </w:r>
            <w:proofErr w:type="gramStart"/>
            <w:r>
              <w:rPr>
                <w:rFonts w:ascii="Times New Roman" w:hAnsi="Times New Roman"/>
                <w:bCs/>
                <w:sz w:val="28"/>
                <w:szCs w:val="28"/>
              </w:rPr>
              <w:t>А</w:t>
            </w:r>
            <w:r w:rsidRPr="00E32A2C">
              <w:rPr>
                <w:rFonts w:ascii="Times New Roman" w:hAnsi="Times New Roman"/>
                <w:bCs/>
                <w:sz w:val="28"/>
                <w:szCs w:val="28"/>
              </w:rPr>
              <w:t>дминистрации</w:t>
            </w:r>
            <w:proofErr w:type="gramEnd"/>
            <w:r>
              <w:rPr>
                <w:rFonts w:ascii="Times New Roman" w:hAnsi="Times New Roman"/>
                <w:bCs/>
                <w:sz w:val="28"/>
                <w:szCs w:val="28"/>
              </w:rPr>
              <w:t xml:space="preserve"> З</w:t>
            </w:r>
            <w:r w:rsidRPr="00E32A2C">
              <w:rPr>
                <w:rFonts w:ascii="Times New Roman" w:hAnsi="Times New Roman"/>
                <w:bCs/>
                <w:sz w:val="28"/>
                <w:szCs w:val="28"/>
              </w:rPr>
              <w:t>АТО г.</w:t>
            </w:r>
            <w:r>
              <w:rPr>
                <w:rFonts w:ascii="Times New Roman" w:hAnsi="Times New Roman"/>
                <w:bCs/>
                <w:sz w:val="28"/>
                <w:szCs w:val="28"/>
              </w:rPr>
              <w:t xml:space="preserve"> </w:t>
            </w:r>
            <w:r w:rsidRPr="00E32A2C">
              <w:rPr>
                <w:rFonts w:ascii="Times New Roman" w:hAnsi="Times New Roman"/>
                <w:bCs/>
                <w:sz w:val="28"/>
                <w:szCs w:val="28"/>
              </w:rPr>
              <w:t>Железногорск</w:t>
            </w:r>
            <w:r>
              <w:rPr>
                <w:rFonts w:ascii="Times New Roman" w:hAnsi="Times New Roman"/>
                <w:bCs/>
                <w:sz w:val="28"/>
                <w:szCs w:val="28"/>
              </w:rPr>
              <w:t xml:space="preserve"> </w:t>
            </w:r>
          </w:p>
          <w:p w:rsidR="008D7237" w:rsidRPr="00547A53" w:rsidRDefault="008D7237" w:rsidP="005B3910">
            <w:pPr>
              <w:widowControl w:val="0"/>
              <w:autoSpaceDE w:val="0"/>
              <w:autoSpaceDN w:val="0"/>
              <w:adjustRightInd w:val="0"/>
              <w:rPr>
                <w:rFonts w:ascii="Times New Roman" w:hAnsi="Times New Roman"/>
                <w:bCs/>
                <w:sz w:val="28"/>
                <w:szCs w:val="28"/>
              </w:rPr>
            </w:pPr>
            <w:r w:rsidRPr="00360FCF">
              <w:rPr>
                <w:rFonts w:ascii="Times New Roman" w:hAnsi="Times New Roman"/>
                <w:bCs/>
                <w:sz w:val="28"/>
                <w:szCs w:val="28"/>
              </w:rPr>
              <w:t xml:space="preserve">от  </w:t>
            </w:r>
            <w:r w:rsidR="005B3910">
              <w:rPr>
                <w:rFonts w:ascii="Times New Roman" w:hAnsi="Times New Roman"/>
                <w:bCs/>
                <w:sz w:val="28"/>
                <w:szCs w:val="28"/>
              </w:rPr>
              <w:t>21.12.2021</w:t>
            </w:r>
            <w:r w:rsidRPr="00360FCF">
              <w:rPr>
                <w:rFonts w:ascii="Times New Roman" w:hAnsi="Times New Roman"/>
                <w:bCs/>
                <w:sz w:val="28"/>
                <w:szCs w:val="28"/>
              </w:rPr>
              <w:t xml:space="preserve">      №</w:t>
            </w:r>
            <w:r w:rsidR="00C57080" w:rsidRPr="00360FCF">
              <w:rPr>
                <w:rFonts w:ascii="Times New Roman" w:hAnsi="Times New Roman"/>
                <w:bCs/>
                <w:sz w:val="28"/>
                <w:szCs w:val="28"/>
              </w:rPr>
              <w:t xml:space="preserve"> </w:t>
            </w:r>
            <w:r w:rsidR="005B3910">
              <w:rPr>
                <w:rFonts w:ascii="Times New Roman" w:hAnsi="Times New Roman"/>
                <w:bCs/>
                <w:sz w:val="28"/>
                <w:szCs w:val="28"/>
              </w:rPr>
              <w:t>2514</w:t>
            </w:r>
          </w:p>
        </w:tc>
      </w:tr>
    </w:tbl>
    <w:p w:rsidR="00D70B63" w:rsidRPr="000B7DF3" w:rsidRDefault="00D70B63" w:rsidP="00D70B63">
      <w:pPr>
        <w:autoSpaceDE w:val="0"/>
        <w:autoSpaceDN w:val="0"/>
        <w:adjustRightInd w:val="0"/>
        <w:spacing w:after="0" w:line="240" w:lineRule="auto"/>
        <w:jc w:val="right"/>
        <w:rPr>
          <w:rFonts w:ascii="Times New Roman" w:hAnsi="Times New Roman" w:cs="Times New Roman"/>
          <w:sz w:val="24"/>
          <w:szCs w:val="24"/>
        </w:rPr>
      </w:pPr>
    </w:p>
    <w:p w:rsidR="00D70B63" w:rsidRPr="0024395C" w:rsidRDefault="00D70B63" w:rsidP="00D70B63">
      <w:pPr>
        <w:autoSpaceDE w:val="0"/>
        <w:autoSpaceDN w:val="0"/>
        <w:adjustRightInd w:val="0"/>
        <w:spacing w:after="0" w:line="240" w:lineRule="auto"/>
        <w:jc w:val="both"/>
        <w:rPr>
          <w:rFonts w:ascii="Times New Roman" w:hAnsi="Times New Roman" w:cs="Times New Roman"/>
          <w:b/>
          <w:sz w:val="24"/>
          <w:szCs w:val="24"/>
        </w:rPr>
      </w:pPr>
    </w:p>
    <w:p w:rsidR="004A2EFD" w:rsidRPr="0024395C" w:rsidRDefault="004A2EFD" w:rsidP="004A2EFD">
      <w:pPr>
        <w:autoSpaceDE w:val="0"/>
        <w:autoSpaceDN w:val="0"/>
        <w:adjustRightInd w:val="0"/>
        <w:spacing w:after="0" w:line="240" w:lineRule="auto"/>
        <w:jc w:val="center"/>
        <w:rPr>
          <w:rFonts w:ascii="Times New Roman" w:hAnsi="Times New Roman" w:cs="Times New Roman"/>
          <w:b/>
          <w:sz w:val="28"/>
          <w:szCs w:val="28"/>
        </w:rPr>
      </w:pPr>
      <w:r w:rsidRPr="0024395C">
        <w:rPr>
          <w:rFonts w:ascii="Times New Roman" w:hAnsi="Times New Roman" w:cs="Times New Roman"/>
          <w:b/>
          <w:sz w:val="28"/>
          <w:szCs w:val="28"/>
        </w:rPr>
        <w:t>ПЕРЕЧЕНЬ</w:t>
      </w:r>
    </w:p>
    <w:p w:rsidR="004A2EFD" w:rsidRDefault="004A2EFD" w:rsidP="004A2EF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ТОВАРОВ, РАБОТ И УСЛУГ, АВАНСОВЫЕ ПЛАТЕЖИ ПО КОТОРЫМ МОГУТ ПРЕДУСМАТРИВАТЬСЯ В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100 ПРОЦЕНТОВ ОТ СУММЫ ДОГОВОРА (КОНТРАКТА)</w:t>
      </w:r>
    </w:p>
    <w:p w:rsidR="004A2EFD" w:rsidRDefault="004A2EFD" w:rsidP="004A2EFD">
      <w:pPr>
        <w:autoSpaceDE w:val="0"/>
        <w:autoSpaceDN w:val="0"/>
        <w:adjustRightInd w:val="0"/>
        <w:spacing w:after="0" w:line="240" w:lineRule="auto"/>
        <w:jc w:val="center"/>
        <w:rPr>
          <w:rFonts w:ascii="Times New Roman" w:hAnsi="Times New Roman" w:cs="Times New Roman"/>
          <w:sz w:val="28"/>
          <w:szCs w:val="28"/>
        </w:rPr>
      </w:pP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 xml:space="preserve">1. </w:t>
      </w:r>
      <w:proofErr w:type="gramStart"/>
      <w:r w:rsidRPr="00D37954">
        <w:rPr>
          <w:rFonts w:ascii="Times New Roman" w:hAnsi="Times New Roman" w:cs="Times New Roman"/>
          <w:sz w:val="28"/>
          <w:szCs w:val="28"/>
        </w:rPr>
        <w:t>Услуги по подписке на периодические издания, услуги почтовой связи</w:t>
      </w:r>
      <w:r>
        <w:rPr>
          <w:rFonts w:ascii="Times New Roman" w:hAnsi="Times New Roman" w:cs="Times New Roman"/>
          <w:sz w:val="28"/>
          <w:szCs w:val="28"/>
        </w:rPr>
        <w:t>, услуги по включению изданий в каталог, сбор и обработку заказов на издания, услуги абонирования ячейки абонементного почтового шкафа, приобретение государственных знаков почтовой оплаты (маркированные конверты и почтовые марки</w:t>
      </w:r>
      <w:r w:rsidRPr="00D37954">
        <w:rPr>
          <w:rFonts w:ascii="Times New Roman" w:hAnsi="Times New Roman" w:cs="Times New Roman"/>
          <w:sz w:val="28"/>
          <w:szCs w:val="28"/>
        </w:rPr>
        <w:t>.</w:t>
      </w:r>
      <w:proofErr w:type="gramEnd"/>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 Услуги по обучению на курсах повышения квалификации, взносы на участие в семинарах, соревнованиях, конференциях, выставках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форумах</w:t>
      </w:r>
      <w:r w:rsidRPr="00D37954">
        <w:rPr>
          <w:rFonts w:ascii="Times New Roman" w:hAnsi="Times New Roman" w:cs="Times New Roman"/>
          <w:sz w:val="28"/>
          <w:szCs w:val="28"/>
        </w:rPr>
        <w:t>.</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 xml:space="preserve">3. Приобретение ученических медалей, учебно-педагогической и </w:t>
      </w:r>
      <w:proofErr w:type="spellStart"/>
      <w:r w:rsidRPr="00D37954">
        <w:rPr>
          <w:rFonts w:ascii="Times New Roman" w:hAnsi="Times New Roman" w:cs="Times New Roman"/>
          <w:sz w:val="28"/>
          <w:szCs w:val="28"/>
        </w:rPr>
        <w:t>аттестационно-бланочной</w:t>
      </w:r>
      <w:proofErr w:type="spellEnd"/>
      <w:r w:rsidRPr="00D37954">
        <w:rPr>
          <w:rFonts w:ascii="Times New Roman" w:hAnsi="Times New Roman" w:cs="Times New Roman"/>
          <w:sz w:val="28"/>
          <w:szCs w:val="28"/>
        </w:rPr>
        <w:t xml:space="preserve"> документации.</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4. Мероприятия по организации трудового воспитания несовершеннолетних граждан в возрасте от 14 до 18 лет.</w:t>
      </w:r>
    </w:p>
    <w:p w:rsidR="004A2EFD" w:rsidRPr="00D37954" w:rsidRDefault="004A2EFD" w:rsidP="004A2EFD">
      <w:pPr>
        <w:tabs>
          <w:tab w:val="num" w:pos="1418"/>
        </w:tabs>
        <w:spacing w:after="0" w:line="240" w:lineRule="auto"/>
        <w:ind w:firstLine="568"/>
        <w:jc w:val="both"/>
        <w:rPr>
          <w:rFonts w:ascii="Times New Roman" w:hAnsi="Times New Roman" w:cs="Times New Roman"/>
          <w:sz w:val="28"/>
          <w:szCs w:val="28"/>
        </w:rPr>
      </w:pPr>
      <w:r w:rsidRPr="00D37954">
        <w:rPr>
          <w:rFonts w:ascii="Times New Roman" w:hAnsi="Times New Roman" w:cs="Times New Roman"/>
          <w:sz w:val="28"/>
          <w:szCs w:val="28"/>
        </w:rPr>
        <w:t>5. Путевки на санаторно-курортное лечение, в детские оздоровительные лагеря.</w:t>
      </w:r>
    </w:p>
    <w:p w:rsidR="004A2EFD" w:rsidRPr="00A37BEA"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A37BEA">
        <w:rPr>
          <w:rFonts w:ascii="Times New Roman" w:hAnsi="Times New Roman" w:cs="Times New Roman"/>
          <w:sz w:val="28"/>
          <w:szCs w:val="28"/>
        </w:rPr>
        <w:t>6. Билеты на посещение краевых и муниципальных учреждений культуры.</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7. Услуги по организации и проведению мероприятий (концертов) приглашенными коллективами, исполнителями.</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8. Приобретение цветов, наградной продукции.</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9.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10. Услуги сотовой связи, стационарной телефонной связи, информационно-телекоммуникационной сети Интернет</w:t>
      </w:r>
      <w:r>
        <w:rPr>
          <w:rFonts w:ascii="Times New Roman" w:hAnsi="Times New Roman" w:cs="Times New Roman"/>
          <w:sz w:val="28"/>
          <w:szCs w:val="28"/>
        </w:rPr>
        <w:t>,</w:t>
      </w:r>
      <w:r w:rsidRPr="007B0697">
        <w:rPr>
          <w:rFonts w:ascii="Times New Roman" w:hAnsi="Times New Roman" w:cs="Times New Roman"/>
          <w:sz w:val="28"/>
          <w:szCs w:val="28"/>
        </w:rPr>
        <w:t xml:space="preserve"> </w:t>
      </w:r>
      <w:r>
        <w:rPr>
          <w:rFonts w:ascii="Times New Roman" w:hAnsi="Times New Roman" w:cs="Times New Roman"/>
          <w:sz w:val="28"/>
          <w:szCs w:val="28"/>
        </w:rPr>
        <w:t>регистрации (перерегистрации) доменов (доменных имен в сети Интернет)</w:t>
      </w:r>
      <w:r w:rsidRPr="00D37954">
        <w:rPr>
          <w:rFonts w:ascii="Times New Roman" w:hAnsi="Times New Roman" w:cs="Times New Roman"/>
          <w:sz w:val="28"/>
          <w:szCs w:val="28"/>
        </w:rPr>
        <w:t>.</w:t>
      </w:r>
    </w:p>
    <w:p w:rsidR="004A2EFD" w:rsidRPr="004D332E"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Pr="00D37954">
        <w:rPr>
          <w:rFonts w:ascii="Times New Roman" w:hAnsi="Times New Roman" w:cs="Times New Roman"/>
          <w:sz w:val="28"/>
          <w:szCs w:val="28"/>
        </w:rPr>
        <w:t>. Ави</w:t>
      </w:r>
      <w:proofErr w:type="gramStart"/>
      <w:r w:rsidRPr="00D37954">
        <w:rPr>
          <w:rFonts w:ascii="Times New Roman" w:hAnsi="Times New Roman" w:cs="Times New Roman"/>
          <w:sz w:val="28"/>
          <w:szCs w:val="28"/>
        </w:rPr>
        <w:t>а-</w:t>
      </w:r>
      <w:proofErr w:type="gramEnd"/>
      <w:r w:rsidRPr="00D37954">
        <w:rPr>
          <w:rFonts w:ascii="Times New Roman" w:hAnsi="Times New Roman" w:cs="Times New Roman"/>
          <w:sz w:val="28"/>
          <w:szCs w:val="28"/>
        </w:rPr>
        <w:t xml:space="preserve"> и железнодорожные билеты, билеты для проезда городским и </w:t>
      </w:r>
      <w:r w:rsidRPr="004D332E">
        <w:rPr>
          <w:rFonts w:ascii="Times New Roman" w:hAnsi="Times New Roman" w:cs="Times New Roman"/>
          <w:sz w:val="28"/>
          <w:szCs w:val="28"/>
        </w:rPr>
        <w:t>пригородным транспортом.</w:t>
      </w:r>
    </w:p>
    <w:p w:rsidR="004A2EFD" w:rsidRPr="004D332E"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4D332E">
        <w:rPr>
          <w:rFonts w:ascii="Times New Roman" w:hAnsi="Times New Roman" w:cs="Times New Roman"/>
          <w:sz w:val="28"/>
          <w:szCs w:val="28"/>
        </w:rPr>
        <w:t>12. Услуги по найму жилых помещений, связанные со служебными командировками.</w:t>
      </w:r>
    </w:p>
    <w:p w:rsidR="004A2EFD" w:rsidRPr="004D332E" w:rsidRDefault="004A2EFD" w:rsidP="004A2EFD">
      <w:pPr>
        <w:tabs>
          <w:tab w:val="num" w:pos="1418"/>
        </w:tabs>
        <w:spacing w:after="0" w:line="240" w:lineRule="auto"/>
        <w:ind w:firstLine="568"/>
        <w:jc w:val="both"/>
        <w:rPr>
          <w:rFonts w:ascii="Times New Roman" w:eastAsia="Calibri" w:hAnsi="Times New Roman" w:cs="Times New Roman"/>
          <w:sz w:val="28"/>
          <w:szCs w:val="28"/>
        </w:rPr>
      </w:pPr>
      <w:r w:rsidRPr="004D332E">
        <w:rPr>
          <w:rFonts w:ascii="Times New Roman" w:hAnsi="Times New Roman" w:cs="Times New Roman"/>
          <w:sz w:val="28"/>
          <w:szCs w:val="28"/>
        </w:rPr>
        <w:t xml:space="preserve">13. </w:t>
      </w:r>
      <w:r w:rsidRPr="004D332E">
        <w:rPr>
          <w:rFonts w:ascii="Times New Roman" w:eastAsia="Calibri" w:hAnsi="Times New Roman" w:cs="Times New Roman"/>
          <w:sz w:val="28"/>
          <w:szCs w:val="28"/>
        </w:rPr>
        <w:t xml:space="preserve">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спортивных и физкультурных мероприятиях, проводимых за пределами </w:t>
      </w:r>
      <w:r w:rsidRPr="004D332E">
        <w:rPr>
          <w:rFonts w:ascii="Times New Roman" w:hAnsi="Times New Roman" w:cs="Times New Roman"/>
          <w:sz w:val="28"/>
          <w:szCs w:val="28"/>
        </w:rPr>
        <w:t>муниципального образования.</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lastRenderedPageBreak/>
        <w:t>1</w:t>
      </w:r>
      <w:r>
        <w:rPr>
          <w:rFonts w:ascii="Times New Roman" w:hAnsi="Times New Roman" w:cs="Times New Roman"/>
          <w:sz w:val="28"/>
          <w:szCs w:val="28"/>
        </w:rPr>
        <w:t>4</w:t>
      </w:r>
      <w:r w:rsidRPr="00D37954">
        <w:rPr>
          <w:rFonts w:ascii="Times New Roman" w:hAnsi="Times New Roman" w:cs="Times New Roman"/>
          <w:sz w:val="28"/>
          <w:szCs w:val="28"/>
        </w:rPr>
        <w:t>. Услуги по экспертизе оргтехники и оборудования.</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w:t>
      </w:r>
      <w:r>
        <w:rPr>
          <w:rFonts w:ascii="Times New Roman" w:hAnsi="Times New Roman" w:cs="Times New Roman"/>
          <w:sz w:val="28"/>
          <w:szCs w:val="28"/>
        </w:rPr>
        <w:t>5</w:t>
      </w:r>
      <w:r w:rsidRPr="00D37954">
        <w:rPr>
          <w:rFonts w:ascii="Times New Roman" w:hAnsi="Times New Roman" w:cs="Times New Roman"/>
          <w:sz w:val="28"/>
          <w:szCs w:val="28"/>
        </w:rPr>
        <w:t>. Услуги по санитарным эпидемиологическим и гигиеническим исследованиям.</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1</w:t>
      </w:r>
      <w:r>
        <w:rPr>
          <w:rFonts w:ascii="Times New Roman" w:hAnsi="Times New Roman" w:cs="Times New Roman"/>
          <w:sz w:val="28"/>
          <w:szCs w:val="28"/>
        </w:rPr>
        <w:t>6</w:t>
      </w:r>
      <w:r w:rsidRPr="00D37954">
        <w:rPr>
          <w:rFonts w:ascii="Times New Roman" w:hAnsi="Times New Roman" w:cs="Times New Roman"/>
          <w:sz w:val="28"/>
          <w:szCs w:val="28"/>
        </w:rPr>
        <w:t>. Услуги по техническому учету объектов недвижимости.</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Pr="00D37954">
        <w:rPr>
          <w:rFonts w:ascii="Times New Roman" w:hAnsi="Times New Roman" w:cs="Times New Roman"/>
          <w:sz w:val="28"/>
          <w:szCs w:val="28"/>
        </w:rPr>
        <w:t xml:space="preserve">. Технологическое присоединение к инженерным сетям </w:t>
      </w:r>
      <w:proofErr w:type="spellStart"/>
      <w:r w:rsidRPr="00D37954">
        <w:rPr>
          <w:rFonts w:ascii="Times New Roman" w:hAnsi="Times New Roman" w:cs="Times New Roman"/>
          <w:sz w:val="28"/>
          <w:szCs w:val="28"/>
        </w:rPr>
        <w:t>электро</w:t>
      </w:r>
      <w:proofErr w:type="spellEnd"/>
      <w:r w:rsidRPr="00D37954">
        <w:rPr>
          <w:rFonts w:ascii="Times New Roman" w:hAnsi="Times New Roman" w:cs="Times New Roman"/>
          <w:sz w:val="28"/>
          <w:szCs w:val="28"/>
        </w:rPr>
        <w:t>-, тепло-, водоснабжения и канализации, а также получение технических условий на проектирование.</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w:t>
      </w:r>
      <w:r w:rsidRPr="00D37954">
        <w:rPr>
          <w:rFonts w:ascii="Times New Roman" w:hAnsi="Times New Roman" w:cs="Times New Roman"/>
          <w:sz w:val="28"/>
          <w:szCs w:val="28"/>
        </w:rPr>
        <w:t xml:space="preserve">. Получение технических условий на технологическое присоединение к инженерным сетям </w:t>
      </w:r>
      <w:proofErr w:type="spellStart"/>
      <w:r w:rsidRPr="00D37954">
        <w:rPr>
          <w:rFonts w:ascii="Times New Roman" w:hAnsi="Times New Roman" w:cs="Times New Roman"/>
          <w:sz w:val="28"/>
          <w:szCs w:val="28"/>
        </w:rPr>
        <w:t>электро</w:t>
      </w:r>
      <w:proofErr w:type="spellEnd"/>
      <w:r w:rsidRPr="00D37954">
        <w:rPr>
          <w:rFonts w:ascii="Times New Roman" w:hAnsi="Times New Roman" w:cs="Times New Roman"/>
          <w:sz w:val="28"/>
          <w:szCs w:val="28"/>
        </w:rPr>
        <w:t>-, водоснабжения, монтаж узлов учета расхода холодной воды, приборов учета электрической энергии.</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Pr="00D37954">
        <w:rPr>
          <w:rFonts w:ascii="Times New Roman" w:hAnsi="Times New Roman" w:cs="Times New Roman"/>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0</w:t>
      </w:r>
      <w:r w:rsidRPr="00D37954">
        <w:rPr>
          <w:rFonts w:ascii="Times New Roman" w:hAnsi="Times New Roman" w:cs="Times New Roman"/>
          <w:sz w:val="28"/>
          <w:szCs w:val="28"/>
        </w:rPr>
        <w:t>. Услуги по проведению государственной экспертизы проектной документации и услуги по проведению проверки сметной стоимости объектов капитального строительства.</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1</w:t>
      </w:r>
      <w:r w:rsidRPr="00D37954">
        <w:rPr>
          <w:rFonts w:ascii="Times New Roman" w:hAnsi="Times New Roman" w:cs="Times New Roman"/>
          <w:sz w:val="28"/>
          <w:szCs w:val="28"/>
        </w:rPr>
        <w:t>.  Услуги государственной экологической экспертизы.</w:t>
      </w:r>
    </w:p>
    <w:p w:rsidR="004A2EFD"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sidRPr="00D37954">
        <w:rPr>
          <w:rFonts w:ascii="Times New Roman" w:hAnsi="Times New Roman" w:cs="Times New Roman"/>
          <w:sz w:val="28"/>
          <w:szCs w:val="28"/>
        </w:rPr>
        <w:t>2</w:t>
      </w:r>
      <w:r>
        <w:rPr>
          <w:rFonts w:ascii="Times New Roman" w:hAnsi="Times New Roman" w:cs="Times New Roman"/>
          <w:sz w:val="28"/>
          <w:szCs w:val="28"/>
        </w:rPr>
        <w:t>2</w:t>
      </w:r>
      <w:r w:rsidRPr="00D37954">
        <w:rPr>
          <w:rFonts w:ascii="Times New Roman" w:hAnsi="Times New Roman" w:cs="Times New Roman"/>
          <w:sz w:val="28"/>
          <w:szCs w:val="28"/>
        </w:rPr>
        <w:t>. Услуги по предоставлению неисключительной лицензии (неисключительных прав) на использование оригинальных аудиовизуальных произведений</w:t>
      </w:r>
      <w:r>
        <w:rPr>
          <w:rFonts w:ascii="Times New Roman" w:hAnsi="Times New Roman" w:cs="Times New Roman"/>
          <w:sz w:val="28"/>
          <w:szCs w:val="28"/>
        </w:rPr>
        <w:t>,</w:t>
      </w:r>
      <w:r w:rsidRPr="007B0697">
        <w:rPr>
          <w:rFonts w:ascii="Times New Roman" w:hAnsi="Times New Roman" w:cs="Times New Roman"/>
          <w:sz w:val="28"/>
          <w:szCs w:val="28"/>
        </w:rPr>
        <w:t xml:space="preserve"> </w:t>
      </w:r>
      <w:r>
        <w:rPr>
          <w:rFonts w:ascii="Times New Roman" w:hAnsi="Times New Roman" w:cs="Times New Roman"/>
          <w:sz w:val="28"/>
          <w:szCs w:val="28"/>
        </w:rPr>
        <w:t>программ для ЭВМ и баз данных</w:t>
      </w:r>
      <w:r w:rsidRPr="00D37954">
        <w:rPr>
          <w:rFonts w:ascii="Times New Roman" w:hAnsi="Times New Roman" w:cs="Times New Roman"/>
          <w:sz w:val="28"/>
          <w:szCs w:val="28"/>
        </w:rPr>
        <w:t>.</w:t>
      </w:r>
    </w:p>
    <w:p w:rsidR="00D70B63" w:rsidRPr="00D37954" w:rsidRDefault="004A2EFD" w:rsidP="004A2E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w:t>
      </w:r>
      <w:r w:rsidRPr="00D37954">
        <w:rPr>
          <w:rFonts w:ascii="Times New Roman" w:hAnsi="Times New Roman" w:cs="Times New Roman"/>
          <w:sz w:val="28"/>
          <w:szCs w:val="28"/>
        </w:rPr>
        <w:t>. Услуги по организации отдыха и оздоровления детей.</w:t>
      </w:r>
    </w:p>
    <w:p w:rsidR="00D70B63" w:rsidRPr="00D37954" w:rsidRDefault="00D70B63" w:rsidP="00D70B63">
      <w:pPr>
        <w:autoSpaceDE w:val="0"/>
        <w:autoSpaceDN w:val="0"/>
        <w:adjustRightInd w:val="0"/>
        <w:spacing w:after="0" w:line="240" w:lineRule="auto"/>
        <w:jc w:val="both"/>
        <w:rPr>
          <w:rFonts w:ascii="Times New Roman" w:hAnsi="Times New Roman" w:cs="Times New Roman"/>
          <w:color w:val="00B0F0"/>
          <w:sz w:val="28"/>
          <w:szCs w:val="28"/>
        </w:rPr>
      </w:pPr>
    </w:p>
    <w:p w:rsidR="00D70B63" w:rsidRPr="00D37954" w:rsidRDefault="00D70B63" w:rsidP="00D70B63">
      <w:pPr>
        <w:autoSpaceDE w:val="0"/>
        <w:autoSpaceDN w:val="0"/>
        <w:adjustRightInd w:val="0"/>
        <w:spacing w:after="0" w:line="240" w:lineRule="auto"/>
        <w:jc w:val="both"/>
        <w:rPr>
          <w:rFonts w:ascii="Times New Roman" w:hAnsi="Times New Roman" w:cs="Times New Roman"/>
          <w:sz w:val="28"/>
          <w:szCs w:val="28"/>
        </w:rPr>
      </w:pPr>
    </w:p>
    <w:p w:rsidR="00D70B63" w:rsidRPr="00D37954" w:rsidRDefault="00D70B63" w:rsidP="00D70B63">
      <w:pPr>
        <w:rPr>
          <w:rFonts w:ascii="Times New Roman" w:hAnsi="Times New Roman" w:cs="Times New Roman"/>
        </w:rPr>
      </w:pPr>
    </w:p>
    <w:p w:rsidR="00D70B63" w:rsidRPr="00D37954" w:rsidRDefault="00D70B63" w:rsidP="00D70B63">
      <w:pPr>
        <w:rPr>
          <w:rFonts w:ascii="Times New Roman" w:hAnsi="Times New Roman" w:cs="Times New Roman"/>
        </w:rPr>
      </w:pPr>
    </w:p>
    <w:p w:rsidR="00D70B63" w:rsidRPr="00D37954" w:rsidRDefault="00D70B63" w:rsidP="00D70B63">
      <w:pPr>
        <w:rPr>
          <w:rFonts w:ascii="Times New Roman" w:hAnsi="Times New Roman" w:cs="Times New Roman"/>
        </w:rPr>
      </w:pPr>
    </w:p>
    <w:p w:rsidR="000B7DF3" w:rsidRPr="00D37954" w:rsidRDefault="000B7DF3" w:rsidP="00D70B63">
      <w:pPr>
        <w:autoSpaceDE w:val="0"/>
        <w:autoSpaceDN w:val="0"/>
        <w:adjustRightInd w:val="0"/>
        <w:spacing w:after="0" w:line="240" w:lineRule="auto"/>
        <w:jc w:val="both"/>
        <w:rPr>
          <w:rFonts w:ascii="Times New Roman" w:hAnsi="Times New Roman" w:cs="Times New Roman"/>
        </w:rPr>
      </w:pPr>
    </w:p>
    <w:sectPr w:rsidR="000B7DF3" w:rsidRPr="00D37954" w:rsidSect="00972D42">
      <w:headerReference w:type="default" r:id="rId13"/>
      <w:pgSz w:w="11906" w:h="16838"/>
      <w:pgMar w:top="1134" w:right="9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83" w:rsidRDefault="00A97283" w:rsidP="00787F31">
      <w:pPr>
        <w:spacing w:after="0" w:line="240" w:lineRule="auto"/>
      </w:pPr>
      <w:r>
        <w:separator/>
      </w:r>
    </w:p>
  </w:endnote>
  <w:endnote w:type="continuationSeparator" w:id="0">
    <w:p w:rsidR="00A97283" w:rsidRDefault="00A97283" w:rsidP="00787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83" w:rsidRDefault="00A97283" w:rsidP="00787F31">
      <w:pPr>
        <w:spacing w:after="0" w:line="240" w:lineRule="auto"/>
      </w:pPr>
      <w:r>
        <w:separator/>
      </w:r>
    </w:p>
  </w:footnote>
  <w:footnote w:type="continuationSeparator" w:id="0">
    <w:p w:rsidR="00A97283" w:rsidRDefault="00A97283" w:rsidP="00787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303"/>
      <w:docPartObj>
        <w:docPartGallery w:val="Page Numbers (Top of Page)"/>
        <w:docPartUnique/>
      </w:docPartObj>
    </w:sdtPr>
    <w:sdtContent>
      <w:p w:rsidR="00A97283" w:rsidRDefault="00B86710">
        <w:pPr>
          <w:pStyle w:val="a9"/>
          <w:jc w:val="center"/>
        </w:pPr>
        <w:fldSimple w:instr=" PAGE   \* MERGEFORMAT ">
          <w:r w:rsidR="005B3910">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0E9"/>
    <w:multiLevelType w:val="multilevel"/>
    <w:tmpl w:val="5C60419E"/>
    <w:lvl w:ilvl="0">
      <w:start w:val="1"/>
      <w:numFmt w:val="decimal"/>
      <w:lvlText w:val="%1."/>
      <w:lvlJc w:val="left"/>
      <w:pPr>
        <w:ind w:left="5317" w:hanging="1065"/>
      </w:pPr>
      <w:rPr>
        <w:rFonts w:hint="default"/>
      </w:rPr>
    </w:lvl>
    <w:lvl w:ilvl="1">
      <w:start w:val="1"/>
      <w:numFmt w:val="decimal"/>
      <w:isLgl/>
      <w:lvlText w:val="%1.%2."/>
      <w:lvlJc w:val="left"/>
      <w:pPr>
        <w:ind w:left="5681" w:hanging="720"/>
      </w:pPr>
      <w:rPr>
        <w:rFonts w:hint="default"/>
      </w:rPr>
    </w:lvl>
    <w:lvl w:ilvl="2">
      <w:start w:val="1"/>
      <w:numFmt w:val="decimal"/>
      <w:isLgl/>
      <w:lvlText w:val="%1.%2.%3."/>
      <w:lvlJc w:val="left"/>
      <w:pPr>
        <w:ind w:left="6390" w:hanging="720"/>
      </w:pPr>
      <w:rPr>
        <w:rFonts w:hint="default"/>
      </w:rPr>
    </w:lvl>
    <w:lvl w:ilvl="3">
      <w:start w:val="1"/>
      <w:numFmt w:val="decimal"/>
      <w:isLgl/>
      <w:lvlText w:val="%1.%2.%3.%4."/>
      <w:lvlJc w:val="left"/>
      <w:pPr>
        <w:ind w:left="7459" w:hanging="108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10306"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2084" w:hanging="2160"/>
      </w:pPr>
      <w:rPr>
        <w:rFonts w:hint="default"/>
      </w:r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F00490"/>
    <w:rsid w:val="0000649B"/>
    <w:rsid w:val="00013085"/>
    <w:rsid w:val="00021220"/>
    <w:rsid w:val="000263A9"/>
    <w:rsid w:val="000277CD"/>
    <w:rsid w:val="00042CD4"/>
    <w:rsid w:val="00057DB5"/>
    <w:rsid w:val="00057FCB"/>
    <w:rsid w:val="0006595A"/>
    <w:rsid w:val="00071B14"/>
    <w:rsid w:val="00077F7B"/>
    <w:rsid w:val="000846ED"/>
    <w:rsid w:val="000B7DF3"/>
    <w:rsid w:val="000C0FBB"/>
    <w:rsid w:val="000C5ED9"/>
    <w:rsid w:val="000D68E8"/>
    <w:rsid w:val="000E3AA5"/>
    <w:rsid w:val="00101E7E"/>
    <w:rsid w:val="00114C0B"/>
    <w:rsid w:val="00126FAA"/>
    <w:rsid w:val="00137AAE"/>
    <w:rsid w:val="00151C91"/>
    <w:rsid w:val="00155D48"/>
    <w:rsid w:val="00164AC8"/>
    <w:rsid w:val="001808AD"/>
    <w:rsid w:val="00192919"/>
    <w:rsid w:val="001B116F"/>
    <w:rsid w:val="001C1706"/>
    <w:rsid w:val="00205606"/>
    <w:rsid w:val="00210BF3"/>
    <w:rsid w:val="00210DA1"/>
    <w:rsid w:val="00212D81"/>
    <w:rsid w:val="00220024"/>
    <w:rsid w:val="00226D21"/>
    <w:rsid w:val="0024395C"/>
    <w:rsid w:val="00250EB5"/>
    <w:rsid w:val="00271992"/>
    <w:rsid w:val="0027552C"/>
    <w:rsid w:val="002816EF"/>
    <w:rsid w:val="002826FA"/>
    <w:rsid w:val="002853A9"/>
    <w:rsid w:val="002911CE"/>
    <w:rsid w:val="00292244"/>
    <w:rsid w:val="002B0806"/>
    <w:rsid w:val="002D7674"/>
    <w:rsid w:val="002F75D2"/>
    <w:rsid w:val="00301BE1"/>
    <w:rsid w:val="00302FEC"/>
    <w:rsid w:val="00321EA6"/>
    <w:rsid w:val="00357672"/>
    <w:rsid w:val="00360FCF"/>
    <w:rsid w:val="00397764"/>
    <w:rsid w:val="00397EA2"/>
    <w:rsid w:val="003A00B7"/>
    <w:rsid w:val="003F6134"/>
    <w:rsid w:val="00400F01"/>
    <w:rsid w:val="00411662"/>
    <w:rsid w:val="00416C14"/>
    <w:rsid w:val="00427643"/>
    <w:rsid w:val="00446E07"/>
    <w:rsid w:val="00462FC0"/>
    <w:rsid w:val="004836FD"/>
    <w:rsid w:val="004A2EFD"/>
    <w:rsid w:val="004B48D7"/>
    <w:rsid w:val="004D332E"/>
    <w:rsid w:val="004D43B1"/>
    <w:rsid w:val="004E569E"/>
    <w:rsid w:val="004F1A4B"/>
    <w:rsid w:val="00534D1E"/>
    <w:rsid w:val="005402DD"/>
    <w:rsid w:val="00541614"/>
    <w:rsid w:val="00547A53"/>
    <w:rsid w:val="005504A1"/>
    <w:rsid w:val="00555FA1"/>
    <w:rsid w:val="00567BA3"/>
    <w:rsid w:val="00582D1E"/>
    <w:rsid w:val="005872F5"/>
    <w:rsid w:val="0058799C"/>
    <w:rsid w:val="005B3910"/>
    <w:rsid w:val="005C0CA4"/>
    <w:rsid w:val="005C4113"/>
    <w:rsid w:val="005F27CF"/>
    <w:rsid w:val="00602601"/>
    <w:rsid w:val="00610C3A"/>
    <w:rsid w:val="0063142D"/>
    <w:rsid w:val="00640B01"/>
    <w:rsid w:val="00674D0E"/>
    <w:rsid w:val="00681282"/>
    <w:rsid w:val="00686B2F"/>
    <w:rsid w:val="00691E4D"/>
    <w:rsid w:val="006A1F36"/>
    <w:rsid w:val="006B38B5"/>
    <w:rsid w:val="006D0B18"/>
    <w:rsid w:val="006E1A9B"/>
    <w:rsid w:val="006F5D0B"/>
    <w:rsid w:val="00703B9E"/>
    <w:rsid w:val="00716E4C"/>
    <w:rsid w:val="00732598"/>
    <w:rsid w:val="00733B1A"/>
    <w:rsid w:val="00734A08"/>
    <w:rsid w:val="00742B07"/>
    <w:rsid w:val="00761F68"/>
    <w:rsid w:val="00787F31"/>
    <w:rsid w:val="007A7458"/>
    <w:rsid w:val="007B2BC0"/>
    <w:rsid w:val="007B51D4"/>
    <w:rsid w:val="007B553F"/>
    <w:rsid w:val="007C526A"/>
    <w:rsid w:val="007C5DFB"/>
    <w:rsid w:val="007E28F3"/>
    <w:rsid w:val="0081492F"/>
    <w:rsid w:val="00832216"/>
    <w:rsid w:val="00837288"/>
    <w:rsid w:val="00841845"/>
    <w:rsid w:val="00852671"/>
    <w:rsid w:val="00856F47"/>
    <w:rsid w:val="008638CF"/>
    <w:rsid w:val="00867312"/>
    <w:rsid w:val="0088598F"/>
    <w:rsid w:val="00886402"/>
    <w:rsid w:val="008A020E"/>
    <w:rsid w:val="008A1EB7"/>
    <w:rsid w:val="008C080B"/>
    <w:rsid w:val="008C4676"/>
    <w:rsid w:val="008D7237"/>
    <w:rsid w:val="008F0FA3"/>
    <w:rsid w:val="00905DE5"/>
    <w:rsid w:val="00926C6D"/>
    <w:rsid w:val="00930973"/>
    <w:rsid w:val="0094380B"/>
    <w:rsid w:val="00945399"/>
    <w:rsid w:val="00962DFA"/>
    <w:rsid w:val="00964483"/>
    <w:rsid w:val="00971470"/>
    <w:rsid w:val="00972D42"/>
    <w:rsid w:val="009809B6"/>
    <w:rsid w:val="00994748"/>
    <w:rsid w:val="009B3EAF"/>
    <w:rsid w:val="009D5C78"/>
    <w:rsid w:val="009E06A9"/>
    <w:rsid w:val="009E450C"/>
    <w:rsid w:val="009E4568"/>
    <w:rsid w:val="00A018A3"/>
    <w:rsid w:val="00A10E5A"/>
    <w:rsid w:val="00A14ECA"/>
    <w:rsid w:val="00A16993"/>
    <w:rsid w:val="00A3096E"/>
    <w:rsid w:val="00A37BEA"/>
    <w:rsid w:val="00A515D3"/>
    <w:rsid w:val="00A60477"/>
    <w:rsid w:val="00A66A60"/>
    <w:rsid w:val="00A71057"/>
    <w:rsid w:val="00A75865"/>
    <w:rsid w:val="00A77F81"/>
    <w:rsid w:val="00A80A20"/>
    <w:rsid w:val="00A919FB"/>
    <w:rsid w:val="00A95D37"/>
    <w:rsid w:val="00A97283"/>
    <w:rsid w:val="00AA2B0C"/>
    <w:rsid w:val="00AB667E"/>
    <w:rsid w:val="00AD2D14"/>
    <w:rsid w:val="00AF5C7C"/>
    <w:rsid w:val="00B06362"/>
    <w:rsid w:val="00B11ECB"/>
    <w:rsid w:val="00B24E34"/>
    <w:rsid w:val="00B25872"/>
    <w:rsid w:val="00B325BC"/>
    <w:rsid w:val="00B55EA0"/>
    <w:rsid w:val="00B63A22"/>
    <w:rsid w:val="00B81999"/>
    <w:rsid w:val="00B86710"/>
    <w:rsid w:val="00B869EE"/>
    <w:rsid w:val="00BB4C0C"/>
    <w:rsid w:val="00BB7FAC"/>
    <w:rsid w:val="00BD1BD3"/>
    <w:rsid w:val="00BD633F"/>
    <w:rsid w:val="00BE1B91"/>
    <w:rsid w:val="00BE1CCA"/>
    <w:rsid w:val="00BE4844"/>
    <w:rsid w:val="00BF1154"/>
    <w:rsid w:val="00BF2AF0"/>
    <w:rsid w:val="00BF404E"/>
    <w:rsid w:val="00C045F6"/>
    <w:rsid w:val="00C304E7"/>
    <w:rsid w:val="00C322E0"/>
    <w:rsid w:val="00C35FAB"/>
    <w:rsid w:val="00C46272"/>
    <w:rsid w:val="00C4648E"/>
    <w:rsid w:val="00C46CBB"/>
    <w:rsid w:val="00C54741"/>
    <w:rsid w:val="00C57080"/>
    <w:rsid w:val="00C630CC"/>
    <w:rsid w:val="00C71134"/>
    <w:rsid w:val="00C851D2"/>
    <w:rsid w:val="00CA1D66"/>
    <w:rsid w:val="00CA6E44"/>
    <w:rsid w:val="00CC2EBA"/>
    <w:rsid w:val="00CD1A45"/>
    <w:rsid w:val="00CE4336"/>
    <w:rsid w:val="00CF7F47"/>
    <w:rsid w:val="00D00D4C"/>
    <w:rsid w:val="00D0546B"/>
    <w:rsid w:val="00D37954"/>
    <w:rsid w:val="00D46852"/>
    <w:rsid w:val="00D47872"/>
    <w:rsid w:val="00D64CA7"/>
    <w:rsid w:val="00D70B63"/>
    <w:rsid w:val="00D71F13"/>
    <w:rsid w:val="00D86271"/>
    <w:rsid w:val="00DA3C38"/>
    <w:rsid w:val="00DC26F6"/>
    <w:rsid w:val="00DC2A9A"/>
    <w:rsid w:val="00DC52F8"/>
    <w:rsid w:val="00DD226B"/>
    <w:rsid w:val="00DD53FC"/>
    <w:rsid w:val="00E20D21"/>
    <w:rsid w:val="00E210C4"/>
    <w:rsid w:val="00E217C4"/>
    <w:rsid w:val="00E252DD"/>
    <w:rsid w:val="00E32C26"/>
    <w:rsid w:val="00E41CB3"/>
    <w:rsid w:val="00E43CFF"/>
    <w:rsid w:val="00E550ED"/>
    <w:rsid w:val="00E63999"/>
    <w:rsid w:val="00E94B6A"/>
    <w:rsid w:val="00E97D07"/>
    <w:rsid w:val="00EA2194"/>
    <w:rsid w:val="00EB3A7A"/>
    <w:rsid w:val="00EE0189"/>
    <w:rsid w:val="00EE01C2"/>
    <w:rsid w:val="00F00490"/>
    <w:rsid w:val="00F0278A"/>
    <w:rsid w:val="00F03658"/>
    <w:rsid w:val="00F36B46"/>
    <w:rsid w:val="00F61443"/>
    <w:rsid w:val="00FB11F1"/>
    <w:rsid w:val="00FB17CB"/>
    <w:rsid w:val="00FB2850"/>
    <w:rsid w:val="00FB2F2B"/>
    <w:rsid w:val="00FB4F3C"/>
    <w:rsid w:val="00FC06B4"/>
    <w:rsid w:val="00FC0B08"/>
    <w:rsid w:val="00FD0ED9"/>
    <w:rsid w:val="00FD7B44"/>
    <w:rsid w:val="00FF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90"/>
  </w:style>
  <w:style w:type="paragraph" w:styleId="1">
    <w:name w:val="heading 1"/>
    <w:basedOn w:val="a"/>
    <w:next w:val="a"/>
    <w:link w:val="10"/>
    <w:qFormat/>
    <w:rsid w:val="00F0049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490"/>
    <w:rPr>
      <w:rFonts w:ascii="Times New Roman" w:eastAsia="Times New Roman" w:hAnsi="Times New Roman" w:cs="Times New Roman"/>
      <w:b/>
      <w:sz w:val="28"/>
      <w:szCs w:val="20"/>
      <w:lang w:eastAsia="ru-RU"/>
    </w:rPr>
  </w:style>
  <w:style w:type="paragraph" w:styleId="3">
    <w:name w:val="Body Text 3"/>
    <w:basedOn w:val="a"/>
    <w:link w:val="30"/>
    <w:unhideWhenUsed/>
    <w:rsid w:val="00F0049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F00490"/>
    <w:rPr>
      <w:rFonts w:ascii="Times New Roman" w:eastAsia="Times New Roman" w:hAnsi="Times New Roman" w:cs="Times New Roman"/>
      <w:b/>
      <w:sz w:val="16"/>
      <w:szCs w:val="20"/>
      <w:lang w:eastAsia="ru-RU"/>
    </w:rPr>
  </w:style>
  <w:style w:type="paragraph" w:customStyle="1" w:styleId="a3">
    <w:name w:val="Заявление"/>
    <w:basedOn w:val="a"/>
    <w:next w:val="a4"/>
    <w:rsid w:val="00F00490"/>
    <w:pPr>
      <w:spacing w:after="0" w:line="240" w:lineRule="auto"/>
    </w:pPr>
    <w:rPr>
      <w:rFonts w:ascii="Lucida Console" w:eastAsia="Times New Roman" w:hAnsi="Lucida Console" w:cs="Times New Roman"/>
      <w:sz w:val="16"/>
      <w:szCs w:val="20"/>
      <w:lang w:eastAsia="ru-RU"/>
    </w:rPr>
  </w:style>
  <w:style w:type="paragraph" w:customStyle="1" w:styleId="ConsPlusNormal">
    <w:name w:val="ConsPlusNormal"/>
    <w:rsid w:val="00F00490"/>
    <w:pPr>
      <w:autoSpaceDE w:val="0"/>
      <w:autoSpaceDN w:val="0"/>
      <w:adjustRightInd w:val="0"/>
      <w:spacing w:after="0" w:line="240" w:lineRule="auto"/>
    </w:pPr>
    <w:rPr>
      <w:rFonts w:ascii="Calibri" w:hAnsi="Calibri" w:cs="Calibri"/>
    </w:rPr>
  </w:style>
  <w:style w:type="character" w:styleId="a5">
    <w:name w:val="Hyperlink"/>
    <w:basedOn w:val="a0"/>
    <w:uiPriority w:val="99"/>
    <w:unhideWhenUsed/>
    <w:rsid w:val="00F00490"/>
    <w:rPr>
      <w:color w:val="0000FF" w:themeColor="hyperlink"/>
      <w:u w:val="single"/>
    </w:rPr>
  </w:style>
  <w:style w:type="paragraph" w:styleId="a4">
    <w:name w:val="envelope address"/>
    <w:basedOn w:val="a"/>
    <w:uiPriority w:val="99"/>
    <w:semiHidden/>
    <w:unhideWhenUsed/>
    <w:rsid w:val="00F004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F004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0490"/>
    <w:rPr>
      <w:rFonts w:ascii="Tahoma" w:hAnsi="Tahoma" w:cs="Tahoma"/>
      <w:sz w:val="16"/>
      <w:szCs w:val="16"/>
    </w:rPr>
  </w:style>
  <w:style w:type="paragraph" w:styleId="a8">
    <w:name w:val="List Paragraph"/>
    <w:basedOn w:val="a"/>
    <w:uiPriority w:val="34"/>
    <w:qFormat/>
    <w:rsid w:val="004F1A4B"/>
    <w:pPr>
      <w:ind w:left="720"/>
      <w:contextualSpacing/>
    </w:pPr>
  </w:style>
  <w:style w:type="paragraph" w:styleId="a9">
    <w:name w:val="header"/>
    <w:basedOn w:val="a"/>
    <w:link w:val="aa"/>
    <w:uiPriority w:val="99"/>
    <w:unhideWhenUsed/>
    <w:rsid w:val="00787F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7F31"/>
  </w:style>
  <w:style w:type="paragraph" w:styleId="ab">
    <w:name w:val="footer"/>
    <w:basedOn w:val="a"/>
    <w:link w:val="ac"/>
    <w:uiPriority w:val="99"/>
    <w:semiHidden/>
    <w:unhideWhenUsed/>
    <w:rsid w:val="00787F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87F31"/>
  </w:style>
  <w:style w:type="character" w:customStyle="1" w:styleId="FontStyle33">
    <w:name w:val="Font Style33"/>
    <w:basedOn w:val="a0"/>
    <w:uiPriority w:val="99"/>
    <w:rsid w:val="00A16993"/>
    <w:rPr>
      <w:rFonts w:ascii="Times New Roman" w:hAnsi="Times New Roman" w:cs="Times New Roman"/>
      <w:sz w:val="24"/>
      <w:szCs w:val="24"/>
    </w:rPr>
  </w:style>
  <w:style w:type="character" w:customStyle="1" w:styleId="FontStyle47">
    <w:name w:val="Font Style47"/>
    <w:basedOn w:val="a0"/>
    <w:uiPriority w:val="99"/>
    <w:rsid w:val="00B63A22"/>
    <w:rPr>
      <w:rFonts w:ascii="Times New Roman" w:hAnsi="Times New Roman" w:cs="Times New Roman"/>
      <w:sz w:val="24"/>
      <w:szCs w:val="24"/>
    </w:rPr>
  </w:style>
  <w:style w:type="table" w:styleId="ad">
    <w:name w:val="Table Grid"/>
    <w:basedOn w:val="a1"/>
    <w:uiPriority w:val="59"/>
    <w:rsid w:val="008D7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2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B7395E2162F6E40748D477C600E7690C68F076168C3455AAA17AE3CAF2ED2DECBDAC4CCB4D44A3EF2DF94Cb0h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783AFBEDB2E2A863E2D7FCE36A001D7643F3E7C55621647BFD4F5761P4w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66ED1264892F35B0428E3ECA7F0F55B8493BE68F645A5A47A81393791714F8l7a1F" TargetMode="External"/><Relationship Id="rId4" Type="http://schemas.openxmlformats.org/officeDocument/2006/relationships/settings" Target="settings.xml"/><Relationship Id="rId9" Type="http://schemas.openxmlformats.org/officeDocument/2006/relationships/hyperlink" Target="consultantplus://offline/ref=24884CEB2A16C7E8A83C9548AF6FFB66A816C16CE6E19D06B3D48273261B2A175D90EB15DC925868DBADAA9E37z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9F79C-1DC3-4C34-97E0-A61C9138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6</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Astafyeva</cp:lastModifiedBy>
  <cp:revision>60</cp:revision>
  <cp:lastPrinted>2021-12-20T04:17:00Z</cp:lastPrinted>
  <dcterms:created xsi:type="dcterms:W3CDTF">2020-06-16T03:32:00Z</dcterms:created>
  <dcterms:modified xsi:type="dcterms:W3CDTF">2021-12-22T07:50:00Z</dcterms:modified>
</cp:coreProperties>
</file>