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E94F54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</w:t>
      </w:r>
      <w:r w:rsidR="00E37EA7">
        <w:rPr>
          <w:rFonts w:ascii="Times New Roman" w:hAnsi="Times New Roman"/>
        </w:rPr>
        <w:t>13.12.</w:t>
      </w:r>
      <w:r w:rsidR="009608C0" w:rsidRPr="00D46680">
        <w:rPr>
          <w:rFonts w:ascii="Times New Roman" w:hAnsi="Times New Roman"/>
        </w:rPr>
        <w:t>202</w:t>
      </w:r>
      <w:r w:rsidR="006D034D" w:rsidRPr="00D46680">
        <w:rPr>
          <w:rFonts w:ascii="Times New Roman" w:hAnsi="Times New Roman"/>
        </w:rPr>
        <w:t>1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E37EA7">
        <w:rPr>
          <w:rFonts w:ascii="Times New Roman" w:hAnsi="Times New Roman"/>
        </w:rPr>
        <w:tab/>
      </w:r>
      <w:r w:rsidR="00E37EA7">
        <w:rPr>
          <w:rFonts w:ascii="Times New Roman" w:hAnsi="Times New Roman"/>
        </w:rPr>
        <w:tab/>
        <w:t xml:space="preserve">             </w:t>
      </w:r>
      <w:r w:rsidR="009608C0" w:rsidRPr="00D46680">
        <w:rPr>
          <w:rFonts w:ascii="Times New Roman" w:hAnsi="Times New Roman"/>
        </w:rPr>
        <w:t xml:space="preserve">№ </w:t>
      </w:r>
      <w:r w:rsidR="00E37EA7">
        <w:rPr>
          <w:rFonts w:ascii="Times New Roman" w:hAnsi="Times New Roman"/>
        </w:rPr>
        <w:t>2369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6D034D" w:rsidRPr="00D85C6C" w:rsidRDefault="009608C0" w:rsidP="00D85C6C">
      <w:pPr>
        <w:pStyle w:val="a5"/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5C6C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602">
        <w:rPr>
          <w:rFonts w:ascii="Times New Roman" w:eastAsia="Times New Roman" w:hAnsi="Times New Roman"/>
          <w:sz w:val="28"/>
          <w:szCs w:val="28"/>
        </w:rPr>
        <w:t>Об утверждении плана</w:t>
      </w:r>
      <w:r w:rsidR="00F77DCF" w:rsidRPr="00F77DCF">
        <w:rPr>
          <w:rFonts w:ascii="Times New Roman" w:eastAsia="Times New Roman" w:hAnsi="Times New Roman"/>
          <w:sz w:val="28"/>
          <w:szCs w:val="28"/>
        </w:rPr>
        <w:t xml:space="preserve"> </w:t>
      </w:r>
      <w:r w:rsidR="00F77DCF">
        <w:rPr>
          <w:rFonts w:ascii="Times New Roman" w:eastAsia="Times New Roman" w:hAnsi="Times New Roman"/>
          <w:sz w:val="28"/>
          <w:szCs w:val="28"/>
        </w:rPr>
        <w:t xml:space="preserve">капитального </w:t>
      </w:r>
      <w:r w:rsidR="00911602">
        <w:rPr>
          <w:rFonts w:ascii="Times New Roman" w:eastAsia="Times New Roman" w:hAnsi="Times New Roman"/>
          <w:sz w:val="28"/>
          <w:szCs w:val="28"/>
        </w:rPr>
        <w:t xml:space="preserve">ремонта </w:t>
      </w:r>
      <w:r w:rsidR="00F77DCF">
        <w:rPr>
          <w:rFonts w:ascii="Times New Roman" w:eastAsia="Times New Roman" w:hAnsi="Times New Roman"/>
          <w:sz w:val="28"/>
          <w:szCs w:val="28"/>
        </w:rPr>
        <w:t xml:space="preserve">(ремонта) </w:t>
      </w:r>
      <w:r w:rsidR="00911602">
        <w:rPr>
          <w:rFonts w:ascii="Times New Roman" w:eastAsia="Times New Roman" w:hAnsi="Times New Roman"/>
          <w:sz w:val="28"/>
          <w:szCs w:val="28"/>
        </w:rPr>
        <w:t>дорог общего пользования местного значения</w:t>
      </w:r>
      <w:r w:rsidR="009100E8">
        <w:rPr>
          <w:rFonts w:ascii="Times New Roman" w:eastAsia="Times New Roman" w:hAnsi="Times New Roman"/>
          <w:sz w:val="28"/>
          <w:szCs w:val="28"/>
        </w:rPr>
        <w:t xml:space="preserve"> на 2022-2026 годы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77DCF" w:rsidRDefault="00D85C6C" w:rsidP="00CC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F77DCF">
        <w:rPr>
          <w:rFonts w:ascii="Times New Roman" w:hAnsi="Times New Roman" w:cs="Times New Roman"/>
          <w:sz w:val="28"/>
          <w:szCs w:val="28"/>
        </w:rPr>
        <w:t xml:space="preserve">атьей 14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F77DC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 Железногорск Красноярского края от 11.04.2018 № 762</w:t>
      </w:r>
      <w:r w:rsidR="00CC0372">
        <w:rPr>
          <w:rFonts w:ascii="Times New Roman" w:hAnsi="Times New Roman" w:cs="Times New Roman"/>
          <w:sz w:val="28"/>
          <w:szCs w:val="28"/>
        </w:rPr>
        <w:t xml:space="preserve"> </w:t>
      </w:r>
      <w:r w:rsidR="00F77DCF">
        <w:rPr>
          <w:rFonts w:ascii="Times New Roman" w:hAnsi="Times New Roman" w:cs="Times New Roman"/>
          <w:sz w:val="28"/>
          <w:szCs w:val="28"/>
        </w:rPr>
        <w:t>«Об утверждении Порядка содержания автомобильных дорог общего пользования местного значения ЗАТО Железногорск и Порядка ремонта автомобильных дорог общего пользования местного значения ЗАТО Железногорск»</w:t>
      </w:r>
      <w:r w:rsidR="00B366F7">
        <w:rPr>
          <w:rFonts w:ascii="Times New Roman" w:hAnsi="Times New Roman" w:cs="Times New Roman"/>
          <w:sz w:val="28"/>
          <w:szCs w:val="28"/>
        </w:rPr>
        <w:t>,</w:t>
      </w:r>
    </w:p>
    <w:p w:rsidR="009608C0" w:rsidRPr="00D46680" w:rsidRDefault="00D85C6C" w:rsidP="00CC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77DCF" w:rsidRDefault="009608C0" w:rsidP="00CC037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1.</w:t>
      </w:r>
      <w:r w:rsidR="009C230F">
        <w:rPr>
          <w:rFonts w:ascii="Times New Roman" w:hAnsi="Times New Roman"/>
          <w:sz w:val="28"/>
          <w:szCs w:val="28"/>
        </w:rPr>
        <w:t> </w:t>
      </w:r>
      <w:r w:rsidR="00F77DCF">
        <w:rPr>
          <w:rFonts w:ascii="Times New Roman" w:hAnsi="Times New Roman"/>
          <w:sz w:val="28"/>
          <w:szCs w:val="28"/>
        </w:rPr>
        <w:t xml:space="preserve">Утвердить план капитального ремонта (ремонта) дорог общего пользования местного </w:t>
      </w:r>
      <w:proofErr w:type="gramStart"/>
      <w:r w:rsidR="00F77DCF">
        <w:rPr>
          <w:rFonts w:ascii="Times New Roman" w:hAnsi="Times New Roman"/>
          <w:sz w:val="28"/>
          <w:szCs w:val="28"/>
        </w:rPr>
        <w:t>значения</w:t>
      </w:r>
      <w:proofErr w:type="gramEnd"/>
      <w:r w:rsidR="00F77DCF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9100E8" w:rsidRPr="009100E8">
        <w:rPr>
          <w:rFonts w:ascii="Times New Roman" w:hAnsi="Times New Roman"/>
          <w:sz w:val="28"/>
          <w:szCs w:val="28"/>
        </w:rPr>
        <w:t xml:space="preserve"> </w:t>
      </w:r>
      <w:r w:rsidR="009100E8">
        <w:rPr>
          <w:rFonts w:ascii="Times New Roman" w:eastAsia="Times New Roman" w:hAnsi="Times New Roman"/>
          <w:sz w:val="28"/>
          <w:szCs w:val="28"/>
        </w:rPr>
        <w:t>на 2022-2026 годы</w:t>
      </w:r>
      <w:r w:rsidR="00F77DCF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85C6C" w:rsidRDefault="00F77DCF" w:rsidP="00CC037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23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МКУ «Управление имущественным комплексом» (Е.В. Винокуров) организовать своевременную подготовку проектно-сметной (сметной документации) в целях обеспечения выполнения работ по капитальному ремонту (ремонту) дорог общего пользования местного значения ЗАТО Железногорск.</w:t>
      </w:r>
    </w:p>
    <w:p w:rsidR="009608C0" w:rsidRPr="00D46680" w:rsidRDefault="00F77DCF" w:rsidP="00CC037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08C0" w:rsidRPr="00D46680">
        <w:rPr>
          <w:rFonts w:ascii="Times New Roman" w:hAnsi="Times New Roman"/>
          <w:sz w:val="28"/>
          <w:szCs w:val="28"/>
        </w:rPr>
        <w:t>.</w:t>
      </w:r>
      <w:r w:rsidR="009C230F">
        <w:rPr>
          <w:rFonts w:ascii="Times New Roman" w:hAnsi="Times New Roman"/>
          <w:sz w:val="28"/>
          <w:szCs w:val="28"/>
        </w:rPr>
        <w:t> </w:t>
      </w:r>
      <w:r w:rsidR="009608C0" w:rsidRPr="00D46680">
        <w:rPr>
          <w:rFonts w:ascii="Times New Roman" w:hAnsi="Times New Roman"/>
          <w:sz w:val="28"/>
          <w:szCs w:val="28"/>
        </w:rPr>
        <w:t>Управлению внутреннего контроля Администрации ЗАТО г.</w:t>
      </w:r>
      <w:r w:rsidR="009608C0" w:rsidRPr="00D46680">
        <w:rPr>
          <w:rFonts w:ascii="Times New Roman" w:hAnsi="Times New Roman"/>
          <w:sz w:val="28"/>
          <w:szCs w:val="28"/>
          <w:lang w:val="en-US"/>
        </w:rPr>
        <w:t> </w:t>
      </w:r>
      <w:r w:rsidR="009608C0" w:rsidRPr="00D46680">
        <w:rPr>
          <w:rFonts w:ascii="Times New Roman" w:hAnsi="Times New Roman"/>
          <w:sz w:val="28"/>
          <w:szCs w:val="28"/>
        </w:rPr>
        <w:t>Железногорск (Е. Н. Панченко) довести настоящее постановление до сведения населения через газету «Город и горожане».</w:t>
      </w:r>
    </w:p>
    <w:p w:rsidR="009608C0" w:rsidRPr="00D46680" w:rsidRDefault="00F77DCF" w:rsidP="00CC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08C0" w:rsidRPr="00D46680">
        <w:rPr>
          <w:rFonts w:ascii="Times New Roman" w:hAnsi="Times New Roman"/>
          <w:sz w:val="28"/>
          <w:szCs w:val="28"/>
        </w:rPr>
        <w:t>.</w:t>
      </w:r>
      <w:r w:rsidR="009C230F">
        <w:rPr>
          <w:rFonts w:ascii="Times New Roman" w:hAnsi="Times New Roman"/>
          <w:sz w:val="28"/>
          <w:szCs w:val="28"/>
        </w:rPr>
        <w:t>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F77DCF" w:rsidP="00CC037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08C0" w:rsidRPr="00D46680">
        <w:rPr>
          <w:rFonts w:ascii="Times New Roman" w:hAnsi="Times New Roman" w:cs="Times New Roman"/>
          <w:sz w:val="28"/>
          <w:szCs w:val="28"/>
        </w:rPr>
        <w:t>.</w:t>
      </w:r>
      <w:r w:rsidR="009C230F">
        <w:rPr>
          <w:rFonts w:ascii="Times New Roman" w:hAnsi="Times New Roman" w:cs="Times New Roman"/>
          <w:sz w:val="28"/>
          <w:szCs w:val="28"/>
        </w:rPr>
        <w:t> </w:t>
      </w:r>
      <w:r w:rsidR="009608C0" w:rsidRPr="00D46680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9608C0" w:rsidRPr="00D46680" w:rsidRDefault="00F77DCF" w:rsidP="00CC037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08C0" w:rsidRPr="00D46680">
        <w:rPr>
          <w:rFonts w:ascii="Times New Roman" w:hAnsi="Times New Roman" w:cs="Times New Roman"/>
          <w:sz w:val="28"/>
          <w:szCs w:val="28"/>
        </w:rPr>
        <w:t>.</w:t>
      </w:r>
      <w:r w:rsidR="009C230F">
        <w:rPr>
          <w:rFonts w:ascii="Times New Roman" w:hAnsi="Times New Roman" w:cs="Times New Roman"/>
          <w:sz w:val="28"/>
          <w:szCs w:val="28"/>
        </w:rPr>
        <w:t>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DCF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F77DCF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r w:rsidRPr="00D46680">
        <w:rPr>
          <w:rFonts w:ascii="Times New Roman" w:hAnsi="Times New Roman"/>
          <w:sz w:val="28"/>
          <w:szCs w:val="28"/>
        </w:rPr>
        <w:t xml:space="preserve">Глава ЗАТО г. 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r w:rsidRPr="00D46680">
        <w:rPr>
          <w:rFonts w:ascii="Times New Roman" w:hAnsi="Times New Roman"/>
          <w:sz w:val="28"/>
          <w:szCs w:val="28"/>
        </w:rPr>
        <w:t>И.Г. Куксин</w:t>
      </w:r>
      <w:bookmarkStart w:id="0" w:name="P33"/>
      <w:bookmarkEnd w:id="0"/>
    </w:p>
    <w:p w:rsidR="00D1165B" w:rsidRPr="00D1165B" w:rsidRDefault="00D1165B" w:rsidP="00D1165B">
      <w:pPr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D1165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1165B" w:rsidRDefault="00D1165B" w:rsidP="00D1165B">
      <w:pPr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1165B">
        <w:rPr>
          <w:rFonts w:ascii="Times New Roman" w:hAnsi="Times New Roman"/>
          <w:sz w:val="28"/>
          <w:szCs w:val="28"/>
        </w:rPr>
        <w:t xml:space="preserve"> постановлению Администрации ЗАТО г. Железногорск</w:t>
      </w:r>
    </w:p>
    <w:p w:rsidR="00D1165B" w:rsidRDefault="00D1165B" w:rsidP="00D1165B">
      <w:pPr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37EA7">
        <w:rPr>
          <w:rFonts w:ascii="Times New Roman" w:hAnsi="Times New Roman"/>
          <w:sz w:val="28"/>
          <w:szCs w:val="28"/>
        </w:rPr>
        <w:t>13.12.2021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37EA7">
        <w:rPr>
          <w:rFonts w:ascii="Times New Roman" w:hAnsi="Times New Roman"/>
          <w:sz w:val="28"/>
          <w:szCs w:val="28"/>
        </w:rPr>
        <w:t>2369</w:t>
      </w:r>
    </w:p>
    <w:p w:rsidR="00D1165B" w:rsidRDefault="00D1165B" w:rsidP="00D1165B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D1165B" w:rsidRDefault="00D1165B" w:rsidP="00D1165B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капитального ремонта (ремонта) дорог общего пользования </w:t>
      </w:r>
    </w:p>
    <w:p w:rsidR="00D1165B" w:rsidRPr="00D1165B" w:rsidRDefault="00D1165B" w:rsidP="00D1165B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  <w:r w:rsidR="009100E8" w:rsidRPr="009100E8">
        <w:rPr>
          <w:rFonts w:ascii="Times New Roman" w:eastAsia="Times New Roman" w:hAnsi="Times New Roman"/>
          <w:sz w:val="28"/>
          <w:szCs w:val="28"/>
        </w:rPr>
        <w:t xml:space="preserve"> </w:t>
      </w:r>
      <w:r w:rsidR="009100E8">
        <w:rPr>
          <w:rFonts w:ascii="Times New Roman" w:eastAsia="Times New Roman" w:hAnsi="Times New Roman"/>
          <w:sz w:val="28"/>
          <w:szCs w:val="28"/>
        </w:rPr>
        <w:t>на 2022-2026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"/>
        <w:gridCol w:w="851"/>
        <w:gridCol w:w="850"/>
        <w:gridCol w:w="567"/>
        <w:gridCol w:w="851"/>
        <w:gridCol w:w="850"/>
        <w:gridCol w:w="993"/>
        <w:gridCol w:w="992"/>
        <w:gridCol w:w="850"/>
        <w:gridCol w:w="3402"/>
        <w:gridCol w:w="2090"/>
      </w:tblGrid>
      <w:tr w:rsidR="000D3E84" w:rsidRPr="00D1165B" w:rsidTr="00533AB4">
        <w:trPr>
          <w:trHeight w:val="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автодороги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ОКС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Ориентировочные параметры проезжей части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автомобильной дороги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Интенсивность</w:t>
            </w:r>
            <w:proofErr w:type="gramStart"/>
            <w:r w:rsidRPr="000D3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авт./</w:t>
            </w:r>
            <w:proofErr w:type="spellStart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автобусных маршрутов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показатель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транспортно-эксплуатационного</w:t>
            </w:r>
            <w:proofErr w:type="gramEnd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состояния</w:t>
            </w:r>
            <w:r w:rsidRPr="000D3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условный показатель</w:t>
            </w:r>
            <w:proofErr w:type="gramStart"/>
            <w:r w:rsidRPr="000D3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D3E84" w:rsidRPr="00D1165B" w:rsidRDefault="000D3E84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Дефекты покрытия</w:t>
            </w:r>
            <w:r w:rsidR="0053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D3E84" w:rsidRPr="00D1165B" w:rsidRDefault="000D3E84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Недопустимые качественные показатели</w:t>
            </w:r>
            <w:r w:rsidR="0053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0D3E84" w:rsidRPr="00D1165B" w:rsidTr="00533AB4">
        <w:trPr>
          <w:cantSplit/>
          <w:trHeight w:val="1499"/>
        </w:trPr>
        <w:tc>
          <w:tcPr>
            <w:tcW w:w="2694" w:type="dxa"/>
            <w:vMerge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дороги/участка, </w:t>
            </w:r>
            <w:proofErr w:type="gramStart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дороги/участка, кв.м.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ГОСТ </w:t>
            </w:r>
            <w:proofErr w:type="gramStart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52398-2005</w:t>
            </w:r>
            <w:r w:rsidRPr="000D3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42.13330.2016</w:t>
            </w:r>
          </w:p>
        </w:tc>
        <w:tc>
          <w:tcPr>
            <w:tcW w:w="850" w:type="dxa"/>
            <w:vMerge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3E84" w:rsidRPr="00D1165B" w:rsidTr="00533AB4">
        <w:trPr>
          <w:cantSplit/>
          <w:trHeight w:val="80"/>
        </w:trPr>
        <w:tc>
          <w:tcPr>
            <w:tcW w:w="15698" w:type="dxa"/>
            <w:gridSpan w:val="12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0D3E84" w:rsidRPr="00D1165B" w:rsidTr="00844587">
        <w:trPr>
          <w:cantSplit/>
          <w:trHeight w:val="1950"/>
        </w:trPr>
        <w:tc>
          <w:tcPr>
            <w:tcW w:w="2694" w:type="dxa"/>
            <w:shd w:val="clear" w:color="auto" w:fill="auto"/>
            <w:vAlign w:val="center"/>
            <w:hideMark/>
          </w:tcPr>
          <w:p w:rsidR="000D3E84" w:rsidRPr="00D1165B" w:rsidRDefault="00844587" w:rsidP="0084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"Ленинградский проспект" (нечетная сторона от жилого дома №29 до ул. 60 лет ВЛКСМ)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24:58:0000000:4278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ого класс регулируемого движения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 заделанных выбоин, залитые трещины. Колейность при средней глубине колеи 30-40 мм. Поперечные редкие трещины (для переходных покрытий выбоины) на расстоянии 4-6 м. Продольная центральная трещина. Шелушение, выкрашивание.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родольный профиль, радиусы кривых в плане, ровность покрытия, прочность дорожной одежды, глубина колеи</w:t>
            </w:r>
          </w:p>
        </w:tc>
      </w:tr>
      <w:tr w:rsidR="000D3E84" w:rsidRPr="00D1165B" w:rsidTr="00533AB4">
        <w:trPr>
          <w:cantSplit/>
          <w:trHeight w:val="80"/>
        </w:trPr>
        <w:tc>
          <w:tcPr>
            <w:tcW w:w="15698" w:type="dxa"/>
            <w:gridSpan w:val="12"/>
            <w:shd w:val="clear" w:color="auto" w:fill="auto"/>
            <w:vAlign w:val="center"/>
            <w:hideMark/>
          </w:tcPr>
          <w:p w:rsidR="000D3E84" w:rsidRPr="009100E8" w:rsidRDefault="000D3E84" w:rsidP="009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10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844587" w:rsidRPr="00D1165B" w:rsidTr="009100E8">
        <w:trPr>
          <w:cantSplit/>
          <w:trHeight w:val="1134"/>
        </w:trPr>
        <w:tc>
          <w:tcPr>
            <w:tcW w:w="2694" w:type="dxa"/>
            <w:shd w:val="clear" w:color="auto" w:fill="auto"/>
            <w:vAlign w:val="center"/>
            <w:hideMark/>
          </w:tcPr>
          <w:p w:rsidR="00844587" w:rsidRPr="00D1165B" w:rsidRDefault="00844587" w:rsidP="0084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"улица 60 лет ВЛКСМ"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(участок пр-да Мира до жилого дома №111 по пр.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Ленинградский)</w:t>
            </w:r>
            <w:proofErr w:type="gramEnd"/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44587" w:rsidRPr="00D1165B" w:rsidRDefault="00844587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24:58:0000000:4390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44587" w:rsidRPr="00D1165B" w:rsidRDefault="00844587" w:rsidP="009100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44587" w:rsidRPr="00D1165B" w:rsidRDefault="00844587" w:rsidP="009100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17 700,0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587" w:rsidRPr="00D1165B" w:rsidRDefault="00844587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44587" w:rsidRPr="00D1165B" w:rsidRDefault="00844587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магистральные улицы районного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4587" w:rsidRPr="00D1165B" w:rsidRDefault="00844587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44587" w:rsidRPr="00D1165B" w:rsidRDefault="00844587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4587" w:rsidRPr="00D1165B" w:rsidRDefault="00844587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4587" w:rsidRPr="00D1165B" w:rsidRDefault="00844587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44587" w:rsidRPr="00D1165B" w:rsidRDefault="00844587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 заделанных выбоин, залитые трещины. Одиночная сетка трещин на площади до 10 кв. м с крупными ячейками (сторона ячейки более 0,5 м). Поперечные редкие трещины (для переходных покрытий выбоины) на расстоянии 4-6 м. Продольная центральная трещина. Шелушение, выкрашивание.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844587" w:rsidRPr="00D1165B" w:rsidRDefault="00844587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адиусы кривых в плане, ровность покрытия</w:t>
            </w:r>
          </w:p>
        </w:tc>
      </w:tr>
    </w:tbl>
    <w:p w:rsidR="000D3E84" w:rsidRDefault="000D3E84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2694"/>
        <w:gridCol w:w="708"/>
        <w:gridCol w:w="851"/>
        <w:gridCol w:w="850"/>
        <w:gridCol w:w="567"/>
        <w:gridCol w:w="851"/>
        <w:gridCol w:w="850"/>
        <w:gridCol w:w="993"/>
        <w:gridCol w:w="992"/>
        <w:gridCol w:w="850"/>
        <w:gridCol w:w="3402"/>
        <w:gridCol w:w="2090"/>
      </w:tblGrid>
      <w:tr w:rsidR="000D3E84" w:rsidRPr="00D1165B" w:rsidTr="001A20D7">
        <w:trPr>
          <w:cantSplit/>
          <w:trHeight w:val="80"/>
        </w:trPr>
        <w:tc>
          <w:tcPr>
            <w:tcW w:w="15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9100E8" w:rsidRDefault="000D3E84" w:rsidP="009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910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0D3E84" w:rsidRPr="00D1165B" w:rsidTr="00844587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"улица Саянская"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24:58:0000000:36170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магистральные улицы районного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 заделанных выбоин, залитые трещины. Одиночная сетка трещин на площади до 10 кв. м с крупными ячейками (сторона ячейки более 0,5 м). Поперечные редкие трещины (для переходных покрытий выбоины) на расстоянии 4-6 м. Продольная центральная трещина. Шелушение, выкрашивание.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овность покрытия</w:t>
            </w:r>
          </w:p>
        </w:tc>
      </w:tr>
      <w:tr w:rsidR="000D3E84" w:rsidRPr="00D1165B" w:rsidTr="00844587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"улица Толстого"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24:58:0000000:36144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магистральные улицы районного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Колейность при средней глубине колеи 20-30 мм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Поперечные редкие трещины (для переходных покрытий выбоины) на расстоянии 6-8 м. Продольная центральная трещина. Продольные боковые трещины. Просадки (пучины) при относительной площади просадки 20-10%. Редкие выбоины на покрытиях, содержащих органическое вяжущее (расстояние 4-10 м).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и состояние обочин, продольный профиль, радиусы кривых в плане, ровность покрытия, прочность дорожной одежды</w:t>
            </w:r>
          </w:p>
        </w:tc>
      </w:tr>
      <w:tr w:rsidR="000D3E84" w:rsidRPr="00D1165B" w:rsidTr="001A20D7">
        <w:trPr>
          <w:cantSplit/>
          <w:trHeight w:val="80"/>
        </w:trPr>
        <w:tc>
          <w:tcPr>
            <w:tcW w:w="15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9100E8" w:rsidRDefault="000D3E84" w:rsidP="009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10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0D3E84" w:rsidRPr="00D1165B" w:rsidTr="00844587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"улица Строительная"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24:58:0000000:36185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5 870,</w:t>
            </w:r>
            <w:r w:rsidR="0084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магистральные улицы районного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Колейность при средней глубине колеи 20-30 мм. Неровности, связанные с ямочным ремонтом и заделкой трещин. Одиночная сетка трещин на площади до 10 кв. м с крупными ячейками (сторона ячейки более 0,5 м). Одиночные выбоины на покрытиях, содержащих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ганическое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вяжущее (расстояние между выбоинами более 20 м). Поперечные редкие трещины (для переходных покрытий выбоины) на расстоянии 4-6 м. Продольная центральная трещина. Продольные боковые трещины. Шелушение, выкрашивание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и состояние обочин, радиусы кривых в плане, ровность покрытия</w:t>
            </w:r>
          </w:p>
        </w:tc>
      </w:tr>
      <w:tr w:rsidR="000D3E84" w:rsidRPr="00D1165B" w:rsidTr="00844587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Проезд "улица Октябрьская"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24:58:0000000:4297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магистральные улицы районного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 заделанных выбоин, залитые трещины. Одиночная сетка трещин на площади до 10 кв. м с мелкими ячейками (сторона ячейки менее 0,5 м). Отдельные выбоины на покрытиях, содержащих органическое вяжущее (расстояние между выбоинами 10-20 м). Шелушение, выкрашивание.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и состояние обочин, ровность покрытия, прочность дорожной одежды</w:t>
            </w:r>
          </w:p>
        </w:tc>
      </w:tr>
      <w:tr w:rsidR="000D3E84" w:rsidRPr="00D1165B" w:rsidTr="001A20D7">
        <w:trPr>
          <w:cantSplit/>
          <w:trHeight w:val="80"/>
        </w:trPr>
        <w:tc>
          <w:tcPr>
            <w:tcW w:w="15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9100E8" w:rsidRDefault="000D3E84" w:rsidP="009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10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0D3E84" w:rsidRPr="00D1165B" w:rsidTr="00844587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"улица Советской Армии"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24:58:0000000:36147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магистральные улицы районного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Одиночная сетка трещин на площади до 10 кв. м с крупными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ячейками (сторона ячейки более 0,5 м). Отдельные выбоины на покрытиях, содержащих органическое вяжущее (расстояние между выбоинами 10-20 м). Поперечные одиночные трещины (для переходных покрытий отдельные выбоины) на расстоянии 10-20 м между трещинами. Шелушение, выкрашивание.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и состояние обочин, ровность покрытия, прочность дорожной одежды</w:t>
            </w:r>
          </w:p>
        </w:tc>
      </w:tr>
      <w:tr w:rsidR="000D3E84" w:rsidRPr="00D1165B" w:rsidTr="00844587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"улица Красноярская"</w:t>
            </w:r>
            <w:r w:rsidR="0084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(участок от ул. Матросова до ул. Советской Армии)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24:58:0000000:36163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844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магистральные улицы районного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D1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Колейность при средней глубине колеи 10-20 мм. Отдельные выбоины на покрытиях, содержащих органическое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вяжущее (расстояние между выбоинами 10-20 м). Поперечные редкие трещины (для переходных покрытий выбоины) на расстоянии 8-10 м. Продольная центральная трещина</w:t>
            </w: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Шелушение, выкрашивание.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84" w:rsidRPr="00D1165B" w:rsidRDefault="000D3E84" w:rsidP="000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и состояние обочин, продольный профиль, радиусы кривых в плане, ровность покрытия, глубина колеи</w:t>
            </w:r>
          </w:p>
        </w:tc>
      </w:tr>
    </w:tbl>
    <w:p w:rsidR="00D85C6C" w:rsidRPr="000D3E84" w:rsidRDefault="000D3E84" w:rsidP="000D3E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D3E84">
        <w:rPr>
          <w:rFonts w:ascii="Times New Roman" w:hAnsi="Times New Roman" w:cs="Times New Roman"/>
          <w:sz w:val="20"/>
          <w:szCs w:val="20"/>
        </w:rPr>
        <w:t>Примечания:</w:t>
      </w:r>
    </w:p>
    <w:p w:rsidR="000D3E84" w:rsidRPr="000D3E84" w:rsidRDefault="000D3E84" w:rsidP="000D3E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D3E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83C12">
        <w:rPr>
          <w:rFonts w:ascii="Times New Roman" w:hAnsi="Times New Roman" w:cs="Times New Roman"/>
          <w:sz w:val="20"/>
          <w:szCs w:val="20"/>
        </w:rPr>
        <w:t> - </w:t>
      </w:r>
      <w:proofErr w:type="gramStart"/>
      <w:r w:rsidRPr="000D3E84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0D3E84">
        <w:rPr>
          <w:rFonts w:ascii="Times New Roman" w:hAnsi="Times New Roman" w:cs="Times New Roman"/>
          <w:sz w:val="20"/>
          <w:szCs w:val="20"/>
        </w:rPr>
        <w:t xml:space="preserve"> технического паспорта дороги,</w:t>
      </w:r>
    </w:p>
    <w:p w:rsidR="000D3E84" w:rsidRPr="000D3E84" w:rsidRDefault="000D3E84" w:rsidP="000D3E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D3E8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83C12">
        <w:rPr>
          <w:rFonts w:ascii="Times New Roman" w:hAnsi="Times New Roman" w:cs="Times New Roman"/>
          <w:sz w:val="20"/>
          <w:szCs w:val="20"/>
        </w:rPr>
        <w:t> - </w:t>
      </w:r>
      <w:proofErr w:type="gramStart"/>
      <w:r w:rsidRPr="000D3E84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0D3E84">
        <w:rPr>
          <w:rFonts w:ascii="Times New Roman" w:hAnsi="Times New Roman" w:cs="Times New Roman"/>
          <w:sz w:val="20"/>
          <w:szCs w:val="20"/>
        </w:rPr>
        <w:t xml:space="preserve"> комплексной схемы организации дорожного движения,</w:t>
      </w:r>
    </w:p>
    <w:p w:rsidR="000D3E84" w:rsidRPr="000D3E84" w:rsidRDefault="000D3E84" w:rsidP="000D3E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D3E8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83C12">
        <w:rPr>
          <w:rFonts w:ascii="Times New Roman" w:hAnsi="Times New Roman" w:cs="Times New Roman"/>
          <w:sz w:val="20"/>
          <w:szCs w:val="20"/>
        </w:rPr>
        <w:t> - </w:t>
      </w:r>
      <w:r w:rsidRPr="000D3E84">
        <w:rPr>
          <w:rFonts w:ascii="Times New Roman" w:hAnsi="Times New Roman" w:cs="Times New Roman"/>
          <w:sz w:val="20"/>
          <w:szCs w:val="20"/>
        </w:rPr>
        <w:t xml:space="preserve">согласно отчета по оценке технического состояния дорожно-уличной </w:t>
      </w:r>
      <w:proofErr w:type="gramStart"/>
      <w:r w:rsidRPr="000D3E84">
        <w:rPr>
          <w:rFonts w:ascii="Times New Roman" w:hAnsi="Times New Roman" w:cs="Times New Roman"/>
          <w:sz w:val="20"/>
          <w:szCs w:val="20"/>
        </w:rPr>
        <w:t>сети</w:t>
      </w:r>
      <w:proofErr w:type="gramEnd"/>
      <w:r w:rsidRPr="000D3E84">
        <w:rPr>
          <w:rFonts w:ascii="Times New Roman" w:hAnsi="Times New Roman" w:cs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D3E84" w:rsidRPr="000D3E84" w:rsidRDefault="000D3E84" w:rsidP="000D3E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D3E8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83C12">
        <w:rPr>
          <w:rFonts w:ascii="Times New Roman" w:hAnsi="Times New Roman" w:cs="Times New Roman"/>
          <w:sz w:val="20"/>
          <w:szCs w:val="20"/>
        </w:rPr>
        <w:t> - </w:t>
      </w:r>
      <w:r w:rsidRPr="000D3E84">
        <w:rPr>
          <w:rFonts w:ascii="Times New Roman" w:hAnsi="Times New Roman" w:cs="Times New Roman"/>
          <w:sz w:val="20"/>
          <w:szCs w:val="20"/>
        </w:rPr>
        <w:t xml:space="preserve">условный показатель, зависящий от категории автодороги, интенсивности движения на ней, наличия автобусных маршрутов организованной перевозки пассажиров, </w:t>
      </w:r>
      <w:r w:rsidRPr="000D3E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комплексного показателя транспортно-эксплуатационного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r w:rsidRPr="000D3E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остояния дороги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D3E84" w:rsidRPr="00D85C6C" w:rsidRDefault="000D3E84" w:rsidP="00F77DC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3E84" w:rsidRPr="00D85C6C" w:rsidSect="00F77DCF">
      <w:headerReference w:type="default" r:id="rId12"/>
      <w:pgSz w:w="16838" w:h="11906" w:orient="landscape"/>
      <w:pgMar w:top="1418" w:right="624" w:bottom="737" w:left="62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E8" w:rsidRDefault="009100E8" w:rsidP="006E028A">
      <w:pPr>
        <w:spacing w:after="0" w:line="240" w:lineRule="auto"/>
      </w:pPr>
      <w:r>
        <w:separator/>
      </w:r>
    </w:p>
  </w:endnote>
  <w:endnote w:type="continuationSeparator" w:id="0">
    <w:p w:rsidR="009100E8" w:rsidRDefault="009100E8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E8" w:rsidRDefault="00285EC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100E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00E8">
      <w:rPr>
        <w:rStyle w:val="af"/>
        <w:noProof/>
      </w:rPr>
      <w:t>1</w:t>
    </w:r>
    <w:r>
      <w:rPr>
        <w:rStyle w:val="af"/>
      </w:rPr>
      <w:fldChar w:fldCharType="end"/>
    </w:r>
  </w:p>
  <w:p w:rsidR="009100E8" w:rsidRDefault="009100E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E8" w:rsidRDefault="009100E8">
    <w:pPr>
      <w:pStyle w:val="ab"/>
      <w:framePr w:wrap="around" w:vAnchor="text" w:hAnchor="margin" w:xAlign="right" w:y="1"/>
      <w:rPr>
        <w:rStyle w:val="af"/>
      </w:rPr>
    </w:pPr>
  </w:p>
  <w:p w:rsidR="009100E8" w:rsidRDefault="009100E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E8" w:rsidRDefault="009100E8" w:rsidP="006E028A">
      <w:pPr>
        <w:spacing w:after="0" w:line="240" w:lineRule="auto"/>
      </w:pPr>
      <w:r>
        <w:separator/>
      </w:r>
    </w:p>
  </w:footnote>
  <w:footnote w:type="continuationSeparator" w:id="0">
    <w:p w:rsidR="009100E8" w:rsidRDefault="009100E8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628"/>
      <w:docPartObj>
        <w:docPartGallery w:val="Page Numbers (Top of Page)"/>
        <w:docPartUnique/>
      </w:docPartObj>
    </w:sdtPr>
    <w:sdtContent>
      <w:p w:rsidR="009100E8" w:rsidRDefault="00285EC3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="009100E8"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E37EA7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100E8" w:rsidRDefault="009100E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E8" w:rsidRDefault="009100E8">
    <w:pPr>
      <w:pStyle w:val="a9"/>
      <w:jc w:val="center"/>
    </w:pPr>
  </w:p>
  <w:p w:rsidR="009100E8" w:rsidRDefault="009100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944F4"/>
    <w:rsid w:val="00097E93"/>
    <w:rsid w:val="000A1F68"/>
    <w:rsid w:val="000A2234"/>
    <w:rsid w:val="000A2D74"/>
    <w:rsid w:val="000B78BF"/>
    <w:rsid w:val="000C02FE"/>
    <w:rsid w:val="000D3E84"/>
    <w:rsid w:val="000D7564"/>
    <w:rsid w:val="000E35A5"/>
    <w:rsid w:val="000E3B42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A20D7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63589"/>
    <w:rsid w:val="00281257"/>
    <w:rsid w:val="00285EC3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8252B"/>
    <w:rsid w:val="00383C12"/>
    <w:rsid w:val="003902CC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33AB4"/>
    <w:rsid w:val="0056301A"/>
    <w:rsid w:val="00564956"/>
    <w:rsid w:val="005779D1"/>
    <w:rsid w:val="00585CF2"/>
    <w:rsid w:val="005B7847"/>
    <w:rsid w:val="005C6A34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5ED6"/>
    <w:rsid w:val="00762F59"/>
    <w:rsid w:val="007719CF"/>
    <w:rsid w:val="00777B45"/>
    <w:rsid w:val="0078288B"/>
    <w:rsid w:val="00784F59"/>
    <w:rsid w:val="007A2D62"/>
    <w:rsid w:val="007A3A23"/>
    <w:rsid w:val="007B7F80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4587"/>
    <w:rsid w:val="00846614"/>
    <w:rsid w:val="00861296"/>
    <w:rsid w:val="00864A0A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0E8"/>
    <w:rsid w:val="00910DC9"/>
    <w:rsid w:val="00910E40"/>
    <w:rsid w:val="00911602"/>
    <w:rsid w:val="00922F66"/>
    <w:rsid w:val="00924DEA"/>
    <w:rsid w:val="009324B5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C230F"/>
    <w:rsid w:val="009C77E6"/>
    <w:rsid w:val="009D712E"/>
    <w:rsid w:val="009F594A"/>
    <w:rsid w:val="009F7397"/>
    <w:rsid w:val="00A00E79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27B75"/>
    <w:rsid w:val="00B329BD"/>
    <w:rsid w:val="00B366F7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1A9B"/>
    <w:rsid w:val="00BB57C8"/>
    <w:rsid w:val="00BB6767"/>
    <w:rsid w:val="00BC09F7"/>
    <w:rsid w:val="00BC2236"/>
    <w:rsid w:val="00BD4989"/>
    <w:rsid w:val="00BD7C26"/>
    <w:rsid w:val="00BE085B"/>
    <w:rsid w:val="00BE2EC3"/>
    <w:rsid w:val="00C17673"/>
    <w:rsid w:val="00C21948"/>
    <w:rsid w:val="00C41209"/>
    <w:rsid w:val="00C625F5"/>
    <w:rsid w:val="00CB4464"/>
    <w:rsid w:val="00CB490E"/>
    <w:rsid w:val="00CC0372"/>
    <w:rsid w:val="00CC3CF0"/>
    <w:rsid w:val="00CC701E"/>
    <w:rsid w:val="00CD508D"/>
    <w:rsid w:val="00CD7CB9"/>
    <w:rsid w:val="00CE2331"/>
    <w:rsid w:val="00CF01F4"/>
    <w:rsid w:val="00D1165B"/>
    <w:rsid w:val="00D2291F"/>
    <w:rsid w:val="00D2767B"/>
    <w:rsid w:val="00D34D4C"/>
    <w:rsid w:val="00D42513"/>
    <w:rsid w:val="00D45AAD"/>
    <w:rsid w:val="00D46680"/>
    <w:rsid w:val="00D64A0F"/>
    <w:rsid w:val="00D77501"/>
    <w:rsid w:val="00D85C6C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37EA7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33772"/>
    <w:rsid w:val="00F35371"/>
    <w:rsid w:val="00F427A9"/>
    <w:rsid w:val="00F4450C"/>
    <w:rsid w:val="00F737A1"/>
    <w:rsid w:val="00F73E61"/>
    <w:rsid w:val="00F73E96"/>
    <w:rsid w:val="00F77DCF"/>
    <w:rsid w:val="00F83EA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4CD0-6CE0-44AF-BF89-6B486E8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2021-12-10T03:20:00Z</cp:lastPrinted>
  <dcterms:created xsi:type="dcterms:W3CDTF">2021-12-13T08:39:00Z</dcterms:created>
  <dcterms:modified xsi:type="dcterms:W3CDTF">2021-12-13T08:39:00Z</dcterms:modified>
</cp:coreProperties>
</file>