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3AC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Приложение  </w:t>
      </w:r>
    </w:p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к постановлению Администрации ЗАТО г. Железногорск </w:t>
      </w:r>
    </w:p>
    <w:p w:rsidR="00DE3B90" w:rsidRPr="00275412" w:rsidRDefault="00DE3B90" w:rsidP="005E7701">
      <w:pPr>
        <w:ind w:left="5040"/>
        <w:rPr>
          <w:rFonts w:ascii="Times New Roman" w:eastAsia="Times New Roman" w:hAnsi="Times New Roman"/>
          <w:sz w:val="28"/>
          <w:szCs w:val="28"/>
        </w:rPr>
      </w:pPr>
      <w:r w:rsidRPr="00275412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8B01B8">
        <w:rPr>
          <w:rFonts w:ascii="Times New Roman" w:eastAsia="Times New Roman" w:hAnsi="Times New Roman"/>
          <w:sz w:val="28"/>
          <w:szCs w:val="28"/>
        </w:rPr>
        <w:t xml:space="preserve"> 11.06.2021</w:t>
      </w:r>
      <w:r w:rsidRPr="00275412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8B01B8">
        <w:rPr>
          <w:rFonts w:ascii="Times New Roman" w:eastAsia="Times New Roman" w:hAnsi="Times New Roman"/>
          <w:sz w:val="28"/>
          <w:szCs w:val="28"/>
        </w:rPr>
        <w:t>1164</w:t>
      </w:r>
    </w:p>
    <w:p w:rsidR="00DE3B90" w:rsidRPr="0032408A" w:rsidRDefault="00DE3B90" w:rsidP="00DE3B9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ПЕРЕЧЕНЬ</w:t>
      </w: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работ и (или) услуг по управлению многоквартирным домом, услуг и работ по содержанию и ремонту общего имущества  в многоквартирном доме по адресу</w:t>
      </w:r>
      <w:r>
        <w:rPr>
          <w:rFonts w:ascii="Times New Roman" w:hAnsi="Times New Roman"/>
          <w:sz w:val="28"/>
          <w:szCs w:val="28"/>
        </w:rPr>
        <w:t>: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 w:rsidR="000B460B">
        <w:rPr>
          <w:rFonts w:ascii="Times New Roman" w:hAnsi="Times New Roman"/>
          <w:sz w:val="28"/>
          <w:szCs w:val="28"/>
        </w:rPr>
        <w:t xml:space="preserve">Красноярский край, </w:t>
      </w:r>
      <w:r>
        <w:rPr>
          <w:rFonts w:ascii="Times New Roman" w:hAnsi="Times New Roman"/>
          <w:sz w:val="28"/>
          <w:szCs w:val="28"/>
        </w:rPr>
        <w:t>ЗАТО Железногорск, п.</w:t>
      </w:r>
      <w:r w:rsidRPr="00DE3B90">
        <w:rPr>
          <w:rFonts w:ascii="Times New Roman" w:hAnsi="Times New Roman"/>
          <w:sz w:val="28"/>
          <w:szCs w:val="28"/>
        </w:rPr>
        <w:t xml:space="preserve"> Новый Путь,  ул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E3B90">
        <w:rPr>
          <w:rFonts w:ascii="Times New Roman" w:hAnsi="Times New Roman"/>
          <w:sz w:val="28"/>
          <w:szCs w:val="28"/>
        </w:rPr>
        <w:t>Майская</w:t>
      </w:r>
      <w:proofErr w:type="gramEnd"/>
      <w:r w:rsidRPr="00DE3B90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№ 7</w:t>
      </w:r>
    </w:p>
    <w:p w:rsidR="00DE3B90" w:rsidRPr="00DE3B90" w:rsidRDefault="00DE3B90" w:rsidP="00DE3B90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477" w:type="dxa"/>
        <w:tblInd w:w="93" w:type="dxa"/>
        <w:tblLook w:val="04A0"/>
      </w:tblPr>
      <w:tblGrid>
        <w:gridCol w:w="549"/>
        <w:gridCol w:w="2321"/>
        <w:gridCol w:w="2321"/>
        <w:gridCol w:w="1965"/>
        <w:gridCol w:w="2321"/>
      </w:tblGrid>
      <w:tr w:rsidR="00D4287F" w:rsidRPr="002F0EB1" w:rsidTr="00700411">
        <w:trPr>
          <w:trHeight w:val="69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F0EB1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F0EB1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2F0EB1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Периодичность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Объем работ и услуг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Требования к качеству работ и услуг</w:t>
            </w:r>
          </w:p>
        </w:tc>
      </w:tr>
      <w:tr w:rsidR="00BB48A0" w:rsidRPr="002F0EB1" w:rsidTr="007A0A33">
        <w:trPr>
          <w:trHeight w:val="510"/>
        </w:trPr>
        <w:tc>
          <w:tcPr>
            <w:tcW w:w="9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I. Работы, необходимые для надлежащего содержания несущих конструкций  и ненесущих конструкций</w:t>
            </w:r>
          </w:p>
        </w:tc>
      </w:tr>
      <w:tr w:rsidR="00BB48A0" w:rsidRPr="002F0EB1" w:rsidTr="007A0A33">
        <w:trPr>
          <w:trHeight w:val="300"/>
        </w:trPr>
        <w:tc>
          <w:tcPr>
            <w:tcW w:w="9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1. Работы, выполняемые в целях надлежащего содержания крыши</w:t>
            </w:r>
          </w:p>
        </w:tc>
      </w:tr>
      <w:tr w:rsidR="00D4287F" w:rsidRPr="002F0EB1" w:rsidTr="00700411">
        <w:trPr>
          <w:trHeight w:val="120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004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Проверка кровли на отсутствие протечек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 раза в год и  по жалобам на протекание с кровли. При выявлении нарушений, приводящих к протечкам - незамедлительное их устранение.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154,7 кв.м. кровли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FF55DB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При обнаружении течи –</w:t>
            </w:r>
            <w:r w:rsidR="00F959E0" w:rsidRPr="002F0E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F0EB1">
              <w:rPr>
                <w:rFonts w:ascii="Times New Roman" w:hAnsi="Times New Roman"/>
                <w:sz w:val="22"/>
                <w:szCs w:val="22"/>
              </w:rPr>
              <w:t>устранение неисправности незамедлительное</w:t>
            </w:r>
          </w:p>
        </w:tc>
      </w:tr>
      <w:tr w:rsidR="00D4287F" w:rsidRPr="002F0EB1" w:rsidTr="00700411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004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Осмотр  и при необходимости очистка кровли от скопления снега и наледи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очистка кровли от снега - 1 раз в год, удаление  наледи - по мере необходимости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154,7 кв.м. кровли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FF55DB" w:rsidP="007A0A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Очистку кровли производить при накоплении снега слоем более 30 см</w:t>
            </w:r>
          </w:p>
        </w:tc>
      </w:tr>
      <w:tr w:rsidR="00BB48A0" w:rsidRPr="002F0EB1" w:rsidTr="007A0A33">
        <w:trPr>
          <w:trHeight w:val="765"/>
        </w:trPr>
        <w:tc>
          <w:tcPr>
            <w:tcW w:w="9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</w:t>
            </w:r>
          </w:p>
        </w:tc>
      </w:tr>
      <w:tr w:rsidR="00BB48A0" w:rsidRPr="002F0EB1" w:rsidTr="007A0A33">
        <w:trPr>
          <w:trHeight w:val="510"/>
        </w:trPr>
        <w:tc>
          <w:tcPr>
            <w:tcW w:w="9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2. Работы, выполняемые в целях надлежащего содержания  электрооборудования</w:t>
            </w:r>
          </w:p>
        </w:tc>
      </w:tr>
      <w:tr w:rsidR="00D4287F" w:rsidRPr="002F0EB1" w:rsidTr="00700411">
        <w:trPr>
          <w:trHeight w:val="16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004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 xml:space="preserve">Проверка заземления оболочки </w:t>
            </w:r>
            <w:proofErr w:type="spellStart"/>
            <w:r w:rsidRPr="002F0EB1">
              <w:rPr>
                <w:rFonts w:ascii="Times New Roman" w:hAnsi="Times New Roman"/>
                <w:sz w:val="22"/>
                <w:szCs w:val="22"/>
              </w:rPr>
              <w:t>электрокабеля</w:t>
            </w:r>
            <w:proofErr w:type="spellEnd"/>
            <w:r w:rsidRPr="002F0EB1">
              <w:rPr>
                <w:rFonts w:ascii="Times New Roman" w:hAnsi="Times New Roman"/>
                <w:sz w:val="22"/>
                <w:szCs w:val="22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 раз в год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D4287F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119</w:t>
            </w:r>
            <w:r w:rsidR="00FF55DB" w:rsidRPr="002F0EB1">
              <w:rPr>
                <w:rFonts w:ascii="Times New Roman" w:hAnsi="Times New Roman"/>
                <w:sz w:val="22"/>
                <w:szCs w:val="22"/>
              </w:rPr>
              <w:t xml:space="preserve"> кв.м. </w:t>
            </w:r>
            <w:r w:rsidRPr="002F0EB1">
              <w:rPr>
                <w:rFonts w:ascii="Times New Roman" w:hAnsi="Times New Roman"/>
                <w:sz w:val="22"/>
                <w:szCs w:val="22"/>
              </w:rPr>
              <w:t>помещений общего пользования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D4287F" w:rsidP="007A0A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BB48A0" w:rsidRPr="002F0EB1" w:rsidTr="007A0A33">
        <w:trPr>
          <w:trHeight w:val="300"/>
        </w:trPr>
        <w:tc>
          <w:tcPr>
            <w:tcW w:w="9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III. Подготовка многоквартирного дома к сезонной эксплуатации</w:t>
            </w:r>
          </w:p>
        </w:tc>
      </w:tr>
      <w:tr w:rsidR="00D4287F" w:rsidRPr="002F0EB1" w:rsidTr="00700411">
        <w:trPr>
          <w:trHeight w:val="51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3.1.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Прочистка  дымовентиляционных каналов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Прочистка дымовентиляционных каналов- 1 раз в год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D4287F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2 ед.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D4287F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Проверяется наличием тяги в дымовентиляционных каналах</w:t>
            </w:r>
          </w:p>
        </w:tc>
      </w:tr>
      <w:tr w:rsidR="00BB48A0" w:rsidRPr="002F0EB1" w:rsidTr="007A0A33">
        <w:trPr>
          <w:trHeight w:val="300"/>
        </w:trPr>
        <w:tc>
          <w:tcPr>
            <w:tcW w:w="9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IV Проведение технических осмотров и мелкий ремонт</w:t>
            </w:r>
          </w:p>
        </w:tc>
      </w:tr>
      <w:tr w:rsidR="00D4287F" w:rsidRPr="002F0EB1" w:rsidTr="00700411">
        <w:trPr>
          <w:trHeight w:val="153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004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lastRenderedPageBreak/>
              <w:t>4.1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Проведение технических осмотров и устранение незначительных неисправностей в системах водопровода, электроснабжения, деревянных конструкци</w:t>
            </w:r>
            <w:r w:rsidR="00115FE2" w:rsidRPr="002F0EB1">
              <w:rPr>
                <w:rFonts w:ascii="Times New Roman" w:hAnsi="Times New Roman"/>
                <w:sz w:val="22"/>
                <w:szCs w:val="22"/>
              </w:rPr>
              <w:t>й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 раз в год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115FE2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119 кв.м. помещений общего пользования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115FE2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 xml:space="preserve">При обнаружении течи в системах водопровода </w:t>
            </w:r>
            <w:proofErr w:type="gramStart"/>
            <w:r w:rsidRPr="002F0EB1">
              <w:rPr>
                <w:rFonts w:ascii="Times New Roman" w:hAnsi="Times New Roman"/>
                <w:sz w:val="22"/>
                <w:szCs w:val="22"/>
              </w:rPr>
              <w:t>–у</w:t>
            </w:r>
            <w:proofErr w:type="gramEnd"/>
            <w:r w:rsidRPr="002F0EB1">
              <w:rPr>
                <w:rFonts w:ascii="Times New Roman" w:hAnsi="Times New Roman"/>
                <w:sz w:val="22"/>
                <w:szCs w:val="22"/>
              </w:rPr>
              <w:t>странение неисправности незамедлительное</w:t>
            </w:r>
          </w:p>
        </w:tc>
      </w:tr>
      <w:tr w:rsidR="00BB48A0" w:rsidRPr="002F0EB1" w:rsidTr="007A0A33">
        <w:trPr>
          <w:trHeight w:val="510"/>
        </w:trPr>
        <w:tc>
          <w:tcPr>
            <w:tcW w:w="9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V. Работы по обеспечению вывоза твердых коммунальных отходов</w:t>
            </w:r>
          </w:p>
        </w:tc>
      </w:tr>
      <w:tr w:rsidR="00D4287F" w:rsidRPr="002F0EB1" w:rsidTr="00700411">
        <w:trPr>
          <w:trHeight w:val="274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004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5.1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Организация мест накопления  и сбора отходов I  класса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Организация места сбора - на территории управляющей организации. Передача в специализированные организации - по факту накопления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115FE2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 место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115FE2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Услуга предоставляется при обращении нанимателей</w:t>
            </w:r>
            <w:r w:rsidR="007A0A33" w:rsidRPr="002F0EB1">
              <w:rPr>
                <w:rFonts w:ascii="Times New Roman" w:hAnsi="Times New Roman"/>
                <w:sz w:val="22"/>
                <w:szCs w:val="22"/>
              </w:rPr>
              <w:t xml:space="preserve"> и собственников помещений</w:t>
            </w:r>
          </w:p>
        </w:tc>
      </w:tr>
      <w:tr w:rsidR="00BB48A0" w:rsidRPr="002F0EB1" w:rsidTr="007A0A33">
        <w:trPr>
          <w:trHeight w:val="300"/>
        </w:trPr>
        <w:tc>
          <w:tcPr>
            <w:tcW w:w="9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VI. Обеспечение устранения аварий</w:t>
            </w:r>
          </w:p>
        </w:tc>
      </w:tr>
      <w:tr w:rsidR="00D4287F" w:rsidRPr="002F0EB1" w:rsidTr="00700411">
        <w:trPr>
          <w:trHeight w:val="204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004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6.1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Обеспечение устранения аварий на системах холодного водоснабжения, отведения сточных вод (водоотведения), электроснабжения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proofErr w:type="gramStart"/>
            <w:r w:rsidRPr="002F0EB1">
              <w:rPr>
                <w:rFonts w:ascii="Times New Roman" w:hAnsi="Times New Roman"/>
                <w:sz w:val="22"/>
                <w:szCs w:val="22"/>
              </w:rPr>
              <w:t>соответствии</w:t>
            </w:r>
            <w:proofErr w:type="gramEnd"/>
            <w:r w:rsidRPr="002F0EB1">
              <w:rPr>
                <w:rFonts w:ascii="Times New Roman" w:hAnsi="Times New Roman"/>
                <w:sz w:val="22"/>
                <w:szCs w:val="22"/>
              </w:rPr>
              <w:t xml:space="preserve">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115FE2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122,1 кв.м.</w:t>
            </w:r>
            <w:r w:rsidR="009B4A64" w:rsidRPr="002F0E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F0EB1">
              <w:rPr>
                <w:rFonts w:ascii="Times New Roman" w:hAnsi="Times New Roman"/>
                <w:sz w:val="22"/>
                <w:szCs w:val="22"/>
              </w:rPr>
              <w:t>площади многоквартирного дома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F959E0" w:rsidP="007A0A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Аварийные заявки, связанные с обеспечением безопасности проживания, устраняются в срочном порядке</w:t>
            </w:r>
          </w:p>
        </w:tc>
      </w:tr>
      <w:tr w:rsidR="00BB48A0" w:rsidRPr="002F0EB1" w:rsidTr="007A0A33">
        <w:trPr>
          <w:trHeight w:val="300"/>
        </w:trPr>
        <w:tc>
          <w:tcPr>
            <w:tcW w:w="9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VII. Управление МКД</w:t>
            </w:r>
          </w:p>
        </w:tc>
      </w:tr>
      <w:tr w:rsidR="00D4287F" w:rsidRPr="002F0EB1" w:rsidTr="00700411">
        <w:trPr>
          <w:trHeight w:val="30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48A0" w:rsidRPr="002F0EB1" w:rsidRDefault="00BB48A0" w:rsidP="007004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7.1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Управление МКД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В течение года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8A0" w:rsidRPr="002F0EB1" w:rsidRDefault="00F959E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122,1 кв.м. площади многоквартирного дома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8A0" w:rsidRPr="002F0EB1" w:rsidRDefault="00F959E0" w:rsidP="007A0A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B83068" w:rsidRPr="008D146A" w:rsidRDefault="00B83068" w:rsidP="008461FA">
      <w:pPr>
        <w:widowControl w:val="0"/>
        <w:autoSpaceDE w:val="0"/>
        <w:autoSpaceDN w:val="0"/>
        <w:ind w:left="5040"/>
        <w:jc w:val="both"/>
        <w:rPr>
          <w:rFonts w:ascii="Times New Roman" w:hAnsi="Times New Roman"/>
          <w:sz w:val="28"/>
          <w:szCs w:val="28"/>
        </w:rPr>
      </w:pPr>
    </w:p>
    <w:sectPr w:rsidR="00B83068" w:rsidRPr="008D146A" w:rsidSect="002F0EB1">
      <w:headerReference w:type="default" r:id="rId8"/>
      <w:headerReference w:type="first" r:id="rId9"/>
      <w:pgSz w:w="11905" w:h="16838"/>
      <w:pgMar w:top="993" w:right="850" w:bottom="851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C10" w:rsidRDefault="00EC6C10">
      <w:r>
        <w:separator/>
      </w:r>
    </w:p>
  </w:endnote>
  <w:endnote w:type="continuationSeparator" w:id="0">
    <w:p w:rsidR="00EC6C10" w:rsidRDefault="00EC6C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C10" w:rsidRDefault="00EC6C10">
      <w:r>
        <w:separator/>
      </w:r>
    </w:p>
  </w:footnote>
  <w:footnote w:type="continuationSeparator" w:id="0">
    <w:p w:rsidR="00EC6C10" w:rsidRDefault="00EC6C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627806" w:rsidP="00690443">
        <w:pPr>
          <w:pStyle w:val="a7"/>
          <w:jc w:val="center"/>
        </w:pPr>
        <w:fldSimple w:instr=" PAGE   \* MERGEFORMAT ">
          <w:r w:rsidR="008B01B8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08060"/>
      <w:docPartObj>
        <w:docPartGallery w:val="Page Numbers (Top of Page)"/>
        <w:docPartUnique/>
      </w:docPartObj>
    </w:sdtPr>
    <w:sdtContent>
      <w:p w:rsidR="003A76CC" w:rsidRDefault="003A76CC">
        <w:pPr>
          <w:pStyle w:val="a7"/>
          <w:jc w:val="center"/>
        </w:pPr>
      </w:p>
      <w:p w:rsidR="003A76CC" w:rsidRDefault="00627806" w:rsidP="003A76CC">
        <w:pPr>
          <w:pStyle w:val="a7"/>
        </w:pPr>
      </w:p>
    </w:sdtContent>
  </w:sdt>
  <w:p w:rsidR="00700411" w:rsidRDefault="007004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1980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460B"/>
    <w:rsid w:val="000B523F"/>
    <w:rsid w:val="000B7087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0C26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F76"/>
    <w:rsid w:val="0019229F"/>
    <w:rsid w:val="001943AC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99F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0EB1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A76CC"/>
    <w:rsid w:val="003B320D"/>
    <w:rsid w:val="003C2A7A"/>
    <w:rsid w:val="003C3A25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28D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2A1D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0AA"/>
    <w:rsid w:val="005C56CC"/>
    <w:rsid w:val="005C7BF6"/>
    <w:rsid w:val="005D0A26"/>
    <w:rsid w:val="005D1A27"/>
    <w:rsid w:val="005D42F0"/>
    <w:rsid w:val="005D4CD1"/>
    <w:rsid w:val="005D7D0C"/>
    <w:rsid w:val="005E242E"/>
    <w:rsid w:val="005E7701"/>
    <w:rsid w:val="005F0467"/>
    <w:rsid w:val="005F51EC"/>
    <w:rsid w:val="00600896"/>
    <w:rsid w:val="0060171B"/>
    <w:rsid w:val="006050C1"/>
    <w:rsid w:val="006106EF"/>
    <w:rsid w:val="006170E9"/>
    <w:rsid w:val="006215EC"/>
    <w:rsid w:val="0062165D"/>
    <w:rsid w:val="00627806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6F4073"/>
    <w:rsid w:val="00700411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61FA"/>
    <w:rsid w:val="00847091"/>
    <w:rsid w:val="0085327B"/>
    <w:rsid w:val="00854D22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1B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C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D7A18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871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D773D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C6C10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17F6"/>
    <w:rsid w:val="00F737AC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7D645-55B0-4620-862C-C5BCA67CF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445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16</cp:revision>
  <cp:lastPrinted>2021-06-04T03:57:00Z</cp:lastPrinted>
  <dcterms:created xsi:type="dcterms:W3CDTF">2019-05-07T04:32:00Z</dcterms:created>
  <dcterms:modified xsi:type="dcterms:W3CDTF">2021-06-16T07:55:00Z</dcterms:modified>
</cp:coreProperties>
</file>