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0"/>
        <w:gridCol w:w="5016"/>
      </w:tblGrid>
      <w:tr w:rsidR="00C20699" w:rsidRPr="0084216D" w:rsidTr="00E97A11">
        <w:tc>
          <w:tcPr>
            <w:tcW w:w="5069" w:type="dxa"/>
          </w:tcPr>
          <w:p w:rsidR="00C20699" w:rsidRPr="0084216D" w:rsidRDefault="00C20699" w:rsidP="00D96631">
            <w:pPr>
              <w:pStyle w:val="ConsPlusTitle"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069" w:type="dxa"/>
          </w:tcPr>
          <w:p w:rsidR="00C20699" w:rsidRPr="0084216D" w:rsidRDefault="000A31A3" w:rsidP="00D96631">
            <w:pPr>
              <w:pStyle w:val="ConsPlusTitle"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</w:p>
          <w:p w:rsidR="00C20699" w:rsidRPr="0084216D" w:rsidRDefault="00C20699" w:rsidP="00D96631">
            <w:pPr>
              <w:pStyle w:val="ConsPlusTitle"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216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постановлению Администрации </w:t>
            </w:r>
          </w:p>
          <w:p w:rsidR="00C20699" w:rsidRPr="0084216D" w:rsidRDefault="00C20699" w:rsidP="00D96631">
            <w:pPr>
              <w:pStyle w:val="ConsPlusTitle"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216D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ЗАТО г. Железногорск</w:t>
            </w:r>
          </w:p>
          <w:p w:rsidR="00C20699" w:rsidRPr="0084216D" w:rsidRDefault="00C20699" w:rsidP="002A1930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16D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2A1930">
              <w:rPr>
                <w:rFonts w:ascii="Times New Roman" w:hAnsi="Times New Roman"/>
                <w:sz w:val="28"/>
                <w:szCs w:val="28"/>
              </w:rPr>
              <w:t>20</w:t>
            </w:r>
            <w:r w:rsidRPr="0084216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2A1930">
              <w:rPr>
                <w:rFonts w:ascii="Times New Roman" w:hAnsi="Times New Roman"/>
                <w:sz w:val="28"/>
                <w:szCs w:val="28"/>
              </w:rPr>
              <w:t>07</w:t>
            </w:r>
            <w:r w:rsidRPr="0084216D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4D4513">
              <w:rPr>
                <w:rFonts w:ascii="Times New Roman" w:hAnsi="Times New Roman"/>
                <w:sz w:val="28"/>
                <w:szCs w:val="28"/>
              </w:rPr>
              <w:t>20</w:t>
            </w:r>
            <w:r w:rsidRPr="0084216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2A1930">
              <w:rPr>
                <w:rFonts w:ascii="Times New Roman" w:hAnsi="Times New Roman"/>
                <w:sz w:val="28"/>
                <w:szCs w:val="28"/>
              </w:rPr>
              <w:t>1266</w:t>
            </w:r>
          </w:p>
        </w:tc>
      </w:tr>
    </w:tbl>
    <w:p w:rsidR="00C20699" w:rsidRPr="0084216D" w:rsidRDefault="00C20699" w:rsidP="00D96631">
      <w:pPr>
        <w:shd w:val="clear" w:color="auto" w:fill="FFFFFF"/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C4D76" w:rsidRDefault="004C4D76" w:rsidP="004C4D76">
      <w:pPr>
        <w:pStyle w:val="a4"/>
        <w:suppressAutoHyphens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</w:t>
      </w:r>
      <w:r w:rsidR="000A31A3" w:rsidRPr="00A92DFA">
        <w:rPr>
          <w:bCs/>
          <w:color w:val="000000"/>
          <w:sz w:val="28"/>
          <w:szCs w:val="28"/>
        </w:rPr>
        <w:t>оряд</w:t>
      </w:r>
      <w:r>
        <w:rPr>
          <w:bCs/>
          <w:color w:val="000000"/>
          <w:sz w:val="28"/>
          <w:szCs w:val="28"/>
        </w:rPr>
        <w:t>ок</w:t>
      </w:r>
      <w:r w:rsidR="000A31A3" w:rsidRPr="00A92DFA">
        <w:rPr>
          <w:bCs/>
          <w:color w:val="000000"/>
          <w:sz w:val="28"/>
          <w:szCs w:val="28"/>
        </w:rPr>
        <w:t xml:space="preserve"> </w:t>
      </w:r>
      <w:r w:rsidR="000A31A3" w:rsidRPr="00A92DFA">
        <w:rPr>
          <w:sz w:val="28"/>
          <w:szCs w:val="28"/>
        </w:rPr>
        <w:t xml:space="preserve">оснащения </w:t>
      </w:r>
      <w:r w:rsidR="000A31A3" w:rsidRPr="00A92DFA">
        <w:rPr>
          <w:bCs/>
          <w:color w:val="000000"/>
          <w:sz w:val="28"/>
          <w:szCs w:val="28"/>
        </w:rPr>
        <w:t xml:space="preserve">мест постоянного (временного) проживания граждан и </w:t>
      </w:r>
      <w:r w:rsidR="000A31A3" w:rsidRPr="00A92DFA">
        <w:rPr>
          <w:sz w:val="28"/>
          <w:szCs w:val="28"/>
        </w:rPr>
        <w:t>территорий общего пользования первичными средствами тушения пожаров и противопожарным инвентарем</w:t>
      </w:r>
      <w:r w:rsidR="000A31A3" w:rsidRPr="00A92DFA">
        <w:rPr>
          <w:bCs/>
          <w:color w:val="000000"/>
          <w:sz w:val="28"/>
          <w:szCs w:val="28"/>
        </w:rPr>
        <w:t xml:space="preserve"> в границах сельских населенных пунктов </w:t>
      </w:r>
    </w:p>
    <w:p w:rsidR="000A31A3" w:rsidRPr="004C4D76" w:rsidRDefault="000A31A3" w:rsidP="004C4D76">
      <w:pPr>
        <w:pStyle w:val="a4"/>
        <w:suppressAutoHyphens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92DFA">
        <w:rPr>
          <w:bCs/>
          <w:color w:val="000000"/>
          <w:sz w:val="28"/>
          <w:szCs w:val="28"/>
        </w:rPr>
        <w:t>ЗАТО Железногорск</w:t>
      </w:r>
    </w:p>
    <w:p w:rsidR="001C4152" w:rsidRDefault="001C4152" w:rsidP="001C4152">
      <w:pPr>
        <w:pStyle w:val="a4"/>
        <w:suppressAutoHyphens/>
        <w:spacing w:before="0" w:beforeAutospacing="0" w:after="0" w:afterAutospacing="0"/>
        <w:jc w:val="right"/>
        <w:rPr>
          <w:sz w:val="28"/>
          <w:szCs w:val="28"/>
        </w:rPr>
      </w:pPr>
    </w:p>
    <w:p w:rsidR="001C4152" w:rsidRDefault="001C4152" w:rsidP="001C4152">
      <w:pPr>
        <w:pStyle w:val="a4"/>
        <w:suppressAutoHyphens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1C4152" w:rsidRPr="0084216D" w:rsidRDefault="001C4152" w:rsidP="001C4152">
      <w:pPr>
        <w:pStyle w:val="a4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84216D">
        <w:rPr>
          <w:sz w:val="28"/>
          <w:szCs w:val="28"/>
        </w:rPr>
        <w:t>Перечень первичных средств</w:t>
      </w:r>
    </w:p>
    <w:p w:rsidR="001C4152" w:rsidRPr="004C4D76" w:rsidRDefault="001C4152" w:rsidP="001C4152">
      <w:pPr>
        <w:pStyle w:val="a4"/>
        <w:suppressAutoHyphens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84216D">
        <w:rPr>
          <w:sz w:val="28"/>
          <w:szCs w:val="28"/>
        </w:rPr>
        <w:t>тушения пожаров и противопожарно</w:t>
      </w:r>
      <w:r>
        <w:rPr>
          <w:sz w:val="28"/>
          <w:szCs w:val="28"/>
        </w:rPr>
        <w:t xml:space="preserve">го инвентаря, которые гражданам </w:t>
      </w:r>
      <w:r w:rsidRPr="0084216D">
        <w:rPr>
          <w:sz w:val="28"/>
          <w:szCs w:val="28"/>
        </w:rPr>
        <w:t>необходимо иметь</w:t>
      </w:r>
      <w:r>
        <w:rPr>
          <w:sz w:val="28"/>
          <w:szCs w:val="28"/>
        </w:rPr>
        <w:t xml:space="preserve"> в </w:t>
      </w:r>
      <w:r w:rsidRPr="00A92DFA">
        <w:rPr>
          <w:bCs/>
          <w:color w:val="000000"/>
          <w:sz w:val="28"/>
          <w:szCs w:val="28"/>
        </w:rPr>
        <w:t>мест</w:t>
      </w:r>
      <w:r>
        <w:rPr>
          <w:bCs/>
          <w:color w:val="000000"/>
          <w:sz w:val="28"/>
          <w:szCs w:val="28"/>
        </w:rPr>
        <w:t>ах</w:t>
      </w:r>
      <w:r w:rsidRPr="00A92DFA">
        <w:rPr>
          <w:bCs/>
          <w:color w:val="000000"/>
          <w:sz w:val="28"/>
          <w:szCs w:val="28"/>
        </w:rPr>
        <w:t xml:space="preserve"> постоянного (временного) </w:t>
      </w:r>
      <w:r>
        <w:rPr>
          <w:bCs/>
          <w:color w:val="000000"/>
          <w:sz w:val="28"/>
          <w:szCs w:val="28"/>
        </w:rPr>
        <w:t xml:space="preserve">их </w:t>
      </w:r>
      <w:r w:rsidRPr="00A92DFA">
        <w:rPr>
          <w:bCs/>
          <w:color w:val="000000"/>
          <w:sz w:val="28"/>
          <w:szCs w:val="28"/>
        </w:rPr>
        <w:t>проживания в границах сельских населенных пунктов ЗАТО Железногорск</w:t>
      </w:r>
    </w:p>
    <w:p w:rsidR="001C4152" w:rsidRPr="0084216D" w:rsidRDefault="001C4152" w:rsidP="001C4152">
      <w:pPr>
        <w:pStyle w:val="a4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4216D">
        <w:rPr>
          <w:sz w:val="28"/>
          <w:szCs w:val="28"/>
        </w:rPr>
        <w:t xml:space="preserve">  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0"/>
        <w:gridCol w:w="2407"/>
        <w:gridCol w:w="992"/>
        <w:gridCol w:w="1134"/>
        <w:gridCol w:w="1134"/>
        <w:gridCol w:w="1134"/>
        <w:gridCol w:w="851"/>
        <w:gridCol w:w="1417"/>
      </w:tblGrid>
      <w:tr w:rsidR="001C4152" w:rsidRPr="00924AF2" w:rsidTr="00B93896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24AF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4AF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24AF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Наименование зданий и помещений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Средства пожаротушения и противопожарного инвентаря (штук)</w:t>
            </w:r>
          </w:p>
        </w:tc>
      </w:tr>
      <w:tr w:rsidR="001C4152" w:rsidRPr="00924AF2" w:rsidTr="00B93896"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24AF2">
              <w:rPr>
                <w:rFonts w:ascii="Times New Roman" w:hAnsi="Times New Roman"/>
                <w:sz w:val="24"/>
                <w:szCs w:val="24"/>
              </w:rPr>
              <w:t>Порош-ковый</w:t>
            </w:r>
            <w:proofErr w:type="spellEnd"/>
            <w:proofErr w:type="gramEnd"/>
            <w:r w:rsidRPr="00924A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AF2">
              <w:rPr>
                <w:rFonts w:ascii="Times New Roman" w:hAnsi="Times New Roman"/>
                <w:sz w:val="24"/>
                <w:szCs w:val="24"/>
              </w:rPr>
              <w:t>огнету-шитель</w:t>
            </w:r>
            <w:proofErr w:type="spellEnd"/>
            <w:r w:rsidRPr="00924AF2">
              <w:rPr>
                <w:rFonts w:ascii="Times New Roman" w:hAnsi="Times New Roman"/>
                <w:sz w:val="24"/>
                <w:szCs w:val="24"/>
              </w:rPr>
              <w:t xml:space="preserve"> ОП-4</w:t>
            </w:r>
          </w:p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 xml:space="preserve">(или </w:t>
            </w:r>
            <w:proofErr w:type="spellStart"/>
            <w:proofErr w:type="gramStart"/>
            <w:r w:rsidRPr="00924AF2">
              <w:rPr>
                <w:rFonts w:ascii="Times New Roman" w:hAnsi="Times New Roman"/>
                <w:sz w:val="24"/>
                <w:szCs w:val="24"/>
              </w:rPr>
              <w:t>анало-гичный</w:t>
            </w:r>
            <w:proofErr w:type="spellEnd"/>
            <w:proofErr w:type="gramEnd"/>
            <w:r w:rsidRPr="00924A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1C415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152">
              <w:rPr>
                <w:rFonts w:ascii="Times New Roman" w:hAnsi="Times New Roman"/>
                <w:sz w:val="24"/>
                <w:szCs w:val="24"/>
              </w:rPr>
              <w:t>Ящик с песком объем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1C4152">
              <w:rPr>
                <w:rFonts w:ascii="Times New Roman" w:hAnsi="Times New Roman"/>
                <w:sz w:val="24"/>
                <w:szCs w:val="24"/>
              </w:rPr>
              <w:t xml:space="preserve"> не менее 0,5 куб</w:t>
            </w:r>
            <w:proofErr w:type="gramStart"/>
            <w:r w:rsidRPr="001C415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1C4152">
              <w:rPr>
                <w:rFonts w:ascii="Times New Roman" w:hAnsi="Times New Roman"/>
                <w:sz w:val="24"/>
                <w:szCs w:val="24"/>
              </w:rPr>
              <w:t>, совковая лопата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 xml:space="preserve">очка с водой </w:t>
            </w:r>
            <w:r>
              <w:rPr>
                <w:rFonts w:ascii="Times New Roman" w:hAnsi="Times New Roman"/>
                <w:sz w:val="24"/>
                <w:szCs w:val="24"/>
              </w:rPr>
              <w:t>объемом не менее 0,2 куб. метра,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 xml:space="preserve"> ведро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объемом 10л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left="-62" w:right="-6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>агор, топор, лопата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штыковая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>окрывало для изоляции очага возгорания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52" w:rsidRPr="00C66651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651">
              <w:rPr>
                <w:rFonts w:ascii="Times New Roman" w:hAnsi="Times New Roman"/>
                <w:sz w:val="24"/>
                <w:szCs w:val="24"/>
              </w:rPr>
              <w:t>Лестница приставная (достающая до карниза жилого дома)</w:t>
            </w:r>
          </w:p>
        </w:tc>
      </w:tr>
      <w:tr w:rsidR="001C4152" w:rsidRPr="00924AF2" w:rsidTr="00B93896">
        <w:trPr>
          <w:trHeight w:val="83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Дачи и иные жилые здания для сезонного проживания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 1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2 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>(*)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left="-62" w:right="-6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1, 1, 1</w:t>
            </w:r>
          </w:p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(*)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152" w:rsidRPr="00924AF2" w:rsidTr="00B93896">
        <w:trPr>
          <w:trHeight w:val="83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092B19" w:rsidP="00B9389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1C4152" w:rsidRPr="00924AF2">
              <w:rPr>
                <w:rFonts w:ascii="Times New Roman" w:hAnsi="Times New Roman"/>
                <w:sz w:val="24"/>
                <w:szCs w:val="24"/>
              </w:rPr>
              <w:t>илые дома для постоянного проживания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 1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2 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>(*)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1, 1, 1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152" w:rsidRPr="00924AF2" w:rsidTr="00B9389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Индивидуальные гаражи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 1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152" w:rsidRPr="00924AF2" w:rsidTr="00B9389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в м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>ногоквартирн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924AF2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A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924AF2" w:rsidRDefault="001C4152" w:rsidP="00B938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4152" w:rsidRDefault="001C4152" w:rsidP="001C4152">
      <w:pPr>
        <w:pStyle w:val="a4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1C4152" w:rsidRPr="00C66651" w:rsidRDefault="001C4152" w:rsidP="001C4152">
      <w:pPr>
        <w:pStyle w:val="a4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6651">
        <w:rPr>
          <w:sz w:val="28"/>
          <w:szCs w:val="28"/>
        </w:rPr>
        <w:t>Примечание:</w:t>
      </w:r>
    </w:p>
    <w:p w:rsidR="001C4152" w:rsidRPr="001C4152" w:rsidRDefault="001C4152" w:rsidP="001C4152">
      <w:pPr>
        <w:pStyle w:val="ConsPlusNormal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4152">
        <w:rPr>
          <w:rFonts w:ascii="Times New Roman" w:hAnsi="Times New Roman"/>
          <w:sz w:val="28"/>
          <w:szCs w:val="28"/>
        </w:rPr>
        <w:t>(*) - устанавливается в период проживания (летнее время).</w:t>
      </w:r>
    </w:p>
    <w:p w:rsidR="001C4152" w:rsidRDefault="001C4152" w:rsidP="001C4152">
      <w:pPr>
        <w:pStyle w:val="ConsPlusNormal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4152">
        <w:rPr>
          <w:rFonts w:ascii="Times New Roman" w:hAnsi="Times New Roman"/>
          <w:sz w:val="28"/>
          <w:szCs w:val="28"/>
        </w:rPr>
        <w:t xml:space="preserve">Бочка с водой и ведро могут быть </w:t>
      </w:r>
      <w:proofErr w:type="gramStart"/>
      <w:r w:rsidRPr="001C4152">
        <w:rPr>
          <w:rFonts w:ascii="Times New Roman" w:hAnsi="Times New Roman"/>
          <w:sz w:val="28"/>
          <w:szCs w:val="28"/>
        </w:rPr>
        <w:t>заменены</w:t>
      </w:r>
      <w:proofErr w:type="gramEnd"/>
      <w:r w:rsidRPr="001C4152">
        <w:rPr>
          <w:rFonts w:ascii="Times New Roman" w:hAnsi="Times New Roman"/>
          <w:sz w:val="28"/>
          <w:szCs w:val="28"/>
        </w:rPr>
        <w:t xml:space="preserve"> огнетушителем. </w:t>
      </w:r>
    </w:p>
    <w:p w:rsidR="001C4152" w:rsidRDefault="001C4152" w:rsidP="001C4152">
      <w:pPr>
        <w:pStyle w:val="ConsPlusNormal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Каждый огнетушитель </w:t>
      </w:r>
      <w:r w:rsidRPr="00125D03">
        <w:rPr>
          <w:rFonts w:ascii="Times New Roman" w:hAnsi="Times New Roman"/>
          <w:sz w:val="28"/>
          <w:szCs w:val="28"/>
        </w:rPr>
        <w:t>долж</w:t>
      </w:r>
      <w:r>
        <w:rPr>
          <w:rFonts w:ascii="Times New Roman" w:hAnsi="Times New Roman"/>
          <w:sz w:val="28"/>
          <w:szCs w:val="28"/>
        </w:rPr>
        <w:t>ен</w:t>
      </w:r>
      <w:r w:rsidRPr="00125D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храниться, </w:t>
      </w:r>
      <w:r w:rsidRPr="00125D03">
        <w:rPr>
          <w:rFonts w:ascii="Times New Roman" w:hAnsi="Times New Roman"/>
          <w:sz w:val="28"/>
          <w:szCs w:val="28"/>
        </w:rPr>
        <w:t>содержаться</w:t>
      </w:r>
      <w:r>
        <w:rPr>
          <w:rFonts w:ascii="Times New Roman" w:hAnsi="Times New Roman"/>
          <w:sz w:val="28"/>
          <w:szCs w:val="28"/>
        </w:rPr>
        <w:t>,</w:t>
      </w:r>
      <w:r w:rsidRPr="00125D03">
        <w:rPr>
          <w:rFonts w:ascii="Times New Roman" w:hAnsi="Times New Roman"/>
          <w:sz w:val="28"/>
          <w:szCs w:val="28"/>
        </w:rPr>
        <w:t xml:space="preserve"> </w:t>
      </w:r>
      <w:r w:rsidRPr="00112E99">
        <w:rPr>
          <w:rFonts w:ascii="Times New Roman" w:hAnsi="Times New Roman"/>
          <w:sz w:val="28"/>
          <w:szCs w:val="28"/>
        </w:rPr>
        <w:t>периодически осматриваться, проверяться и своевременно перезаряжаться</w:t>
      </w:r>
      <w:r w:rsidRPr="00125D03">
        <w:rPr>
          <w:rFonts w:ascii="Times New Roman" w:hAnsi="Times New Roman"/>
          <w:sz w:val="28"/>
          <w:szCs w:val="28"/>
        </w:rPr>
        <w:t xml:space="preserve"> </w:t>
      </w:r>
      <w:r w:rsidRPr="00112E99">
        <w:rPr>
          <w:rFonts w:ascii="Times New Roman" w:hAnsi="Times New Roman"/>
          <w:sz w:val="28"/>
          <w:szCs w:val="28"/>
        </w:rPr>
        <w:t xml:space="preserve">в соответствии с требованиями инструкции </w:t>
      </w:r>
      <w:r>
        <w:rPr>
          <w:rFonts w:ascii="Times New Roman" w:hAnsi="Times New Roman"/>
          <w:sz w:val="28"/>
          <w:szCs w:val="28"/>
        </w:rPr>
        <w:t xml:space="preserve">завода-изготовителя </w:t>
      </w:r>
      <w:r w:rsidRPr="00112E99">
        <w:rPr>
          <w:rFonts w:ascii="Times New Roman" w:hAnsi="Times New Roman"/>
          <w:sz w:val="28"/>
          <w:szCs w:val="28"/>
        </w:rPr>
        <w:t>по его эксплуатации.</w:t>
      </w:r>
    </w:p>
    <w:p w:rsidR="001C4152" w:rsidRPr="00112E99" w:rsidRDefault="001C4152" w:rsidP="007B2760">
      <w:pPr>
        <w:pStyle w:val="ConsPlusNormal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12E99">
        <w:rPr>
          <w:rFonts w:ascii="Times New Roman" w:hAnsi="Times New Roman"/>
          <w:sz w:val="28"/>
          <w:szCs w:val="28"/>
        </w:rPr>
        <w:lastRenderedPageBreak/>
        <w:t xml:space="preserve">Огнетушители </w:t>
      </w:r>
      <w:r>
        <w:rPr>
          <w:rFonts w:ascii="Times New Roman" w:hAnsi="Times New Roman"/>
          <w:sz w:val="28"/>
          <w:szCs w:val="28"/>
        </w:rPr>
        <w:t xml:space="preserve">должны </w:t>
      </w:r>
      <w:r w:rsidRPr="00112E99">
        <w:rPr>
          <w:rFonts w:ascii="Times New Roman" w:hAnsi="Times New Roman"/>
          <w:sz w:val="28"/>
          <w:szCs w:val="28"/>
        </w:rPr>
        <w:t>размеща</w:t>
      </w:r>
      <w:r>
        <w:rPr>
          <w:rFonts w:ascii="Times New Roman" w:hAnsi="Times New Roman"/>
          <w:sz w:val="28"/>
          <w:szCs w:val="28"/>
        </w:rPr>
        <w:t>ться</w:t>
      </w:r>
      <w:r w:rsidRPr="00112E99">
        <w:rPr>
          <w:rFonts w:ascii="Times New Roman" w:hAnsi="Times New Roman"/>
          <w:sz w:val="28"/>
          <w:szCs w:val="28"/>
        </w:rPr>
        <w:t xml:space="preserve"> в коридорах, проходах на видных местах вблизи от выходов </w:t>
      </w:r>
      <w:r>
        <w:rPr>
          <w:rFonts w:ascii="Times New Roman" w:hAnsi="Times New Roman"/>
          <w:sz w:val="28"/>
          <w:szCs w:val="28"/>
        </w:rPr>
        <w:t xml:space="preserve">из </w:t>
      </w:r>
      <w:r w:rsidRPr="00112E99">
        <w:rPr>
          <w:rFonts w:ascii="Times New Roman" w:hAnsi="Times New Roman"/>
          <w:sz w:val="28"/>
          <w:szCs w:val="28"/>
        </w:rPr>
        <w:t>помещений на высоте не более 1,5 м. Расположение огнетушителей не должно препятствовать безопасной эвакуации людей.</w:t>
      </w:r>
    </w:p>
    <w:p w:rsidR="001C4152" w:rsidRPr="001C4152" w:rsidRDefault="001C4152" w:rsidP="001C4152">
      <w:pPr>
        <w:pStyle w:val="ConsPlusNormal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</w:p>
    <w:p w:rsidR="001C4152" w:rsidRDefault="001C4152" w:rsidP="001C4152">
      <w:pPr>
        <w:pStyle w:val="a4"/>
        <w:suppressAutoHyphens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1C4152" w:rsidRPr="0084216D" w:rsidRDefault="001C4152" w:rsidP="001C4152">
      <w:pPr>
        <w:pStyle w:val="a4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84216D">
        <w:rPr>
          <w:sz w:val="28"/>
          <w:szCs w:val="28"/>
        </w:rPr>
        <w:t>Перечень первичных средств</w:t>
      </w:r>
    </w:p>
    <w:p w:rsidR="001C4152" w:rsidRDefault="001C4152" w:rsidP="001C4152">
      <w:pPr>
        <w:pStyle w:val="a4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84216D">
        <w:rPr>
          <w:sz w:val="28"/>
          <w:szCs w:val="28"/>
        </w:rPr>
        <w:t xml:space="preserve">тушения пожаров и противопожарного инвентаря, которыми должны быть оснащены территории общего пользования  </w:t>
      </w:r>
      <w:r>
        <w:rPr>
          <w:sz w:val="28"/>
          <w:szCs w:val="28"/>
        </w:rPr>
        <w:t xml:space="preserve">сельских </w:t>
      </w:r>
      <w:r w:rsidRPr="0084216D">
        <w:rPr>
          <w:sz w:val="28"/>
          <w:szCs w:val="28"/>
        </w:rPr>
        <w:t xml:space="preserve">населенных пунктов  </w:t>
      </w:r>
    </w:p>
    <w:p w:rsidR="001C4152" w:rsidRDefault="001C4152" w:rsidP="001C4152">
      <w:pPr>
        <w:pStyle w:val="a4"/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</w:t>
      </w:r>
    </w:p>
    <w:p w:rsidR="001C4152" w:rsidRPr="0084216D" w:rsidRDefault="001C4152" w:rsidP="001C4152">
      <w:pPr>
        <w:pStyle w:val="a4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4216D">
        <w:rPr>
          <w:sz w:val="28"/>
          <w:szCs w:val="28"/>
        </w:rPr>
        <w:t xml:space="preserve">   </w:t>
      </w:r>
    </w:p>
    <w:tbl>
      <w:tblPr>
        <w:tblW w:w="980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5"/>
        <w:gridCol w:w="7282"/>
        <w:gridCol w:w="2007"/>
      </w:tblGrid>
      <w:tr w:rsidR="001C4152" w:rsidTr="00684AB2">
        <w:trPr>
          <w:trHeight w:val="276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10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3107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310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  <w:p w:rsidR="001C4152" w:rsidRPr="0063107C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Нормы комплектации пожарного щита</w:t>
            </w:r>
          </w:p>
        </w:tc>
      </w:tr>
      <w:tr w:rsidR="001C4152" w:rsidTr="00684AB2">
        <w:trPr>
          <w:trHeight w:val="276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152" w:rsidTr="00684AB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152" w:rsidTr="00684AB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Багор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152" w:rsidTr="00684AB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Ведро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C4152" w:rsidTr="00684AB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3107C">
              <w:rPr>
                <w:rFonts w:ascii="Times New Roman" w:hAnsi="Times New Roman"/>
                <w:sz w:val="24"/>
                <w:szCs w:val="24"/>
              </w:rPr>
              <w:t xml:space="preserve">окрывало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изоляции очага возгорания </w:t>
            </w:r>
          </w:p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размером не менее 1*</w:t>
            </w:r>
            <w:r w:rsidRPr="0063107C">
              <w:rPr>
                <w:rFonts w:ascii="Times New Roman" w:hAnsi="Times New Roman"/>
                <w:sz w:val="24"/>
                <w:szCs w:val="24"/>
              </w:rPr>
              <w:t>1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152" w:rsidTr="00684AB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152" w:rsidTr="00684AB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107C">
              <w:rPr>
                <w:rFonts w:ascii="Times New Roman" w:hAnsi="Times New Roman"/>
                <w:sz w:val="24"/>
                <w:szCs w:val="24"/>
              </w:rPr>
              <w:t>Лопата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совковая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152" w:rsidTr="00684AB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63107C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Вилы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152" w:rsidTr="00684AB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Pr="0019721A" w:rsidRDefault="001C4152" w:rsidP="00684AB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721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Емкость для хранения воды объемом </w:t>
            </w:r>
            <w:r w:rsidRPr="0019721A">
              <w:rPr>
                <w:rFonts w:ascii="&amp;quot" w:hAnsi="&amp;quot"/>
                <w:spacing w:val="2"/>
                <w:sz w:val="26"/>
                <w:szCs w:val="26"/>
              </w:rPr>
              <w:t>0,2 куб. метра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52" w:rsidRDefault="001C4152" w:rsidP="00684AB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A31A3" w:rsidRDefault="000A31A3" w:rsidP="00D96631">
      <w:pPr>
        <w:pStyle w:val="a4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1C4152" w:rsidRDefault="001C4152" w:rsidP="00A27A52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</w:t>
      </w:r>
    </w:p>
    <w:p w:rsidR="00D264DA" w:rsidRPr="001C4152" w:rsidRDefault="00D264DA" w:rsidP="001C4152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4152">
        <w:rPr>
          <w:rFonts w:ascii="Times New Roman" w:hAnsi="Times New Roman"/>
          <w:sz w:val="28"/>
          <w:szCs w:val="28"/>
        </w:rPr>
        <w:t xml:space="preserve">Конструкция ящика </w:t>
      </w:r>
      <w:r w:rsidR="001C4152" w:rsidRPr="00112E99">
        <w:rPr>
          <w:rFonts w:ascii="Times New Roman" w:hAnsi="Times New Roman"/>
          <w:sz w:val="28"/>
          <w:szCs w:val="28"/>
        </w:rPr>
        <w:t xml:space="preserve">с песком </w:t>
      </w:r>
      <w:r w:rsidRPr="001C4152">
        <w:rPr>
          <w:rFonts w:ascii="Times New Roman" w:hAnsi="Times New Roman"/>
          <w:sz w:val="28"/>
          <w:szCs w:val="28"/>
        </w:rPr>
        <w:t>должна исключать попадание в нее осадков и быть удобной для извлечения песка</w:t>
      </w:r>
      <w:r w:rsidR="001C4152">
        <w:rPr>
          <w:rFonts w:ascii="Times New Roman" w:hAnsi="Times New Roman"/>
          <w:sz w:val="28"/>
          <w:szCs w:val="28"/>
        </w:rPr>
        <w:t>, к</w:t>
      </w:r>
      <w:r w:rsidRPr="001C4152">
        <w:rPr>
          <w:rFonts w:ascii="Times New Roman" w:hAnsi="Times New Roman"/>
          <w:sz w:val="28"/>
          <w:szCs w:val="28"/>
        </w:rPr>
        <w:t xml:space="preserve">онструкция ящика должна обеспечивать удобство извлечения песка. </w:t>
      </w:r>
    </w:p>
    <w:p w:rsidR="00D264DA" w:rsidRPr="001C4152" w:rsidRDefault="00D264DA" w:rsidP="001C4152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4152">
        <w:rPr>
          <w:rFonts w:ascii="Times New Roman" w:hAnsi="Times New Roman"/>
          <w:sz w:val="28"/>
          <w:szCs w:val="28"/>
        </w:rPr>
        <w:t>Покрывало для ликвидации очага пожара должно храниться во влагозащитных заводских упаковках – чехлах, футлярах, сумках, дающих возможность быстрого применения при пожаре и периодически (не реже 1 раза в три месяца) просушиваться и очищаться от пыли.</w:t>
      </w:r>
    </w:p>
    <w:p w:rsidR="00024D94" w:rsidRPr="0084216D" w:rsidRDefault="00024D94" w:rsidP="001C4152">
      <w:pPr>
        <w:pStyle w:val="a4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4216D">
        <w:rPr>
          <w:sz w:val="28"/>
          <w:szCs w:val="28"/>
        </w:rPr>
        <w:br/>
      </w:r>
    </w:p>
    <w:sectPr w:rsidR="00024D94" w:rsidRPr="0084216D" w:rsidSect="001C4152">
      <w:headerReference w:type="default" r:id="rId7"/>
      <w:pgSz w:w="11906" w:h="16838"/>
      <w:pgMar w:top="992" w:right="425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965" w:rsidRDefault="008F6965" w:rsidP="00C20699">
      <w:r>
        <w:separator/>
      </w:r>
    </w:p>
  </w:endnote>
  <w:endnote w:type="continuationSeparator" w:id="0">
    <w:p w:rsidR="008F6965" w:rsidRDefault="008F6965" w:rsidP="00C20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965" w:rsidRDefault="008F6965" w:rsidP="00C20699">
      <w:r>
        <w:separator/>
      </w:r>
    </w:p>
  </w:footnote>
  <w:footnote w:type="continuationSeparator" w:id="0">
    <w:p w:rsidR="008F6965" w:rsidRDefault="008F6965" w:rsidP="00C20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345815"/>
      <w:docPartObj>
        <w:docPartGallery w:val="Page Numbers (Top of Page)"/>
        <w:docPartUnique/>
      </w:docPartObj>
    </w:sdtPr>
    <w:sdtContent>
      <w:p w:rsidR="00C20699" w:rsidRDefault="005F7CE6">
        <w:pPr>
          <w:pStyle w:val="a6"/>
          <w:jc w:val="center"/>
        </w:pPr>
        <w:fldSimple w:instr=" PAGE   \* MERGEFORMAT ">
          <w:r w:rsidR="002A1930">
            <w:rPr>
              <w:noProof/>
            </w:rPr>
            <w:t>2</w:t>
          </w:r>
        </w:fldSimple>
      </w:p>
    </w:sdtContent>
  </w:sdt>
  <w:p w:rsidR="00C20699" w:rsidRDefault="00C206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34EF"/>
    <w:multiLevelType w:val="hybridMultilevel"/>
    <w:tmpl w:val="8002701C"/>
    <w:lvl w:ilvl="0" w:tplc="47AE5E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D6E4C7C"/>
    <w:multiLevelType w:val="hybridMultilevel"/>
    <w:tmpl w:val="EF6CB0B0"/>
    <w:lvl w:ilvl="0" w:tplc="B552B2F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61856"/>
    <w:multiLevelType w:val="hybridMultilevel"/>
    <w:tmpl w:val="6452F81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9AB3B56"/>
    <w:multiLevelType w:val="multilevel"/>
    <w:tmpl w:val="360E1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30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2C0E50D4"/>
    <w:multiLevelType w:val="hybridMultilevel"/>
    <w:tmpl w:val="116E0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39435E"/>
    <w:multiLevelType w:val="hybridMultilevel"/>
    <w:tmpl w:val="0142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322DC"/>
    <w:multiLevelType w:val="hybridMultilevel"/>
    <w:tmpl w:val="D3504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4A08B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98562E"/>
    <w:multiLevelType w:val="multilevel"/>
    <w:tmpl w:val="C6100574"/>
    <w:lvl w:ilvl="0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8">
    <w:nsid w:val="4DF62D81"/>
    <w:multiLevelType w:val="hybridMultilevel"/>
    <w:tmpl w:val="DFF8D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66182F"/>
    <w:multiLevelType w:val="hybridMultilevel"/>
    <w:tmpl w:val="0A48C3FC"/>
    <w:lvl w:ilvl="0" w:tplc="0DB413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E7671"/>
    <w:multiLevelType w:val="hybridMultilevel"/>
    <w:tmpl w:val="E034D902"/>
    <w:lvl w:ilvl="0" w:tplc="A84CE3C0">
      <w:start w:val="1"/>
      <w:numFmt w:val="decimal"/>
      <w:lvlText w:val="%1."/>
      <w:lvlJc w:val="left"/>
      <w:pPr>
        <w:ind w:left="765" w:hanging="405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2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699"/>
    <w:rsid w:val="00024D94"/>
    <w:rsid w:val="00054010"/>
    <w:rsid w:val="00092B19"/>
    <w:rsid w:val="000A31A3"/>
    <w:rsid w:val="000E62A9"/>
    <w:rsid w:val="00112E99"/>
    <w:rsid w:val="00125D03"/>
    <w:rsid w:val="00126E4D"/>
    <w:rsid w:val="00170180"/>
    <w:rsid w:val="001720D2"/>
    <w:rsid w:val="00190453"/>
    <w:rsid w:val="0019721A"/>
    <w:rsid w:val="001C4152"/>
    <w:rsid w:val="001F2083"/>
    <w:rsid w:val="002A1930"/>
    <w:rsid w:val="003041F1"/>
    <w:rsid w:val="003105B0"/>
    <w:rsid w:val="004071EC"/>
    <w:rsid w:val="00422831"/>
    <w:rsid w:val="00447848"/>
    <w:rsid w:val="00465169"/>
    <w:rsid w:val="004A19A5"/>
    <w:rsid w:val="004C3A61"/>
    <w:rsid w:val="004C4D76"/>
    <w:rsid w:val="004D4513"/>
    <w:rsid w:val="005F7CE6"/>
    <w:rsid w:val="006127AC"/>
    <w:rsid w:val="0063107C"/>
    <w:rsid w:val="00643195"/>
    <w:rsid w:val="006B58DD"/>
    <w:rsid w:val="00701E1F"/>
    <w:rsid w:val="007124E8"/>
    <w:rsid w:val="00731140"/>
    <w:rsid w:val="007555CF"/>
    <w:rsid w:val="007B0950"/>
    <w:rsid w:val="007B2760"/>
    <w:rsid w:val="007B3756"/>
    <w:rsid w:val="007E035C"/>
    <w:rsid w:val="0084216D"/>
    <w:rsid w:val="008600DB"/>
    <w:rsid w:val="008F315F"/>
    <w:rsid w:val="008F6965"/>
    <w:rsid w:val="00924AF2"/>
    <w:rsid w:val="0096381C"/>
    <w:rsid w:val="009772A9"/>
    <w:rsid w:val="00A27A52"/>
    <w:rsid w:val="00A34F99"/>
    <w:rsid w:val="00A56ECC"/>
    <w:rsid w:val="00AC0892"/>
    <w:rsid w:val="00B55206"/>
    <w:rsid w:val="00B618A3"/>
    <w:rsid w:val="00B92684"/>
    <w:rsid w:val="00BA146B"/>
    <w:rsid w:val="00BC525E"/>
    <w:rsid w:val="00C20699"/>
    <w:rsid w:val="00C66651"/>
    <w:rsid w:val="00D17471"/>
    <w:rsid w:val="00D264DA"/>
    <w:rsid w:val="00D96631"/>
    <w:rsid w:val="00E45806"/>
    <w:rsid w:val="00E56BF9"/>
    <w:rsid w:val="00F400C3"/>
    <w:rsid w:val="00F709C1"/>
    <w:rsid w:val="00FA7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69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20699"/>
    <w:pPr>
      <w:ind w:left="720"/>
      <w:contextualSpacing/>
    </w:pPr>
  </w:style>
  <w:style w:type="paragraph" w:styleId="a4">
    <w:name w:val="Normal (Web)"/>
    <w:basedOn w:val="a"/>
    <w:unhideWhenUsed/>
    <w:rsid w:val="00C206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C2069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C206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C20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206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C206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069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06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069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formattext">
    <w:name w:val="formattext"/>
    <w:basedOn w:val="a"/>
    <w:rsid w:val="0019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8600DB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1E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2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1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0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Tiholaz</cp:lastModifiedBy>
  <cp:revision>3</cp:revision>
  <cp:lastPrinted>2020-07-15T03:09:00Z</cp:lastPrinted>
  <dcterms:created xsi:type="dcterms:W3CDTF">2020-07-20T03:38:00Z</dcterms:created>
  <dcterms:modified xsi:type="dcterms:W3CDTF">2020-07-21T08:05:00Z</dcterms:modified>
</cp:coreProperties>
</file>