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C4332D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0A1EE4" w:rsidP="0082659B">
      <w:pPr>
        <w:framePr w:w="9676" w:h="441" w:hSpace="180" w:wrap="around" w:vAnchor="text" w:hAnchor="page" w:x="1396" w:y="3254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24.04.2020</w:t>
      </w:r>
      <w:r w:rsidR="006969A1"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CC6A47">
        <w:rPr>
          <w:rFonts w:ascii="Times New Roman" w:hAnsi="Times New Roman"/>
        </w:rPr>
        <w:t xml:space="preserve">    </w:t>
      </w:r>
      <w:r w:rsidR="006969A1">
        <w:rPr>
          <w:rFonts w:ascii="Times New Roman" w:hAnsi="Times New Roman"/>
        </w:rPr>
        <w:t xml:space="preserve">       </w:t>
      </w:r>
      <w:r w:rsidR="00CC6A47">
        <w:rPr>
          <w:rFonts w:ascii="Times New Roman" w:hAnsi="Times New Roman"/>
        </w:rPr>
        <w:t>№</w:t>
      </w:r>
      <w:r w:rsidR="009A52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801</w:t>
      </w:r>
    </w:p>
    <w:p w:rsidR="006969A1" w:rsidRDefault="006969A1" w:rsidP="0082659B">
      <w:pPr>
        <w:framePr w:w="9676" w:h="441" w:hSpace="180" w:wrap="around" w:vAnchor="text" w:hAnchor="page" w:x="1396" w:y="3254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82659B">
      <w:pPr>
        <w:framePr w:w="9676" w:h="441" w:hSpace="180" w:wrap="around" w:vAnchor="text" w:hAnchor="page" w:x="1396" w:y="3254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2D3B00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2D3B00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D0F" w:rsidRPr="002D3B00" w:rsidRDefault="00452D0F" w:rsidP="00645E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442" w:rsidRPr="002D3B00" w:rsidRDefault="00814442" w:rsidP="00645E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2D3B00" w:rsidRPr="002D3B00" w:rsidRDefault="002D3B00" w:rsidP="002D3B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42782E">
          <w:rPr>
            <w:rStyle w:val="af2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42782E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10" w:history="1">
        <w:r w:rsidRPr="0042782E">
          <w:rPr>
            <w:rStyle w:val="af2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42782E">
        <w:rPr>
          <w:rFonts w:ascii="Times New Roman" w:hAnsi="Times New Roman"/>
          <w:sz w:val="28"/>
          <w:szCs w:val="28"/>
        </w:rPr>
        <w:t xml:space="preserve"> Администрации ЗАТО г.Железногорск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1" w:history="1">
        <w:r w:rsidRPr="0042782E">
          <w:rPr>
            <w:rStyle w:val="af2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42782E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</w:p>
    <w:p w:rsidR="002D3B00" w:rsidRPr="002D3B00" w:rsidRDefault="002D3B00" w:rsidP="002D3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2D3B00" w:rsidRPr="002D3B00" w:rsidRDefault="002D3B00" w:rsidP="002D3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(далее – Постановление) следующие изменения:</w:t>
      </w:r>
    </w:p>
    <w:p w:rsidR="002D3B00" w:rsidRPr="002D3B00" w:rsidRDefault="002D3B00" w:rsidP="002D3B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1.1. Пункты 2.3 – 2.11 раздела 2 приложения к Постановлению изложить в редакции:</w:t>
      </w:r>
    </w:p>
    <w:p w:rsidR="002D3B00" w:rsidRDefault="002D3B00" w:rsidP="002D3B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 «2.3. 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профессиональных </w:t>
      </w:r>
      <w:r w:rsidRPr="002D3B00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квалификационных </w:t>
      </w:r>
      <w:hyperlink r:id="rId12" w:history="1">
        <w:r w:rsidRPr="002D3B00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 (далее - ПКГ),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82659B" w:rsidRPr="002D3B00" w:rsidRDefault="0082659B" w:rsidP="002D3B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4278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82E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4278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82E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4278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82E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4278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4278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782E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4278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782E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4278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6511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7563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8762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9435</w:t>
            </w:r>
          </w:p>
        </w:tc>
      </w:tr>
    </w:tbl>
    <w:p w:rsidR="002D3B00" w:rsidRP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 Для должности «заместитель главного бухгалтера» минимальный размер оклада (должностного оклада) устанавливается в размере </w:t>
      </w:r>
      <w:r w:rsidR="00195632">
        <w:rPr>
          <w:rFonts w:ascii="Times New Roman" w:hAnsi="Times New Roman" w:cs="Times New Roman"/>
          <w:sz w:val="28"/>
          <w:szCs w:val="28"/>
        </w:rPr>
        <w:t>8762</w:t>
      </w:r>
      <w:r w:rsidRPr="002D3B0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2.4.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квалификационными уровнями </w:t>
      </w:r>
      <w:hyperlink r:id="rId13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утвержденными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82659B" w:rsidRPr="002D3B00" w:rsidRDefault="0082659B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первого уровня»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2928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3069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второго уровня»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3409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5502</w:t>
            </w:r>
          </w:p>
        </w:tc>
      </w:tr>
    </w:tbl>
    <w:p w:rsidR="002D3B00" w:rsidRP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работников печатных средств массовой информации устанавливаются на основе отнесения занимаемых ими должностей к квалификационным уровням </w:t>
      </w:r>
      <w:hyperlink r:id="rId14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18.07.2008 № 342н «Об утверждении профессиональных квалификационных 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>групп должностей работников печатных средств массовой информации</w:t>
      </w:r>
      <w:proofErr w:type="gramEnd"/>
      <w:r w:rsidRPr="002D3B00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первого уровня»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3409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второго уровня»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3502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3596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3783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печатных средств массовой информации третьего уровня»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четвертого уровня»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7563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8762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9435</w:t>
            </w:r>
          </w:p>
        </w:tc>
      </w:tr>
    </w:tbl>
    <w:p w:rsidR="002D3B00" w:rsidRPr="002D3B00" w:rsidRDefault="002D3B00" w:rsidP="002D3B0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2.6. Минимальные размеры окладов (должностных окладов), ставок заработной платы по должностям медицинских работников устанавливаются на основе отнесения занимаемых ими должностей к квалификационным уровням </w:t>
      </w:r>
      <w:hyperlink r:id="rId15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</w:t>
      </w:r>
      <w:r w:rsidRPr="002D3B00">
        <w:rPr>
          <w:rFonts w:ascii="Times New Roman" w:hAnsi="Times New Roman" w:cs="Times New Roman"/>
          <w:sz w:val="28"/>
          <w:szCs w:val="28"/>
        </w:rPr>
        <w:lastRenderedPageBreak/>
        <w:t>фармацевтических работников»:</w:t>
      </w:r>
    </w:p>
    <w:p w:rsidR="0082659B" w:rsidRPr="002D3B00" w:rsidRDefault="0082659B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2782E" w:rsidRPr="002D3B00" w:rsidTr="00286C3A">
        <w:tc>
          <w:tcPr>
            <w:tcW w:w="6237" w:type="dxa"/>
            <w:vAlign w:val="center"/>
          </w:tcPr>
          <w:p w:rsidR="0042782E" w:rsidRPr="002D3B00" w:rsidRDefault="0042782E" w:rsidP="0042782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«Средний медицинский и фармацевтический персонал»</w:t>
            </w:r>
          </w:p>
        </w:tc>
        <w:tc>
          <w:tcPr>
            <w:tcW w:w="3402" w:type="dxa"/>
            <w:vAlign w:val="center"/>
          </w:tcPr>
          <w:p w:rsidR="0042782E" w:rsidRPr="002D3B00" w:rsidRDefault="0042782E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82E" w:rsidRPr="002D3B00" w:rsidTr="008D7D2F">
        <w:tc>
          <w:tcPr>
            <w:tcW w:w="6237" w:type="dxa"/>
            <w:vAlign w:val="center"/>
          </w:tcPr>
          <w:p w:rsidR="0042782E" w:rsidRDefault="0042782E" w:rsidP="0042782E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  <w:vAlign w:val="center"/>
          </w:tcPr>
          <w:p w:rsidR="0042782E" w:rsidRPr="002D3B00" w:rsidRDefault="008D7D2F" w:rsidP="008D7D2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4500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«Врачи и провизоры»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8D7D2F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8D7D2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6511</w:t>
            </w:r>
          </w:p>
        </w:tc>
      </w:tr>
    </w:tbl>
    <w:p w:rsid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2.7.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</w:t>
      </w:r>
      <w:hyperlink r:id="rId16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82659B" w:rsidRPr="002D3B00" w:rsidRDefault="0082659B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3402" w:type="dxa"/>
            <w:vAlign w:val="center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5764</w:t>
            </w:r>
          </w:p>
        </w:tc>
      </w:tr>
    </w:tbl>
    <w:p w:rsidR="002D3B00" w:rsidRP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должностям работников архивов муниципальных образований устанавливаются на основе отнесения занимаемых ими должностей к квалификационным уровням </w:t>
      </w:r>
      <w:hyperlink r:id="rId17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 Приказом Министерства труда и социальной защиты Российской Федерации от 25.03.2013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 организаций лабораторий обеспечения сохранности архивных документов»: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«Должности работников государственных архивов, центров хранения документации, архивов муниципальных образований, ведомств </w:t>
            </w:r>
            <w:proofErr w:type="gramStart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организаций лабораторий обеспечения сохранности архивных документов третьего уровня</w:t>
            </w:r>
            <w:proofErr w:type="gramEnd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3783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42782E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2D3B00" w:rsidRPr="002D3B00" w:rsidRDefault="002D3B00" w:rsidP="004278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782E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</w:tr>
    </w:tbl>
    <w:p w:rsid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2.</w:t>
      </w:r>
      <w:r w:rsidR="00B57CF8">
        <w:rPr>
          <w:rFonts w:ascii="Times New Roman" w:hAnsi="Times New Roman" w:cs="Times New Roman"/>
          <w:sz w:val="28"/>
          <w:szCs w:val="28"/>
        </w:rPr>
        <w:t>9</w:t>
      </w:r>
      <w:r w:rsidRPr="002D3B00">
        <w:rPr>
          <w:rFonts w:ascii="Times New Roman" w:hAnsi="Times New Roman" w:cs="Times New Roman"/>
          <w:sz w:val="28"/>
          <w:szCs w:val="28"/>
        </w:rPr>
        <w:t xml:space="preserve">. Минимальные размеры окладов работников образования устанавливаются на основе </w:t>
      </w:r>
      <w:hyperlink r:id="rId18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здравоохранения и социального развития Российской Федерации от 05.05.2008 </w:t>
      </w:r>
      <w:r w:rsidR="00B57CF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3B00">
        <w:rPr>
          <w:rFonts w:ascii="Times New Roman" w:hAnsi="Times New Roman" w:cs="Times New Roman"/>
          <w:sz w:val="28"/>
          <w:szCs w:val="28"/>
        </w:rPr>
        <w:t>№ 216н «Об утверждении профессиональных квалификационных групп должностей работников образования»:</w:t>
      </w:r>
    </w:p>
    <w:p w:rsidR="0082659B" w:rsidRPr="002D3B00" w:rsidRDefault="0082659B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2D3B00" w:rsidRPr="002D3B00" w:rsidTr="00286C3A">
        <w:tc>
          <w:tcPr>
            <w:tcW w:w="6237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  <w:tc>
          <w:tcPr>
            <w:tcW w:w="3402" w:type="dxa"/>
          </w:tcPr>
          <w:p w:rsidR="002D3B00" w:rsidRPr="002D3B00" w:rsidRDefault="002D3B00" w:rsidP="00286C3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2D3B00" w:rsidRPr="002D3B00" w:rsidRDefault="002D3B00" w:rsidP="00B57C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CF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6021</w:t>
            </w:r>
          </w:p>
        </w:tc>
      </w:tr>
      <w:tr w:rsidR="002D3B00" w:rsidRPr="002D3B00" w:rsidTr="00286C3A">
        <w:tc>
          <w:tcPr>
            <w:tcW w:w="6237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2D3B00" w:rsidRPr="002D3B00" w:rsidRDefault="002D3B00" w:rsidP="00B57CF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CF8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</w:tbl>
    <w:p w:rsidR="002D3B00" w:rsidRPr="002D3B00" w:rsidRDefault="009B54BA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D3B00" w:rsidRPr="002D3B00">
          <w:rPr>
            <w:rFonts w:ascii="Times New Roman" w:hAnsi="Times New Roman" w:cs="Times New Roman"/>
            <w:sz w:val="28"/>
            <w:szCs w:val="28"/>
          </w:rPr>
          <w:t>2.1</w:t>
        </w:r>
        <w:r w:rsidR="00B57CF8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2D3B00" w:rsidRPr="002D3B00">
        <w:rPr>
          <w:rFonts w:ascii="Times New Roman" w:hAnsi="Times New Roman" w:cs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профессиям рабочих, не вошедшим в квалификационные уровни ПКГ, устанавливаются в следующем размере: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4"/>
        <w:gridCol w:w="3465"/>
      </w:tblGrid>
      <w:tr w:rsidR="002D3B00" w:rsidRPr="002D3B00" w:rsidTr="00286C3A">
        <w:tc>
          <w:tcPr>
            <w:tcW w:w="6174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Профессия, должность</w:t>
            </w:r>
          </w:p>
        </w:tc>
        <w:tc>
          <w:tcPr>
            <w:tcW w:w="3465" w:type="dxa"/>
            <w:vAlign w:val="center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главный инженер, главный экономист</w:t>
            </w:r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8762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начальник отдела,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городской </w:t>
            </w:r>
            <w:proofErr w:type="spellStart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7563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службы, 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7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7037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ведущий специалист,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6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6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6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6027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5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5 уровня квалификации </w:t>
            </w:r>
            <w:hyperlink w:anchor="P186" w:history="1">
              <w:r w:rsidRPr="002D3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5014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4567</w:t>
            </w:r>
          </w:p>
        </w:tc>
      </w:tr>
      <w:tr w:rsidR="002D3B00" w:rsidRPr="002D3B00" w:rsidTr="00286C3A">
        <w:tc>
          <w:tcPr>
            <w:tcW w:w="6174" w:type="dxa"/>
          </w:tcPr>
          <w:p w:rsidR="002D3B00" w:rsidRPr="002D3B00" w:rsidRDefault="002D3B00" w:rsidP="00286C3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465" w:type="dxa"/>
            <w:vAlign w:val="center"/>
          </w:tcPr>
          <w:p w:rsidR="002D3B00" w:rsidRPr="002D3B00" w:rsidRDefault="00B57CF8" w:rsidP="00286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4157</w:t>
            </w:r>
          </w:p>
        </w:tc>
      </w:tr>
    </w:tbl>
    <w:p w:rsidR="002D3B00" w:rsidRPr="002D3B00" w:rsidRDefault="002D3B00" w:rsidP="002D3B0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2D3B00">
        <w:rPr>
          <w:rFonts w:ascii="Times New Roman" w:hAnsi="Times New Roman" w:cs="Times New Roman"/>
          <w:sz w:val="28"/>
          <w:szCs w:val="28"/>
        </w:rPr>
        <w:t>&lt;*&gt; Уровни квалификации приведены в соответствии с утвержденными профессиональными стандартами.</w:t>
      </w:r>
    </w:p>
    <w:p w:rsidR="002D3B00" w:rsidRPr="002D3B00" w:rsidRDefault="002D3B00" w:rsidP="002D3B0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3B00" w:rsidRPr="002D3B00" w:rsidRDefault="002D3B00" w:rsidP="002D3B0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2D3B00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82659B">
        <w:rPr>
          <w:rFonts w:ascii="Times New Roman" w:hAnsi="Times New Roman"/>
          <w:sz w:val="28"/>
          <w:szCs w:val="28"/>
        </w:rPr>
        <w:t xml:space="preserve">                         </w:t>
      </w:r>
      <w:r w:rsidRPr="002D3B00">
        <w:rPr>
          <w:rFonts w:ascii="Times New Roman" w:hAnsi="Times New Roman"/>
          <w:sz w:val="28"/>
          <w:szCs w:val="28"/>
        </w:rPr>
        <w:t xml:space="preserve">г. Железногорск </w:t>
      </w:r>
      <w:r w:rsidR="00766029">
        <w:rPr>
          <w:rFonts w:ascii="Times New Roman" w:hAnsi="Times New Roman"/>
          <w:sz w:val="28"/>
          <w:szCs w:val="28"/>
        </w:rPr>
        <w:t xml:space="preserve">(Панченко Е.Н.)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2D3B00" w:rsidRPr="002D3B00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(Пикалова И.С.) </w:t>
      </w:r>
      <w:proofErr w:type="gramStart"/>
      <w:r w:rsidRPr="002D3B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3B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</w:t>
      </w:r>
      <w:r w:rsidRPr="002D3B00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«Интернет». </w:t>
      </w:r>
    </w:p>
    <w:p w:rsidR="002D3B00" w:rsidRPr="002D3B00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Проскурнина С.Д. </w:t>
      </w:r>
    </w:p>
    <w:p w:rsidR="002D3B00" w:rsidRPr="002D3B00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2D3B00" w:rsidRPr="002D3B00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4442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14442" w:rsidSect="0082659B">
      <w:headerReference w:type="default" r:id="rId20"/>
      <w:headerReference w:type="first" r:id="rId2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9D" w:rsidRDefault="001F319D" w:rsidP="00D53F46">
      <w:pPr>
        <w:spacing w:after="0" w:line="240" w:lineRule="auto"/>
      </w:pPr>
      <w:r>
        <w:separator/>
      </w:r>
    </w:p>
  </w:endnote>
  <w:endnote w:type="continuationSeparator" w:id="0">
    <w:p w:rsidR="001F319D" w:rsidRDefault="001F319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9D" w:rsidRDefault="001F319D" w:rsidP="00D53F46">
      <w:pPr>
        <w:spacing w:after="0" w:line="240" w:lineRule="auto"/>
      </w:pPr>
      <w:r>
        <w:separator/>
      </w:r>
    </w:p>
  </w:footnote>
  <w:footnote w:type="continuationSeparator" w:id="0">
    <w:p w:rsidR="001F319D" w:rsidRDefault="001F319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734"/>
      <w:docPartObj>
        <w:docPartGallery w:val="Page Numbers (Top of Page)"/>
        <w:docPartUnique/>
      </w:docPartObj>
    </w:sdtPr>
    <w:sdtContent>
      <w:p w:rsidR="0082659B" w:rsidRDefault="009B54BA">
        <w:pPr>
          <w:pStyle w:val="a9"/>
          <w:jc w:val="center"/>
        </w:pPr>
        <w:fldSimple w:instr=" PAGE   \* MERGEFORMAT ">
          <w:r w:rsidR="000A1EE4">
            <w:rPr>
              <w:noProof/>
            </w:rPr>
            <w:t>2</w:t>
          </w:r>
        </w:fldSimple>
      </w:p>
    </w:sdtContent>
  </w:sdt>
  <w:p w:rsidR="0082659B" w:rsidRDefault="0082659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9B" w:rsidRDefault="0082659B">
    <w:pPr>
      <w:pStyle w:val="a9"/>
      <w:jc w:val="center"/>
    </w:pPr>
  </w:p>
  <w:p w:rsidR="0082659B" w:rsidRDefault="008265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1EE4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5632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4AFD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19D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832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84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B00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DD1"/>
    <w:rsid w:val="00420F03"/>
    <w:rsid w:val="00422931"/>
    <w:rsid w:val="0042782E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145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02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659B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7D2F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215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BA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57CF8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6A47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6AF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2A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3F79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Гипертекстовая ссылка"/>
    <w:basedOn w:val="a0"/>
    <w:uiPriority w:val="99"/>
    <w:rsid w:val="002D3B0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F643AA58F3062F4459032876C033207502948A9E34C290B9E536C7FB759CE821AD00F8228BC94F43D4117C2CCA0540A0B01A78F221D0yCs8C" TargetMode="External"/><Relationship Id="rId18" Type="http://schemas.openxmlformats.org/officeDocument/2006/relationships/hyperlink" Target="consultantplus://offline/ref=68F643AA58F3062F4459032876C03320730994889D389F9AB1BC3AC5FC7AC3FF26E40CF9228BC946418B14693D920842BCAE136FEE23D1C0y6s2C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F643AA58F3062F4459032876C033207A0F908B9A34C290B9E536C7FB759CE821AD00F8228BC94F43D4117C2CCA0540A0B01A78F221D0yCs8C" TargetMode="External"/><Relationship Id="rId17" Type="http://schemas.openxmlformats.org/officeDocument/2006/relationships/hyperlink" Target="consultantplus://offline/ref=68F643AA58F3062F4459032876C03320730F968A993F9F9AB1BC3AC5FC7AC3FF26E40CF9228BC946418B14693D920842BCAE136FEE23D1C0y6s2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F643AA58F3062F4459032876C03320750A948D9934C290B9E536C7FB759CE821AD00F8228BC94F43D4117C2CCA0540A0B01A78F221D0yCs8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F643AA58F3062F4459032876C03320700A958B9A3E9F9AB1BC3AC5FC7AC3FF26E40CF9228BC946418B14693D920842BCAE136FEE23D1C0y6s2C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8515269.0" TargetMode="External"/><Relationship Id="rId19" Type="http://schemas.openxmlformats.org/officeDocument/2006/relationships/hyperlink" Target="consultantplus://offline/ref=68F643AA58F3062F44591D2560AC6C2F7100CF809C3D90CDE5EB3C92A32AC5AA66A40AAC61CFC4474880403B70CC5113FAE51E66F23FD1C8750F9F52yEs5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hyperlink" Target="consultantplus://offline/ref=68F643AA58F3062F4459032876C033207502918D9E34C290B9E536C7FB759CE821AD00F8228BC94F43D4117C2CCA0540A0B01A78F221D0yCs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DEB41-6201-4865-AD66-5D62641C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11749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Filatova</cp:lastModifiedBy>
  <cp:revision>3</cp:revision>
  <cp:lastPrinted>2020-04-20T08:55:00Z</cp:lastPrinted>
  <dcterms:created xsi:type="dcterms:W3CDTF">2020-04-28T07:39:00Z</dcterms:created>
  <dcterms:modified xsi:type="dcterms:W3CDTF">2020-04-28T07:41:00Z</dcterms:modified>
</cp:coreProperties>
</file>