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FD1790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F82F7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B65F1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F82F7B">
      <w:pPr>
        <w:rPr>
          <w:sz w:val="24"/>
          <w:szCs w:val="24"/>
        </w:rPr>
      </w:pPr>
      <w:r w:rsidRPr="00F82F7B">
        <w:pict>
          <v:shape id="_x0000_s1028" type="#_x0000_t202" style="position:absolute;margin-left:58.1pt;margin-top:12.55pt;width:503.7pt;height:69.2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B65F1D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Pr="004F2A23" w:rsidRDefault="00127382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02.12.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B65F1D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 w:rsidR="00B65F1D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    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6806975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469и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 w:rsidRPr="00F82F7B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 xml:space="preserve">включении объектов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65F1D">
        <w:rPr>
          <w:rFonts w:ascii="Times New Roman" w:hAnsi="Times New Roman"/>
          <w:sz w:val="28"/>
          <w:szCs w:val="28"/>
        </w:rPr>
        <w:t>Федеральным законом от 07.12.2011 № 416-ФЗ «О водоснабжении и водоотведении»</w:t>
      </w:r>
      <w:r w:rsidR="003F340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B65F1D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B65F1D">
        <w:rPr>
          <w:rFonts w:ascii="Times New Roman" w:hAnsi="Times New Roman"/>
          <w:sz w:val="28"/>
          <w:szCs w:val="28"/>
        </w:rPr>
        <w:t xml:space="preserve">основании </w:t>
      </w:r>
      <w:r w:rsidR="00F241FC">
        <w:rPr>
          <w:rFonts w:ascii="Times New Roman" w:hAnsi="Times New Roman"/>
          <w:sz w:val="28"/>
          <w:szCs w:val="28"/>
        </w:rPr>
        <w:t xml:space="preserve">служебной записки УГХ </w:t>
      </w:r>
      <w:proofErr w:type="gramStart"/>
      <w:r w:rsidR="00F241F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241FC">
        <w:rPr>
          <w:rFonts w:ascii="Times New Roman" w:hAnsi="Times New Roman"/>
          <w:sz w:val="28"/>
          <w:szCs w:val="28"/>
        </w:rPr>
        <w:t xml:space="preserve"> ЗАТО г.</w:t>
      </w:r>
      <w:r w:rsidR="00B65F1D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B65F1D">
        <w:rPr>
          <w:rFonts w:ascii="Times New Roman" w:hAnsi="Times New Roman"/>
          <w:sz w:val="28"/>
          <w:szCs w:val="28"/>
        </w:rPr>
        <w:t>13.11.2019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B65F1D">
        <w:rPr>
          <w:rFonts w:ascii="Times New Roman" w:hAnsi="Times New Roman"/>
          <w:sz w:val="28"/>
          <w:szCs w:val="28"/>
        </w:rPr>
        <w:t xml:space="preserve">              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B65F1D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B65F1D">
        <w:rPr>
          <w:rFonts w:ascii="Times New Roman" w:hAnsi="Times New Roman"/>
          <w:sz w:val="28"/>
          <w:szCs w:val="28"/>
        </w:rPr>
        <w:t>1360,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B65F1D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B65F1D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4B26E3" w:rsidRPr="00076E7B" w:rsidRDefault="00E3337C" w:rsidP="00076E7B">
      <w:pPr>
        <w:numPr>
          <w:ilvl w:val="1"/>
          <w:numId w:val="4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4B26E3" w:rsidRPr="00465808">
        <w:rPr>
          <w:rFonts w:ascii="Times New Roman" w:hAnsi="Times New Roman"/>
          <w:sz w:val="28"/>
          <w:szCs w:val="28"/>
        </w:rPr>
        <w:t>объект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CB14B4">
        <w:rPr>
          <w:rFonts w:ascii="Times New Roman" w:hAnsi="Times New Roman"/>
          <w:sz w:val="28"/>
          <w:szCs w:val="28"/>
        </w:rPr>
        <w:t>не</w:t>
      </w:r>
      <w:r w:rsidR="00BC08F5" w:rsidRPr="00465808">
        <w:rPr>
          <w:rFonts w:ascii="Times New Roman" w:hAnsi="Times New Roman"/>
          <w:sz w:val="28"/>
          <w:szCs w:val="28"/>
        </w:rPr>
        <w:t>движимо</w:t>
      </w:r>
      <w:r w:rsidR="00CB14B4">
        <w:rPr>
          <w:rFonts w:ascii="Times New Roman" w:hAnsi="Times New Roman"/>
          <w:sz w:val="28"/>
          <w:szCs w:val="28"/>
        </w:rPr>
        <w:t>сти</w:t>
      </w:r>
      <w:r w:rsidR="00076E7B">
        <w:rPr>
          <w:rFonts w:ascii="Times New Roman" w:hAnsi="Times New Roman"/>
          <w:sz w:val="28"/>
          <w:szCs w:val="28"/>
        </w:rPr>
        <w:t xml:space="preserve"> </w:t>
      </w:r>
      <w:r w:rsidR="00506A8D" w:rsidRPr="00076E7B">
        <w:rPr>
          <w:rFonts w:ascii="Times New Roman" w:hAnsi="Times New Roman"/>
          <w:sz w:val="28"/>
          <w:szCs w:val="28"/>
        </w:rPr>
        <w:t xml:space="preserve">- </w:t>
      </w:r>
      <w:r w:rsidR="00E73564" w:rsidRPr="00076E7B">
        <w:rPr>
          <w:rFonts w:ascii="Times New Roman" w:hAnsi="Times New Roman"/>
          <w:sz w:val="28"/>
          <w:szCs w:val="28"/>
        </w:rPr>
        <w:t xml:space="preserve">сооружение </w:t>
      </w:r>
      <w:r w:rsidR="00076E7B">
        <w:rPr>
          <w:rFonts w:ascii="Times New Roman" w:hAnsi="Times New Roman"/>
          <w:sz w:val="28"/>
          <w:szCs w:val="28"/>
        </w:rPr>
        <w:t>–</w:t>
      </w:r>
      <w:r w:rsidR="00E73564" w:rsidRPr="00076E7B">
        <w:rPr>
          <w:rFonts w:ascii="Times New Roman" w:hAnsi="Times New Roman"/>
          <w:sz w:val="28"/>
          <w:szCs w:val="28"/>
        </w:rPr>
        <w:t xml:space="preserve"> </w:t>
      </w:r>
      <w:r w:rsidR="00B65F1D">
        <w:rPr>
          <w:rFonts w:ascii="Times New Roman" w:hAnsi="Times New Roman"/>
          <w:sz w:val="28"/>
          <w:szCs w:val="28"/>
        </w:rPr>
        <w:t xml:space="preserve">водопроводная сеть, </w:t>
      </w:r>
      <w:r w:rsidR="00AF4140" w:rsidRPr="00076E7B">
        <w:rPr>
          <w:rFonts w:ascii="Times New Roman" w:hAnsi="Times New Roman"/>
          <w:sz w:val="28"/>
          <w:szCs w:val="28"/>
        </w:rPr>
        <w:t xml:space="preserve">местоположение: </w:t>
      </w:r>
      <w:r w:rsidR="00B65F1D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AF4140" w:rsidRPr="00076E7B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AF4140" w:rsidRPr="00076E7B">
        <w:rPr>
          <w:rFonts w:ascii="Times New Roman" w:hAnsi="Times New Roman"/>
          <w:sz w:val="28"/>
          <w:szCs w:val="28"/>
        </w:rPr>
        <w:t>г</w:t>
      </w:r>
      <w:proofErr w:type="gramEnd"/>
      <w:r w:rsidR="00AF4140" w:rsidRPr="00076E7B">
        <w:rPr>
          <w:rFonts w:ascii="Times New Roman" w:hAnsi="Times New Roman"/>
          <w:sz w:val="28"/>
          <w:szCs w:val="28"/>
        </w:rPr>
        <w:t>. Железногорск</w:t>
      </w:r>
      <w:r w:rsidR="00B65F1D">
        <w:rPr>
          <w:rFonts w:ascii="Times New Roman" w:hAnsi="Times New Roman"/>
          <w:sz w:val="28"/>
          <w:szCs w:val="28"/>
        </w:rPr>
        <w:t xml:space="preserve">, от ВК-50А до здания по ул. Ленина, </w:t>
      </w:r>
      <w:proofErr w:type="spellStart"/>
      <w:r w:rsidR="00B65F1D">
        <w:rPr>
          <w:rFonts w:ascii="Times New Roman" w:hAnsi="Times New Roman"/>
          <w:sz w:val="28"/>
          <w:szCs w:val="28"/>
        </w:rPr>
        <w:t>зд</w:t>
      </w:r>
      <w:proofErr w:type="spellEnd"/>
      <w:r w:rsidR="00B65F1D">
        <w:rPr>
          <w:rFonts w:ascii="Times New Roman" w:hAnsi="Times New Roman"/>
          <w:sz w:val="28"/>
          <w:szCs w:val="28"/>
        </w:rPr>
        <w:t>. 9</w:t>
      </w:r>
      <w:r w:rsidRPr="00076E7B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Муниципальное </w:t>
      </w:r>
      <w:r w:rsidR="00EF4447">
        <w:rPr>
          <w:rFonts w:ascii="Times New Roman" w:hAnsi="Times New Roman"/>
          <w:sz w:val="28"/>
          <w:szCs w:val="28"/>
        </w:rPr>
        <w:t xml:space="preserve">казенное образовательное учреждение </w:t>
      </w:r>
      <w:r w:rsidR="00B65F1D">
        <w:rPr>
          <w:rFonts w:ascii="Times New Roman" w:hAnsi="Times New Roman"/>
          <w:sz w:val="28"/>
          <w:szCs w:val="28"/>
        </w:rPr>
        <w:t>«Молодежный центр»</w:t>
      </w:r>
      <w:r w:rsidR="00F241FC">
        <w:rPr>
          <w:rFonts w:ascii="Times New Roman" w:hAnsi="Times New Roman"/>
          <w:sz w:val="28"/>
          <w:szCs w:val="28"/>
        </w:rPr>
        <w:t xml:space="preserve"> (</w:t>
      </w:r>
      <w:r w:rsidR="00B65F1D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B65F1D">
        <w:rPr>
          <w:rFonts w:ascii="Times New Roman" w:hAnsi="Times New Roman"/>
          <w:sz w:val="28"/>
          <w:szCs w:val="28"/>
        </w:rPr>
        <w:t>Святоченко</w:t>
      </w:r>
      <w:proofErr w:type="spellEnd"/>
      <w:r w:rsidR="00F241FC">
        <w:rPr>
          <w:rFonts w:ascii="Times New Roman" w:hAnsi="Times New Roman"/>
          <w:sz w:val="28"/>
          <w:szCs w:val="28"/>
        </w:rPr>
        <w:t xml:space="preserve">)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B65F1D">
        <w:rPr>
          <w:rFonts w:ascii="Times New Roman" w:hAnsi="Times New Roman"/>
          <w:sz w:val="28"/>
          <w:szCs w:val="28"/>
        </w:rPr>
        <w:t xml:space="preserve">Муниципальному казенному образовательному учреждению «Молодежный центр» (И.В. </w:t>
      </w:r>
      <w:proofErr w:type="spellStart"/>
      <w:r w:rsidR="00B65F1D">
        <w:rPr>
          <w:rFonts w:ascii="Times New Roman" w:hAnsi="Times New Roman"/>
          <w:sz w:val="28"/>
          <w:szCs w:val="28"/>
        </w:rPr>
        <w:t>Святоченко</w:t>
      </w:r>
      <w:proofErr w:type="spellEnd"/>
      <w:r w:rsidR="00B65F1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представить расчет затрат на содержание и эксплуатацию </w:t>
      </w:r>
      <w:r w:rsidRPr="005A0A1A">
        <w:rPr>
          <w:rFonts w:ascii="Times New Roman" w:hAnsi="Times New Roman"/>
          <w:sz w:val="28"/>
          <w:szCs w:val="28"/>
        </w:rPr>
        <w:t>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A1A">
        <w:rPr>
          <w:rFonts w:ascii="Times New Roman" w:hAnsi="Times New Roman"/>
          <w:sz w:val="28"/>
          <w:szCs w:val="28"/>
        </w:rPr>
        <w:t>указанного в пункте 1.1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Первому заместителю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BD6FD5">
        <w:rPr>
          <w:rFonts w:ascii="Times New Roman" w:hAnsi="Times New Roman"/>
          <w:sz w:val="28"/>
          <w:szCs w:val="28"/>
        </w:rPr>
        <w:t xml:space="preserve">  по стратегическому планированию, экономическому развитию и 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BD6FD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(С.Д.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Проскурнин) предусмотреть в бюджете ЗАТО  Железногорск средства на финансирование мероприятий, связанных с содержанием и  </w:t>
      </w:r>
      <w:r w:rsidRPr="005A0A1A">
        <w:rPr>
          <w:rFonts w:ascii="Times New Roman" w:hAnsi="Times New Roman"/>
          <w:sz w:val="28"/>
          <w:szCs w:val="28"/>
        </w:rPr>
        <w:t>эксплуатаци</w:t>
      </w:r>
      <w:r>
        <w:rPr>
          <w:rFonts w:ascii="Times New Roman" w:hAnsi="Times New Roman"/>
          <w:sz w:val="28"/>
          <w:szCs w:val="28"/>
        </w:rPr>
        <w:t>ей</w:t>
      </w:r>
      <w:r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1.1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 w:rsidR="00BD6FD5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727B06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 w:rsidR="00AF4140">
        <w:rPr>
          <w:rFonts w:ascii="Times New Roman" w:hAnsi="Times New Roman"/>
          <w:sz w:val="28"/>
          <w:szCs w:val="28"/>
        </w:rPr>
        <w:t>И.С.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 w:rsidR="00AF4140">
        <w:rPr>
          <w:rFonts w:ascii="Times New Roman" w:hAnsi="Times New Roman"/>
          <w:sz w:val="28"/>
          <w:szCs w:val="28"/>
        </w:rPr>
        <w:t>Пикалова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BD6FD5"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 w:rsidR="00BD6FD5"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 ЗАТО г.</w:t>
      </w:r>
      <w:r w:rsidR="00BD6FD5"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 xml:space="preserve">Железногорск </w:t>
      </w:r>
      <w:r w:rsidR="00BD6FD5">
        <w:rPr>
          <w:rFonts w:ascii="Times New Roman" w:hAnsi="Times New Roman"/>
          <w:sz w:val="28"/>
          <w:szCs w:val="28"/>
        </w:rPr>
        <w:t xml:space="preserve">по жилищно-коммунальному хозяйству </w:t>
      </w:r>
      <w:r w:rsidRPr="00D94A21">
        <w:rPr>
          <w:rFonts w:ascii="Times New Roman" w:hAnsi="Times New Roman"/>
          <w:sz w:val="28"/>
          <w:szCs w:val="28"/>
        </w:rPr>
        <w:t>С.</w:t>
      </w:r>
      <w:r w:rsidR="00BD6FD5">
        <w:rPr>
          <w:rFonts w:ascii="Times New Roman" w:hAnsi="Times New Roman"/>
          <w:sz w:val="28"/>
          <w:szCs w:val="28"/>
        </w:rPr>
        <w:t>Е.Пешков</w:t>
      </w:r>
      <w:r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BD6FD5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                                                         И.Г. Куксин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642B0D">
      <w:headerReference w:type="default" r:id="rId10"/>
      <w:footnotePr>
        <w:pos w:val="beneathText"/>
      </w:footnotePr>
      <w:pgSz w:w="11905" w:h="16837"/>
      <w:pgMar w:top="851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0A" w:rsidRDefault="0081360A">
      <w:r>
        <w:separator/>
      </w:r>
    </w:p>
  </w:endnote>
  <w:endnote w:type="continuationSeparator" w:id="0">
    <w:p w:rsidR="0081360A" w:rsidRDefault="0081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0A" w:rsidRDefault="0081360A">
      <w:r>
        <w:separator/>
      </w:r>
    </w:p>
  </w:footnote>
  <w:footnote w:type="continuationSeparator" w:id="0">
    <w:p w:rsidR="0081360A" w:rsidRDefault="00813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76E7B"/>
    <w:rsid w:val="0007712D"/>
    <w:rsid w:val="00085B1A"/>
    <w:rsid w:val="00090B1E"/>
    <w:rsid w:val="0011158B"/>
    <w:rsid w:val="00127382"/>
    <w:rsid w:val="0013722A"/>
    <w:rsid w:val="00160568"/>
    <w:rsid w:val="00183C0B"/>
    <w:rsid w:val="001917D4"/>
    <w:rsid w:val="00194127"/>
    <w:rsid w:val="00195303"/>
    <w:rsid w:val="00195C31"/>
    <w:rsid w:val="001F3C56"/>
    <w:rsid w:val="002143F2"/>
    <w:rsid w:val="00242598"/>
    <w:rsid w:val="00265697"/>
    <w:rsid w:val="002675E6"/>
    <w:rsid w:val="002B257F"/>
    <w:rsid w:val="002B51E2"/>
    <w:rsid w:val="002C481C"/>
    <w:rsid w:val="002D78F0"/>
    <w:rsid w:val="003125AD"/>
    <w:rsid w:val="00313E35"/>
    <w:rsid w:val="00375A5F"/>
    <w:rsid w:val="00375F87"/>
    <w:rsid w:val="003B0CE0"/>
    <w:rsid w:val="003C1581"/>
    <w:rsid w:val="003E5542"/>
    <w:rsid w:val="003F340D"/>
    <w:rsid w:val="0042498F"/>
    <w:rsid w:val="004552A2"/>
    <w:rsid w:val="004572FA"/>
    <w:rsid w:val="00462387"/>
    <w:rsid w:val="00465808"/>
    <w:rsid w:val="004837BC"/>
    <w:rsid w:val="004A199E"/>
    <w:rsid w:val="004B26E3"/>
    <w:rsid w:val="004B7880"/>
    <w:rsid w:val="004F2A23"/>
    <w:rsid w:val="004F4191"/>
    <w:rsid w:val="00506A8D"/>
    <w:rsid w:val="00527027"/>
    <w:rsid w:val="00540546"/>
    <w:rsid w:val="005671A5"/>
    <w:rsid w:val="00587352"/>
    <w:rsid w:val="00593D9E"/>
    <w:rsid w:val="005A0A1A"/>
    <w:rsid w:val="005A3B1E"/>
    <w:rsid w:val="005B3B63"/>
    <w:rsid w:val="00631F58"/>
    <w:rsid w:val="00642B0D"/>
    <w:rsid w:val="0065534C"/>
    <w:rsid w:val="006713A2"/>
    <w:rsid w:val="0067293D"/>
    <w:rsid w:val="006F235A"/>
    <w:rsid w:val="006F5EDB"/>
    <w:rsid w:val="00727B06"/>
    <w:rsid w:val="007506F0"/>
    <w:rsid w:val="00761627"/>
    <w:rsid w:val="00777357"/>
    <w:rsid w:val="00793DA2"/>
    <w:rsid w:val="0081360A"/>
    <w:rsid w:val="00861892"/>
    <w:rsid w:val="00877638"/>
    <w:rsid w:val="008C5371"/>
    <w:rsid w:val="008F685C"/>
    <w:rsid w:val="008F71E7"/>
    <w:rsid w:val="00931233"/>
    <w:rsid w:val="0093733D"/>
    <w:rsid w:val="0094511E"/>
    <w:rsid w:val="0095446B"/>
    <w:rsid w:val="00995791"/>
    <w:rsid w:val="009B2A55"/>
    <w:rsid w:val="00A20398"/>
    <w:rsid w:val="00A97D02"/>
    <w:rsid w:val="00AA4C40"/>
    <w:rsid w:val="00AA6004"/>
    <w:rsid w:val="00AF4140"/>
    <w:rsid w:val="00B36D13"/>
    <w:rsid w:val="00B475F6"/>
    <w:rsid w:val="00B65F1D"/>
    <w:rsid w:val="00B75AC3"/>
    <w:rsid w:val="00B86793"/>
    <w:rsid w:val="00BA07D7"/>
    <w:rsid w:val="00BC08F5"/>
    <w:rsid w:val="00BD2FAE"/>
    <w:rsid w:val="00BD5CC0"/>
    <w:rsid w:val="00BD6FD5"/>
    <w:rsid w:val="00BE44B1"/>
    <w:rsid w:val="00BE55AF"/>
    <w:rsid w:val="00C34406"/>
    <w:rsid w:val="00C439F1"/>
    <w:rsid w:val="00C46CDE"/>
    <w:rsid w:val="00C66364"/>
    <w:rsid w:val="00CB14B4"/>
    <w:rsid w:val="00D00E21"/>
    <w:rsid w:val="00D05AD1"/>
    <w:rsid w:val="00D14EC0"/>
    <w:rsid w:val="00D4515F"/>
    <w:rsid w:val="00D87DE4"/>
    <w:rsid w:val="00D92FEF"/>
    <w:rsid w:val="00D94A21"/>
    <w:rsid w:val="00E05E89"/>
    <w:rsid w:val="00E24840"/>
    <w:rsid w:val="00E3337C"/>
    <w:rsid w:val="00E56C4D"/>
    <w:rsid w:val="00E73564"/>
    <w:rsid w:val="00E749AB"/>
    <w:rsid w:val="00EA0493"/>
    <w:rsid w:val="00EC2C65"/>
    <w:rsid w:val="00ED51DF"/>
    <w:rsid w:val="00EF4447"/>
    <w:rsid w:val="00F0777A"/>
    <w:rsid w:val="00F11FB2"/>
    <w:rsid w:val="00F241FC"/>
    <w:rsid w:val="00F31077"/>
    <w:rsid w:val="00F57BB4"/>
    <w:rsid w:val="00F760A6"/>
    <w:rsid w:val="00F763E6"/>
    <w:rsid w:val="00F80699"/>
    <w:rsid w:val="00F82F7B"/>
    <w:rsid w:val="00FD179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 ЗАТО г.Железногорск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2019-11-20T03:42:00Z</cp:lastPrinted>
  <dcterms:created xsi:type="dcterms:W3CDTF">2019-11-20T03:29:00Z</dcterms:created>
  <dcterms:modified xsi:type="dcterms:W3CDTF">2019-12-02T08:49:00Z</dcterms:modified>
</cp:coreProperties>
</file>