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0" w:rsidRPr="007A332D" w:rsidRDefault="00392590" w:rsidP="00392590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92590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 w:rsidRPr="007B08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8F9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>Железногорск</w:t>
      </w:r>
    </w:p>
    <w:p w:rsidR="00392590" w:rsidRPr="00FB4BBA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 w:rsidRPr="007B08F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FB4BBA" w:rsidRPr="00FB4BBA">
        <w:rPr>
          <w:rFonts w:ascii="Times New Roman" w:hAnsi="Times New Roman"/>
          <w:sz w:val="28"/>
          <w:szCs w:val="28"/>
          <w:u w:val="single"/>
        </w:rPr>
        <w:t>19.11.</w:t>
      </w:r>
      <w:r w:rsidR="009D6045" w:rsidRPr="00FB4BBA">
        <w:rPr>
          <w:rFonts w:ascii="Times New Roman" w:hAnsi="Times New Roman"/>
          <w:sz w:val="28"/>
          <w:szCs w:val="28"/>
          <w:u w:val="single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08F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FB4BBA" w:rsidRPr="00FB4BBA">
        <w:rPr>
          <w:rFonts w:ascii="Times New Roman" w:hAnsi="Times New Roman"/>
          <w:sz w:val="28"/>
          <w:szCs w:val="28"/>
          <w:u w:val="single"/>
        </w:rPr>
        <w:t>2357</w:t>
      </w:r>
    </w:p>
    <w:p w:rsidR="005750E9" w:rsidRDefault="005750E9" w:rsidP="005750E9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750E9" w:rsidRPr="007A332D" w:rsidRDefault="005750E9" w:rsidP="005750E9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5750E9" w:rsidRDefault="005750E9" w:rsidP="005750E9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B08F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</w:p>
    <w:p w:rsidR="005750E9" w:rsidRDefault="005750E9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750E9" w:rsidRDefault="005750E9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27773" w:rsidRPr="00E431C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B27773" w:rsidRPr="00E431C2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92590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6237" w:type="dxa"/>
            <w:vAlign w:val="center"/>
          </w:tcPr>
          <w:p w:rsidR="00B27773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среды, 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 xml:space="preserve">» (далее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24C87">
              <w:rPr>
                <w:rFonts w:ascii="Times New Roman" w:hAnsi="Times New Roman" w:cs="Times New Roman"/>
                <w:sz w:val="28"/>
                <w:szCs w:val="28"/>
              </w:rPr>
              <w:t>рограмма)</w:t>
            </w:r>
          </w:p>
        </w:tc>
      </w:tr>
      <w:tr w:rsidR="008C5356" w:rsidRPr="00392590" w:rsidTr="00392590">
        <w:trPr>
          <w:trHeight w:val="598"/>
        </w:trPr>
        <w:tc>
          <w:tcPr>
            <w:tcW w:w="3686" w:type="dxa"/>
            <w:vAlign w:val="center"/>
          </w:tcPr>
          <w:p w:rsidR="008C5356" w:rsidRPr="00392590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92590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vAlign w:val="center"/>
          </w:tcPr>
          <w:p w:rsidR="008C5356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590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 Федеральный закон от 06.10.2003  № 131-ФЗ «Об общих принципах организации местного самоуправления в Российской Федерации», Устав ЗАТО Железногорск, Постановление Администрации ЗАТО г</w:t>
            </w:r>
            <w:proofErr w:type="gramStart"/>
            <w:r w:rsidRPr="00392590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392590">
              <w:rPr>
                <w:rFonts w:ascii="Times New Roman" w:hAnsi="Times New Roman" w:cs="Times New Roman"/>
                <w:sz w:val="28"/>
                <w:szCs w:val="28"/>
              </w:rPr>
              <w:t>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 Администрации ЗАТО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392590" w:rsidTr="00392590">
        <w:trPr>
          <w:trHeight w:val="598"/>
        </w:trPr>
        <w:tc>
          <w:tcPr>
            <w:tcW w:w="3686" w:type="dxa"/>
            <w:vAlign w:val="center"/>
          </w:tcPr>
          <w:p w:rsidR="0064003F" w:rsidRPr="00392590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Разработчик</w:t>
            </w:r>
            <w:r w:rsidR="00C608E7" w:rsidRPr="00392590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392590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392590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6237" w:type="dxa"/>
            <w:vAlign w:val="center"/>
          </w:tcPr>
          <w:p w:rsidR="0064003F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C24C87">
              <w:rPr>
                <w:rFonts w:ascii="Times New Roman" w:hAnsi="Times New Roman"/>
                <w:sz w:val="28"/>
                <w:szCs w:val="28"/>
              </w:rPr>
              <w:t xml:space="preserve">Управление городского хозяйства </w:t>
            </w:r>
            <w:proofErr w:type="gramStart"/>
            <w:r w:rsidRPr="00C24C87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C24C87">
              <w:rPr>
                <w:rFonts w:ascii="Times New Roman" w:hAnsi="Times New Roman"/>
                <w:sz w:val="28"/>
                <w:szCs w:val="28"/>
              </w:rPr>
              <w:t xml:space="preserve"> 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4C87">
              <w:rPr>
                <w:rFonts w:ascii="Times New Roman" w:hAnsi="Times New Roman"/>
                <w:sz w:val="28"/>
                <w:szCs w:val="28"/>
              </w:rPr>
              <w:t xml:space="preserve">Железногорск </w:t>
            </w:r>
            <w:r>
              <w:rPr>
                <w:rFonts w:ascii="Times New Roman" w:hAnsi="Times New Roman"/>
                <w:sz w:val="28"/>
                <w:szCs w:val="28"/>
              </w:rPr>
              <w:t>(далее - УГХ)</w:t>
            </w:r>
          </w:p>
        </w:tc>
      </w:tr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39259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392590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392590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392590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Администрация</w:t>
            </w:r>
            <w:proofErr w:type="gramEnd"/>
            <w:r w:rsidRPr="009F272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ЗАТО г.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F2721">
              <w:rPr>
                <w:rFonts w:ascii="Times New Roman" w:hAnsi="Times New Roman" w:cs="Times New Roman"/>
                <w:sz w:val="27"/>
                <w:szCs w:val="27"/>
              </w:rPr>
              <w:t>Железногорск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Управление городского хозяйства Администрации ЗАТО г. Железногорск</w:t>
            </w:r>
            <w:r w:rsidR="009D6045">
              <w:rPr>
                <w:rFonts w:ascii="Times New Roman" w:hAnsi="Times New Roman" w:cs="Times New Roman"/>
                <w:sz w:val="27"/>
                <w:szCs w:val="27"/>
              </w:rPr>
              <w:t>, МБУ «</w:t>
            </w:r>
            <w:proofErr w:type="spellStart"/>
            <w:r w:rsidR="009D6045">
              <w:rPr>
                <w:rFonts w:ascii="Times New Roman" w:hAnsi="Times New Roman" w:cs="Times New Roman"/>
                <w:sz w:val="27"/>
                <w:szCs w:val="27"/>
              </w:rPr>
              <w:t>Горлесхоз</w:t>
            </w:r>
            <w:proofErr w:type="spellEnd"/>
            <w:r w:rsidR="009D6045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</w:tr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 xml:space="preserve">Цели </w:t>
            </w:r>
            <w:r w:rsidR="00802DF4" w:rsidRPr="00392590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392590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392590" w:rsidRDefault="009D6045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Обеспечение охраны окружающей природной среды, улучшение социально-экономических условий проживания населения, воспроизводство природных ресурсов</w:t>
            </w:r>
          </w:p>
        </w:tc>
      </w:tr>
      <w:tr w:rsidR="00B27773" w:rsidRPr="00392590" w:rsidTr="00392590">
        <w:trPr>
          <w:trHeight w:val="598"/>
        </w:trPr>
        <w:tc>
          <w:tcPr>
            <w:tcW w:w="3686" w:type="dxa"/>
            <w:vAlign w:val="center"/>
          </w:tcPr>
          <w:p w:rsidR="00B27773" w:rsidRPr="00392590" w:rsidRDefault="00B27773" w:rsidP="00394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Задачи</w:t>
            </w:r>
            <w:r w:rsidR="00802DF4" w:rsidRPr="00392590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392590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392590" w:rsidRDefault="009D6045" w:rsidP="00392590">
            <w:pPr>
              <w:pStyle w:val="ConsPlusCell"/>
              <w:jc w:val="both"/>
            </w:pPr>
            <w:r>
              <w:t>1</w:t>
            </w:r>
            <w:r w:rsidR="00392590" w:rsidRPr="002F708D">
              <w:t>. Снижение негативного воздействия отходов на окружающую среду и здоровье населения</w:t>
            </w:r>
            <w:r w:rsidR="00392590" w:rsidRPr="002F708D">
              <w:br/>
              <w:t>2.</w:t>
            </w:r>
            <w:r w:rsidR="00392590">
              <w:t xml:space="preserve"> </w:t>
            </w:r>
            <w:r w:rsidR="000A1CF5">
              <w:t>Обеспечение благоприятной окружающей среды, улучшение социально-экономических условий проживания населения</w:t>
            </w:r>
          </w:p>
          <w:p w:rsidR="00B27773" w:rsidRPr="00392590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2675F1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>овышение эффективности использования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охраны, защиты  и воспроизводства городских лесов, лесов особо охраняемых природных территорий, расположенных в 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границах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ЗАТО Железногорск </w:t>
            </w:r>
            <w:r w:rsidRPr="002675F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</w:tr>
      <w:tr w:rsidR="0039407D" w:rsidRPr="00392590" w:rsidTr="00392590">
        <w:tc>
          <w:tcPr>
            <w:tcW w:w="3686" w:type="dxa"/>
            <w:vAlign w:val="center"/>
          </w:tcPr>
          <w:p w:rsidR="0039407D" w:rsidRPr="00392590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lastRenderedPageBreak/>
              <w:t>Этапы и сроки реализации</w:t>
            </w:r>
          </w:p>
          <w:p w:rsidR="0039407D" w:rsidRPr="00392590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6237" w:type="dxa"/>
            <w:vAlign w:val="center"/>
          </w:tcPr>
          <w:p w:rsidR="00392590" w:rsidRDefault="00392590" w:rsidP="00392590">
            <w:pPr>
              <w:pStyle w:val="ConsPlusCell"/>
            </w:pPr>
            <w:r>
              <w:t>2020-2022 годы</w:t>
            </w:r>
          </w:p>
          <w:p w:rsidR="0039407D" w:rsidRPr="00392590" w:rsidRDefault="0039407D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9407D" w:rsidRPr="00392590" w:rsidTr="00392590">
        <w:tc>
          <w:tcPr>
            <w:tcW w:w="3686" w:type="dxa"/>
            <w:vAlign w:val="center"/>
          </w:tcPr>
          <w:p w:rsidR="0039407D" w:rsidRPr="00392590" w:rsidRDefault="00893A5F" w:rsidP="00D1747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hyperlink r:id="rId6" w:history="1">
              <w:r w:rsidR="0039407D" w:rsidRPr="00392590">
                <w:rPr>
                  <w:rFonts w:ascii="Times New Roman" w:hAnsi="Times New Roman" w:cs="Times New Roman"/>
                  <w:sz w:val="27"/>
                  <w:szCs w:val="27"/>
                  <w:lang w:eastAsia="ru-RU"/>
                </w:rPr>
                <w:t>Перечень</w:t>
              </w:r>
            </w:hyperlink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программы</w:t>
            </w:r>
            <w:proofErr w:type="gramEnd"/>
            <w:r w:rsidR="0039407D"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237" w:type="dxa"/>
            <w:vAlign w:val="center"/>
          </w:tcPr>
          <w:p w:rsidR="00392590" w:rsidRDefault="00392590" w:rsidP="003925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программы:</w:t>
            </w:r>
          </w:p>
          <w:p w:rsidR="00392590" w:rsidRPr="00FC550B" w:rsidRDefault="00392590" w:rsidP="0039259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Площадь убранных территорий от мусора (увеличится с 180 га 201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 года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 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га к 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году);</w:t>
            </w:r>
          </w:p>
          <w:p w:rsidR="00392590" w:rsidRPr="00FC550B" w:rsidRDefault="00392590" w:rsidP="00392590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Обеспечение лесистости на </w:t>
            </w:r>
            <w:proofErr w:type="gramStart"/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рритории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ЗАТО Железногорск 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58,5% (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сохранение уровня</w:t>
            </w:r>
            <w:r w:rsidRPr="00FC55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2015 года)</w:t>
            </w:r>
          </w:p>
          <w:p w:rsidR="00392590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590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приведен в </w:t>
            </w:r>
            <w:hyperlink r:id="rId7" w:history="1">
              <w:r w:rsidRPr="00B004AE">
                <w:rPr>
                  <w:rFonts w:ascii="Times New Roman" w:hAnsi="Times New Roman" w:cs="Times New Roman"/>
                  <w:sz w:val="28"/>
                  <w:szCs w:val="28"/>
                </w:rPr>
                <w:t>приложени</w:t>
              </w:r>
              <w:r w:rsidR="008A74AF">
                <w:rPr>
                  <w:rFonts w:ascii="Times New Roman" w:hAnsi="Times New Roman" w:cs="Times New Roman"/>
                  <w:sz w:val="28"/>
                  <w:szCs w:val="28"/>
                </w:rPr>
                <w:t>и</w:t>
              </w:r>
              <w:r w:rsidRPr="00B004AE">
                <w:rPr>
                  <w:rFonts w:ascii="Times New Roman" w:hAnsi="Times New Roman" w:cs="Times New Roman"/>
                  <w:sz w:val="28"/>
                  <w:szCs w:val="28"/>
                </w:rPr>
                <w:t xml:space="preserve"> 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паспорту</w:t>
            </w:r>
          </w:p>
          <w:p w:rsidR="0039407D" w:rsidRPr="00392590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92590" w:rsidRPr="00481DB6" w:rsidTr="00392590">
        <w:tc>
          <w:tcPr>
            <w:tcW w:w="3686" w:type="dxa"/>
            <w:vAlign w:val="center"/>
          </w:tcPr>
          <w:p w:rsidR="00392590" w:rsidRPr="00481DB6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92590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по Программе: </w:t>
            </w:r>
            <w:r w:rsidR="00063D54" w:rsidRPr="00063D54">
              <w:rPr>
                <w:rFonts w:ascii="Times New Roman" w:hAnsi="Times New Roman" w:cs="Times New Roman"/>
                <w:sz w:val="28"/>
                <w:szCs w:val="28"/>
              </w:rPr>
              <w:t>40 448 271,00</w:t>
            </w:r>
            <w:r w:rsidR="00063D54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., в том числе: 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– </w:t>
            </w:r>
            <w:r w:rsidR="00063D54" w:rsidRPr="00063D54">
              <w:rPr>
                <w:rFonts w:ascii="Times New Roman" w:hAnsi="Times New Roman" w:cs="Times New Roman"/>
                <w:sz w:val="28"/>
                <w:szCs w:val="28"/>
              </w:rPr>
              <w:t>40 448 271,00</w:t>
            </w:r>
            <w:r w:rsidR="00063D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руб., внебюджетные источники – 0,00 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9B263A">
              <w:rPr>
                <w:rFonts w:ascii="Times New Roman" w:hAnsi="Times New Roman"/>
                <w:sz w:val="28"/>
                <w:szCs w:val="28"/>
              </w:rPr>
              <w:t>35</w:t>
            </w:r>
            <w:r w:rsidR="00F344E2">
              <w:rPr>
                <w:rFonts w:ascii="Times New Roman" w:hAnsi="Times New Roman"/>
                <w:sz w:val="28"/>
                <w:szCs w:val="28"/>
              </w:rPr>
              <w:t> 364 171</w:t>
            </w:r>
            <w:r w:rsidR="009B263A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7B59">
              <w:rPr>
                <w:rFonts w:ascii="Times New Roman" w:hAnsi="Times New Roman"/>
                <w:sz w:val="28"/>
                <w:szCs w:val="28"/>
              </w:rPr>
              <w:t>3 1</w:t>
            </w:r>
            <w:r w:rsidR="00F344E2">
              <w:rPr>
                <w:rFonts w:ascii="Times New Roman" w:hAnsi="Times New Roman"/>
                <w:sz w:val="28"/>
                <w:szCs w:val="28"/>
              </w:rPr>
              <w:t>88</w:t>
            </w:r>
            <w:r w:rsidR="001F7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/>
                <w:sz w:val="28"/>
                <w:szCs w:val="28"/>
              </w:rPr>
              <w:t>0</w:t>
            </w:r>
            <w:r w:rsidR="001F7B59">
              <w:rPr>
                <w:rFonts w:ascii="Times New Roman" w:hAnsi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00 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21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F7B59">
              <w:rPr>
                <w:rFonts w:ascii="Times New Roman" w:hAnsi="Times New Roman"/>
                <w:sz w:val="28"/>
                <w:szCs w:val="28"/>
              </w:rPr>
              <w:t>11</w:t>
            </w:r>
            <w:r w:rsidR="00F344E2">
              <w:rPr>
                <w:rFonts w:ascii="Times New Roman" w:hAnsi="Times New Roman"/>
                <w:sz w:val="28"/>
                <w:szCs w:val="28"/>
              </w:rPr>
              <w:t> </w:t>
            </w:r>
            <w:r w:rsidR="001F7B59">
              <w:rPr>
                <w:rFonts w:ascii="Times New Roman" w:hAnsi="Times New Roman"/>
                <w:sz w:val="28"/>
                <w:szCs w:val="28"/>
              </w:rPr>
              <w:t>0</w:t>
            </w:r>
            <w:r w:rsidR="00F344E2">
              <w:rPr>
                <w:rFonts w:ascii="Times New Roman" w:hAnsi="Times New Roman"/>
                <w:sz w:val="28"/>
                <w:szCs w:val="28"/>
              </w:rPr>
              <w:t>88 057</w:t>
            </w:r>
            <w:r w:rsidR="001F7B59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22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1F7B59">
              <w:rPr>
                <w:rFonts w:ascii="Times New Roman" w:hAnsi="Times New Roman"/>
                <w:sz w:val="28"/>
                <w:szCs w:val="28"/>
              </w:rPr>
              <w:t>11 0</w:t>
            </w:r>
            <w:r w:rsidR="00F344E2">
              <w:rPr>
                <w:rFonts w:ascii="Times New Roman" w:hAnsi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/>
                <w:sz w:val="28"/>
                <w:szCs w:val="28"/>
              </w:rPr>
              <w:t>0</w:t>
            </w:r>
            <w:r w:rsidR="001F7B59">
              <w:rPr>
                <w:rFonts w:ascii="Times New Roman" w:hAnsi="Times New Roman"/>
                <w:sz w:val="28"/>
                <w:szCs w:val="28"/>
              </w:rPr>
              <w:t>57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1F7B59">
              <w:rPr>
                <w:rFonts w:ascii="Times New Roman" w:hAnsi="Times New Roman"/>
                <w:sz w:val="28"/>
                <w:szCs w:val="28"/>
              </w:rPr>
              <w:t>5 </w:t>
            </w:r>
            <w:r w:rsidR="00F344E2">
              <w:rPr>
                <w:rFonts w:ascii="Times New Roman" w:hAnsi="Times New Roman"/>
                <w:sz w:val="28"/>
                <w:szCs w:val="28"/>
              </w:rPr>
              <w:t>084</w:t>
            </w:r>
            <w:r w:rsidR="001F7B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/>
                <w:sz w:val="28"/>
                <w:szCs w:val="28"/>
              </w:rPr>
              <w:t>1</w:t>
            </w:r>
            <w:r w:rsidR="001F7B59">
              <w:rPr>
                <w:rFonts w:ascii="Times New Roman" w:hAnsi="Times New Roman"/>
                <w:sz w:val="28"/>
                <w:szCs w:val="28"/>
              </w:rPr>
              <w:t>00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 –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F7B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F3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694</w:t>
            </w:r>
            <w:r w:rsidR="001F7B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г. – 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34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0043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92590" w:rsidRPr="00CC4A85" w:rsidRDefault="00392590" w:rsidP="007042EE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5750E9">
              <w:rPr>
                <w:rFonts w:ascii="Times New Roman" w:hAnsi="Times New Roman"/>
                <w:sz w:val="28"/>
                <w:szCs w:val="28"/>
              </w:rPr>
              <w:t xml:space="preserve"> 0,00 руб.</w:t>
            </w:r>
          </w:p>
          <w:p w:rsidR="00392590" w:rsidRPr="00C24C87" w:rsidRDefault="00392590" w:rsidP="00392590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9407D" w:rsidRDefault="0039407D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УГХ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Л.М. </w:t>
      </w:r>
      <w:proofErr w:type="spellStart"/>
      <w:r>
        <w:rPr>
          <w:rFonts w:ascii="Times New Roman" w:hAnsi="Times New Roman"/>
          <w:sz w:val="28"/>
          <w:szCs w:val="28"/>
        </w:rPr>
        <w:t>Антоненко</w:t>
      </w:r>
      <w:proofErr w:type="spellEnd"/>
    </w:p>
    <w:p w:rsidR="005750E9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32ED" w:rsidRDefault="00136D39" w:rsidP="006932ED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67"/>
        <w:jc w:val="center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2. ХАРАКТЕРИСТИКА ТЕКУЩЕГО СОСТОЯНИЯ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СФЕРЕ ЖИЛИЩНО-КОММУНАЛЬНОГО ХОЗЯЙСТВА С УКАЗАНИЕМ ОСНОВНЫХ ПОКАЗАТЕЛЕЙ СОЦИАЛЬНО-ЭКОНОМИЧЕСКОГО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РАЗВИТИЯ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</w:p>
    <w:p w:rsidR="00136D39" w:rsidRDefault="00136D39" w:rsidP="00136D39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136D39" w:rsidRPr="00C70E78" w:rsidRDefault="00136D39" w:rsidP="00136D39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C70E78">
        <w:rPr>
          <w:rFonts w:ascii="Times New Roman" w:hAnsi="Times New Roman"/>
          <w:sz w:val="26"/>
          <w:szCs w:val="26"/>
          <w:lang w:eastAsia="ru-RU"/>
        </w:rPr>
        <w:t>2.1. Общие положения</w:t>
      </w:r>
    </w:p>
    <w:p w:rsidR="005750E9" w:rsidRDefault="005750E9" w:rsidP="006932E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32ED" w:rsidRDefault="006932ED" w:rsidP="006932E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3BA4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 перед органами местного самоуправления стоит задача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мероприятий по охране окружающей природной среды, участие в организации сбора, вывоза, утилизации и переработке твердых коммунальных отходов. Решение вопросов охраны окружающей природной среды, состояние среды обитания напрямую связано с состоянием </w:t>
      </w:r>
      <w:r w:rsidRPr="000F0511">
        <w:rPr>
          <w:rFonts w:ascii="Times New Roman" w:hAnsi="Times New Roman" w:cs="Times New Roman"/>
          <w:sz w:val="28"/>
          <w:szCs w:val="28"/>
        </w:rPr>
        <w:t xml:space="preserve">здоровья и экологической безопасности </w:t>
      </w:r>
      <w:proofErr w:type="gramStart"/>
      <w:r w:rsidRPr="000F0511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0F0511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F0511">
        <w:rPr>
          <w:rFonts w:ascii="Times New Roman" w:hAnsi="Times New Roman" w:cs="Times New Roman"/>
          <w:sz w:val="28"/>
          <w:szCs w:val="28"/>
        </w:rPr>
        <w:t xml:space="preserve"> Без их решения дальнейшее устойчивое существование и </w:t>
      </w:r>
      <w:proofErr w:type="gramStart"/>
      <w:r w:rsidRPr="000F0511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0F0511">
        <w:rPr>
          <w:rFonts w:ascii="Times New Roman" w:hAnsi="Times New Roman" w:cs="Times New Roman"/>
          <w:sz w:val="28"/>
          <w:szCs w:val="28"/>
        </w:rPr>
        <w:t xml:space="preserve"> ЗАТО Железногорск выглядит проблематичным. </w:t>
      </w:r>
    </w:p>
    <w:p w:rsidR="00136D39" w:rsidRDefault="00136D39" w:rsidP="00136D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36D39" w:rsidRPr="00C70E78" w:rsidRDefault="00136D39" w:rsidP="00136D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>2.2.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bCs/>
          <w:sz w:val="26"/>
          <w:szCs w:val="26"/>
        </w:rPr>
        <w:t xml:space="preserve">Состояние </w:t>
      </w:r>
      <w:r>
        <w:rPr>
          <w:rFonts w:ascii="Times New Roman" w:hAnsi="Times New Roman" w:cs="Times New Roman"/>
          <w:bCs/>
          <w:sz w:val="26"/>
          <w:szCs w:val="26"/>
        </w:rPr>
        <w:t>окружающей среды</w:t>
      </w:r>
    </w:p>
    <w:p w:rsidR="005750E9" w:rsidRDefault="005750E9" w:rsidP="006932ED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932ED" w:rsidRPr="000F0511" w:rsidRDefault="006932ED" w:rsidP="006932ED">
      <w:pPr>
        <w:pStyle w:val="a8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атмосферного воздуха.</w:t>
      </w:r>
    </w:p>
    <w:p w:rsidR="006932ED" w:rsidRPr="005478BA" w:rsidRDefault="006932ED" w:rsidP="004610C0">
      <w:pPr>
        <w:pStyle w:val="a9"/>
        <w:spacing w:after="0"/>
        <w:jc w:val="both"/>
        <w:rPr>
          <w:sz w:val="28"/>
          <w:szCs w:val="28"/>
        </w:rPr>
      </w:pPr>
      <w:r w:rsidRPr="005478BA">
        <w:rPr>
          <w:sz w:val="28"/>
          <w:szCs w:val="28"/>
        </w:rPr>
        <w:t xml:space="preserve">    </w:t>
      </w:r>
      <w:r w:rsidRPr="005478BA">
        <w:rPr>
          <w:sz w:val="28"/>
          <w:szCs w:val="28"/>
        </w:rPr>
        <w:tab/>
      </w:r>
      <w:r w:rsidR="005750E9">
        <w:rPr>
          <w:sz w:val="28"/>
          <w:szCs w:val="28"/>
        </w:rPr>
        <w:tab/>
      </w:r>
      <w:r w:rsidRPr="005478BA">
        <w:rPr>
          <w:sz w:val="28"/>
          <w:szCs w:val="28"/>
        </w:rPr>
        <w:t xml:space="preserve">На </w:t>
      </w:r>
      <w:proofErr w:type="gramStart"/>
      <w:r w:rsidRPr="005478BA">
        <w:rPr>
          <w:sz w:val="28"/>
          <w:szCs w:val="28"/>
        </w:rPr>
        <w:t>территории</w:t>
      </w:r>
      <w:proofErr w:type="gramEnd"/>
      <w:r w:rsidRPr="005478BA">
        <w:rPr>
          <w:sz w:val="28"/>
          <w:szCs w:val="28"/>
        </w:rPr>
        <w:t xml:space="preserve"> ЗАТО Железногорск мониторинг эколого-санитарного  состояния осуществляют </w:t>
      </w:r>
      <w:proofErr w:type="spellStart"/>
      <w:r w:rsidRPr="005478BA">
        <w:rPr>
          <w:sz w:val="28"/>
          <w:szCs w:val="28"/>
        </w:rPr>
        <w:t>промсанлаборатории</w:t>
      </w:r>
      <w:proofErr w:type="spellEnd"/>
      <w:r w:rsidRPr="005478BA">
        <w:rPr>
          <w:sz w:val="28"/>
          <w:szCs w:val="28"/>
        </w:rPr>
        <w:t xml:space="preserve"> Ф</w:t>
      </w:r>
      <w:r>
        <w:rPr>
          <w:sz w:val="28"/>
          <w:szCs w:val="28"/>
        </w:rPr>
        <w:t xml:space="preserve">едерального государственного учреждения здравоохранения Центр Гигиены и Эпидемиологии </w:t>
      </w:r>
      <w:r w:rsidRPr="005478B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478BA">
        <w:rPr>
          <w:sz w:val="28"/>
          <w:szCs w:val="28"/>
        </w:rPr>
        <w:t>51 Ф</w:t>
      </w:r>
      <w:r>
        <w:rPr>
          <w:sz w:val="28"/>
          <w:szCs w:val="28"/>
        </w:rPr>
        <w:t xml:space="preserve">едерального Медико-биологического Центра </w:t>
      </w:r>
      <w:r w:rsidRPr="005478BA">
        <w:rPr>
          <w:sz w:val="28"/>
          <w:szCs w:val="28"/>
        </w:rPr>
        <w:t xml:space="preserve">России </w:t>
      </w:r>
      <w:r>
        <w:rPr>
          <w:sz w:val="28"/>
          <w:szCs w:val="28"/>
        </w:rPr>
        <w:t xml:space="preserve">(далее ФГУЗ </w:t>
      </w:r>
      <w:proofErr w:type="spellStart"/>
      <w:r>
        <w:rPr>
          <w:sz w:val="28"/>
          <w:szCs w:val="28"/>
        </w:rPr>
        <w:t>ЦГиЭ</w:t>
      </w:r>
      <w:proofErr w:type="spellEnd"/>
      <w:r>
        <w:rPr>
          <w:sz w:val="28"/>
          <w:szCs w:val="28"/>
        </w:rPr>
        <w:t xml:space="preserve"> №51 ФМБА России) </w:t>
      </w:r>
      <w:r w:rsidRPr="005478B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Федеральной ядерной организации </w:t>
      </w:r>
      <w:r w:rsidRPr="005478BA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едерального государственного предприятия </w:t>
      </w:r>
      <w:r w:rsidRPr="005478BA">
        <w:rPr>
          <w:sz w:val="28"/>
          <w:szCs w:val="28"/>
        </w:rPr>
        <w:t>«Г</w:t>
      </w:r>
      <w:r>
        <w:rPr>
          <w:sz w:val="28"/>
          <w:szCs w:val="28"/>
        </w:rPr>
        <w:t>орно-Химический Комбинат (далее ФЯО ФГУП «ГХК»)</w:t>
      </w:r>
      <w:r w:rsidRPr="005478BA">
        <w:rPr>
          <w:sz w:val="28"/>
          <w:szCs w:val="28"/>
        </w:rPr>
        <w:t xml:space="preserve">. </w:t>
      </w:r>
    </w:p>
    <w:p w:rsidR="006932ED" w:rsidRDefault="006932ED" w:rsidP="005750E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предприятий – источников основных химических загрязнителей атмосферного воздуха населенных </w:t>
      </w:r>
      <w:proofErr w:type="gramStart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пунктов</w:t>
      </w:r>
      <w:proofErr w:type="gramEnd"/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 стабилен и включает в себя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ФЯО 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ФГУП «ГХК», АО «ИСС»,  </w:t>
      </w:r>
      <w:r w:rsidRPr="0000432F">
        <w:rPr>
          <w:rFonts w:ascii="Times New Roman" w:hAnsi="Times New Roman" w:cs="Times New Roman"/>
          <w:sz w:val="28"/>
          <w:szCs w:val="28"/>
        </w:rPr>
        <w:t>ФГУП «ГВСУ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432F">
        <w:rPr>
          <w:rFonts w:ascii="Times New Roman" w:hAnsi="Times New Roman" w:cs="Times New Roman"/>
          <w:sz w:val="28"/>
          <w:szCs w:val="28"/>
        </w:rPr>
        <w:t>9»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B5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21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36FFB">
        <w:rPr>
          <w:rFonts w:eastAsia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отмечается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уменьшение выбросов загрязняющих веществ по сравнению с выбросами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прошлых лет, что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обусловлено уменьшением количества сожженного топлива на СТС и ТЭЦ на нужды теплоснабжения города и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промплощадки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включением в схему теплоснабжения города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Сосновоборской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ТЭЦ и уменьшением тепловых нагрузок на </w:t>
      </w: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котельные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Железногорск.</w:t>
      </w:r>
    </w:p>
    <w:p w:rsidR="006932ED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выбрасываемых химических веществ от стационарных источников предприятий вещества 3-4 класса опасности – пыль, диоксид серы, углерода оксид, азота диоксид, углеводороды - составляют свыше 90,0 % от общего объема выбросов.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Автотранспорт определяет существенную долю в общем объеме валовых выбросов загрязняющих веществ от всех источников антропогенного загрязнения атмосферного воздуха населенных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Железногорск. Выбросы автотранспорта составили в 201</w:t>
      </w:r>
      <w:r w:rsidR="00136D3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около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тонн.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ФГБУЗ ЦГ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51 ежегодно анализирует более 700 проб атмосферного воздуха города</w:t>
      </w:r>
      <w:r w:rsidRPr="008E3E2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вредных химических веществ.</w:t>
      </w:r>
    </w:p>
    <w:p w:rsidR="006932ED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проб атмосферного воздуха проводится по 27-ми показателям химического загрязнения: пыль (</w:t>
      </w:r>
      <w:r w:rsidRPr="008E3E2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взвешенные вещества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диоксид серы, окислы азота и углерода, формальдегид, фтор, фенол, гидрохлорид, ртуть, свинец, хром, бензол, аммиак и т.д. </w:t>
      </w:r>
      <w:proofErr w:type="gramEnd"/>
    </w:p>
    <w:p w:rsidR="006932ED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всех контролируемых в атмосферном воздухе веществ, за период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гг, превышение гигиенических нормативов зарегистрировано: по взвешенным веществам до 1,02 ПДК, по углероду оксиду до 1,3 ПДК, по аммиаку до 1,4 ПДК в зоне влияния промышленных предприятий (полигон твердых бытовых отходов).</w:t>
      </w:r>
    </w:p>
    <w:p w:rsidR="006932ED" w:rsidRPr="008E3E25" w:rsidRDefault="006932ED" w:rsidP="005750E9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очистки сточных вод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Отведение сточных вод от объектов жилищного, социально-культурного и производственного назначения города осуществляется на новые городские очистные сооружения (ГОС), 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Подгорный – на канализационные очистные сооружения поселка.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очистки по основным показателям (ХПК, БПК, нефтепродукты, взвешенные вещества) составила от 93% до 99%. Содержание вредных химических веществ в воде водных объектов не превышает гигиенические предельно-допустимые концентрации при сбросе сточных вод в водоемы. 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Аварийных и залповых сбросов сточных вод в водные объекты 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не зарегистрировано.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Центра лабораторных анализов и технических измерений (ЦЛАТИ) по Красноярскому краю сточные воды не оказывают токсичного воздействия на открытые водоемы и почву. </w:t>
      </w:r>
    </w:p>
    <w:p w:rsidR="006932ED" w:rsidRPr="008E3E25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характеристиками промышленных стоков </w:t>
      </w:r>
      <w:proofErr w:type="gram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предприятий</w:t>
      </w:r>
      <w:proofErr w:type="gram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осуществляется ежемесячно в рамках социально-гигиенического мониторинга. </w:t>
      </w:r>
    </w:p>
    <w:p w:rsidR="006932ED" w:rsidRDefault="006932ED" w:rsidP="005750E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ФГБУЗ </w:t>
      </w:r>
      <w:proofErr w:type="spellStart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ЦГиЭ</w:t>
      </w:r>
      <w:proofErr w:type="spellEnd"/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51 ФМБА России проведено 66 исследовани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сточных вод  основных производственных предприятий ЗАТО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ФЯО 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>ФГУП «ГХК», ОАО «ИСС»)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3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2ED" w:rsidRDefault="006932ED" w:rsidP="005750E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D39" w:rsidRDefault="00136D39" w:rsidP="00136D39">
      <w:pPr>
        <w:pStyle w:val="a8"/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Приоритеты и цели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</w:rPr>
        <w:br/>
        <w:t xml:space="preserve">в жилищно-коммунальном хозяйстве, описание основных целей и задач муниципальной программы, </w:t>
      </w:r>
      <w:r>
        <w:rPr>
          <w:rFonts w:ascii="Times New Roman" w:hAnsi="Times New Roman" w:cs="Times New Roman"/>
          <w:sz w:val="26"/>
          <w:szCs w:val="26"/>
        </w:rPr>
        <w:t>тенденции социально-экономического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развития жилищно-коммунальной  сферы </w:t>
      </w:r>
    </w:p>
    <w:p w:rsidR="000A0751" w:rsidRDefault="000A0751" w:rsidP="00136D39">
      <w:pPr>
        <w:pStyle w:val="a8"/>
        <w:widowControl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6932ED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ЗАТО Железногорск, </w:t>
      </w:r>
      <w:r w:rsidRPr="000D30A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8" w:history="1">
        <w:r w:rsidRPr="000D30AA">
          <w:rPr>
            <w:rFonts w:ascii="Times New Roman" w:hAnsi="Times New Roman" w:cs="Times New Roman"/>
            <w:sz w:val="28"/>
            <w:szCs w:val="28"/>
          </w:rPr>
          <w:t>Основ</w:t>
        </w:r>
      </w:hyperlink>
      <w:r w:rsidRPr="000D30AA">
        <w:rPr>
          <w:rFonts w:ascii="Times New Roman" w:hAnsi="Times New Roman" w:cs="Times New Roman"/>
          <w:sz w:val="28"/>
          <w:szCs w:val="28"/>
        </w:rPr>
        <w:t xml:space="preserve"> государственной политики в области экологического развития Российской Федерации на период до </w:t>
      </w:r>
      <w:r w:rsidRPr="000D30AA">
        <w:rPr>
          <w:rFonts w:ascii="Times New Roman" w:hAnsi="Times New Roman" w:cs="Times New Roman"/>
          <w:sz w:val="28"/>
          <w:szCs w:val="28"/>
        </w:rPr>
        <w:lastRenderedPageBreak/>
        <w:t>2030 года, проекта Концепци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30AA">
        <w:rPr>
          <w:rFonts w:ascii="Times New Roman" w:hAnsi="Times New Roman" w:cs="Times New Roman"/>
          <w:sz w:val="28"/>
          <w:szCs w:val="28"/>
        </w:rPr>
        <w:t xml:space="preserve"> экологической политики Красноярского края до 2030 года и проекта Стратегии социально-экономического развития Красноярского края до 2020 года</w:t>
      </w:r>
      <w:r>
        <w:rPr>
          <w:rFonts w:ascii="Times New Roman" w:hAnsi="Times New Roman" w:cs="Times New Roman"/>
          <w:sz w:val="28"/>
          <w:szCs w:val="28"/>
        </w:rPr>
        <w:t xml:space="preserve">, Комплексной программы социально-экономического развития муниципального образования «Закрытое административно-территориальное образование Красноярского края» до 2020 года. </w:t>
      </w:r>
    </w:p>
    <w:p w:rsidR="006932ED" w:rsidRPr="009F2721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709"/>
        <w:jc w:val="both"/>
      </w:pPr>
      <w:r w:rsidRPr="00136D39">
        <w:rPr>
          <w:rStyle w:val="ac"/>
          <w:b w:val="0"/>
          <w:sz w:val="28"/>
          <w:szCs w:val="28"/>
        </w:rPr>
        <w:t>Первым приоритетом муниципальной политики</w:t>
      </w:r>
      <w:r w:rsidRPr="009F2721">
        <w:t xml:space="preserve"> является </w:t>
      </w:r>
      <w:r>
        <w:t>обеспечение охраны окружающей природной среды.</w:t>
      </w:r>
    </w:p>
    <w:p w:rsidR="006932E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709"/>
        <w:jc w:val="both"/>
      </w:pPr>
      <w:r w:rsidRPr="009F2721">
        <w:t>В рамках данного приоритета будут реализованы меры по о</w:t>
      </w:r>
      <w:r>
        <w:t>птимизации обращения с отходами производства и потребления.</w:t>
      </w:r>
    </w:p>
    <w:p w:rsidR="006932E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709"/>
        <w:jc w:val="both"/>
      </w:pPr>
      <w:r>
        <w:t>Вторым приоритетом является воспроизводство и сохранение природных ресурсов.</w:t>
      </w:r>
    </w:p>
    <w:p w:rsidR="006932ED" w:rsidRPr="00B040C9" w:rsidRDefault="006932ED" w:rsidP="006932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0C9">
        <w:rPr>
          <w:rFonts w:ascii="Times New Roman" w:hAnsi="Times New Roman" w:cs="Times New Roman"/>
          <w:sz w:val="28"/>
          <w:szCs w:val="28"/>
        </w:rPr>
        <w:t>Для достижения целей и планируемых целевых показателей необходимо решить следующие задачи:</w:t>
      </w:r>
    </w:p>
    <w:p w:rsidR="006932ED" w:rsidRDefault="006932ED" w:rsidP="006932ED">
      <w:pPr>
        <w:pStyle w:val="ConsPlusCell"/>
        <w:ind w:firstLine="540"/>
        <w:jc w:val="both"/>
      </w:pPr>
      <w:r>
        <w:t>- с</w:t>
      </w:r>
      <w:r w:rsidRPr="002F708D">
        <w:t>нижение негативного воздействия отходов на окружающую среду и здоровье населения</w:t>
      </w:r>
      <w:r>
        <w:t>;</w:t>
      </w:r>
    </w:p>
    <w:p w:rsidR="006932ED" w:rsidRDefault="006932ED" w:rsidP="006932ED">
      <w:pPr>
        <w:pStyle w:val="ConsPlusCell"/>
        <w:ind w:firstLine="540"/>
        <w:jc w:val="both"/>
      </w:pPr>
      <w:r>
        <w:t>- о</w:t>
      </w:r>
      <w:r w:rsidRPr="00D1228C">
        <w:t xml:space="preserve">беспечение </w:t>
      </w:r>
      <w:r w:rsidR="000A1CF5">
        <w:t>благоприятной окружающей среды, улучшение социально-экономических условий проживания населения</w:t>
      </w:r>
      <w:r>
        <w:t xml:space="preserve">. </w:t>
      </w:r>
    </w:p>
    <w:p w:rsidR="006932ED" w:rsidRDefault="006932ED" w:rsidP="006932ED">
      <w:pPr>
        <w:pStyle w:val="ConsPlusCell"/>
        <w:ind w:firstLine="540"/>
        <w:jc w:val="both"/>
      </w:pPr>
      <w:r>
        <w:t>- п</w:t>
      </w:r>
      <w:r w:rsidRPr="002675F1">
        <w:rPr>
          <w:iCs/>
        </w:rPr>
        <w:t>овышение эффективности использования</w:t>
      </w:r>
      <w:r>
        <w:rPr>
          <w:iCs/>
        </w:rPr>
        <w:t xml:space="preserve">, охраны, защиты и воспроизводства городских лесов, лесов особо охраняемых природных территорий, расположенных в </w:t>
      </w:r>
      <w:proofErr w:type="gramStart"/>
      <w:r>
        <w:rPr>
          <w:iCs/>
        </w:rPr>
        <w:t>границах</w:t>
      </w:r>
      <w:proofErr w:type="gramEnd"/>
      <w:r>
        <w:rPr>
          <w:iCs/>
        </w:rPr>
        <w:t xml:space="preserve"> ЗАТО Железногорск. </w:t>
      </w:r>
      <w:r w:rsidRPr="002675F1">
        <w:rPr>
          <w:iCs/>
        </w:rPr>
        <w:t xml:space="preserve"> </w:t>
      </w:r>
    </w:p>
    <w:p w:rsidR="006932ED" w:rsidRDefault="006932ED" w:rsidP="006932ED">
      <w:pPr>
        <w:pStyle w:val="ConsPlusCell"/>
        <w:jc w:val="both"/>
        <w:rPr>
          <w:lang w:eastAsia="ru-RU"/>
        </w:rPr>
      </w:pPr>
    </w:p>
    <w:p w:rsidR="006932ED" w:rsidRDefault="006932ED" w:rsidP="000A0751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6D39">
        <w:rPr>
          <w:rFonts w:ascii="Times New Roman" w:hAnsi="Times New Roman"/>
          <w:sz w:val="28"/>
          <w:szCs w:val="28"/>
        </w:rPr>
        <w:t>Прогноз конечных результатов</w:t>
      </w:r>
      <w:r w:rsidR="000A0751">
        <w:rPr>
          <w:rFonts w:ascii="Times New Roman" w:hAnsi="Times New Roman"/>
          <w:sz w:val="28"/>
          <w:szCs w:val="28"/>
        </w:rPr>
        <w:t xml:space="preserve"> реализации </w:t>
      </w:r>
      <w:r w:rsidRPr="00136D39">
        <w:rPr>
          <w:rFonts w:ascii="Times New Roman" w:hAnsi="Times New Roman"/>
          <w:sz w:val="28"/>
          <w:szCs w:val="28"/>
        </w:rPr>
        <w:t xml:space="preserve"> муниципальной программы, характеризующих целевое состояние (изменение состояния) уровня и качества жизни населения, социально</w:t>
      </w:r>
      <w:r w:rsidR="000A0751">
        <w:rPr>
          <w:rFonts w:ascii="Times New Roman" w:hAnsi="Times New Roman"/>
          <w:sz w:val="28"/>
          <w:szCs w:val="28"/>
        </w:rPr>
        <w:t>-экономическое развитие жилищно-коммунальной сферы муниципального управления, экономики, степени реализации других общественно значимых интересов</w:t>
      </w:r>
      <w:r w:rsidRPr="00136D39">
        <w:rPr>
          <w:rFonts w:ascii="Times New Roman" w:hAnsi="Times New Roman"/>
          <w:sz w:val="28"/>
          <w:szCs w:val="28"/>
        </w:rPr>
        <w:t xml:space="preserve"> в сфере природопользования и охраны окружающей природной среды</w:t>
      </w:r>
    </w:p>
    <w:p w:rsidR="006932ED" w:rsidRDefault="006932ED" w:rsidP="006932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7480">
        <w:rPr>
          <w:rFonts w:ascii="Times New Roman" w:hAnsi="Times New Roman" w:cs="Times New Roman"/>
          <w:sz w:val="28"/>
          <w:szCs w:val="28"/>
        </w:rPr>
        <w:t xml:space="preserve">Своевременная и в полном объеме реализация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B7480">
        <w:rPr>
          <w:rFonts w:ascii="Times New Roman" w:hAnsi="Times New Roman" w:cs="Times New Roman"/>
          <w:sz w:val="28"/>
          <w:szCs w:val="28"/>
        </w:rPr>
        <w:t xml:space="preserve">рограммы позволит </w:t>
      </w:r>
      <w:r w:rsidRPr="004078FD">
        <w:rPr>
          <w:rFonts w:ascii="Times New Roman" w:hAnsi="Times New Roman" w:cs="Times New Roman"/>
          <w:sz w:val="28"/>
          <w:szCs w:val="28"/>
        </w:rPr>
        <w:t>обеспечит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078FD">
        <w:rPr>
          <w:rFonts w:ascii="Times New Roman" w:hAnsi="Times New Roman" w:cs="Times New Roman"/>
          <w:sz w:val="28"/>
          <w:szCs w:val="28"/>
        </w:rPr>
        <w:t xml:space="preserve"> </w:t>
      </w:r>
      <w:r w:rsidRPr="00B040C9">
        <w:rPr>
          <w:rFonts w:ascii="Times New Roman" w:hAnsi="Times New Roman" w:cs="Times New Roman"/>
          <w:sz w:val="28"/>
          <w:szCs w:val="28"/>
        </w:rPr>
        <w:t>определенное снижение удельных показателей негативного воздействия на окружающую среду.</w:t>
      </w:r>
    </w:p>
    <w:p w:rsidR="006932ED" w:rsidRPr="009F2721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 w:rsidRPr="009F2721">
        <w:t>Реализация программы должна привести к созданию комфортной среды обитания и жизнедеятельности для человека.</w:t>
      </w:r>
    </w:p>
    <w:p w:rsidR="006932ED" w:rsidRPr="009F2721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 w:rsidRPr="009F2721">
        <w:t>В результате реализации программы к 20</w:t>
      </w:r>
      <w:r>
        <w:t>21</w:t>
      </w:r>
      <w:r w:rsidRPr="009F2721">
        <w:t xml:space="preserve"> году должен сложиться </w:t>
      </w:r>
      <w:r>
        <w:t xml:space="preserve">более благоприятный </w:t>
      </w:r>
      <w:r w:rsidRPr="009F2721">
        <w:t xml:space="preserve"> уровень состояния </w:t>
      </w:r>
      <w:r>
        <w:t>окружающей природной среды</w:t>
      </w:r>
      <w:r w:rsidRPr="009F2721">
        <w:t>:</w:t>
      </w:r>
    </w:p>
    <w:p w:rsidR="006932E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>
        <w:t>- улучшение санитарно-эпидемиологического благополучия населения;</w:t>
      </w:r>
    </w:p>
    <w:p w:rsidR="006932E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>
        <w:t>- качественное уменьшение загрязнения и захламления земель;</w:t>
      </w:r>
    </w:p>
    <w:p w:rsidR="006932ED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>
        <w:t xml:space="preserve">- уменьшение загрязнения поверхностных и подземных вод;  </w:t>
      </w:r>
    </w:p>
    <w:p w:rsidR="006932ED" w:rsidRPr="009F2721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>
        <w:t>- улучшение качества атмосферного воздуха.</w:t>
      </w:r>
    </w:p>
    <w:p w:rsidR="006932ED" w:rsidRPr="009F2721" w:rsidRDefault="006932ED" w:rsidP="006932ED">
      <w:pPr>
        <w:pStyle w:val="1"/>
        <w:widowControl w:val="0"/>
        <w:shd w:val="clear" w:color="auto" w:fill="auto"/>
        <w:spacing w:after="0" w:line="240" w:lineRule="auto"/>
        <w:ind w:firstLine="567"/>
        <w:jc w:val="both"/>
      </w:pPr>
      <w:r w:rsidRPr="009F2721">
        <w:t>Развитие систем</w:t>
      </w:r>
      <w:r>
        <w:t>ы обращения с твердыми коммунальными отходами производства и потребления, воспроизводство природных ресурсов</w:t>
      </w:r>
      <w:r w:rsidRPr="009F2721">
        <w:t xml:space="preserve"> будет осуществляться на основе программ комплексного развития</w:t>
      </w:r>
      <w:r>
        <w:t>.</w:t>
      </w:r>
    </w:p>
    <w:p w:rsidR="007A4C82" w:rsidRDefault="007A4C82" w:rsidP="00136D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136D39" w:rsidRPr="00C70E78" w:rsidRDefault="00136D39" w:rsidP="00136D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C70E78">
        <w:rPr>
          <w:rFonts w:ascii="Times New Roman" w:hAnsi="Times New Roman" w:cs="Times New Roman"/>
          <w:sz w:val="26"/>
          <w:szCs w:val="26"/>
        </w:rPr>
        <w:t xml:space="preserve">. Перечень подпрограмм и отдельных мероприятий </w:t>
      </w:r>
    </w:p>
    <w:p w:rsidR="00136D39" w:rsidRPr="00C70E78" w:rsidRDefault="00136D39" w:rsidP="00136D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6932ED" w:rsidRPr="004078FD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78FD">
        <w:rPr>
          <w:rFonts w:ascii="Times New Roman" w:hAnsi="Times New Roman" w:cs="Times New Roman"/>
          <w:sz w:val="28"/>
          <w:szCs w:val="28"/>
        </w:rPr>
        <w:lastRenderedPageBreak/>
        <w:t xml:space="preserve">Для решения поставленных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078FD">
        <w:rPr>
          <w:rFonts w:ascii="Times New Roman" w:hAnsi="Times New Roman" w:cs="Times New Roman"/>
          <w:sz w:val="28"/>
          <w:szCs w:val="28"/>
        </w:rPr>
        <w:t xml:space="preserve">рограмме задач </w:t>
      </w:r>
      <w:r w:rsidR="007A4C82">
        <w:rPr>
          <w:rFonts w:ascii="Times New Roman" w:hAnsi="Times New Roman" w:cs="Times New Roman"/>
          <w:sz w:val="28"/>
          <w:szCs w:val="28"/>
        </w:rPr>
        <w:t xml:space="preserve">с указанием сроков их реализации и ожидаемых результатов </w:t>
      </w:r>
      <w:r w:rsidRPr="004078FD">
        <w:rPr>
          <w:rFonts w:ascii="Times New Roman" w:hAnsi="Times New Roman" w:cs="Times New Roman"/>
          <w:sz w:val="28"/>
          <w:szCs w:val="28"/>
        </w:rPr>
        <w:t xml:space="preserve">в данной программе сформированы три подпрограммы 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(приложения №№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.1,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 xml:space="preserve">.2,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078FD">
        <w:rPr>
          <w:rFonts w:ascii="Times New Roman" w:hAnsi="Times New Roman"/>
          <w:sz w:val="28"/>
          <w:szCs w:val="28"/>
          <w:lang w:eastAsia="ru-RU"/>
        </w:rPr>
        <w:t>.3 к муниципальной программе)</w:t>
      </w:r>
      <w:r w:rsidRPr="004078FD">
        <w:rPr>
          <w:rFonts w:ascii="Times New Roman" w:hAnsi="Times New Roman" w:cs="Times New Roman"/>
          <w:sz w:val="28"/>
          <w:szCs w:val="28"/>
        </w:rPr>
        <w:t>:</w:t>
      </w:r>
    </w:p>
    <w:p w:rsidR="006932ED" w:rsidRPr="00F03BA4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Обращение с отходами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Железногорск;</w:t>
      </w:r>
    </w:p>
    <w:p w:rsidR="006932ED" w:rsidRPr="00F03BA4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Обеспечение благоприятной окружающей среды, улучшение социально-экономических условий проживания населения; </w:t>
      </w:r>
    </w:p>
    <w:p w:rsidR="006932ED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Охрана, защита и воспроизводство городских лесов, лесов особо охраняемых природных территорий, расположенных в </w:t>
      </w:r>
      <w:proofErr w:type="gramStart"/>
      <w:r>
        <w:rPr>
          <w:rFonts w:ascii="Times New Roman" w:hAnsi="Times New Roman"/>
          <w:sz w:val="28"/>
          <w:szCs w:val="28"/>
        </w:rPr>
        <w:t>границах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6932ED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F03BA4">
        <w:rPr>
          <w:rFonts w:ascii="Times New Roman" w:hAnsi="Times New Roman"/>
          <w:sz w:val="28"/>
          <w:szCs w:val="28"/>
          <w:lang w:eastAsia="ru-RU"/>
        </w:rPr>
        <w:t xml:space="preserve">Каждая подпрограмма предназначена для решения соответствующей задачи </w:t>
      </w:r>
      <w:r>
        <w:rPr>
          <w:rFonts w:ascii="Times New Roman" w:hAnsi="Times New Roman"/>
          <w:sz w:val="28"/>
          <w:szCs w:val="28"/>
          <w:lang w:eastAsia="ru-RU"/>
        </w:rPr>
        <w:t>настоящей П</w:t>
      </w:r>
      <w:r w:rsidRPr="00F03BA4">
        <w:rPr>
          <w:rFonts w:ascii="Times New Roman" w:hAnsi="Times New Roman"/>
          <w:sz w:val="28"/>
          <w:szCs w:val="28"/>
          <w:lang w:eastAsia="ru-RU"/>
        </w:rPr>
        <w:t>рограммы, которая в рамках подпрограммы рассматривается в качестве цели. Подпрограмма включает комплекс взаимосвязанных мероприятий, необходимых для достижения поставленной цели.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932ED" w:rsidRDefault="006932ED" w:rsidP="006932ED">
      <w:pPr>
        <w:pStyle w:val="a6"/>
        <w:keepNext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каждой из подпрограмм срок реализации соответствует сроку реализации самой Программы.</w:t>
      </w:r>
    </w:p>
    <w:p w:rsidR="006932ED" w:rsidRDefault="00B36107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Отдельных м</w:t>
      </w:r>
      <w:r w:rsidR="006932ED" w:rsidRPr="00F03BA4">
        <w:rPr>
          <w:rFonts w:ascii="Times New Roman" w:hAnsi="Times New Roman" w:cs="Times New Roman"/>
          <w:sz w:val="28"/>
          <w:szCs w:val="28"/>
        </w:rPr>
        <w:t xml:space="preserve">ероприятий </w:t>
      </w:r>
      <w:r>
        <w:rPr>
          <w:rFonts w:ascii="Times New Roman" w:hAnsi="Times New Roman" w:cs="Times New Roman"/>
          <w:sz w:val="28"/>
          <w:szCs w:val="28"/>
        </w:rPr>
        <w:t>в настоящей программе не предусмотрено.</w:t>
      </w:r>
    </w:p>
    <w:p w:rsidR="00B36107" w:rsidRDefault="007A4C82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муниципальной программы </w:t>
      </w:r>
      <w:r w:rsidR="00E7371F">
        <w:rPr>
          <w:rFonts w:ascii="Times New Roman" w:hAnsi="Times New Roman" w:cs="Times New Roman"/>
          <w:sz w:val="28"/>
          <w:szCs w:val="28"/>
        </w:rPr>
        <w:t xml:space="preserve"> «Охрана окружающей среды, воспроизводство природных ресурсов на </w:t>
      </w:r>
      <w:proofErr w:type="gramStart"/>
      <w:r w:rsidR="00E7371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E7371F">
        <w:rPr>
          <w:rFonts w:ascii="Times New Roman" w:hAnsi="Times New Roman" w:cs="Times New Roman"/>
          <w:sz w:val="28"/>
          <w:szCs w:val="28"/>
        </w:rPr>
        <w:t xml:space="preserve"> ЗАТО Железногорск» </w:t>
      </w:r>
      <w:r>
        <w:rPr>
          <w:rFonts w:ascii="Times New Roman" w:hAnsi="Times New Roman" w:cs="Times New Roman"/>
          <w:sz w:val="28"/>
          <w:szCs w:val="28"/>
        </w:rPr>
        <w:t>с указанием планируемых к достижению значений в результате реализации муниципальной программы приведены в приложении № 1 к паспорту Программы.</w:t>
      </w:r>
    </w:p>
    <w:p w:rsidR="007A4C82" w:rsidRDefault="007A4C82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136D39" w:rsidRPr="00C70E78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Pr="00C70E78">
        <w:rPr>
          <w:rFonts w:ascii="Times New Roman" w:hAnsi="Times New Roman"/>
          <w:sz w:val="26"/>
          <w:szCs w:val="26"/>
        </w:rPr>
        <w:t xml:space="preserve">. Информация о </w:t>
      </w:r>
      <w:r>
        <w:rPr>
          <w:rFonts w:ascii="Times New Roman" w:hAnsi="Times New Roman"/>
          <w:sz w:val="26"/>
          <w:szCs w:val="26"/>
        </w:rPr>
        <w:t>ресурсном обеспечении</w:t>
      </w:r>
      <w:r w:rsidRPr="00C70E78">
        <w:rPr>
          <w:rFonts w:ascii="Times New Roman" w:hAnsi="Times New Roman"/>
          <w:sz w:val="26"/>
          <w:szCs w:val="26"/>
        </w:rPr>
        <w:t xml:space="preserve"> Программы</w:t>
      </w:r>
    </w:p>
    <w:p w:rsidR="00136D39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</w:pPr>
      <w:r w:rsidRPr="00C70E78">
        <w:rPr>
          <w:rFonts w:ascii="Times New Roman" w:hAnsi="Times New Roman"/>
          <w:sz w:val="26"/>
          <w:szCs w:val="26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136D39" w:rsidRDefault="00136D39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6"/>
          <w:szCs w:val="26"/>
        </w:rPr>
      </w:pPr>
      <w:r w:rsidRPr="00564BD0">
        <w:rPr>
          <w:rFonts w:ascii="Times New Roman" w:hAnsi="Times New Roman"/>
          <w:sz w:val="26"/>
          <w:szCs w:val="26"/>
        </w:rPr>
        <w:t xml:space="preserve"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</w:t>
      </w:r>
      <w:proofErr w:type="gramStart"/>
      <w:r w:rsidRPr="00564BD0">
        <w:rPr>
          <w:rFonts w:ascii="Times New Roman" w:hAnsi="Times New Roman"/>
          <w:sz w:val="26"/>
          <w:szCs w:val="26"/>
        </w:rPr>
        <w:t>бюджета</w:t>
      </w:r>
      <w:proofErr w:type="gramEnd"/>
      <w:r w:rsidRPr="00564BD0">
        <w:rPr>
          <w:rFonts w:ascii="Times New Roman" w:hAnsi="Times New Roman"/>
          <w:sz w:val="26"/>
          <w:szCs w:val="26"/>
        </w:rPr>
        <w:t xml:space="preserve"> ЗАТО Железногорск, в разрезе подпрограмм, отдельных мероприятий муниципальной программы), </w:t>
      </w:r>
      <w:r>
        <w:rPr>
          <w:rFonts w:ascii="Times New Roman" w:hAnsi="Times New Roman"/>
          <w:sz w:val="26"/>
          <w:szCs w:val="26"/>
        </w:rPr>
        <w:t xml:space="preserve">приведена в </w:t>
      </w:r>
      <w:r w:rsidRPr="00564BD0">
        <w:rPr>
          <w:rFonts w:ascii="Times New Roman" w:hAnsi="Times New Roman"/>
          <w:sz w:val="26"/>
          <w:szCs w:val="26"/>
        </w:rPr>
        <w:t xml:space="preserve"> приложени</w:t>
      </w:r>
      <w:r>
        <w:rPr>
          <w:rFonts w:ascii="Times New Roman" w:hAnsi="Times New Roman"/>
          <w:sz w:val="26"/>
          <w:szCs w:val="26"/>
        </w:rPr>
        <w:t>и</w:t>
      </w:r>
      <w:r w:rsidRPr="00564BD0">
        <w:rPr>
          <w:rFonts w:ascii="Times New Roman" w:hAnsi="Times New Roman"/>
          <w:sz w:val="26"/>
          <w:szCs w:val="26"/>
        </w:rPr>
        <w:t xml:space="preserve"> № 2 к настояще</w:t>
      </w:r>
      <w:r>
        <w:rPr>
          <w:rFonts w:ascii="Times New Roman" w:hAnsi="Times New Roman"/>
          <w:sz w:val="26"/>
          <w:szCs w:val="26"/>
        </w:rPr>
        <w:t>й Программе.</w:t>
      </w:r>
    </w:p>
    <w:p w:rsidR="00136D39" w:rsidRPr="00564BD0" w:rsidRDefault="00893A5F" w:rsidP="0013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4"/>
          <w:szCs w:val="24"/>
        </w:rPr>
      </w:pPr>
      <w:hyperlink r:id="rId9" w:history="1">
        <w:r w:rsidR="00136D39" w:rsidRPr="00564BD0">
          <w:rPr>
            <w:rFonts w:ascii="Times New Roman" w:hAnsi="Times New Roman"/>
            <w:sz w:val="26"/>
            <w:szCs w:val="26"/>
          </w:rPr>
          <w:t>Информация</w:t>
        </w:r>
      </w:hyperlink>
      <w:r w:rsidR="00136D39" w:rsidRPr="00564BD0">
        <w:rPr>
          <w:rFonts w:ascii="Times New Roman" w:hAnsi="Times New Roman"/>
          <w:sz w:val="26"/>
          <w:szCs w:val="26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 приложении № 3 к настоящей Программе.</w:t>
      </w:r>
    </w:p>
    <w:p w:rsidR="006932ED" w:rsidRDefault="006932ED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4C82" w:rsidRDefault="007A4C82" w:rsidP="006932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Информация о сводных показателях муниципального задания </w:t>
      </w:r>
      <w:r w:rsidR="00AE5562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AE556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="00AE5562">
        <w:rPr>
          <w:rFonts w:ascii="Times New Roman" w:hAnsi="Times New Roman" w:cs="Times New Roman"/>
          <w:sz w:val="28"/>
          <w:szCs w:val="28"/>
        </w:rPr>
        <w:t xml:space="preserve">бюджетным </w:t>
      </w:r>
      <w:r>
        <w:rPr>
          <w:rFonts w:ascii="Times New Roman" w:hAnsi="Times New Roman" w:cs="Times New Roman"/>
          <w:sz w:val="28"/>
          <w:szCs w:val="28"/>
        </w:rPr>
        <w:t>учреж</w:t>
      </w:r>
      <w:r w:rsidR="00E7371F">
        <w:rPr>
          <w:rFonts w:ascii="Times New Roman" w:hAnsi="Times New Roman" w:cs="Times New Roman"/>
          <w:sz w:val="28"/>
          <w:szCs w:val="28"/>
        </w:rPr>
        <w:t>дением «</w:t>
      </w:r>
      <w:proofErr w:type="spellStart"/>
      <w:r w:rsidR="00E7371F">
        <w:rPr>
          <w:rFonts w:ascii="Times New Roman" w:hAnsi="Times New Roman" w:cs="Times New Roman"/>
          <w:sz w:val="28"/>
          <w:szCs w:val="28"/>
        </w:rPr>
        <w:t>Горлесхоз</w:t>
      </w:r>
      <w:proofErr w:type="spellEnd"/>
      <w:r w:rsidR="00E7371F">
        <w:rPr>
          <w:rFonts w:ascii="Times New Roman" w:hAnsi="Times New Roman" w:cs="Times New Roman"/>
          <w:sz w:val="28"/>
          <w:szCs w:val="28"/>
        </w:rPr>
        <w:t>» услуг по охране, защите и воспроизводству городских лесов, лесов особо охраняемых территорий, расположенных в границах ЗАТО Железногорск приведены в приложении № 4 к муниципальной п</w:t>
      </w:r>
      <w:r w:rsidR="00DF277E">
        <w:rPr>
          <w:rFonts w:ascii="Times New Roman" w:hAnsi="Times New Roman" w:cs="Times New Roman"/>
          <w:sz w:val="28"/>
          <w:szCs w:val="28"/>
        </w:rPr>
        <w:t>одпрограмме «Охрана, защита и воспроизводство лесов, лесов особо охраняемых природных территорий, расположенных в границах ЗАТО Железногорск</w:t>
      </w:r>
      <w:r w:rsidR="00E7371F">
        <w:rPr>
          <w:rFonts w:ascii="Times New Roman" w:hAnsi="Times New Roman" w:cs="Times New Roman"/>
          <w:sz w:val="28"/>
          <w:szCs w:val="28"/>
        </w:rPr>
        <w:t>.</w:t>
      </w:r>
    </w:p>
    <w:p w:rsidR="006932ED" w:rsidRPr="00CC4A85" w:rsidRDefault="006932ED" w:rsidP="006932ED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6932ED" w:rsidRPr="008E3E25" w:rsidRDefault="006932ED" w:rsidP="006932ED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</w:t>
      </w:r>
      <w:r w:rsidR="00B36107">
        <w:rPr>
          <w:rFonts w:ascii="Times New Roman" w:hAnsi="Times New Roman" w:cs="Times New Roman"/>
          <w:sz w:val="28"/>
          <w:szCs w:val="28"/>
        </w:rPr>
        <w:t>ГХ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36107">
        <w:rPr>
          <w:rFonts w:ascii="Times New Roman" w:hAnsi="Times New Roman" w:cs="Times New Roman"/>
          <w:sz w:val="28"/>
          <w:szCs w:val="28"/>
        </w:rPr>
        <w:tab/>
      </w:r>
      <w:r w:rsidR="00B36107">
        <w:rPr>
          <w:rFonts w:ascii="Times New Roman" w:hAnsi="Times New Roman" w:cs="Times New Roman"/>
          <w:sz w:val="28"/>
          <w:szCs w:val="28"/>
        </w:rPr>
        <w:tab/>
      </w:r>
      <w:r w:rsidRPr="00F02DA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Л.М.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p w:rsidR="0072127B" w:rsidRPr="00730DE6" w:rsidRDefault="0072127B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2127B" w:rsidRPr="00730DE6" w:rsidSect="00376B10">
      <w:pgSz w:w="11905" w:h="16838"/>
      <w:pgMar w:top="1134" w:right="567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6A5F"/>
    <w:multiLevelType w:val="hybridMultilevel"/>
    <w:tmpl w:val="F232EE58"/>
    <w:lvl w:ilvl="0" w:tplc="D5B41A7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BD45857"/>
    <w:multiLevelType w:val="hybridMultilevel"/>
    <w:tmpl w:val="F486553A"/>
    <w:lvl w:ilvl="0" w:tplc="09A411A2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23DFD"/>
    <w:rsid w:val="000317D0"/>
    <w:rsid w:val="000411AC"/>
    <w:rsid w:val="00044B16"/>
    <w:rsid w:val="00051ED9"/>
    <w:rsid w:val="00054886"/>
    <w:rsid w:val="00056180"/>
    <w:rsid w:val="0006057C"/>
    <w:rsid w:val="00063D54"/>
    <w:rsid w:val="00072410"/>
    <w:rsid w:val="0007268A"/>
    <w:rsid w:val="00072E18"/>
    <w:rsid w:val="00073A8E"/>
    <w:rsid w:val="00087E0D"/>
    <w:rsid w:val="00096841"/>
    <w:rsid w:val="000A0751"/>
    <w:rsid w:val="000A07D3"/>
    <w:rsid w:val="000A1CF5"/>
    <w:rsid w:val="000E088C"/>
    <w:rsid w:val="000F0263"/>
    <w:rsid w:val="001157F5"/>
    <w:rsid w:val="00136D39"/>
    <w:rsid w:val="00143DB9"/>
    <w:rsid w:val="00145986"/>
    <w:rsid w:val="001476B8"/>
    <w:rsid w:val="0015320A"/>
    <w:rsid w:val="00157090"/>
    <w:rsid w:val="001662E0"/>
    <w:rsid w:val="00192533"/>
    <w:rsid w:val="001A2E12"/>
    <w:rsid w:val="001A7BE8"/>
    <w:rsid w:val="001C5764"/>
    <w:rsid w:val="001E0D4D"/>
    <w:rsid w:val="001E6254"/>
    <w:rsid w:val="001F30D0"/>
    <w:rsid w:val="001F6886"/>
    <w:rsid w:val="001F6A03"/>
    <w:rsid w:val="001F7B59"/>
    <w:rsid w:val="00200397"/>
    <w:rsid w:val="002022B4"/>
    <w:rsid w:val="002070DB"/>
    <w:rsid w:val="00207F0F"/>
    <w:rsid w:val="00244313"/>
    <w:rsid w:val="0024451C"/>
    <w:rsid w:val="0024796E"/>
    <w:rsid w:val="00251760"/>
    <w:rsid w:val="00260185"/>
    <w:rsid w:val="0026293A"/>
    <w:rsid w:val="00264BEF"/>
    <w:rsid w:val="0027124D"/>
    <w:rsid w:val="00287347"/>
    <w:rsid w:val="0029470C"/>
    <w:rsid w:val="002A4290"/>
    <w:rsid w:val="002B423B"/>
    <w:rsid w:val="002C16A1"/>
    <w:rsid w:val="002C6512"/>
    <w:rsid w:val="002D4BC0"/>
    <w:rsid w:val="002E0A83"/>
    <w:rsid w:val="002F0E2C"/>
    <w:rsid w:val="00317FD7"/>
    <w:rsid w:val="00335CA7"/>
    <w:rsid w:val="00342CC5"/>
    <w:rsid w:val="00362C22"/>
    <w:rsid w:val="00376B10"/>
    <w:rsid w:val="003834A6"/>
    <w:rsid w:val="003877AA"/>
    <w:rsid w:val="003917AB"/>
    <w:rsid w:val="00392590"/>
    <w:rsid w:val="0039407D"/>
    <w:rsid w:val="003A7217"/>
    <w:rsid w:val="003B507F"/>
    <w:rsid w:val="003D1E42"/>
    <w:rsid w:val="003D4F26"/>
    <w:rsid w:val="003D746D"/>
    <w:rsid w:val="00401BC8"/>
    <w:rsid w:val="00404F11"/>
    <w:rsid w:val="00412EE9"/>
    <w:rsid w:val="00424FAF"/>
    <w:rsid w:val="00446208"/>
    <w:rsid w:val="004610C0"/>
    <w:rsid w:val="00462BFD"/>
    <w:rsid w:val="00481DB6"/>
    <w:rsid w:val="00496BB6"/>
    <w:rsid w:val="004B101A"/>
    <w:rsid w:val="004C2D64"/>
    <w:rsid w:val="004D343C"/>
    <w:rsid w:val="004F0514"/>
    <w:rsid w:val="00510BF6"/>
    <w:rsid w:val="00527D63"/>
    <w:rsid w:val="00536ECD"/>
    <w:rsid w:val="00556C11"/>
    <w:rsid w:val="00572E83"/>
    <w:rsid w:val="005750E9"/>
    <w:rsid w:val="00577DA6"/>
    <w:rsid w:val="00596165"/>
    <w:rsid w:val="005B1729"/>
    <w:rsid w:val="005B5AAF"/>
    <w:rsid w:val="005C63CB"/>
    <w:rsid w:val="005D2293"/>
    <w:rsid w:val="005D3E40"/>
    <w:rsid w:val="005E2D02"/>
    <w:rsid w:val="00602F1F"/>
    <w:rsid w:val="006053A8"/>
    <w:rsid w:val="0060664C"/>
    <w:rsid w:val="00607761"/>
    <w:rsid w:val="00610F83"/>
    <w:rsid w:val="00620A69"/>
    <w:rsid w:val="00624BB1"/>
    <w:rsid w:val="0062619F"/>
    <w:rsid w:val="00636EA4"/>
    <w:rsid w:val="0064003F"/>
    <w:rsid w:val="0064417C"/>
    <w:rsid w:val="00675086"/>
    <w:rsid w:val="006932ED"/>
    <w:rsid w:val="006A7645"/>
    <w:rsid w:val="006B3F29"/>
    <w:rsid w:val="006B51A8"/>
    <w:rsid w:val="006C444D"/>
    <w:rsid w:val="006C6E09"/>
    <w:rsid w:val="006D0F23"/>
    <w:rsid w:val="006E4A29"/>
    <w:rsid w:val="006E6155"/>
    <w:rsid w:val="006F685C"/>
    <w:rsid w:val="006F7B84"/>
    <w:rsid w:val="0072127B"/>
    <w:rsid w:val="00730DE6"/>
    <w:rsid w:val="00732AE6"/>
    <w:rsid w:val="00734A51"/>
    <w:rsid w:val="0077640E"/>
    <w:rsid w:val="00781F3C"/>
    <w:rsid w:val="007A2168"/>
    <w:rsid w:val="007A332D"/>
    <w:rsid w:val="007A4C82"/>
    <w:rsid w:val="007C7177"/>
    <w:rsid w:val="007C737B"/>
    <w:rsid w:val="007D023B"/>
    <w:rsid w:val="007D2711"/>
    <w:rsid w:val="007F4C75"/>
    <w:rsid w:val="008013FE"/>
    <w:rsid w:val="00802DF4"/>
    <w:rsid w:val="00821804"/>
    <w:rsid w:val="00822CC3"/>
    <w:rsid w:val="00834103"/>
    <w:rsid w:val="0084257A"/>
    <w:rsid w:val="0085186C"/>
    <w:rsid w:val="00865E7C"/>
    <w:rsid w:val="00870FDB"/>
    <w:rsid w:val="008908A4"/>
    <w:rsid w:val="00893A5F"/>
    <w:rsid w:val="008A74AF"/>
    <w:rsid w:val="008A7609"/>
    <w:rsid w:val="008B42DA"/>
    <w:rsid w:val="008B48DC"/>
    <w:rsid w:val="008C5356"/>
    <w:rsid w:val="008C6836"/>
    <w:rsid w:val="008E59EF"/>
    <w:rsid w:val="009066C8"/>
    <w:rsid w:val="0092580E"/>
    <w:rsid w:val="00926BC9"/>
    <w:rsid w:val="009274BD"/>
    <w:rsid w:val="00930D7A"/>
    <w:rsid w:val="009322A0"/>
    <w:rsid w:val="00937922"/>
    <w:rsid w:val="00946179"/>
    <w:rsid w:val="0095673A"/>
    <w:rsid w:val="00960E27"/>
    <w:rsid w:val="0096793F"/>
    <w:rsid w:val="0097655B"/>
    <w:rsid w:val="009930A9"/>
    <w:rsid w:val="00995FA6"/>
    <w:rsid w:val="009A490B"/>
    <w:rsid w:val="009B09A4"/>
    <w:rsid w:val="009B263A"/>
    <w:rsid w:val="009B2EA7"/>
    <w:rsid w:val="009C6A1B"/>
    <w:rsid w:val="009D2D4D"/>
    <w:rsid w:val="009D6045"/>
    <w:rsid w:val="009D6869"/>
    <w:rsid w:val="009D7D19"/>
    <w:rsid w:val="009F0CBA"/>
    <w:rsid w:val="009F6E72"/>
    <w:rsid w:val="00A10CA0"/>
    <w:rsid w:val="00A13CF5"/>
    <w:rsid w:val="00A14637"/>
    <w:rsid w:val="00A16DC4"/>
    <w:rsid w:val="00A23CCF"/>
    <w:rsid w:val="00A31DAE"/>
    <w:rsid w:val="00A71C3F"/>
    <w:rsid w:val="00A74FC6"/>
    <w:rsid w:val="00A81289"/>
    <w:rsid w:val="00A972DD"/>
    <w:rsid w:val="00AB20D9"/>
    <w:rsid w:val="00AB2C75"/>
    <w:rsid w:val="00AB3DE7"/>
    <w:rsid w:val="00AB6ACA"/>
    <w:rsid w:val="00AE15D6"/>
    <w:rsid w:val="00AE5562"/>
    <w:rsid w:val="00AE62AA"/>
    <w:rsid w:val="00B0242B"/>
    <w:rsid w:val="00B13550"/>
    <w:rsid w:val="00B27773"/>
    <w:rsid w:val="00B307B2"/>
    <w:rsid w:val="00B36107"/>
    <w:rsid w:val="00B4481F"/>
    <w:rsid w:val="00B47065"/>
    <w:rsid w:val="00B5693D"/>
    <w:rsid w:val="00B571F9"/>
    <w:rsid w:val="00B758DA"/>
    <w:rsid w:val="00B77B00"/>
    <w:rsid w:val="00B932C3"/>
    <w:rsid w:val="00B97848"/>
    <w:rsid w:val="00BA2EC2"/>
    <w:rsid w:val="00BB2EEE"/>
    <w:rsid w:val="00BD00EE"/>
    <w:rsid w:val="00BD7071"/>
    <w:rsid w:val="00BE5D37"/>
    <w:rsid w:val="00BE5FF3"/>
    <w:rsid w:val="00BF7DD6"/>
    <w:rsid w:val="00C05445"/>
    <w:rsid w:val="00C20159"/>
    <w:rsid w:val="00C41B23"/>
    <w:rsid w:val="00C44102"/>
    <w:rsid w:val="00C608E7"/>
    <w:rsid w:val="00C83DF9"/>
    <w:rsid w:val="00C871AF"/>
    <w:rsid w:val="00C94629"/>
    <w:rsid w:val="00CA7E21"/>
    <w:rsid w:val="00CB30C4"/>
    <w:rsid w:val="00CB3298"/>
    <w:rsid w:val="00CB34B4"/>
    <w:rsid w:val="00CB6212"/>
    <w:rsid w:val="00CD4227"/>
    <w:rsid w:val="00CF15F2"/>
    <w:rsid w:val="00CF262D"/>
    <w:rsid w:val="00CF7D36"/>
    <w:rsid w:val="00D2113B"/>
    <w:rsid w:val="00D3552A"/>
    <w:rsid w:val="00D40BBD"/>
    <w:rsid w:val="00D55F7C"/>
    <w:rsid w:val="00D5633E"/>
    <w:rsid w:val="00D6344A"/>
    <w:rsid w:val="00DB4312"/>
    <w:rsid w:val="00DC726E"/>
    <w:rsid w:val="00DF22B0"/>
    <w:rsid w:val="00DF277E"/>
    <w:rsid w:val="00E014A8"/>
    <w:rsid w:val="00E051B5"/>
    <w:rsid w:val="00E07456"/>
    <w:rsid w:val="00E279A5"/>
    <w:rsid w:val="00E34286"/>
    <w:rsid w:val="00E3602C"/>
    <w:rsid w:val="00E431C2"/>
    <w:rsid w:val="00E720F6"/>
    <w:rsid w:val="00E7371F"/>
    <w:rsid w:val="00E8770F"/>
    <w:rsid w:val="00EA008A"/>
    <w:rsid w:val="00EC0182"/>
    <w:rsid w:val="00ED0570"/>
    <w:rsid w:val="00EE73BD"/>
    <w:rsid w:val="00EE781C"/>
    <w:rsid w:val="00F25286"/>
    <w:rsid w:val="00F344E2"/>
    <w:rsid w:val="00F44A33"/>
    <w:rsid w:val="00F6025E"/>
    <w:rsid w:val="00F9412D"/>
    <w:rsid w:val="00FB4BBA"/>
    <w:rsid w:val="00FB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39259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392590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3925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No Spacing"/>
    <w:uiPriority w:val="1"/>
    <w:qFormat/>
    <w:rsid w:val="006932ED"/>
    <w:pPr>
      <w:spacing w:after="0" w:line="240" w:lineRule="auto"/>
    </w:pPr>
  </w:style>
  <w:style w:type="paragraph" w:styleId="a9">
    <w:name w:val="Body Text"/>
    <w:basedOn w:val="a"/>
    <w:link w:val="aa"/>
    <w:rsid w:val="006932E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932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"/>
    <w:rsid w:val="006932E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6932ED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c">
    <w:name w:val="Основной текст + Полужирный"/>
    <w:basedOn w:val="ab"/>
    <w:rsid w:val="006932ED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079CED8CF3726C615D5B3BF2C597D8FDAA717C6FA6591E7A06AF68FFVD4F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D1259BB620009CE9068CAFA180841782196FD0A4BB7126EA1DBD7B6392A18EF76DD094443B6F909933FCA20B331699EB9A80917718968CDC179F047R5G5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6F25986C3AC3B625F2A0E0044624622502E894767D29898B2CAA4CEFBCC33A084EBF43FDFCD14553C76037E24693EEAF2DAE310EF72A32FE31B11BVEe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2B601-8AE7-4477-9E01-C8C89F72E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Shahina</cp:lastModifiedBy>
  <cp:revision>5</cp:revision>
  <cp:lastPrinted>2019-11-14T05:00:00Z</cp:lastPrinted>
  <dcterms:created xsi:type="dcterms:W3CDTF">2019-11-12T04:53:00Z</dcterms:created>
  <dcterms:modified xsi:type="dcterms:W3CDTF">2019-11-19T07:03:00Z</dcterms:modified>
</cp:coreProperties>
</file>