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C625C4" w:rsidRDefault="00BB1E21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</w:rPr>
      </w:pPr>
      <w:r>
        <w:rPr>
          <w:sz w:val="28"/>
        </w:rPr>
        <w:t>22.05</w:t>
      </w:r>
      <w:r w:rsidR="0054705F" w:rsidRPr="00C625C4">
        <w:rPr>
          <w:sz w:val="28"/>
        </w:rPr>
        <w:t>.</w:t>
      </w:r>
      <w:r w:rsidR="00792E4F" w:rsidRPr="00C625C4">
        <w:rPr>
          <w:sz w:val="28"/>
        </w:rPr>
        <w:t>201</w:t>
      </w:r>
      <w:r w:rsidR="00823B30">
        <w:rPr>
          <w:sz w:val="28"/>
        </w:rPr>
        <w:t>9</w:t>
      </w:r>
      <w:r w:rsidR="00034784" w:rsidRPr="00C625C4">
        <w:rPr>
          <w:sz w:val="28"/>
        </w:rPr>
        <w:t xml:space="preserve">                             </w:t>
      </w:r>
      <w:r w:rsidR="00C2337B" w:rsidRPr="00C625C4">
        <w:rPr>
          <w:sz w:val="28"/>
        </w:rPr>
        <w:t xml:space="preserve">                                      </w:t>
      </w:r>
      <w:r w:rsidR="00DA46FA">
        <w:rPr>
          <w:sz w:val="28"/>
        </w:rPr>
        <w:t xml:space="preserve">                     </w:t>
      </w:r>
      <w:r>
        <w:rPr>
          <w:sz w:val="28"/>
        </w:rPr>
        <w:tab/>
      </w:r>
      <w:r>
        <w:rPr>
          <w:sz w:val="28"/>
        </w:rPr>
        <w:tab/>
      </w:r>
      <w:r w:rsidR="00034784" w:rsidRPr="00C625C4">
        <w:rPr>
          <w:sz w:val="28"/>
        </w:rPr>
        <w:t>№</w:t>
      </w:r>
      <w:r w:rsidR="0064513C">
        <w:rPr>
          <w:sz w:val="28"/>
        </w:rPr>
        <w:t xml:space="preserve"> </w:t>
      </w:r>
      <w:r>
        <w:rPr>
          <w:sz w:val="28"/>
        </w:rPr>
        <w:t>1078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BE1142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823B30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DA46FA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</w:t>
      </w:r>
      <w:r w:rsidR="00823B30" w:rsidRPr="00823B30">
        <w:rPr>
          <w:sz w:val="28"/>
          <w:szCs w:val="28"/>
        </w:rPr>
        <w:t>0</w:t>
      </w:r>
      <w:r w:rsidR="00DA46FA" w:rsidRPr="00DA46FA">
        <w:rPr>
          <w:sz w:val="28"/>
          <w:szCs w:val="28"/>
        </w:rPr>
        <w:t>8</w:t>
      </w:r>
      <w:r w:rsidR="000E5440">
        <w:rPr>
          <w:sz w:val="28"/>
          <w:szCs w:val="28"/>
        </w:rPr>
        <w:t>.</w:t>
      </w:r>
      <w:r w:rsidR="00823B30" w:rsidRPr="00823B30">
        <w:rPr>
          <w:sz w:val="28"/>
          <w:szCs w:val="28"/>
        </w:rPr>
        <w:t>0</w:t>
      </w:r>
      <w:r w:rsidR="00DA46FA" w:rsidRPr="00DA46FA">
        <w:rPr>
          <w:sz w:val="28"/>
          <w:szCs w:val="28"/>
        </w:rPr>
        <w:t>6</w:t>
      </w:r>
      <w:r w:rsidR="000E5440">
        <w:rPr>
          <w:sz w:val="28"/>
          <w:szCs w:val="28"/>
        </w:rPr>
        <w:t>.201</w:t>
      </w:r>
      <w:r w:rsidR="00823B30" w:rsidRPr="00823B30">
        <w:rPr>
          <w:sz w:val="28"/>
          <w:szCs w:val="28"/>
        </w:rPr>
        <w:t>9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законом Красноярского края от 24.05.2012 №</w:t>
      </w:r>
      <w:r w:rsidR="004D3888">
        <w:rPr>
          <w:sz w:val="28"/>
          <w:szCs w:val="28"/>
        </w:rPr>
        <w:t xml:space="preserve"> </w:t>
      </w:r>
      <w:r w:rsidR="00640D70">
        <w:rPr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 w:rsidR="00640D70">
        <w:rPr>
          <w:sz w:val="28"/>
          <w:szCs w:val="28"/>
        </w:rPr>
        <w:t xml:space="preserve"> </w:t>
      </w:r>
      <w:proofErr w:type="gramStart"/>
      <w:r w:rsidR="00640D70">
        <w:rPr>
          <w:sz w:val="28"/>
          <w:szCs w:val="28"/>
        </w:rPr>
        <w:t xml:space="preserve">или межмуниципального, местного значения в границах населенных пунктов на территории Красноярского края», </w:t>
      </w:r>
      <w:r w:rsidR="00AC5F33">
        <w:rPr>
          <w:sz w:val="28"/>
          <w:szCs w:val="28"/>
        </w:rPr>
        <w:t xml:space="preserve">постановлением Правительства Красноярского края </w:t>
      </w:r>
      <w:r w:rsidR="006931CB">
        <w:rPr>
          <w:sz w:val="28"/>
          <w:szCs w:val="28"/>
        </w:rPr>
        <w:t xml:space="preserve">от 18.05.2012 №221-п </w:t>
      </w:r>
      <w:r w:rsidR="00AC5F33">
        <w:rPr>
          <w:sz w:val="28"/>
          <w:szCs w:val="28"/>
        </w:rPr>
        <w:t>«Об утверждении Порядка</w:t>
      </w:r>
      <w:r w:rsidR="00F952B7">
        <w:rPr>
          <w:sz w:val="28"/>
          <w:szCs w:val="28"/>
        </w:rPr>
        <w:t xml:space="preserve"> </w:t>
      </w:r>
      <w:r w:rsidR="00AC5F33">
        <w:rPr>
          <w:sz w:val="28"/>
          <w:szCs w:val="28"/>
        </w:rPr>
        <w:t xml:space="preserve">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 w:rsidR="000E5440">
        <w:rPr>
          <w:sz w:val="28"/>
          <w:szCs w:val="28"/>
        </w:rPr>
        <w:t xml:space="preserve"> при проведении публичных и массовых мероприятий</w:t>
      </w:r>
      <w:r w:rsidRPr="007F76E2">
        <w:rPr>
          <w:sz w:val="28"/>
          <w:szCs w:val="28"/>
        </w:rPr>
        <w:t>,</w:t>
      </w:r>
      <w:proofErr w:type="gramEnd"/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7E682A" w:rsidRDefault="00823B30" w:rsidP="008356C4">
      <w:pPr>
        <w:widowControl/>
        <w:ind w:firstLine="540"/>
        <w:jc w:val="both"/>
        <w:outlineLvl w:val="2"/>
        <w:rPr>
          <w:sz w:val="28"/>
          <w:szCs w:val="28"/>
        </w:rPr>
      </w:pPr>
      <w:r w:rsidRPr="00823B30">
        <w:rPr>
          <w:sz w:val="28"/>
          <w:szCs w:val="28"/>
        </w:rPr>
        <w:t>1</w:t>
      </w:r>
      <w:r w:rsidR="00643819">
        <w:rPr>
          <w:sz w:val="28"/>
          <w:szCs w:val="28"/>
        </w:rPr>
        <w:t xml:space="preserve">. Ввести </w:t>
      </w:r>
      <w:r w:rsidR="00DA46FA" w:rsidRPr="00DA46FA">
        <w:rPr>
          <w:sz w:val="28"/>
          <w:szCs w:val="28"/>
        </w:rPr>
        <w:t>08</w:t>
      </w:r>
      <w:r w:rsidR="00643819">
        <w:rPr>
          <w:sz w:val="28"/>
          <w:szCs w:val="28"/>
        </w:rPr>
        <w:t>.</w:t>
      </w:r>
      <w:r w:rsidR="00DA46FA" w:rsidRPr="00DA46FA">
        <w:rPr>
          <w:sz w:val="28"/>
          <w:szCs w:val="28"/>
        </w:rPr>
        <w:t>06</w:t>
      </w:r>
      <w:r w:rsidR="00643819">
        <w:rPr>
          <w:sz w:val="28"/>
          <w:szCs w:val="28"/>
        </w:rPr>
        <w:t>.201</w:t>
      </w:r>
      <w:r w:rsidRPr="00823B30">
        <w:rPr>
          <w:sz w:val="28"/>
          <w:szCs w:val="28"/>
        </w:rPr>
        <w:t>9</w:t>
      </w:r>
      <w:r w:rsidR="00643819">
        <w:rPr>
          <w:sz w:val="28"/>
          <w:szCs w:val="28"/>
        </w:rPr>
        <w:t xml:space="preserve"> года при проведении мероприятий, посвященных </w:t>
      </w:r>
      <w:r w:rsidR="00DA46FA" w:rsidRPr="00DA46FA">
        <w:rPr>
          <w:sz w:val="28"/>
          <w:szCs w:val="28"/>
        </w:rPr>
        <w:t>праздник</w:t>
      </w:r>
      <w:r w:rsidR="00A70A47">
        <w:rPr>
          <w:sz w:val="28"/>
          <w:szCs w:val="28"/>
        </w:rPr>
        <w:t>у</w:t>
      </w:r>
      <w:r w:rsidR="00DA46FA" w:rsidRPr="00DA46FA">
        <w:rPr>
          <w:sz w:val="28"/>
          <w:szCs w:val="28"/>
        </w:rPr>
        <w:t xml:space="preserve"> </w:t>
      </w:r>
      <w:r w:rsidR="00DA46FA">
        <w:rPr>
          <w:sz w:val="28"/>
          <w:szCs w:val="28"/>
        </w:rPr>
        <w:t>«Дни космических открытий»</w:t>
      </w:r>
      <w:r w:rsidR="00643819" w:rsidRPr="00643819">
        <w:rPr>
          <w:sz w:val="28"/>
          <w:szCs w:val="28"/>
        </w:rPr>
        <w:t>,</w:t>
      </w:r>
      <w:r w:rsidR="00643819">
        <w:rPr>
          <w:sz w:val="28"/>
          <w:szCs w:val="28"/>
        </w:rPr>
        <w:t xml:space="preserve"> временное </w:t>
      </w:r>
      <w:r w:rsidR="00DA46FA">
        <w:rPr>
          <w:sz w:val="28"/>
          <w:szCs w:val="28"/>
        </w:rPr>
        <w:t xml:space="preserve">прекращение </w:t>
      </w:r>
      <w:r w:rsidR="00643819">
        <w:rPr>
          <w:sz w:val="28"/>
          <w:szCs w:val="28"/>
        </w:rPr>
        <w:t>движения автотранспортных средств</w:t>
      </w:r>
      <w:r w:rsidR="00CA63D1">
        <w:rPr>
          <w:sz w:val="28"/>
          <w:szCs w:val="28"/>
        </w:rPr>
        <w:t xml:space="preserve">, </w:t>
      </w:r>
      <w:proofErr w:type="gramStart"/>
      <w:r w:rsidR="00CA63D1">
        <w:rPr>
          <w:sz w:val="28"/>
          <w:szCs w:val="28"/>
        </w:rPr>
        <w:t>согласно схемы</w:t>
      </w:r>
      <w:proofErr w:type="gramEnd"/>
      <w:r w:rsidR="00CA63D1">
        <w:rPr>
          <w:sz w:val="28"/>
          <w:szCs w:val="28"/>
        </w:rPr>
        <w:t xml:space="preserve"> установки дорожных знаков (приложение)</w:t>
      </w:r>
      <w:r w:rsidR="00DA46FA">
        <w:rPr>
          <w:sz w:val="28"/>
          <w:szCs w:val="28"/>
        </w:rPr>
        <w:t xml:space="preserve"> на проезде от здания  бассейна «Труд» до здания спортивного комплекса «Октябрь» с 8:00 до 24:00.</w:t>
      </w:r>
    </w:p>
    <w:p w:rsidR="00823B30" w:rsidRDefault="008356C4" w:rsidP="00823B30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823B30" w:rsidRPr="00BB77C2">
        <w:rPr>
          <w:sz w:val="28"/>
          <w:szCs w:val="28"/>
        </w:rPr>
        <w:t xml:space="preserve"> Муниципальному </w:t>
      </w:r>
      <w:r w:rsidR="00BB77C2" w:rsidRPr="00BB77C2">
        <w:rPr>
          <w:sz w:val="28"/>
          <w:szCs w:val="28"/>
        </w:rPr>
        <w:t xml:space="preserve">бюджетному </w:t>
      </w:r>
      <w:proofErr w:type="gramStart"/>
      <w:r w:rsidR="00BB77C2" w:rsidRPr="00BB77C2">
        <w:rPr>
          <w:sz w:val="28"/>
          <w:szCs w:val="28"/>
        </w:rPr>
        <w:t>учреждению</w:t>
      </w:r>
      <w:proofErr w:type="gramEnd"/>
      <w:r w:rsidR="00BB77C2" w:rsidRPr="00BB77C2">
        <w:rPr>
          <w:sz w:val="28"/>
          <w:szCs w:val="28"/>
        </w:rPr>
        <w:t xml:space="preserve"> </w:t>
      </w:r>
      <w:r w:rsidR="00823B30" w:rsidRPr="00AB23DB">
        <w:rPr>
          <w:sz w:val="28"/>
          <w:szCs w:val="28"/>
        </w:rPr>
        <w:t xml:space="preserve">ЗАТО Железногорск Красноярского края </w:t>
      </w:r>
      <w:r w:rsidR="00823B30">
        <w:rPr>
          <w:sz w:val="28"/>
          <w:szCs w:val="28"/>
        </w:rPr>
        <w:t>«</w:t>
      </w:r>
      <w:r w:rsidR="00823B30" w:rsidRPr="00AB23DB">
        <w:rPr>
          <w:sz w:val="28"/>
          <w:szCs w:val="28"/>
        </w:rPr>
        <w:t>Комбинат благоустройства</w:t>
      </w:r>
      <w:r w:rsidR="00823B30">
        <w:rPr>
          <w:sz w:val="28"/>
          <w:szCs w:val="28"/>
        </w:rPr>
        <w:t>»</w:t>
      </w:r>
      <w:r w:rsidR="00823B30" w:rsidRPr="00AB23DB">
        <w:rPr>
          <w:sz w:val="28"/>
          <w:szCs w:val="28"/>
        </w:rPr>
        <w:t xml:space="preserve"> (</w:t>
      </w:r>
      <w:r w:rsidR="00DD0192">
        <w:rPr>
          <w:sz w:val="28"/>
          <w:szCs w:val="28"/>
        </w:rPr>
        <w:t>Н.Н. Пасечкин</w:t>
      </w:r>
      <w:r w:rsidR="00823B30" w:rsidRPr="00AB23DB">
        <w:rPr>
          <w:sz w:val="28"/>
          <w:szCs w:val="28"/>
        </w:rPr>
        <w:t>)</w:t>
      </w:r>
      <w:r w:rsidR="00823B30">
        <w:rPr>
          <w:sz w:val="28"/>
          <w:szCs w:val="28"/>
        </w:rPr>
        <w:t xml:space="preserve"> </w:t>
      </w:r>
      <w:r w:rsidR="00823B30" w:rsidRPr="00C947C6">
        <w:rPr>
          <w:sz w:val="28"/>
          <w:szCs w:val="28"/>
        </w:rPr>
        <w:t xml:space="preserve">обеспечить своевременную установку до начала временного </w:t>
      </w:r>
      <w:r>
        <w:rPr>
          <w:sz w:val="28"/>
          <w:szCs w:val="28"/>
        </w:rPr>
        <w:t>прекращения</w:t>
      </w:r>
      <w:r w:rsidR="00823B30" w:rsidRPr="00C947C6">
        <w:rPr>
          <w:sz w:val="28"/>
          <w:szCs w:val="28"/>
        </w:rPr>
        <w:t xml:space="preserve"> движения и демонтаж после окончания временного </w:t>
      </w:r>
      <w:r>
        <w:rPr>
          <w:sz w:val="28"/>
          <w:szCs w:val="28"/>
        </w:rPr>
        <w:t xml:space="preserve">прекращения </w:t>
      </w:r>
      <w:r w:rsidR="00823B30" w:rsidRPr="00C947C6">
        <w:rPr>
          <w:sz w:val="28"/>
          <w:szCs w:val="28"/>
        </w:rPr>
        <w:t xml:space="preserve">движения дорожных знаков в местах согласно  </w:t>
      </w:r>
      <w:r w:rsidR="00823B30">
        <w:rPr>
          <w:sz w:val="28"/>
          <w:szCs w:val="28"/>
        </w:rPr>
        <w:t>п</w:t>
      </w:r>
      <w:r w:rsidR="00823B30" w:rsidRPr="00C947C6">
        <w:rPr>
          <w:sz w:val="28"/>
          <w:szCs w:val="28"/>
        </w:rPr>
        <w:t>риложению</w:t>
      </w:r>
      <w:r w:rsidR="00823B30">
        <w:rPr>
          <w:sz w:val="28"/>
          <w:szCs w:val="28"/>
        </w:rPr>
        <w:t>.</w:t>
      </w:r>
    </w:p>
    <w:p w:rsidR="00823B30" w:rsidRDefault="008356C4" w:rsidP="00823B3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B30" w:rsidRPr="00AB23DB">
        <w:rPr>
          <w:sz w:val="28"/>
          <w:szCs w:val="28"/>
        </w:rPr>
        <w:t xml:space="preserve">. Рекомендовать ОГИБДД </w:t>
      </w:r>
      <w:r w:rsidR="00823B30">
        <w:rPr>
          <w:sz w:val="28"/>
          <w:szCs w:val="28"/>
        </w:rPr>
        <w:t xml:space="preserve">МУ МВД России </w:t>
      </w:r>
      <w:proofErr w:type="gramStart"/>
      <w:r w:rsidR="00823B30">
        <w:rPr>
          <w:sz w:val="28"/>
          <w:szCs w:val="28"/>
        </w:rPr>
        <w:t>по</w:t>
      </w:r>
      <w:proofErr w:type="gramEnd"/>
      <w:r w:rsidR="00823B30">
        <w:rPr>
          <w:sz w:val="28"/>
          <w:szCs w:val="28"/>
        </w:rPr>
        <w:t xml:space="preserve"> ЗАТО г. Железногорск</w:t>
      </w:r>
      <w:r w:rsidR="00823B30" w:rsidRPr="00AB23DB">
        <w:rPr>
          <w:sz w:val="28"/>
          <w:szCs w:val="28"/>
        </w:rPr>
        <w:t xml:space="preserve"> (</w:t>
      </w:r>
      <w:r w:rsidR="00823B30">
        <w:rPr>
          <w:sz w:val="28"/>
          <w:szCs w:val="28"/>
        </w:rPr>
        <w:t>Д.О. Калинин</w:t>
      </w:r>
      <w:r w:rsidR="00823B30" w:rsidRPr="00AB23DB">
        <w:rPr>
          <w:sz w:val="28"/>
          <w:szCs w:val="28"/>
        </w:rPr>
        <w:t xml:space="preserve">) в целях обеспечения безопасности дорожного движения </w:t>
      </w:r>
      <w:r w:rsidR="00823B30">
        <w:rPr>
          <w:sz w:val="28"/>
          <w:szCs w:val="28"/>
        </w:rPr>
        <w:t xml:space="preserve">принять участие в организации контроля за временным </w:t>
      </w:r>
      <w:r>
        <w:rPr>
          <w:sz w:val="28"/>
          <w:szCs w:val="28"/>
        </w:rPr>
        <w:t>прекращением</w:t>
      </w:r>
      <w:r w:rsidR="00823B30">
        <w:rPr>
          <w:sz w:val="28"/>
          <w:szCs w:val="28"/>
        </w:rPr>
        <w:t xml:space="preserve"> движения транспортных средств в мест</w:t>
      </w:r>
      <w:r>
        <w:rPr>
          <w:sz w:val="28"/>
          <w:szCs w:val="28"/>
        </w:rPr>
        <w:t>е</w:t>
      </w:r>
      <w:r w:rsidR="00823B30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="00823B30">
        <w:rPr>
          <w:sz w:val="28"/>
          <w:szCs w:val="28"/>
        </w:rPr>
        <w:t xml:space="preserve"> в приложении к постановлению.</w:t>
      </w:r>
    </w:p>
    <w:p w:rsidR="00823B30" w:rsidRDefault="008356C4" w:rsidP="00823B3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3B30">
        <w:rPr>
          <w:sz w:val="28"/>
          <w:szCs w:val="28"/>
        </w:rPr>
        <w:t xml:space="preserve">. Управлению городского хозяйства (Л.М. Антоненко) </w:t>
      </w:r>
      <w:r w:rsidR="00823B30" w:rsidRPr="00353A75">
        <w:rPr>
          <w:sz w:val="28"/>
          <w:szCs w:val="28"/>
        </w:rPr>
        <w:t>письменно уведом</w:t>
      </w:r>
      <w:r w:rsidR="00823B30">
        <w:rPr>
          <w:sz w:val="28"/>
          <w:szCs w:val="28"/>
        </w:rPr>
        <w:t>ить</w:t>
      </w:r>
      <w:r w:rsidR="00823B30" w:rsidRPr="00353A75">
        <w:rPr>
          <w:sz w:val="28"/>
          <w:szCs w:val="28"/>
        </w:rPr>
        <w:t xml:space="preserve"> </w:t>
      </w:r>
      <w:r w:rsidR="00823B30">
        <w:rPr>
          <w:sz w:val="28"/>
          <w:szCs w:val="28"/>
        </w:rPr>
        <w:t xml:space="preserve">территориальное </w:t>
      </w:r>
      <w:r w:rsidR="00823B30" w:rsidRPr="00353A75">
        <w:rPr>
          <w:sz w:val="28"/>
          <w:szCs w:val="28"/>
        </w:rPr>
        <w:t>подразделени</w:t>
      </w:r>
      <w:r w:rsidR="00823B30">
        <w:rPr>
          <w:sz w:val="28"/>
          <w:szCs w:val="28"/>
        </w:rPr>
        <w:t>е</w:t>
      </w:r>
      <w:r w:rsidR="00823B30" w:rsidRPr="00353A75">
        <w:rPr>
          <w:sz w:val="28"/>
          <w:szCs w:val="28"/>
        </w:rPr>
        <w:t xml:space="preserve"> Управления ГИБДД ГУ МВД России по Красноярскому краю о введенн</w:t>
      </w:r>
      <w:r w:rsidR="00823B30">
        <w:rPr>
          <w:sz w:val="28"/>
          <w:szCs w:val="28"/>
        </w:rPr>
        <w:t>ом</w:t>
      </w:r>
      <w:r w:rsidR="00823B30" w:rsidRPr="00353A75">
        <w:rPr>
          <w:sz w:val="28"/>
          <w:szCs w:val="28"/>
        </w:rPr>
        <w:t xml:space="preserve"> временн</w:t>
      </w:r>
      <w:r w:rsidR="00823B30">
        <w:rPr>
          <w:sz w:val="28"/>
          <w:szCs w:val="28"/>
        </w:rPr>
        <w:t>ом</w:t>
      </w:r>
      <w:r w:rsidR="00823B30" w:rsidRPr="0035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прекращении </w:t>
      </w:r>
      <w:r w:rsidR="00823B30" w:rsidRPr="00353A75">
        <w:rPr>
          <w:sz w:val="28"/>
          <w:szCs w:val="28"/>
        </w:rPr>
        <w:t xml:space="preserve">движения </w:t>
      </w:r>
      <w:r w:rsidR="00823B30">
        <w:rPr>
          <w:sz w:val="28"/>
          <w:szCs w:val="28"/>
        </w:rPr>
        <w:t>транспортных средств в местах, указанных в приложении к постановлению</w:t>
      </w:r>
    </w:p>
    <w:p w:rsidR="00823B30" w:rsidRDefault="008356C4" w:rsidP="00823B3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3B30" w:rsidRPr="00AB23DB">
        <w:rPr>
          <w:sz w:val="28"/>
          <w:szCs w:val="28"/>
        </w:rPr>
        <w:t xml:space="preserve">. </w:t>
      </w:r>
      <w:r w:rsidR="00823B30" w:rsidRPr="00FF7BEB">
        <w:rPr>
          <w:sz w:val="28"/>
          <w:szCs w:val="28"/>
        </w:rPr>
        <w:t xml:space="preserve">Управлению делами </w:t>
      </w:r>
      <w:proofErr w:type="gramStart"/>
      <w:r w:rsidR="00823B30" w:rsidRPr="00FF7BEB">
        <w:rPr>
          <w:sz w:val="28"/>
          <w:szCs w:val="28"/>
        </w:rPr>
        <w:t>Администрации</w:t>
      </w:r>
      <w:proofErr w:type="gramEnd"/>
      <w:r w:rsidR="00823B30" w:rsidRPr="00FF7BEB">
        <w:rPr>
          <w:sz w:val="28"/>
          <w:szCs w:val="28"/>
        </w:rPr>
        <w:t xml:space="preserve"> ЗАТО г.</w:t>
      </w:r>
      <w:r w:rsidR="00823B30">
        <w:rPr>
          <w:sz w:val="28"/>
          <w:szCs w:val="28"/>
        </w:rPr>
        <w:t xml:space="preserve"> </w:t>
      </w:r>
      <w:r w:rsidR="00823B30" w:rsidRPr="00FF7BEB">
        <w:rPr>
          <w:sz w:val="28"/>
          <w:szCs w:val="28"/>
        </w:rPr>
        <w:t>Железногорск (</w:t>
      </w:r>
      <w:r w:rsidR="00823B30">
        <w:rPr>
          <w:sz w:val="28"/>
          <w:szCs w:val="28"/>
        </w:rPr>
        <w:t>Е</w:t>
      </w:r>
      <w:r w:rsidR="00823B30" w:rsidRPr="00FF7BEB">
        <w:rPr>
          <w:sz w:val="28"/>
          <w:szCs w:val="28"/>
        </w:rPr>
        <w:t>.В.</w:t>
      </w:r>
      <w:r w:rsidR="00823B30">
        <w:rPr>
          <w:sz w:val="28"/>
          <w:szCs w:val="28"/>
        </w:rPr>
        <w:t xml:space="preserve"> Андросова</w:t>
      </w:r>
      <w:r w:rsidR="00823B30"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823B30">
        <w:rPr>
          <w:sz w:val="28"/>
          <w:szCs w:val="28"/>
        </w:rPr>
        <w:t>«</w:t>
      </w:r>
      <w:r w:rsidR="00823B30" w:rsidRPr="00FF7BEB">
        <w:rPr>
          <w:sz w:val="28"/>
          <w:szCs w:val="28"/>
        </w:rPr>
        <w:t>Город и горожане</w:t>
      </w:r>
      <w:r w:rsidR="00823B30">
        <w:rPr>
          <w:sz w:val="28"/>
          <w:szCs w:val="28"/>
        </w:rPr>
        <w:t>»</w:t>
      </w:r>
      <w:r w:rsidR="00823B30" w:rsidRPr="00AB23DB">
        <w:rPr>
          <w:sz w:val="28"/>
          <w:szCs w:val="28"/>
        </w:rPr>
        <w:t>.</w:t>
      </w:r>
    </w:p>
    <w:p w:rsidR="00823B30" w:rsidRPr="00A2338A" w:rsidRDefault="008356C4" w:rsidP="00823B3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3B30" w:rsidRPr="00A2338A">
        <w:rPr>
          <w:sz w:val="28"/>
          <w:szCs w:val="28"/>
        </w:rPr>
        <w:t>. Отделу общественных связей Администрации ЗАТО г</w:t>
      </w:r>
      <w:proofErr w:type="gramStart"/>
      <w:r w:rsidR="00823B30" w:rsidRPr="00A2338A">
        <w:rPr>
          <w:sz w:val="28"/>
          <w:szCs w:val="28"/>
        </w:rPr>
        <w:t>.Ж</w:t>
      </w:r>
      <w:proofErr w:type="gramEnd"/>
      <w:r w:rsidR="00823B30" w:rsidRPr="00A2338A">
        <w:rPr>
          <w:sz w:val="28"/>
          <w:szCs w:val="28"/>
        </w:rPr>
        <w:t>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23B30" w:rsidRPr="00A2338A" w:rsidRDefault="008356C4" w:rsidP="00823B3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3B30" w:rsidRPr="00A2338A">
        <w:rPr>
          <w:sz w:val="28"/>
          <w:szCs w:val="28"/>
        </w:rPr>
        <w:t xml:space="preserve">. Контроль над исполнением настоящего постановления возложить на </w:t>
      </w:r>
      <w:r w:rsidR="00BB77C2" w:rsidRPr="00BB77C2">
        <w:rPr>
          <w:sz w:val="28"/>
          <w:szCs w:val="28"/>
        </w:rPr>
        <w:t>п</w:t>
      </w:r>
      <w:r w:rsidR="00823B30" w:rsidRPr="00A2338A">
        <w:rPr>
          <w:sz w:val="28"/>
          <w:szCs w:val="28"/>
        </w:rPr>
        <w:t xml:space="preserve">ервого заместителя </w:t>
      </w:r>
      <w:proofErr w:type="gramStart"/>
      <w:r w:rsidR="00823B30" w:rsidRPr="00A2338A">
        <w:rPr>
          <w:sz w:val="28"/>
          <w:szCs w:val="28"/>
        </w:rPr>
        <w:t>Главы</w:t>
      </w:r>
      <w:proofErr w:type="gramEnd"/>
      <w:r w:rsidR="00823B30" w:rsidRPr="00A2338A">
        <w:rPr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823B30" w:rsidRPr="00A2338A" w:rsidRDefault="008356C4" w:rsidP="00823B30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3B30" w:rsidRPr="00A2338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23B30" w:rsidRPr="00034784" w:rsidRDefault="00823B30" w:rsidP="00823B30">
      <w:pPr>
        <w:widowControl/>
        <w:jc w:val="both"/>
        <w:rPr>
          <w:sz w:val="28"/>
          <w:szCs w:val="28"/>
        </w:rPr>
      </w:pPr>
    </w:p>
    <w:p w:rsidR="00823B30" w:rsidRPr="00034784" w:rsidRDefault="00823B30" w:rsidP="00823B30">
      <w:pPr>
        <w:widowControl/>
        <w:jc w:val="both"/>
        <w:rPr>
          <w:sz w:val="28"/>
          <w:szCs w:val="28"/>
        </w:rPr>
      </w:pPr>
    </w:p>
    <w:p w:rsidR="0073130F" w:rsidRDefault="00823B30" w:rsidP="00823B30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2338A">
        <w:rPr>
          <w:sz w:val="28"/>
          <w:szCs w:val="28"/>
        </w:rPr>
        <w:t>Глава</w:t>
      </w:r>
      <w:proofErr w:type="gramEnd"/>
      <w:r w:rsidRPr="00A2338A">
        <w:rPr>
          <w:sz w:val="28"/>
          <w:szCs w:val="28"/>
        </w:rPr>
        <w:t xml:space="preserve"> ЗАТО г. Железногорск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       </w:t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</w:r>
      <w:r w:rsidRPr="00A2338A">
        <w:rPr>
          <w:sz w:val="28"/>
          <w:szCs w:val="28"/>
        </w:rPr>
        <w:tab/>
        <w:t xml:space="preserve">  </w:t>
      </w:r>
      <w:r w:rsidRPr="00C947C6">
        <w:rPr>
          <w:sz w:val="28"/>
          <w:szCs w:val="28"/>
        </w:rPr>
        <w:t xml:space="preserve">  </w:t>
      </w:r>
      <w:r w:rsidRPr="00A2338A">
        <w:rPr>
          <w:sz w:val="28"/>
          <w:szCs w:val="28"/>
        </w:rPr>
        <w:t>И.Г. Куксин</w:t>
      </w:r>
      <w:r>
        <w:rPr>
          <w:sz w:val="28"/>
          <w:szCs w:val="28"/>
        </w:rPr>
        <w:t xml:space="preserve"> </w:t>
      </w:r>
      <w:r w:rsidR="0073130F"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A77E09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BB1E21">
        <w:rPr>
          <w:sz w:val="28"/>
        </w:rPr>
        <w:t>22.05</w:t>
      </w:r>
      <w:r w:rsidR="00615662" w:rsidRPr="00615662">
        <w:rPr>
          <w:sz w:val="28"/>
        </w:rPr>
        <w:t>.</w:t>
      </w:r>
      <w:r w:rsidR="00615662" w:rsidRPr="00A77E09">
        <w:rPr>
          <w:sz w:val="28"/>
        </w:rPr>
        <w:t>201</w:t>
      </w:r>
      <w:r w:rsidR="00823B30">
        <w:rPr>
          <w:sz w:val="28"/>
        </w:rPr>
        <w:t>9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BB1E21">
        <w:rPr>
          <w:sz w:val="28"/>
        </w:rPr>
        <w:t>1078</w:t>
      </w:r>
    </w:p>
    <w:p w:rsidR="008B0D15" w:rsidRDefault="008B0D15" w:rsidP="008B0D15">
      <w:pPr>
        <w:pStyle w:val="a3"/>
        <w:jc w:val="center"/>
        <w:rPr>
          <w:sz w:val="28"/>
        </w:rPr>
      </w:pPr>
    </w:p>
    <w:p w:rsidR="0043522A" w:rsidRPr="00823B30" w:rsidRDefault="0043522A" w:rsidP="0043522A">
      <w:pPr>
        <w:pStyle w:val="a3"/>
        <w:jc w:val="center"/>
        <w:rPr>
          <w:sz w:val="28"/>
          <w:szCs w:val="28"/>
        </w:rPr>
      </w:pPr>
      <w:r w:rsidRPr="0043522A">
        <w:rPr>
          <w:sz w:val="28"/>
        </w:rPr>
        <w:t>С</w:t>
      </w:r>
      <w:r w:rsidRPr="00823B30">
        <w:rPr>
          <w:sz w:val="28"/>
          <w:szCs w:val="28"/>
        </w:rPr>
        <w:t>хема установки дорожных знаков: 0</w:t>
      </w:r>
      <w:r w:rsidR="008356C4">
        <w:rPr>
          <w:sz w:val="28"/>
          <w:szCs w:val="28"/>
        </w:rPr>
        <w:t>8</w:t>
      </w:r>
      <w:r w:rsidRPr="00823B30">
        <w:rPr>
          <w:sz w:val="28"/>
          <w:szCs w:val="28"/>
        </w:rPr>
        <w:t>.0</w:t>
      </w:r>
      <w:r w:rsidR="008356C4">
        <w:rPr>
          <w:sz w:val="28"/>
          <w:szCs w:val="28"/>
        </w:rPr>
        <w:t>6</w:t>
      </w:r>
      <w:r w:rsidRPr="00823B30">
        <w:rPr>
          <w:sz w:val="28"/>
          <w:szCs w:val="28"/>
        </w:rPr>
        <w:t>.201</w:t>
      </w:r>
      <w:r w:rsidR="00823B30" w:rsidRPr="00823B30">
        <w:rPr>
          <w:sz w:val="28"/>
          <w:szCs w:val="28"/>
        </w:rPr>
        <w:t>9</w:t>
      </w:r>
    </w:p>
    <w:p w:rsidR="0043522A" w:rsidRDefault="008356C4" w:rsidP="008356C4">
      <w:pPr>
        <w:pStyle w:val="a3"/>
        <w:jc w:val="both"/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84455</wp:posOffset>
            </wp:positionV>
            <wp:extent cx="6044565" cy="3743325"/>
            <wp:effectExtent l="19050" t="0" r="0" b="0"/>
            <wp:wrapTight wrapText="bothSides">
              <wp:wrapPolygon edited="0">
                <wp:start x="-68" y="0"/>
                <wp:lineTo x="-68" y="21545"/>
                <wp:lineTo x="21580" y="21545"/>
                <wp:lineTo x="21580" y="0"/>
                <wp:lineTo x="-68" y="0"/>
              </wp:wrapPolygon>
            </wp:wrapTight>
            <wp:docPr id="1" name="Рисунок 0" descr="2018.07.19 пл. Ленина 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.07.19 пл. Ленина ТРУД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22A" w:rsidRPr="0073404E">
        <w:t xml:space="preserve">Знаки устанавливаются в соответствии с требованиями ГОСТ </w:t>
      </w:r>
      <w:proofErr w:type="gramStart"/>
      <w:r w:rsidR="0043522A" w:rsidRPr="0073404E">
        <w:t>Р</w:t>
      </w:r>
      <w:proofErr w:type="gramEnd"/>
      <w:r w:rsidR="0043522A" w:rsidRPr="0073404E"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="0043522A" w:rsidRPr="0073404E">
        <w:t>Р</w:t>
      </w:r>
      <w:proofErr w:type="gramEnd"/>
      <w:r w:rsidR="0043522A" w:rsidRPr="0073404E">
        <w:t xml:space="preserve"> 52290-2004 «Технические средства организации дорожного движения. Знаки дорожные</w:t>
      </w:r>
      <w:r w:rsidR="0043522A">
        <w:t>. Общие технические требования».</w:t>
      </w:r>
    </w:p>
    <w:p w:rsidR="0043522A" w:rsidRDefault="0043522A">
      <w:pPr>
        <w:widowControl/>
        <w:autoSpaceDE/>
        <w:autoSpaceDN/>
        <w:adjustRightInd/>
        <w:rPr>
          <w:sz w:val="28"/>
          <w:szCs w:val="28"/>
        </w:rPr>
      </w:pPr>
    </w:p>
    <w:sectPr w:rsidR="0043522A" w:rsidSect="0043522A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CF" w:rsidRDefault="00C866CF" w:rsidP="00037E73">
      <w:r>
        <w:separator/>
      </w:r>
    </w:p>
  </w:endnote>
  <w:endnote w:type="continuationSeparator" w:id="0">
    <w:p w:rsidR="00C866CF" w:rsidRDefault="00C866CF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CF" w:rsidRDefault="00C866CF" w:rsidP="00037E73">
      <w:r>
        <w:separator/>
      </w:r>
    </w:p>
  </w:footnote>
  <w:footnote w:type="continuationSeparator" w:id="0">
    <w:p w:rsidR="00C866CF" w:rsidRDefault="00C866CF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1BF7"/>
    <w:rsid w:val="000150F3"/>
    <w:rsid w:val="0001762B"/>
    <w:rsid w:val="0002234E"/>
    <w:rsid w:val="0003445D"/>
    <w:rsid w:val="00034784"/>
    <w:rsid w:val="00037E73"/>
    <w:rsid w:val="00047EC6"/>
    <w:rsid w:val="00051B0B"/>
    <w:rsid w:val="00052B32"/>
    <w:rsid w:val="000539C7"/>
    <w:rsid w:val="00060606"/>
    <w:rsid w:val="000643F8"/>
    <w:rsid w:val="00066D7B"/>
    <w:rsid w:val="00072C63"/>
    <w:rsid w:val="00074905"/>
    <w:rsid w:val="00085319"/>
    <w:rsid w:val="00085639"/>
    <w:rsid w:val="00086B1C"/>
    <w:rsid w:val="00090E52"/>
    <w:rsid w:val="000925F0"/>
    <w:rsid w:val="00094A79"/>
    <w:rsid w:val="00095D50"/>
    <w:rsid w:val="000C41AB"/>
    <w:rsid w:val="000D7F74"/>
    <w:rsid w:val="000E0A41"/>
    <w:rsid w:val="000E42A6"/>
    <w:rsid w:val="000E4820"/>
    <w:rsid w:val="000E5440"/>
    <w:rsid w:val="000E600A"/>
    <w:rsid w:val="001006D0"/>
    <w:rsid w:val="001034EE"/>
    <w:rsid w:val="001036F0"/>
    <w:rsid w:val="00105847"/>
    <w:rsid w:val="00110D2B"/>
    <w:rsid w:val="00111FD4"/>
    <w:rsid w:val="00125D96"/>
    <w:rsid w:val="0013003A"/>
    <w:rsid w:val="00136B5F"/>
    <w:rsid w:val="00140E92"/>
    <w:rsid w:val="00141739"/>
    <w:rsid w:val="00146D90"/>
    <w:rsid w:val="00153ECE"/>
    <w:rsid w:val="001634AB"/>
    <w:rsid w:val="00165F03"/>
    <w:rsid w:val="00167671"/>
    <w:rsid w:val="00186544"/>
    <w:rsid w:val="00187F82"/>
    <w:rsid w:val="00192E93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751A"/>
    <w:rsid w:val="00270A31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C7395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7239"/>
    <w:rsid w:val="003918E3"/>
    <w:rsid w:val="00396D1D"/>
    <w:rsid w:val="003A3564"/>
    <w:rsid w:val="003A3F83"/>
    <w:rsid w:val="003B57BD"/>
    <w:rsid w:val="003C36C6"/>
    <w:rsid w:val="003D3160"/>
    <w:rsid w:val="003D48C6"/>
    <w:rsid w:val="003D549D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3522A"/>
    <w:rsid w:val="0043733B"/>
    <w:rsid w:val="00442C13"/>
    <w:rsid w:val="00443077"/>
    <w:rsid w:val="004459A2"/>
    <w:rsid w:val="00447258"/>
    <w:rsid w:val="004514D8"/>
    <w:rsid w:val="00464DF4"/>
    <w:rsid w:val="00473E3A"/>
    <w:rsid w:val="004837A3"/>
    <w:rsid w:val="00485541"/>
    <w:rsid w:val="00486EA3"/>
    <w:rsid w:val="00487BA8"/>
    <w:rsid w:val="00490518"/>
    <w:rsid w:val="004933A1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13C"/>
    <w:rsid w:val="004D662D"/>
    <w:rsid w:val="004E48AD"/>
    <w:rsid w:val="004E5ED4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522C"/>
    <w:rsid w:val="00545FDD"/>
    <w:rsid w:val="0054705F"/>
    <w:rsid w:val="00560A2F"/>
    <w:rsid w:val="00563A8A"/>
    <w:rsid w:val="005649E7"/>
    <w:rsid w:val="00564C7B"/>
    <w:rsid w:val="005658FC"/>
    <w:rsid w:val="00567351"/>
    <w:rsid w:val="005807EC"/>
    <w:rsid w:val="00582946"/>
    <w:rsid w:val="00591790"/>
    <w:rsid w:val="00596DD3"/>
    <w:rsid w:val="005A07C5"/>
    <w:rsid w:val="005F1CF1"/>
    <w:rsid w:val="005F2B84"/>
    <w:rsid w:val="005F345E"/>
    <w:rsid w:val="005F7B74"/>
    <w:rsid w:val="006109BA"/>
    <w:rsid w:val="00611C48"/>
    <w:rsid w:val="00615662"/>
    <w:rsid w:val="006271CA"/>
    <w:rsid w:val="00633976"/>
    <w:rsid w:val="00637200"/>
    <w:rsid w:val="00640D70"/>
    <w:rsid w:val="00640DA3"/>
    <w:rsid w:val="00643819"/>
    <w:rsid w:val="0064513C"/>
    <w:rsid w:val="006513D1"/>
    <w:rsid w:val="00654F45"/>
    <w:rsid w:val="00662D83"/>
    <w:rsid w:val="006653DC"/>
    <w:rsid w:val="00666A53"/>
    <w:rsid w:val="00674D47"/>
    <w:rsid w:val="006806F8"/>
    <w:rsid w:val="006829B4"/>
    <w:rsid w:val="0068392B"/>
    <w:rsid w:val="00692589"/>
    <w:rsid w:val="006931CB"/>
    <w:rsid w:val="006A068D"/>
    <w:rsid w:val="006C6CB0"/>
    <w:rsid w:val="006C7D3E"/>
    <w:rsid w:val="006D2103"/>
    <w:rsid w:val="006D3CF4"/>
    <w:rsid w:val="006D5A18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2A85"/>
    <w:rsid w:val="00744A97"/>
    <w:rsid w:val="00745FA8"/>
    <w:rsid w:val="00750D3D"/>
    <w:rsid w:val="00755ACE"/>
    <w:rsid w:val="007569DE"/>
    <w:rsid w:val="0075785A"/>
    <w:rsid w:val="007610B5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4448"/>
    <w:rsid w:val="00817428"/>
    <w:rsid w:val="00823ABD"/>
    <w:rsid w:val="00823B30"/>
    <w:rsid w:val="00827234"/>
    <w:rsid w:val="008306D5"/>
    <w:rsid w:val="00831ACA"/>
    <w:rsid w:val="008356C4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B0D15"/>
    <w:rsid w:val="008C7C80"/>
    <w:rsid w:val="008D127F"/>
    <w:rsid w:val="008D33D5"/>
    <w:rsid w:val="008D5DEC"/>
    <w:rsid w:val="008E0FF6"/>
    <w:rsid w:val="008F136E"/>
    <w:rsid w:val="008F1D9B"/>
    <w:rsid w:val="008F7C4C"/>
    <w:rsid w:val="00906037"/>
    <w:rsid w:val="0090648F"/>
    <w:rsid w:val="00906920"/>
    <w:rsid w:val="009100E6"/>
    <w:rsid w:val="009112FE"/>
    <w:rsid w:val="00926AF9"/>
    <w:rsid w:val="00937098"/>
    <w:rsid w:val="0093763E"/>
    <w:rsid w:val="00945F82"/>
    <w:rsid w:val="00951D5B"/>
    <w:rsid w:val="00951E71"/>
    <w:rsid w:val="00952071"/>
    <w:rsid w:val="00952A86"/>
    <w:rsid w:val="0095414B"/>
    <w:rsid w:val="0095454B"/>
    <w:rsid w:val="0095755D"/>
    <w:rsid w:val="00984B9C"/>
    <w:rsid w:val="009A1682"/>
    <w:rsid w:val="009A2521"/>
    <w:rsid w:val="009A38E4"/>
    <w:rsid w:val="009B099B"/>
    <w:rsid w:val="009C1F57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9F5A39"/>
    <w:rsid w:val="00A0015A"/>
    <w:rsid w:val="00A01F17"/>
    <w:rsid w:val="00A03A97"/>
    <w:rsid w:val="00A07643"/>
    <w:rsid w:val="00A115F7"/>
    <w:rsid w:val="00A2242B"/>
    <w:rsid w:val="00A265E3"/>
    <w:rsid w:val="00A26F70"/>
    <w:rsid w:val="00A37E08"/>
    <w:rsid w:val="00A37FA4"/>
    <w:rsid w:val="00A40263"/>
    <w:rsid w:val="00A624EF"/>
    <w:rsid w:val="00A651D6"/>
    <w:rsid w:val="00A6767F"/>
    <w:rsid w:val="00A70294"/>
    <w:rsid w:val="00A70344"/>
    <w:rsid w:val="00A70A47"/>
    <w:rsid w:val="00A77E09"/>
    <w:rsid w:val="00A92378"/>
    <w:rsid w:val="00A924BC"/>
    <w:rsid w:val="00A94A8C"/>
    <w:rsid w:val="00A959D9"/>
    <w:rsid w:val="00A95B50"/>
    <w:rsid w:val="00AA7C61"/>
    <w:rsid w:val="00AB1829"/>
    <w:rsid w:val="00AB23DB"/>
    <w:rsid w:val="00AB3FF3"/>
    <w:rsid w:val="00AB4355"/>
    <w:rsid w:val="00AB5FA8"/>
    <w:rsid w:val="00AC01D9"/>
    <w:rsid w:val="00AC2B1D"/>
    <w:rsid w:val="00AC331A"/>
    <w:rsid w:val="00AC4E3A"/>
    <w:rsid w:val="00AC5F33"/>
    <w:rsid w:val="00AD20C1"/>
    <w:rsid w:val="00AE19FE"/>
    <w:rsid w:val="00AE3210"/>
    <w:rsid w:val="00AE6629"/>
    <w:rsid w:val="00B14A56"/>
    <w:rsid w:val="00B1741C"/>
    <w:rsid w:val="00B21687"/>
    <w:rsid w:val="00B22EBB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B1E21"/>
    <w:rsid w:val="00BB77C2"/>
    <w:rsid w:val="00BC608F"/>
    <w:rsid w:val="00BD0039"/>
    <w:rsid w:val="00BE1142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25C4"/>
    <w:rsid w:val="00C63035"/>
    <w:rsid w:val="00C76430"/>
    <w:rsid w:val="00C851E3"/>
    <w:rsid w:val="00C866CF"/>
    <w:rsid w:val="00C91B29"/>
    <w:rsid w:val="00C95B67"/>
    <w:rsid w:val="00CA5426"/>
    <w:rsid w:val="00CA63D1"/>
    <w:rsid w:val="00CB0322"/>
    <w:rsid w:val="00CB16DB"/>
    <w:rsid w:val="00CB64B2"/>
    <w:rsid w:val="00CC4CAA"/>
    <w:rsid w:val="00CC6EBD"/>
    <w:rsid w:val="00CC7BC6"/>
    <w:rsid w:val="00CD05E8"/>
    <w:rsid w:val="00CD4A2E"/>
    <w:rsid w:val="00CD675C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57F9"/>
    <w:rsid w:val="00D62304"/>
    <w:rsid w:val="00D64CBE"/>
    <w:rsid w:val="00D7668D"/>
    <w:rsid w:val="00D80ABF"/>
    <w:rsid w:val="00D8358F"/>
    <w:rsid w:val="00D84F3E"/>
    <w:rsid w:val="00D87D03"/>
    <w:rsid w:val="00D87E58"/>
    <w:rsid w:val="00D94C14"/>
    <w:rsid w:val="00DA17E6"/>
    <w:rsid w:val="00DA447C"/>
    <w:rsid w:val="00DA46FA"/>
    <w:rsid w:val="00DA5F99"/>
    <w:rsid w:val="00DB0C7B"/>
    <w:rsid w:val="00DB4D27"/>
    <w:rsid w:val="00DC0D22"/>
    <w:rsid w:val="00DC5CAC"/>
    <w:rsid w:val="00DD0192"/>
    <w:rsid w:val="00DD381F"/>
    <w:rsid w:val="00DD4588"/>
    <w:rsid w:val="00DD6DDF"/>
    <w:rsid w:val="00DD7B12"/>
    <w:rsid w:val="00DE45A6"/>
    <w:rsid w:val="00DF716A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3E46"/>
    <w:rsid w:val="00E66EE9"/>
    <w:rsid w:val="00E71746"/>
    <w:rsid w:val="00E83E72"/>
    <w:rsid w:val="00EA367E"/>
    <w:rsid w:val="00EA7B12"/>
    <w:rsid w:val="00EB2F4E"/>
    <w:rsid w:val="00ED1591"/>
    <w:rsid w:val="00ED28A6"/>
    <w:rsid w:val="00EE149F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2F0"/>
    <w:rsid w:val="00F71DAF"/>
    <w:rsid w:val="00F94A1A"/>
    <w:rsid w:val="00F94BB0"/>
    <w:rsid w:val="00F952B7"/>
    <w:rsid w:val="00FA04A3"/>
    <w:rsid w:val="00FA053E"/>
    <w:rsid w:val="00FA1D39"/>
    <w:rsid w:val="00FB5705"/>
    <w:rsid w:val="00FB7BA4"/>
    <w:rsid w:val="00FB7E41"/>
    <w:rsid w:val="00FC307C"/>
    <w:rsid w:val="00FD136B"/>
    <w:rsid w:val="00FD28D4"/>
    <w:rsid w:val="00FD3E91"/>
    <w:rsid w:val="00FE0422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70FC-BB36-42E3-8256-0675500A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2019-05-16T05:26:00Z</cp:lastPrinted>
  <dcterms:created xsi:type="dcterms:W3CDTF">2019-05-22T09:41:00Z</dcterms:created>
  <dcterms:modified xsi:type="dcterms:W3CDTF">2019-05-22T09:41:00Z</dcterms:modified>
</cp:coreProperties>
</file>