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9B" w:rsidRPr="00C4332D" w:rsidRDefault="00D2249B" w:rsidP="001A1C5B">
      <w:pPr>
        <w:pStyle w:val="30"/>
        <w:framePr w:w="0" w:hRule="auto" w:hSpace="0" w:wrap="auto" w:vAnchor="margin" w:hAnchor="text" w:xAlign="left" w:yAlign="inline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2249B" w:rsidRPr="00C4332D" w:rsidRDefault="00D2249B" w:rsidP="001A1C5B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szCs w:val="28"/>
        </w:rPr>
      </w:pPr>
    </w:p>
    <w:p w:rsidR="00D2249B" w:rsidRPr="006A0457" w:rsidRDefault="00D2249B" w:rsidP="001A1C5B">
      <w:pPr>
        <w:pStyle w:val="1"/>
        <w:framePr w:w="0" w:hRule="auto" w:hSpace="0" w:wrap="auto" w:vAnchor="margin" w:hAnchor="text" w:xAlign="left" w:yAlign="inline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AC72F6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2249B" w:rsidRDefault="00D2249B" w:rsidP="001A1C5B">
      <w:pPr>
        <w:jc w:val="center"/>
        <w:rPr>
          <w:rFonts w:ascii="Times New Roman" w:hAnsi="Times New Roman"/>
          <w:b/>
          <w:sz w:val="28"/>
        </w:rPr>
      </w:pPr>
    </w:p>
    <w:p w:rsidR="00D2249B" w:rsidRDefault="00D2249B" w:rsidP="001A1C5B">
      <w:pPr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A05165" w:rsidRPr="001A1C5B" w:rsidRDefault="00A05165" w:rsidP="001A1C5B">
      <w:pPr>
        <w:rPr>
          <w:rFonts w:ascii="Arial" w:hAnsi="Arial" w:cs="Arial"/>
          <w:sz w:val="24"/>
          <w:szCs w:val="24"/>
        </w:rPr>
      </w:pPr>
      <w:r w:rsidRPr="001A1C5B">
        <w:rPr>
          <w:rFonts w:ascii="Arial" w:hAnsi="Arial" w:cs="Arial"/>
          <w:sz w:val="24"/>
          <w:szCs w:val="24"/>
        </w:rPr>
        <w:t xml:space="preserve">     </w:t>
      </w:r>
      <w:r w:rsidR="00833297" w:rsidRPr="001A1C5B">
        <w:rPr>
          <w:rFonts w:ascii="Arial" w:hAnsi="Arial" w:cs="Arial"/>
          <w:sz w:val="24"/>
          <w:szCs w:val="24"/>
        </w:rPr>
        <w:t xml:space="preserve">10 октября </w:t>
      </w:r>
      <w:r w:rsidRPr="001A1C5B">
        <w:rPr>
          <w:rFonts w:ascii="Arial" w:hAnsi="Arial" w:cs="Arial"/>
          <w:sz w:val="24"/>
          <w:szCs w:val="24"/>
        </w:rPr>
        <w:t xml:space="preserve">2017                                                                                                  </w:t>
      </w:r>
      <w:r w:rsidRPr="001A1C5B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569754857" r:id="rId8">
            <o:FieldCodes>\s</o:FieldCodes>
          </o:OLEObject>
        </w:object>
      </w:r>
      <w:r w:rsidRPr="001A1C5B">
        <w:rPr>
          <w:rFonts w:ascii="Arial" w:hAnsi="Arial" w:cs="Arial"/>
          <w:sz w:val="24"/>
          <w:szCs w:val="24"/>
        </w:rPr>
        <w:t xml:space="preserve"> </w:t>
      </w:r>
      <w:r w:rsidR="00833297" w:rsidRPr="001A1C5B">
        <w:rPr>
          <w:rFonts w:ascii="Arial" w:hAnsi="Arial" w:cs="Arial"/>
          <w:sz w:val="24"/>
          <w:szCs w:val="24"/>
        </w:rPr>
        <w:t>1636</w:t>
      </w:r>
    </w:p>
    <w:p w:rsidR="009F5D66" w:rsidRPr="001A1C5B" w:rsidRDefault="009F5D66" w:rsidP="001A1C5B">
      <w:pPr>
        <w:jc w:val="center"/>
        <w:rPr>
          <w:rFonts w:ascii="Arial" w:hAnsi="Arial" w:cs="Arial"/>
          <w:sz w:val="24"/>
          <w:szCs w:val="24"/>
        </w:rPr>
      </w:pPr>
      <w:r w:rsidRPr="001A1C5B">
        <w:rPr>
          <w:rFonts w:ascii="Arial" w:hAnsi="Arial" w:cs="Arial"/>
          <w:b/>
          <w:sz w:val="24"/>
          <w:szCs w:val="24"/>
        </w:rPr>
        <w:t>г.</w:t>
      </w:r>
      <w:r w:rsidR="0092027B" w:rsidRPr="001A1C5B">
        <w:rPr>
          <w:rFonts w:ascii="Arial" w:hAnsi="Arial" w:cs="Arial"/>
          <w:b/>
          <w:sz w:val="24"/>
          <w:szCs w:val="24"/>
        </w:rPr>
        <w:t xml:space="preserve"> </w:t>
      </w:r>
      <w:r w:rsidRPr="001A1C5B">
        <w:rPr>
          <w:rFonts w:ascii="Arial" w:hAnsi="Arial" w:cs="Arial"/>
          <w:b/>
          <w:sz w:val="24"/>
          <w:szCs w:val="24"/>
        </w:rPr>
        <w:t>Железногорск</w:t>
      </w:r>
    </w:p>
    <w:p w:rsidR="00CC2892" w:rsidRDefault="00CC2892"/>
    <w:p w:rsidR="0007333D" w:rsidRPr="001A1C5B" w:rsidRDefault="009F5D66" w:rsidP="0007333D">
      <w:pPr>
        <w:jc w:val="both"/>
        <w:rPr>
          <w:rFonts w:ascii="Arial" w:hAnsi="Arial" w:cs="Arial"/>
          <w:sz w:val="24"/>
          <w:szCs w:val="24"/>
        </w:rPr>
      </w:pPr>
      <w:r w:rsidRPr="001A1C5B"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  <w:proofErr w:type="gramStart"/>
      <w:r w:rsidRPr="001A1C5B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1A1C5B">
        <w:rPr>
          <w:rFonts w:ascii="Arial" w:hAnsi="Arial" w:cs="Arial"/>
          <w:sz w:val="24"/>
          <w:szCs w:val="24"/>
        </w:rPr>
        <w:t xml:space="preserve"> ЗАТО г. Железногорск от 07.11.2013 № 1764 </w:t>
      </w:r>
      <w:r w:rsidR="002E030D" w:rsidRPr="001A1C5B">
        <w:rPr>
          <w:rFonts w:ascii="Arial" w:hAnsi="Arial" w:cs="Arial"/>
          <w:sz w:val="24"/>
          <w:szCs w:val="24"/>
        </w:rPr>
        <w:t xml:space="preserve">«Об утверждении  муниципальной программы  </w:t>
      </w:r>
      <w:r w:rsidR="009344B0" w:rsidRPr="001A1C5B">
        <w:rPr>
          <w:rFonts w:ascii="Arial" w:hAnsi="Arial" w:cs="Arial"/>
          <w:sz w:val="24"/>
          <w:szCs w:val="24"/>
        </w:rPr>
        <w:t>“</w:t>
      </w:r>
      <w:r w:rsidR="002E030D" w:rsidRPr="001A1C5B">
        <w:rPr>
          <w:rFonts w:ascii="Arial" w:hAnsi="Arial" w:cs="Arial"/>
          <w:sz w:val="24"/>
          <w:szCs w:val="24"/>
        </w:rPr>
        <w:t>Защита населения и территории ЗАТО Железногорск от чрезвычайных ситуаций природного и техногенного характера</w:t>
      </w:r>
      <w:r w:rsidR="009344B0" w:rsidRPr="001A1C5B">
        <w:rPr>
          <w:rFonts w:ascii="Arial" w:hAnsi="Arial" w:cs="Arial"/>
          <w:sz w:val="24"/>
          <w:szCs w:val="24"/>
        </w:rPr>
        <w:t>”</w:t>
      </w:r>
      <w:r w:rsidR="002E030D" w:rsidRPr="001A1C5B">
        <w:rPr>
          <w:rFonts w:ascii="Arial" w:hAnsi="Arial" w:cs="Arial"/>
          <w:sz w:val="24"/>
          <w:szCs w:val="24"/>
        </w:rPr>
        <w:t>»</w:t>
      </w:r>
    </w:p>
    <w:p w:rsidR="000821D3" w:rsidRPr="001A1C5B" w:rsidRDefault="000821D3" w:rsidP="0007333D">
      <w:pPr>
        <w:jc w:val="both"/>
        <w:rPr>
          <w:rFonts w:ascii="Arial" w:hAnsi="Arial" w:cs="Arial"/>
          <w:sz w:val="24"/>
          <w:szCs w:val="24"/>
        </w:rPr>
      </w:pPr>
    </w:p>
    <w:p w:rsidR="000821D3" w:rsidRPr="001A1C5B" w:rsidRDefault="000821D3" w:rsidP="00AD7F1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A1C5B">
        <w:rPr>
          <w:rFonts w:ascii="Arial" w:hAnsi="Arial" w:cs="Arial"/>
          <w:sz w:val="24"/>
          <w:szCs w:val="24"/>
        </w:rPr>
        <w:t xml:space="preserve">В </w:t>
      </w:r>
      <w:r w:rsidR="003F681C" w:rsidRPr="001A1C5B">
        <w:rPr>
          <w:rFonts w:ascii="Arial" w:hAnsi="Arial" w:cs="Arial"/>
          <w:sz w:val="24"/>
          <w:szCs w:val="24"/>
        </w:rPr>
        <w:t xml:space="preserve">целях защиты населения и </w:t>
      </w:r>
      <w:proofErr w:type="gramStart"/>
      <w:r w:rsidR="003F681C" w:rsidRPr="001A1C5B">
        <w:rPr>
          <w:rFonts w:ascii="Arial" w:hAnsi="Arial" w:cs="Arial"/>
          <w:sz w:val="24"/>
          <w:szCs w:val="24"/>
        </w:rPr>
        <w:t>территории</w:t>
      </w:r>
      <w:proofErr w:type="gramEnd"/>
      <w:r w:rsidR="003F681C" w:rsidRPr="001A1C5B">
        <w:rPr>
          <w:rFonts w:ascii="Arial" w:hAnsi="Arial" w:cs="Arial"/>
          <w:sz w:val="24"/>
          <w:szCs w:val="24"/>
        </w:rPr>
        <w:t xml:space="preserve"> ЗАТО Железногорск от чрезвычайных ситуаци</w:t>
      </w:r>
      <w:r w:rsidR="009344B0" w:rsidRPr="001A1C5B">
        <w:rPr>
          <w:rFonts w:ascii="Arial" w:hAnsi="Arial" w:cs="Arial"/>
          <w:sz w:val="24"/>
          <w:szCs w:val="24"/>
        </w:rPr>
        <w:t>й</w:t>
      </w:r>
      <w:r w:rsidR="003F681C" w:rsidRPr="001A1C5B">
        <w:rPr>
          <w:rFonts w:ascii="Arial" w:hAnsi="Arial" w:cs="Arial"/>
          <w:sz w:val="24"/>
          <w:szCs w:val="24"/>
        </w:rPr>
        <w:t xml:space="preserve"> природного и техногенного характера, в </w:t>
      </w:r>
      <w:r w:rsidRPr="001A1C5B">
        <w:rPr>
          <w:rFonts w:ascii="Arial" w:hAnsi="Arial" w:cs="Arial"/>
          <w:sz w:val="24"/>
          <w:szCs w:val="24"/>
        </w:rPr>
        <w:t xml:space="preserve">соответствии </w:t>
      </w:r>
      <w:r w:rsidR="003F681C" w:rsidRPr="001A1C5B">
        <w:rPr>
          <w:rFonts w:ascii="Arial" w:hAnsi="Arial" w:cs="Arial"/>
          <w:sz w:val="24"/>
          <w:szCs w:val="24"/>
        </w:rPr>
        <w:t>со статьей 179 Бюджетного кодекса Российской Федерации,</w:t>
      </w:r>
      <w:r w:rsidRPr="001A1C5B">
        <w:rPr>
          <w:rFonts w:ascii="Arial" w:hAnsi="Arial" w:cs="Arial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</w:t>
      </w:r>
      <w:r w:rsidR="003F681C" w:rsidRPr="001A1C5B">
        <w:rPr>
          <w:rFonts w:ascii="Arial" w:hAnsi="Arial" w:cs="Arial"/>
          <w:sz w:val="24"/>
          <w:szCs w:val="24"/>
        </w:rPr>
        <w:t>-</w:t>
      </w:r>
      <w:r w:rsidRPr="001A1C5B">
        <w:rPr>
          <w:rFonts w:ascii="Arial" w:hAnsi="Arial" w:cs="Arial"/>
          <w:sz w:val="24"/>
          <w:szCs w:val="24"/>
        </w:rPr>
        <w:t xml:space="preserve">ФЗ «О пожарной безопасности», </w:t>
      </w:r>
      <w:r w:rsidR="00AD7F1A" w:rsidRPr="001A1C5B">
        <w:rPr>
          <w:rFonts w:ascii="Arial" w:hAnsi="Arial" w:cs="Arial"/>
          <w:sz w:val="24"/>
          <w:szCs w:val="24"/>
        </w:rPr>
        <w:t>Федеральны</w:t>
      </w:r>
      <w:r w:rsidR="006E14B4" w:rsidRPr="001A1C5B">
        <w:rPr>
          <w:rFonts w:ascii="Arial" w:hAnsi="Arial" w:cs="Arial"/>
          <w:sz w:val="24"/>
          <w:szCs w:val="24"/>
        </w:rPr>
        <w:t>м</w:t>
      </w:r>
      <w:r w:rsidR="00AD7F1A" w:rsidRPr="001A1C5B">
        <w:rPr>
          <w:rFonts w:ascii="Arial" w:hAnsi="Arial" w:cs="Arial"/>
          <w:sz w:val="24"/>
          <w:szCs w:val="24"/>
        </w:rPr>
        <w:t xml:space="preserve"> закон</w:t>
      </w:r>
      <w:r w:rsidR="006E14B4" w:rsidRPr="001A1C5B">
        <w:rPr>
          <w:rFonts w:ascii="Arial" w:hAnsi="Arial" w:cs="Arial"/>
          <w:sz w:val="24"/>
          <w:szCs w:val="24"/>
        </w:rPr>
        <w:t>ом</w:t>
      </w:r>
      <w:r w:rsidR="00AD7F1A" w:rsidRPr="001A1C5B">
        <w:rPr>
          <w:rFonts w:ascii="Arial" w:hAnsi="Arial" w:cs="Arial"/>
          <w:sz w:val="24"/>
          <w:szCs w:val="24"/>
        </w:rPr>
        <w:t xml:space="preserve"> от 21.12.1994 № 68</w:t>
      </w:r>
      <w:r w:rsidR="003F681C" w:rsidRPr="001A1C5B">
        <w:rPr>
          <w:rFonts w:ascii="Arial" w:hAnsi="Arial" w:cs="Arial"/>
          <w:sz w:val="24"/>
          <w:szCs w:val="24"/>
        </w:rPr>
        <w:t>-</w:t>
      </w:r>
      <w:r w:rsidR="00AD7F1A" w:rsidRPr="001A1C5B">
        <w:rPr>
          <w:rFonts w:ascii="Arial" w:hAnsi="Arial" w:cs="Arial"/>
          <w:sz w:val="24"/>
          <w:szCs w:val="24"/>
        </w:rPr>
        <w:t>ФЗ «О защите населения и территорий от чрезвычайных ситуаций природного и техногенного характера»,</w:t>
      </w:r>
      <w:r w:rsidR="006E14B4" w:rsidRPr="001A1C5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E14B4" w:rsidRPr="001A1C5B">
        <w:rPr>
          <w:rFonts w:ascii="Arial" w:hAnsi="Arial" w:cs="Arial"/>
          <w:sz w:val="24"/>
          <w:szCs w:val="24"/>
        </w:rPr>
        <w:t>Уставом</w:t>
      </w:r>
      <w:proofErr w:type="gramEnd"/>
      <w:r w:rsidR="006E14B4" w:rsidRPr="001A1C5B">
        <w:rPr>
          <w:rFonts w:ascii="Arial" w:hAnsi="Arial" w:cs="Arial"/>
          <w:sz w:val="24"/>
          <w:szCs w:val="24"/>
        </w:rPr>
        <w:t xml:space="preserve"> ЗАТО Железногорск,</w:t>
      </w:r>
      <w:r w:rsidR="003F681C" w:rsidRPr="001A1C5B">
        <w:rPr>
          <w:rFonts w:ascii="Arial" w:hAnsi="Arial" w:cs="Arial"/>
          <w:sz w:val="24"/>
          <w:szCs w:val="24"/>
        </w:rPr>
        <w:t xml:space="preserve"> постановлением Администрации ЗАТО г. Железногорск от 21.08.2013 № 1301 «Об утверждении Порядка принятия решений о разработке, формировании и реализации муниципальных программ ЗАТО Железногорск», постановлением Администрации ЗАТО г. Железногорск от 30.07.2013 № 1207 «Об утверждении перечня муниципальных программ ЗАТО Железногорск»,</w:t>
      </w:r>
    </w:p>
    <w:p w:rsidR="0007333D" w:rsidRPr="001A1C5B" w:rsidRDefault="0007333D" w:rsidP="0007333D">
      <w:pPr>
        <w:pStyle w:val="ConsPlusTitle"/>
        <w:widowControl/>
        <w:tabs>
          <w:tab w:val="left" w:pos="8280"/>
        </w:tabs>
        <w:ind w:firstLine="708"/>
        <w:jc w:val="both"/>
        <w:rPr>
          <w:b w:val="0"/>
          <w:sz w:val="24"/>
          <w:szCs w:val="24"/>
        </w:rPr>
      </w:pPr>
    </w:p>
    <w:p w:rsidR="0007333D" w:rsidRPr="001A1C5B" w:rsidRDefault="0007333D" w:rsidP="00215621">
      <w:pPr>
        <w:pStyle w:val="ConsPlusTitle"/>
        <w:widowControl/>
        <w:tabs>
          <w:tab w:val="left" w:pos="8280"/>
        </w:tabs>
        <w:jc w:val="both"/>
        <w:rPr>
          <w:b w:val="0"/>
          <w:sz w:val="24"/>
          <w:szCs w:val="24"/>
        </w:rPr>
      </w:pPr>
      <w:r w:rsidRPr="001A1C5B">
        <w:rPr>
          <w:b w:val="0"/>
          <w:sz w:val="24"/>
          <w:szCs w:val="24"/>
        </w:rPr>
        <w:t>ПОСТАНОВЛЯЮ:</w:t>
      </w:r>
    </w:p>
    <w:p w:rsidR="0007333D" w:rsidRPr="001A1C5B" w:rsidRDefault="0007333D" w:rsidP="00BB090E">
      <w:pPr>
        <w:pStyle w:val="ConsPlusTitle"/>
        <w:widowControl/>
        <w:tabs>
          <w:tab w:val="left" w:pos="8280"/>
        </w:tabs>
        <w:ind w:firstLine="708"/>
        <w:jc w:val="both"/>
        <w:rPr>
          <w:b w:val="0"/>
          <w:sz w:val="24"/>
          <w:szCs w:val="24"/>
        </w:rPr>
      </w:pPr>
    </w:p>
    <w:p w:rsidR="00CF576F" w:rsidRPr="001A1C5B" w:rsidRDefault="00CF576F" w:rsidP="00CF576F">
      <w:pPr>
        <w:widowControl w:val="0"/>
        <w:tabs>
          <w:tab w:val="left" w:pos="127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A1C5B">
        <w:rPr>
          <w:rFonts w:ascii="Arial" w:hAnsi="Arial" w:cs="Arial"/>
          <w:sz w:val="24"/>
          <w:szCs w:val="24"/>
        </w:rPr>
        <w:t xml:space="preserve">1. Внести в постановление </w:t>
      </w:r>
      <w:proofErr w:type="gramStart"/>
      <w:r w:rsidRPr="001A1C5B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1A1C5B">
        <w:rPr>
          <w:rFonts w:ascii="Arial" w:hAnsi="Arial" w:cs="Arial"/>
          <w:sz w:val="24"/>
          <w:szCs w:val="24"/>
        </w:rPr>
        <w:t xml:space="preserve"> ЗАТО г.</w:t>
      </w:r>
      <w:r w:rsidR="0033356F" w:rsidRPr="001A1C5B">
        <w:rPr>
          <w:rFonts w:ascii="Arial" w:hAnsi="Arial" w:cs="Arial"/>
          <w:sz w:val="24"/>
          <w:szCs w:val="24"/>
        </w:rPr>
        <w:t xml:space="preserve"> </w:t>
      </w:r>
      <w:r w:rsidRPr="001A1C5B">
        <w:rPr>
          <w:rFonts w:ascii="Arial" w:hAnsi="Arial" w:cs="Arial"/>
          <w:sz w:val="24"/>
          <w:szCs w:val="24"/>
        </w:rPr>
        <w:t xml:space="preserve">Железногорск от 07.11.2013 № 1764 </w:t>
      </w:r>
      <w:r w:rsidR="009344B0" w:rsidRPr="001A1C5B">
        <w:rPr>
          <w:rFonts w:ascii="Arial" w:hAnsi="Arial" w:cs="Arial"/>
          <w:sz w:val="24"/>
          <w:szCs w:val="24"/>
        </w:rPr>
        <w:t>«Об утверждении  муниципальной программы  “Защита населения и территории ЗАТО Железногорск от чрезвычайных ситуаций природного и техногенного характера”»</w:t>
      </w:r>
      <w:r w:rsidRPr="001A1C5B">
        <w:rPr>
          <w:rFonts w:ascii="Arial" w:hAnsi="Arial" w:cs="Arial"/>
          <w:sz w:val="24"/>
          <w:szCs w:val="24"/>
        </w:rPr>
        <w:t xml:space="preserve"> следующее изменение:</w:t>
      </w:r>
    </w:p>
    <w:p w:rsidR="00CF576F" w:rsidRPr="001A1C5B" w:rsidRDefault="003063EE" w:rsidP="00CF576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A1C5B">
        <w:rPr>
          <w:rFonts w:ascii="Arial" w:hAnsi="Arial" w:cs="Arial"/>
          <w:sz w:val="24"/>
          <w:szCs w:val="24"/>
        </w:rPr>
        <w:t>1.</w:t>
      </w:r>
      <w:r w:rsidR="00393F49" w:rsidRPr="001A1C5B">
        <w:rPr>
          <w:rFonts w:ascii="Arial" w:hAnsi="Arial" w:cs="Arial"/>
          <w:sz w:val="24"/>
          <w:szCs w:val="24"/>
        </w:rPr>
        <w:t>1</w:t>
      </w:r>
      <w:r w:rsidRPr="001A1C5B">
        <w:rPr>
          <w:rFonts w:ascii="Arial" w:hAnsi="Arial" w:cs="Arial"/>
          <w:sz w:val="24"/>
          <w:szCs w:val="24"/>
        </w:rPr>
        <w:t xml:space="preserve">. </w:t>
      </w:r>
      <w:hyperlink r:id="rId9" w:history="1">
        <w:r w:rsidR="00CF576F" w:rsidRPr="001A1C5B">
          <w:rPr>
            <w:rStyle w:val="af"/>
            <w:rFonts w:ascii="Arial" w:hAnsi="Arial" w:cs="Arial"/>
            <w:color w:val="000000"/>
            <w:sz w:val="24"/>
            <w:szCs w:val="24"/>
            <w:u w:val="none"/>
          </w:rPr>
          <w:t xml:space="preserve">Приложение </w:t>
        </w:r>
      </w:hyperlink>
      <w:r w:rsidR="00CF576F" w:rsidRPr="001A1C5B">
        <w:rPr>
          <w:rFonts w:ascii="Arial" w:hAnsi="Arial" w:cs="Arial"/>
          <w:color w:val="000000"/>
          <w:sz w:val="24"/>
          <w:szCs w:val="24"/>
        </w:rPr>
        <w:t>к постановлению</w:t>
      </w:r>
      <w:r w:rsidR="00CF576F" w:rsidRPr="001A1C5B">
        <w:rPr>
          <w:rFonts w:ascii="Arial" w:hAnsi="Arial" w:cs="Arial"/>
          <w:sz w:val="24"/>
          <w:szCs w:val="24"/>
        </w:rPr>
        <w:t xml:space="preserve"> изложить в новой редакции согласно приложению к настоящему постановлению.</w:t>
      </w:r>
    </w:p>
    <w:p w:rsidR="00190E7F" w:rsidRPr="001A1C5B" w:rsidRDefault="00190E7F" w:rsidP="00BB090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1A1C5B">
        <w:rPr>
          <w:rFonts w:ascii="Arial" w:hAnsi="Arial" w:cs="Arial"/>
          <w:sz w:val="24"/>
          <w:szCs w:val="24"/>
        </w:rPr>
        <w:t xml:space="preserve">2. Управлению делами </w:t>
      </w:r>
      <w:proofErr w:type="gramStart"/>
      <w:r w:rsidRPr="001A1C5B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1A1C5B">
        <w:rPr>
          <w:rFonts w:ascii="Arial" w:hAnsi="Arial" w:cs="Arial"/>
          <w:sz w:val="24"/>
          <w:szCs w:val="24"/>
        </w:rPr>
        <w:t xml:space="preserve"> ЗАТО г. Железногорск </w:t>
      </w:r>
      <w:r w:rsidR="0033356F" w:rsidRPr="001A1C5B">
        <w:rPr>
          <w:rFonts w:ascii="Arial" w:hAnsi="Arial" w:cs="Arial"/>
          <w:sz w:val="24"/>
          <w:szCs w:val="24"/>
        </w:rPr>
        <w:t xml:space="preserve">                       </w:t>
      </w:r>
      <w:r w:rsidRPr="001A1C5B">
        <w:rPr>
          <w:rFonts w:ascii="Arial" w:hAnsi="Arial" w:cs="Arial"/>
          <w:sz w:val="24"/>
          <w:szCs w:val="24"/>
        </w:rPr>
        <w:t>(</w:t>
      </w:r>
      <w:r w:rsidR="00E3101F" w:rsidRPr="001A1C5B">
        <w:rPr>
          <w:rFonts w:ascii="Arial" w:hAnsi="Arial" w:cs="Arial"/>
          <w:sz w:val="24"/>
          <w:szCs w:val="24"/>
        </w:rPr>
        <w:t>Е.В. Андросова</w:t>
      </w:r>
      <w:r w:rsidRPr="001A1C5B">
        <w:rPr>
          <w:rFonts w:ascii="Arial" w:hAnsi="Arial" w:cs="Arial"/>
          <w:sz w:val="24"/>
          <w:szCs w:val="24"/>
        </w:rPr>
        <w:t xml:space="preserve">) довести настоящее постановление до сведения населения через газету </w:t>
      </w:r>
      <w:r w:rsidR="005118AD" w:rsidRPr="001A1C5B">
        <w:rPr>
          <w:rFonts w:ascii="Arial" w:hAnsi="Arial" w:cs="Arial"/>
          <w:sz w:val="24"/>
          <w:szCs w:val="24"/>
        </w:rPr>
        <w:t>«</w:t>
      </w:r>
      <w:r w:rsidRPr="001A1C5B">
        <w:rPr>
          <w:rFonts w:ascii="Arial" w:hAnsi="Arial" w:cs="Arial"/>
          <w:sz w:val="24"/>
          <w:szCs w:val="24"/>
        </w:rPr>
        <w:t>Город и горожане</w:t>
      </w:r>
      <w:r w:rsidR="005118AD" w:rsidRPr="001A1C5B">
        <w:rPr>
          <w:rFonts w:ascii="Arial" w:hAnsi="Arial" w:cs="Arial"/>
          <w:sz w:val="24"/>
          <w:szCs w:val="24"/>
        </w:rPr>
        <w:t>»</w:t>
      </w:r>
      <w:r w:rsidRPr="001A1C5B">
        <w:rPr>
          <w:rFonts w:ascii="Arial" w:hAnsi="Arial" w:cs="Arial"/>
          <w:sz w:val="24"/>
          <w:szCs w:val="24"/>
        </w:rPr>
        <w:t>.</w:t>
      </w:r>
    </w:p>
    <w:p w:rsidR="00BB090E" w:rsidRPr="001A1C5B" w:rsidRDefault="002A4AD3" w:rsidP="00BB090E">
      <w:pPr>
        <w:pStyle w:val="ac"/>
        <w:widowControl w:val="0"/>
        <w:tabs>
          <w:tab w:val="left" w:pos="1134"/>
        </w:tabs>
        <w:ind w:right="38" w:firstLine="708"/>
        <w:rPr>
          <w:rFonts w:ascii="Arial" w:hAnsi="Arial" w:cs="Arial"/>
          <w:sz w:val="24"/>
          <w:szCs w:val="24"/>
        </w:rPr>
      </w:pPr>
      <w:r w:rsidRPr="001A1C5B">
        <w:rPr>
          <w:rFonts w:ascii="Arial" w:hAnsi="Arial" w:cs="Arial"/>
          <w:sz w:val="24"/>
          <w:szCs w:val="24"/>
        </w:rPr>
        <w:t>3</w:t>
      </w:r>
      <w:r w:rsidR="00BB090E" w:rsidRPr="001A1C5B">
        <w:rPr>
          <w:rFonts w:ascii="Arial" w:hAnsi="Arial" w:cs="Arial"/>
          <w:sz w:val="24"/>
          <w:szCs w:val="24"/>
        </w:rPr>
        <w:t>. Отдел</w:t>
      </w:r>
      <w:r w:rsidR="003F681C" w:rsidRPr="001A1C5B">
        <w:rPr>
          <w:rFonts w:ascii="Arial" w:hAnsi="Arial" w:cs="Arial"/>
          <w:sz w:val="24"/>
          <w:szCs w:val="24"/>
        </w:rPr>
        <w:t>у</w:t>
      </w:r>
      <w:r w:rsidR="00BB090E" w:rsidRPr="001A1C5B">
        <w:rPr>
          <w:rFonts w:ascii="Arial" w:hAnsi="Arial" w:cs="Arial"/>
          <w:sz w:val="24"/>
          <w:szCs w:val="24"/>
        </w:rPr>
        <w:t xml:space="preserve"> общественных связей </w:t>
      </w:r>
      <w:proofErr w:type="gramStart"/>
      <w:r w:rsidR="00BB090E" w:rsidRPr="001A1C5B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BB090E" w:rsidRPr="001A1C5B">
        <w:rPr>
          <w:rFonts w:ascii="Arial" w:hAnsi="Arial" w:cs="Arial"/>
          <w:sz w:val="24"/>
          <w:szCs w:val="24"/>
        </w:rPr>
        <w:t xml:space="preserve"> ЗАТО г.</w:t>
      </w:r>
      <w:r w:rsidR="00AC72F6" w:rsidRPr="001A1C5B">
        <w:rPr>
          <w:rFonts w:ascii="Arial" w:hAnsi="Arial" w:cs="Arial"/>
          <w:sz w:val="24"/>
          <w:szCs w:val="24"/>
        </w:rPr>
        <w:t xml:space="preserve"> </w:t>
      </w:r>
      <w:r w:rsidR="00BB090E" w:rsidRPr="001A1C5B">
        <w:rPr>
          <w:rFonts w:ascii="Arial" w:hAnsi="Arial" w:cs="Arial"/>
          <w:sz w:val="24"/>
          <w:szCs w:val="24"/>
        </w:rPr>
        <w:t>Железногорск (</w:t>
      </w:r>
      <w:r w:rsidR="00AC72F6" w:rsidRPr="001A1C5B">
        <w:rPr>
          <w:rFonts w:ascii="Arial" w:hAnsi="Arial" w:cs="Arial"/>
          <w:sz w:val="24"/>
          <w:szCs w:val="24"/>
        </w:rPr>
        <w:t>И.С. Пикалова</w:t>
      </w:r>
      <w:r w:rsidR="00BB090E" w:rsidRPr="001A1C5B">
        <w:rPr>
          <w:rFonts w:ascii="Arial" w:hAnsi="Arial" w:cs="Arial"/>
          <w:sz w:val="24"/>
          <w:szCs w:val="24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Железногорск» в информационно-телекоммуникационной сети Интернет.</w:t>
      </w:r>
    </w:p>
    <w:p w:rsidR="00190E7F" w:rsidRPr="001A1C5B" w:rsidRDefault="002A4AD3" w:rsidP="00BB090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1A1C5B">
        <w:rPr>
          <w:rFonts w:ascii="Arial" w:hAnsi="Arial" w:cs="Arial"/>
          <w:sz w:val="24"/>
          <w:szCs w:val="24"/>
        </w:rPr>
        <w:t>4</w:t>
      </w:r>
      <w:r w:rsidR="00190E7F" w:rsidRPr="001A1C5B">
        <w:rPr>
          <w:rFonts w:ascii="Arial" w:hAnsi="Arial" w:cs="Arial"/>
          <w:sz w:val="24"/>
          <w:szCs w:val="24"/>
        </w:rPr>
        <w:t xml:space="preserve">. Контроль </w:t>
      </w:r>
      <w:r w:rsidR="009D5A41" w:rsidRPr="001A1C5B">
        <w:rPr>
          <w:rFonts w:ascii="Arial" w:hAnsi="Arial" w:cs="Arial"/>
          <w:sz w:val="24"/>
          <w:szCs w:val="24"/>
        </w:rPr>
        <w:t>н</w:t>
      </w:r>
      <w:r w:rsidR="00190E7F" w:rsidRPr="001A1C5B">
        <w:rPr>
          <w:rFonts w:ascii="Arial" w:hAnsi="Arial" w:cs="Arial"/>
          <w:sz w:val="24"/>
          <w:szCs w:val="24"/>
        </w:rPr>
        <w:t>а</w:t>
      </w:r>
      <w:r w:rsidR="009D5A41" w:rsidRPr="001A1C5B">
        <w:rPr>
          <w:rFonts w:ascii="Arial" w:hAnsi="Arial" w:cs="Arial"/>
          <w:sz w:val="24"/>
          <w:szCs w:val="24"/>
        </w:rPr>
        <w:t>д</w:t>
      </w:r>
      <w:r w:rsidR="00190E7F" w:rsidRPr="001A1C5B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</w:t>
      </w:r>
      <w:proofErr w:type="gramStart"/>
      <w:r w:rsidR="00190E7F" w:rsidRPr="001A1C5B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190E7F" w:rsidRPr="001A1C5B">
        <w:rPr>
          <w:rFonts w:ascii="Arial" w:hAnsi="Arial" w:cs="Arial"/>
          <w:sz w:val="24"/>
          <w:szCs w:val="24"/>
        </w:rPr>
        <w:t xml:space="preserve"> ЗАТО г. Железногорск по </w:t>
      </w:r>
      <w:r w:rsidR="00D56EAF" w:rsidRPr="001A1C5B">
        <w:rPr>
          <w:rFonts w:ascii="Arial" w:hAnsi="Arial" w:cs="Arial"/>
          <w:sz w:val="24"/>
          <w:szCs w:val="24"/>
        </w:rPr>
        <w:t>безопасности и взаимодействию с правоохранительными органами В.А. Черкасова</w:t>
      </w:r>
      <w:r w:rsidR="00190E7F" w:rsidRPr="001A1C5B">
        <w:rPr>
          <w:rFonts w:ascii="Arial" w:hAnsi="Arial" w:cs="Arial"/>
          <w:sz w:val="24"/>
          <w:szCs w:val="24"/>
        </w:rPr>
        <w:t>.</w:t>
      </w:r>
    </w:p>
    <w:p w:rsidR="0092027B" w:rsidRPr="001A1C5B" w:rsidRDefault="002A4AD3" w:rsidP="0092027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1A1C5B">
        <w:rPr>
          <w:rFonts w:ascii="Arial" w:hAnsi="Arial" w:cs="Arial"/>
          <w:sz w:val="24"/>
          <w:szCs w:val="24"/>
        </w:rPr>
        <w:t>5</w:t>
      </w:r>
      <w:r w:rsidR="00190E7F" w:rsidRPr="001A1C5B">
        <w:rPr>
          <w:rFonts w:ascii="Arial" w:hAnsi="Arial" w:cs="Arial"/>
          <w:sz w:val="24"/>
          <w:szCs w:val="24"/>
        </w:rPr>
        <w:t xml:space="preserve">. </w:t>
      </w:r>
      <w:r w:rsidR="0092027B" w:rsidRPr="001A1C5B">
        <w:rPr>
          <w:rFonts w:ascii="Arial" w:hAnsi="Arial" w:cs="Arial"/>
          <w:sz w:val="24"/>
          <w:szCs w:val="24"/>
        </w:rPr>
        <w:t>Настоящее постановление вступает в силу после</w:t>
      </w:r>
      <w:r w:rsidR="00E61D49" w:rsidRPr="001A1C5B">
        <w:rPr>
          <w:rFonts w:ascii="Arial" w:hAnsi="Arial" w:cs="Arial"/>
          <w:sz w:val="24"/>
          <w:szCs w:val="24"/>
        </w:rPr>
        <w:t xml:space="preserve"> его официального опубликования.</w:t>
      </w:r>
    </w:p>
    <w:p w:rsidR="0007333D" w:rsidRPr="001A1C5B" w:rsidRDefault="0007333D" w:rsidP="0092027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8153E0" w:rsidRPr="001A1C5B" w:rsidTr="008153E0">
        <w:tc>
          <w:tcPr>
            <w:tcW w:w="5069" w:type="dxa"/>
          </w:tcPr>
          <w:p w:rsidR="008153E0" w:rsidRPr="001A1C5B" w:rsidRDefault="008153E0" w:rsidP="003063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C5B">
              <w:rPr>
                <w:rFonts w:ascii="Arial" w:hAnsi="Arial" w:cs="Arial"/>
                <w:sz w:val="24"/>
                <w:szCs w:val="24"/>
              </w:rPr>
              <w:t>Глав</w:t>
            </w:r>
            <w:r w:rsidR="003063EE" w:rsidRPr="001A1C5B">
              <w:rPr>
                <w:rFonts w:ascii="Arial" w:hAnsi="Arial" w:cs="Arial"/>
                <w:sz w:val="24"/>
                <w:szCs w:val="24"/>
              </w:rPr>
              <w:t>а</w:t>
            </w:r>
            <w:r w:rsidRPr="001A1C5B">
              <w:rPr>
                <w:rFonts w:ascii="Arial" w:hAnsi="Arial" w:cs="Arial"/>
                <w:sz w:val="24"/>
                <w:szCs w:val="24"/>
              </w:rPr>
              <w:t xml:space="preserve"> администрации                 </w:t>
            </w:r>
          </w:p>
        </w:tc>
        <w:tc>
          <w:tcPr>
            <w:tcW w:w="5069" w:type="dxa"/>
            <w:vAlign w:val="center"/>
          </w:tcPr>
          <w:p w:rsidR="008153E0" w:rsidRPr="001A1C5B" w:rsidRDefault="003063EE" w:rsidP="008153E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1C5B">
              <w:rPr>
                <w:rFonts w:ascii="Arial" w:hAnsi="Arial" w:cs="Arial"/>
                <w:sz w:val="24"/>
                <w:szCs w:val="24"/>
              </w:rPr>
              <w:t>С.Е. Пешков</w:t>
            </w:r>
          </w:p>
        </w:tc>
      </w:tr>
    </w:tbl>
    <w:p w:rsidR="009F5D66" w:rsidRPr="001A1C5B" w:rsidRDefault="009F5D66" w:rsidP="00D2249B">
      <w:pPr>
        <w:jc w:val="both"/>
        <w:rPr>
          <w:rFonts w:ascii="Arial" w:hAnsi="Arial" w:cs="Arial"/>
          <w:sz w:val="24"/>
          <w:szCs w:val="24"/>
        </w:rPr>
      </w:pPr>
    </w:p>
    <w:p w:rsidR="001A1C5B" w:rsidRDefault="001A1C5B" w:rsidP="00D2249B">
      <w:pPr>
        <w:jc w:val="both"/>
        <w:rPr>
          <w:rFonts w:ascii="Arial" w:hAnsi="Arial" w:cs="Arial"/>
          <w:sz w:val="24"/>
          <w:szCs w:val="24"/>
        </w:rPr>
        <w:sectPr w:rsidR="001A1C5B" w:rsidSect="00647C7B">
          <w:headerReference w:type="even" r:id="rId10"/>
          <w:headerReference w:type="default" r:id="rId11"/>
          <w:pgSz w:w="11907" w:h="16840" w:code="9"/>
          <w:pgMar w:top="1134" w:right="567" w:bottom="1134" w:left="1418" w:header="720" w:footer="720" w:gutter="0"/>
          <w:cols w:space="720"/>
          <w:titlePg/>
          <w:docGrid w:linePitch="218"/>
        </w:sectPr>
      </w:pPr>
    </w:p>
    <w:p w:rsidR="001A1C5B" w:rsidRPr="003F2DFE" w:rsidRDefault="00190E7F" w:rsidP="001A1C5B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1A1C5B">
        <w:rPr>
          <w:rFonts w:ascii="Arial" w:hAnsi="Arial" w:cs="Arial"/>
          <w:sz w:val="24"/>
          <w:szCs w:val="24"/>
        </w:rPr>
        <w:lastRenderedPageBreak/>
        <w:tab/>
      </w:r>
      <w:r w:rsidR="001A1C5B" w:rsidRPr="003F2DFE">
        <w:rPr>
          <w:rFonts w:ascii="Arial" w:hAnsi="Arial" w:cs="Arial"/>
          <w:sz w:val="24"/>
          <w:szCs w:val="24"/>
        </w:rPr>
        <w:t>Приложение</w:t>
      </w:r>
    </w:p>
    <w:p w:rsidR="001A1C5B" w:rsidRPr="003F2DFE" w:rsidRDefault="001A1C5B" w:rsidP="001A1C5B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A1C5B" w:rsidRPr="003F2DFE" w:rsidRDefault="001A1C5B" w:rsidP="001A1C5B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 xml:space="preserve">ЗАТО </w:t>
      </w:r>
      <w:proofErr w:type="gramStart"/>
      <w:r w:rsidRPr="003F2DFE">
        <w:rPr>
          <w:rFonts w:ascii="Arial" w:hAnsi="Arial" w:cs="Arial"/>
          <w:sz w:val="24"/>
          <w:szCs w:val="24"/>
        </w:rPr>
        <w:t>г</w:t>
      </w:r>
      <w:proofErr w:type="gramEnd"/>
      <w:r w:rsidRPr="003F2DFE">
        <w:rPr>
          <w:rFonts w:ascii="Arial" w:hAnsi="Arial" w:cs="Arial"/>
          <w:sz w:val="24"/>
          <w:szCs w:val="24"/>
        </w:rPr>
        <w:t>. Железногорск</w:t>
      </w:r>
    </w:p>
    <w:p w:rsidR="001A1C5B" w:rsidRPr="003F2DFE" w:rsidRDefault="001A1C5B" w:rsidP="001A1C5B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>от 09 октября 2017 № 1636</w:t>
      </w:r>
    </w:p>
    <w:p w:rsidR="001A1C5B" w:rsidRPr="003F2DFE" w:rsidRDefault="001A1C5B" w:rsidP="001A1C5B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1A1C5B" w:rsidRPr="003F2DFE" w:rsidRDefault="001A1C5B" w:rsidP="001A1C5B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 xml:space="preserve">Приложение </w:t>
      </w:r>
    </w:p>
    <w:p w:rsidR="001A1C5B" w:rsidRPr="003F2DFE" w:rsidRDefault="001A1C5B" w:rsidP="001A1C5B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A1C5B" w:rsidRPr="003F2DFE" w:rsidRDefault="001A1C5B" w:rsidP="001A1C5B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 xml:space="preserve">ЗАТО </w:t>
      </w:r>
      <w:proofErr w:type="gramStart"/>
      <w:r w:rsidRPr="003F2DFE">
        <w:rPr>
          <w:rFonts w:ascii="Arial" w:hAnsi="Arial" w:cs="Arial"/>
          <w:sz w:val="24"/>
          <w:szCs w:val="24"/>
        </w:rPr>
        <w:t>г</w:t>
      </w:r>
      <w:proofErr w:type="gramEnd"/>
      <w:r w:rsidRPr="003F2DFE">
        <w:rPr>
          <w:rFonts w:ascii="Arial" w:hAnsi="Arial" w:cs="Arial"/>
          <w:sz w:val="24"/>
          <w:szCs w:val="24"/>
        </w:rPr>
        <w:t>. Железногорск</w:t>
      </w:r>
    </w:p>
    <w:p w:rsidR="001A1C5B" w:rsidRPr="003F2DFE" w:rsidRDefault="001A1C5B" w:rsidP="001A1C5B">
      <w:pPr>
        <w:pStyle w:val="af1"/>
        <w:widowControl w:val="0"/>
        <w:adjustRightInd w:val="0"/>
        <w:spacing w:after="0" w:line="240" w:lineRule="auto"/>
        <w:ind w:left="5103"/>
        <w:rPr>
          <w:rFonts w:ascii="Arial" w:hAnsi="Arial" w:cs="Arial"/>
          <w:color w:val="FF0000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>от 07.11.2013 № 1764</w:t>
      </w:r>
    </w:p>
    <w:p w:rsidR="001A1C5B" w:rsidRPr="003F2DFE" w:rsidRDefault="001A1C5B" w:rsidP="001A1C5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1A1C5B" w:rsidRPr="003F2DFE" w:rsidRDefault="001A1C5B" w:rsidP="001A1C5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 xml:space="preserve">Муниципальная программа «Защита населения и </w:t>
      </w:r>
      <w:proofErr w:type="gramStart"/>
      <w:r w:rsidRPr="003F2DFE">
        <w:rPr>
          <w:rFonts w:ascii="Arial" w:hAnsi="Arial" w:cs="Arial"/>
          <w:sz w:val="24"/>
          <w:szCs w:val="24"/>
        </w:rPr>
        <w:t>территории</w:t>
      </w:r>
      <w:proofErr w:type="gramEnd"/>
      <w:r w:rsidRPr="003F2DFE">
        <w:rPr>
          <w:rFonts w:ascii="Arial" w:hAnsi="Arial" w:cs="Arial"/>
          <w:sz w:val="24"/>
          <w:szCs w:val="24"/>
        </w:rPr>
        <w:t xml:space="preserve"> ЗАТО Железногорск от чрезвычайных ситуаций природного и техногенного характера» </w:t>
      </w:r>
    </w:p>
    <w:p w:rsidR="001A1C5B" w:rsidRPr="003F2DFE" w:rsidRDefault="001A1C5B" w:rsidP="001A1C5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1A1C5B" w:rsidRPr="003F2DFE" w:rsidRDefault="001A1C5B" w:rsidP="001A1C5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>ПАСПОРТ</w:t>
      </w:r>
    </w:p>
    <w:p w:rsidR="001A1C5B" w:rsidRPr="003F2DFE" w:rsidRDefault="001A1C5B" w:rsidP="001A1C5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 xml:space="preserve">муниципальной </w:t>
      </w:r>
      <w:proofErr w:type="gramStart"/>
      <w:r w:rsidRPr="003F2DFE">
        <w:rPr>
          <w:rFonts w:ascii="Arial" w:hAnsi="Arial" w:cs="Arial"/>
          <w:sz w:val="24"/>
          <w:szCs w:val="24"/>
        </w:rPr>
        <w:t>программы</w:t>
      </w:r>
      <w:proofErr w:type="gramEnd"/>
      <w:r w:rsidRPr="003F2DFE">
        <w:rPr>
          <w:rFonts w:ascii="Arial" w:hAnsi="Arial" w:cs="Arial"/>
          <w:sz w:val="24"/>
          <w:szCs w:val="24"/>
        </w:rPr>
        <w:t xml:space="preserve"> ЗАТО Железногорск</w:t>
      </w:r>
    </w:p>
    <w:p w:rsidR="001A1C5B" w:rsidRPr="003F2DFE" w:rsidRDefault="001A1C5B" w:rsidP="001A1C5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1"/>
        <w:gridCol w:w="6805"/>
      </w:tblGrid>
      <w:tr w:rsidR="001A1C5B" w:rsidRPr="003F2DFE" w:rsidTr="008E4B7A">
        <w:trPr>
          <w:trHeight w:val="598"/>
        </w:trPr>
        <w:tc>
          <w:tcPr>
            <w:tcW w:w="1643" w:type="pct"/>
            <w:vAlign w:val="center"/>
          </w:tcPr>
          <w:p w:rsidR="001A1C5B" w:rsidRPr="003F2DFE" w:rsidRDefault="001A1C5B" w:rsidP="008E4B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7" w:type="pct"/>
            <w:vAlign w:val="center"/>
          </w:tcPr>
          <w:p w:rsidR="001A1C5B" w:rsidRPr="003F2DFE" w:rsidRDefault="001A1C5B" w:rsidP="008E4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 xml:space="preserve">«Защита населения и </w:t>
            </w:r>
            <w:proofErr w:type="gramStart"/>
            <w:r w:rsidRPr="003F2DFE">
              <w:rPr>
                <w:rFonts w:ascii="Arial" w:hAnsi="Arial" w:cs="Arial"/>
                <w:sz w:val="24"/>
                <w:szCs w:val="24"/>
              </w:rPr>
              <w:t>территории</w:t>
            </w:r>
            <w:proofErr w:type="gramEnd"/>
            <w:r w:rsidRPr="003F2DFE">
              <w:rPr>
                <w:rFonts w:ascii="Arial" w:hAnsi="Arial" w:cs="Arial"/>
                <w:sz w:val="24"/>
                <w:szCs w:val="24"/>
              </w:rPr>
              <w:t xml:space="preserve"> ЗАТО Железногорск от чрезвычайных ситуаций природного и техногенного характера» (далее - Программа)</w:t>
            </w:r>
          </w:p>
        </w:tc>
      </w:tr>
      <w:tr w:rsidR="001A1C5B" w:rsidRPr="003F2DFE" w:rsidTr="008E4B7A">
        <w:trPr>
          <w:trHeight w:val="598"/>
        </w:trPr>
        <w:tc>
          <w:tcPr>
            <w:tcW w:w="1643" w:type="pct"/>
            <w:vAlign w:val="center"/>
          </w:tcPr>
          <w:p w:rsidR="001A1C5B" w:rsidRPr="003F2DFE" w:rsidRDefault="001A1C5B" w:rsidP="008E4B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3357" w:type="pct"/>
            <w:vAlign w:val="center"/>
          </w:tcPr>
          <w:p w:rsidR="001A1C5B" w:rsidRPr="003F2DFE" w:rsidRDefault="001A1C5B" w:rsidP="008E4B7A">
            <w:pPr>
              <w:widowControl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</w:t>
            </w:r>
          </w:p>
          <w:p w:rsidR="001A1C5B" w:rsidRPr="003F2DFE" w:rsidRDefault="001A1C5B" w:rsidP="008E4B7A">
            <w:pPr>
              <w:widowControl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>Федеральный закон от 06.10.2003 № 131–ФЗ «Об общих принципах организации местного самоуправления в Российской Федерации»</w:t>
            </w:r>
          </w:p>
          <w:p w:rsidR="001A1C5B" w:rsidRPr="003F2DFE" w:rsidRDefault="001A1C5B" w:rsidP="008E4B7A">
            <w:pPr>
              <w:widowControl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>Федеральный закон от 21.12.1994 № 68–ФЗ «О защите населения и территорий от чрезвычайных ситуаций природного и техногенного характера»</w:t>
            </w:r>
          </w:p>
          <w:p w:rsidR="001A1C5B" w:rsidRPr="003F2DFE" w:rsidRDefault="001A1C5B" w:rsidP="008E4B7A">
            <w:pPr>
              <w:widowControl w:val="0"/>
              <w:suppressAutoHyphens/>
              <w:adjustRightInd w:val="0"/>
              <w:ind w:firstLine="34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>Федеральный закон от 21.12.1994 № 69-ФЗ «О пожарной безопасности»</w:t>
            </w:r>
          </w:p>
          <w:p w:rsidR="001A1C5B" w:rsidRPr="003F2DFE" w:rsidRDefault="001A1C5B" w:rsidP="008E4B7A">
            <w:pPr>
              <w:widowControl w:val="0"/>
              <w:suppressAutoHyphens/>
              <w:adjustRightInd w:val="0"/>
              <w:ind w:firstLine="34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>Федеральный закон от 22.07.2008 № 123-ФЗ «Технический регламент о требованиях пожарной безопасности»</w:t>
            </w:r>
          </w:p>
          <w:p w:rsidR="001A1C5B" w:rsidRPr="003F2DFE" w:rsidRDefault="001A1C5B" w:rsidP="008E4B7A">
            <w:pPr>
              <w:widowControl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>Федеральный закон от 12.02.1998 № 28–ФЗ «О гражданской обороне»</w:t>
            </w:r>
          </w:p>
          <w:p w:rsidR="001A1C5B" w:rsidRPr="003F2DFE" w:rsidRDefault="001A1C5B" w:rsidP="008E4B7A">
            <w:pPr>
              <w:widowControl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 xml:space="preserve">решение Совета </w:t>
            </w:r>
            <w:proofErr w:type="gramStart"/>
            <w:r w:rsidRPr="003F2DFE">
              <w:rPr>
                <w:rFonts w:ascii="Arial" w:hAnsi="Arial" w:cs="Arial"/>
                <w:sz w:val="24"/>
                <w:szCs w:val="24"/>
              </w:rPr>
              <w:t>депутатов</w:t>
            </w:r>
            <w:proofErr w:type="gramEnd"/>
            <w:r w:rsidRPr="003F2DFE">
              <w:rPr>
                <w:rFonts w:ascii="Arial" w:hAnsi="Arial" w:cs="Arial"/>
                <w:sz w:val="24"/>
                <w:szCs w:val="24"/>
              </w:rPr>
              <w:t xml:space="preserve"> ЗАТО г. Железногорск от 04.10.2007 № 31-197Р «Об утверждении положения об обеспечении первичных мер пожарной безопасности в границах ЗАТО Железногорск»;</w:t>
            </w:r>
          </w:p>
          <w:p w:rsidR="001A1C5B" w:rsidRPr="003F2DFE" w:rsidRDefault="001A1C5B" w:rsidP="008E4B7A">
            <w:pPr>
              <w:widowControl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 xml:space="preserve">постановление </w:t>
            </w:r>
            <w:proofErr w:type="gramStart"/>
            <w:r w:rsidRPr="003F2DFE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3F2DFE">
              <w:rPr>
                <w:rFonts w:ascii="Arial" w:hAnsi="Arial" w:cs="Arial"/>
                <w:sz w:val="24"/>
                <w:szCs w:val="24"/>
              </w:rPr>
              <w:t xml:space="preserve"> ЗАТО г. Железногорск от 13.12.2011 № 2027 «Об утверждении порядка создания, хранения, использования и восполнения резервов материальных ресурсов для ликвидации чрезвычайных ситуаций на территории ЗАТО Железногорск»</w:t>
            </w:r>
          </w:p>
          <w:p w:rsidR="001A1C5B" w:rsidRPr="003F2DFE" w:rsidRDefault="001A1C5B" w:rsidP="008E4B7A">
            <w:pPr>
              <w:widowControl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 xml:space="preserve">постановление </w:t>
            </w:r>
            <w:proofErr w:type="gramStart"/>
            <w:r w:rsidRPr="003F2DFE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3F2DFE">
              <w:rPr>
                <w:rFonts w:ascii="Arial" w:hAnsi="Arial" w:cs="Arial"/>
                <w:sz w:val="24"/>
                <w:szCs w:val="24"/>
              </w:rPr>
              <w:t xml:space="preserve"> ЗАТО г. Железногорск от 30.07.2013 № 1207 «Об утверждении перечня муниципальных программ ЗАТО Железногорск»</w:t>
            </w:r>
          </w:p>
          <w:p w:rsidR="001A1C5B" w:rsidRPr="003F2DFE" w:rsidRDefault="001A1C5B" w:rsidP="008E4B7A">
            <w:pPr>
              <w:widowControl w:val="0"/>
              <w:ind w:firstLine="3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 xml:space="preserve">постановление </w:t>
            </w:r>
            <w:proofErr w:type="gramStart"/>
            <w:r w:rsidRPr="003F2DFE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3F2DFE">
              <w:rPr>
                <w:rFonts w:ascii="Arial" w:hAnsi="Arial" w:cs="Arial"/>
                <w:sz w:val="24"/>
                <w:szCs w:val="24"/>
              </w:rPr>
              <w:t xml:space="preserve"> ЗАТО г. Железногорск от 21.08.2013 № 1301 «</w:t>
            </w:r>
            <w:r w:rsidRPr="003F2DFE">
              <w:rPr>
                <w:rFonts w:ascii="Arial" w:eastAsia="Calibri" w:hAnsi="Arial" w:cs="Arial"/>
                <w:sz w:val="24"/>
                <w:szCs w:val="24"/>
              </w:rPr>
              <w:t xml:space="preserve">Об утверждении Порядка принятия решений о разработке, формировании </w:t>
            </w:r>
            <w:r w:rsidRPr="003F2DFE">
              <w:rPr>
                <w:rFonts w:ascii="Arial" w:eastAsia="Calibri" w:hAnsi="Arial" w:cs="Arial"/>
                <w:sz w:val="24"/>
                <w:szCs w:val="24"/>
              </w:rPr>
              <w:br/>
              <w:t>и реализации муниципальных программ ЗАТО Железногорск</w:t>
            </w:r>
            <w:r w:rsidRPr="003F2DF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1A1C5B" w:rsidRPr="003F2DFE" w:rsidTr="008E4B7A">
        <w:trPr>
          <w:trHeight w:val="598"/>
        </w:trPr>
        <w:tc>
          <w:tcPr>
            <w:tcW w:w="1643" w:type="pct"/>
            <w:vAlign w:val="center"/>
          </w:tcPr>
          <w:p w:rsidR="001A1C5B" w:rsidRPr="003F2DFE" w:rsidRDefault="001A1C5B" w:rsidP="008E4B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lastRenderedPageBreak/>
              <w:t>Разработчик муниципальной программы</w:t>
            </w:r>
          </w:p>
        </w:tc>
        <w:tc>
          <w:tcPr>
            <w:tcW w:w="3357" w:type="pct"/>
            <w:vAlign w:val="center"/>
          </w:tcPr>
          <w:p w:rsidR="001A1C5B" w:rsidRPr="003F2DFE" w:rsidRDefault="001A1C5B" w:rsidP="008E4B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>Отдел общественной безопасности и режима Администрации ЗАТО г</w:t>
            </w:r>
            <w:proofErr w:type="gramStart"/>
            <w:r w:rsidRPr="003F2DFE">
              <w:rPr>
                <w:rFonts w:ascii="Arial" w:hAnsi="Arial" w:cs="Arial"/>
                <w:sz w:val="24"/>
                <w:szCs w:val="24"/>
              </w:rPr>
              <w:t>.Ж</w:t>
            </w:r>
            <w:proofErr w:type="gramEnd"/>
            <w:r w:rsidRPr="003F2DFE">
              <w:rPr>
                <w:rFonts w:ascii="Arial" w:hAnsi="Arial" w:cs="Arial"/>
                <w:sz w:val="24"/>
                <w:szCs w:val="24"/>
              </w:rPr>
              <w:t>елезногорск</w:t>
            </w:r>
          </w:p>
        </w:tc>
      </w:tr>
      <w:tr w:rsidR="001A1C5B" w:rsidRPr="003F2DFE" w:rsidTr="008E4B7A">
        <w:trPr>
          <w:trHeight w:val="598"/>
        </w:trPr>
        <w:tc>
          <w:tcPr>
            <w:tcW w:w="1643" w:type="pct"/>
            <w:vAlign w:val="center"/>
          </w:tcPr>
          <w:p w:rsidR="001A1C5B" w:rsidRPr="003F2DFE" w:rsidRDefault="001A1C5B" w:rsidP="008E4B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3357" w:type="pct"/>
            <w:vAlign w:val="center"/>
          </w:tcPr>
          <w:p w:rsidR="001A1C5B" w:rsidRPr="003F2DFE" w:rsidRDefault="001A1C5B" w:rsidP="008E4B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F2DFE">
              <w:rPr>
                <w:rFonts w:ascii="Arial" w:hAnsi="Arial" w:cs="Arial"/>
                <w:sz w:val="24"/>
                <w:szCs w:val="24"/>
              </w:rPr>
              <w:t>Администрация</w:t>
            </w:r>
            <w:proofErr w:type="gramEnd"/>
            <w:r w:rsidRPr="003F2DFE">
              <w:rPr>
                <w:rFonts w:ascii="Arial" w:hAnsi="Arial" w:cs="Arial"/>
                <w:sz w:val="24"/>
                <w:szCs w:val="24"/>
              </w:rPr>
              <w:t xml:space="preserve"> ЗАТО г. Железногорск; </w:t>
            </w:r>
          </w:p>
          <w:p w:rsidR="001A1C5B" w:rsidRPr="003F2DFE" w:rsidRDefault="001A1C5B" w:rsidP="008E4B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 xml:space="preserve">МКУ «Управление ГОЧС и </w:t>
            </w:r>
            <w:proofErr w:type="gramStart"/>
            <w:r w:rsidRPr="003F2DFE">
              <w:rPr>
                <w:rFonts w:ascii="Arial" w:hAnsi="Arial" w:cs="Arial"/>
                <w:sz w:val="24"/>
                <w:szCs w:val="24"/>
              </w:rPr>
              <w:t>режима</w:t>
            </w:r>
            <w:proofErr w:type="gramEnd"/>
            <w:r w:rsidRPr="003F2DFE">
              <w:rPr>
                <w:rFonts w:ascii="Arial" w:hAnsi="Arial" w:cs="Arial"/>
                <w:sz w:val="24"/>
                <w:szCs w:val="24"/>
              </w:rPr>
              <w:t xml:space="preserve"> ЗАТО Железногорск»; МКУ «Централизованная бухгалтерия»</w:t>
            </w:r>
          </w:p>
          <w:p w:rsidR="001A1C5B" w:rsidRPr="003F2DFE" w:rsidRDefault="001A1C5B" w:rsidP="008E4B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>МАУ «КОСС»</w:t>
            </w:r>
          </w:p>
        </w:tc>
      </w:tr>
      <w:tr w:rsidR="001A1C5B" w:rsidRPr="003F2DFE" w:rsidTr="008E4B7A">
        <w:trPr>
          <w:trHeight w:val="598"/>
        </w:trPr>
        <w:tc>
          <w:tcPr>
            <w:tcW w:w="1643" w:type="pct"/>
            <w:vAlign w:val="center"/>
          </w:tcPr>
          <w:p w:rsidR="001A1C5B" w:rsidRPr="003F2DFE" w:rsidRDefault="001A1C5B" w:rsidP="008E4B7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3357" w:type="pct"/>
            <w:vAlign w:val="center"/>
          </w:tcPr>
          <w:p w:rsidR="001A1C5B" w:rsidRPr="003F2DFE" w:rsidRDefault="001A1C5B" w:rsidP="008E4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>1. Подготовка населения и территории в области гражданской обороны, предупреждения и ликвидации чрезвычайных ситуаций.</w:t>
            </w:r>
          </w:p>
          <w:p w:rsidR="001A1C5B" w:rsidRPr="003F2DFE" w:rsidRDefault="001A1C5B" w:rsidP="008E4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 xml:space="preserve">2. Обеспечение первичных мер пожарной безопасности на </w:t>
            </w:r>
            <w:proofErr w:type="gramStart"/>
            <w:r w:rsidRPr="003F2DFE">
              <w:rPr>
                <w:rFonts w:ascii="Arial" w:hAnsi="Arial" w:cs="Arial"/>
                <w:sz w:val="24"/>
                <w:szCs w:val="24"/>
              </w:rPr>
              <w:t>территории</w:t>
            </w:r>
            <w:proofErr w:type="gramEnd"/>
            <w:r w:rsidRPr="003F2DFE">
              <w:rPr>
                <w:rFonts w:ascii="Arial" w:hAnsi="Arial" w:cs="Arial"/>
                <w:sz w:val="24"/>
                <w:szCs w:val="24"/>
              </w:rPr>
              <w:t xml:space="preserve"> ЗАТО Железногорск</w:t>
            </w:r>
          </w:p>
        </w:tc>
      </w:tr>
      <w:tr w:rsidR="001A1C5B" w:rsidRPr="003F2DFE" w:rsidTr="008E4B7A">
        <w:trPr>
          <w:trHeight w:val="598"/>
        </w:trPr>
        <w:tc>
          <w:tcPr>
            <w:tcW w:w="1643" w:type="pct"/>
            <w:vAlign w:val="center"/>
          </w:tcPr>
          <w:p w:rsidR="001A1C5B" w:rsidRPr="003F2DFE" w:rsidRDefault="001A1C5B" w:rsidP="008E4B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357" w:type="pct"/>
            <w:vAlign w:val="center"/>
          </w:tcPr>
          <w:p w:rsidR="001A1C5B" w:rsidRPr="003F2DFE" w:rsidRDefault="001A1C5B" w:rsidP="008E4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 xml:space="preserve">Защита населения и </w:t>
            </w:r>
            <w:proofErr w:type="gramStart"/>
            <w:r w:rsidRPr="003F2DFE">
              <w:rPr>
                <w:rFonts w:ascii="Arial" w:hAnsi="Arial" w:cs="Arial"/>
                <w:sz w:val="24"/>
                <w:szCs w:val="24"/>
              </w:rPr>
              <w:t>территории</w:t>
            </w:r>
            <w:proofErr w:type="gramEnd"/>
            <w:r w:rsidRPr="003F2DFE">
              <w:rPr>
                <w:rFonts w:ascii="Arial" w:hAnsi="Arial" w:cs="Arial"/>
                <w:sz w:val="24"/>
                <w:szCs w:val="24"/>
              </w:rPr>
              <w:t xml:space="preserve"> ЗАТО Железногорск Красноярского края от чрезвычайных ситуаций природного и техногенного характера</w:t>
            </w:r>
          </w:p>
        </w:tc>
      </w:tr>
      <w:tr w:rsidR="001A1C5B" w:rsidRPr="003F2DFE" w:rsidTr="008E4B7A">
        <w:trPr>
          <w:trHeight w:val="934"/>
        </w:trPr>
        <w:tc>
          <w:tcPr>
            <w:tcW w:w="1643" w:type="pct"/>
            <w:vAlign w:val="center"/>
          </w:tcPr>
          <w:p w:rsidR="001A1C5B" w:rsidRPr="003F2DFE" w:rsidRDefault="001A1C5B" w:rsidP="008E4B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357" w:type="pct"/>
            <w:vAlign w:val="center"/>
          </w:tcPr>
          <w:p w:rsidR="001A1C5B" w:rsidRPr="003F2DFE" w:rsidRDefault="001A1C5B" w:rsidP="001A1C5B">
            <w:pPr>
              <w:pStyle w:val="af1"/>
              <w:widowControl w:val="0"/>
              <w:numPr>
                <w:ilvl w:val="0"/>
                <w:numId w:val="6"/>
              </w:numPr>
              <w:tabs>
                <w:tab w:val="left" w:pos="253"/>
              </w:tabs>
              <w:spacing w:after="0" w:line="240" w:lineRule="auto"/>
              <w:ind w:left="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 xml:space="preserve">Организация системы мероприятий по подготовке к защите и по защите населения, материальных и культурных ценностей на </w:t>
            </w:r>
            <w:proofErr w:type="gramStart"/>
            <w:r w:rsidRPr="003F2DFE">
              <w:rPr>
                <w:rFonts w:ascii="Arial" w:hAnsi="Arial" w:cs="Arial"/>
                <w:sz w:val="24"/>
                <w:szCs w:val="24"/>
              </w:rPr>
              <w:t>территории</w:t>
            </w:r>
            <w:proofErr w:type="gramEnd"/>
            <w:r w:rsidRPr="003F2DFE">
              <w:rPr>
                <w:rFonts w:ascii="Arial" w:hAnsi="Arial" w:cs="Arial"/>
                <w:sz w:val="24"/>
                <w:szCs w:val="24"/>
              </w:rPr>
              <w:t xml:space="preserve">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      </w:r>
          </w:p>
          <w:p w:rsidR="001A1C5B" w:rsidRPr="003F2DFE" w:rsidRDefault="001A1C5B" w:rsidP="001A1C5B">
            <w:pPr>
              <w:pStyle w:val="af1"/>
              <w:widowControl w:val="0"/>
              <w:numPr>
                <w:ilvl w:val="0"/>
                <w:numId w:val="6"/>
              </w:numPr>
              <w:tabs>
                <w:tab w:val="left" w:pos="253"/>
              </w:tabs>
              <w:spacing w:after="0" w:line="240" w:lineRule="auto"/>
              <w:ind w:left="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>Проведение противопожарной пропаганды.</w:t>
            </w:r>
          </w:p>
          <w:p w:rsidR="001A1C5B" w:rsidRPr="003F2DFE" w:rsidRDefault="001A1C5B" w:rsidP="001A1C5B">
            <w:pPr>
              <w:pStyle w:val="af1"/>
              <w:widowControl w:val="0"/>
              <w:numPr>
                <w:ilvl w:val="0"/>
                <w:numId w:val="6"/>
              </w:numPr>
              <w:tabs>
                <w:tab w:val="left" w:pos="253"/>
              </w:tabs>
              <w:spacing w:after="0" w:line="240" w:lineRule="auto"/>
              <w:ind w:left="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безопасности.</w:t>
            </w:r>
          </w:p>
        </w:tc>
      </w:tr>
      <w:tr w:rsidR="001A1C5B" w:rsidRPr="003F2DFE" w:rsidTr="008E4B7A">
        <w:tc>
          <w:tcPr>
            <w:tcW w:w="1643" w:type="pct"/>
            <w:vAlign w:val="center"/>
          </w:tcPr>
          <w:p w:rsidR="001A1C5B" w:rsidRPr="003F2DFE" w:rsidRDefault="001A1C5B" w:rsidP="008E4B7A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муниципальной программы с расшифровкой плановых значений по годам ее реализации</w:t>
            </w:r>
            <w:r w:rsidRPr="003F2DFE">
              <w:rPr>
                <w:rFonts w:ascii="Arial" w:hAnsi="Arial" w:cs="Arial"/>
                <w:color w:val="000000" w:themeColor="text1"/>
                <w:sz w:val="24"/>
                <w:szCs w:val="24"/>
              </w:rPr>
              <w:t>, значения целевых показателей на долгосрочный период (приложение №№ 1, 2 к настоящему паспорту).</w:t>
            </w:r>
          </w:p>
        </w:tc>
        <w:tc>
          <w:tcPr>
            <w:tcW w:w="3357" w:type="pct"/>
            <w:vAlign w:val="center"/>
          </w:tcPr>
          <w:p w:rsidR="001A1C5B" w:rsidRPr="003F2DFE" w:rsidRDefault="001A1C5B" w:rsidP="008E4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>1. Доля населения, прошедшего подготовку в области гражданской обороны, предупреждения и ликвидации чрезвычайных ситуаций (далее - ГО и ЧС).</w:t>
            </w:r>
          </w:p>
          <w:p w:rsidR="001A1C5B" w:rsidRPr="003F2DFE" w:rsidRDefault="001A1C5B" w:rsidP="008E4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>2. Доля специалистов в области ГО и ЧС.</w:t>
            </w:r>
          </w:p>
          <w:p w:rsidR="001A1C5B" w:rsidRPr="003F2DFE" w:rsidRDefault="001A1C5B" w:rsidP="008E4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>3. Доля населения, попадающего в зоны действия систем оповещения.</w:t>
            </w:r>
          </w:p>
          <w:p w:rsidR="001A1C5B" w:rsidRPr="003F2DFE" w:rsidRDefault="001A1C5B" w:rsidP="008E4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>4. Количество мероприятий противопожарной пропаганды.</w:t>
            </w:r>
          </w:p>
          <w:p w:rsidR="001A1C5B" w:rsidRPr="003F2DFE" w:rsidRDefault="001A1C5B" w:rsidP="008E4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>5. Количество учреждений, в которых проведены мероприятия направленные на повышение уровня соответствия пожарной безопасности.</w:t>
            </w:r>
          </w:p>
          <w:p w:rsidR="001A1C5B" w:rsidRPr="003F2DFE" w:rsidRDefault="001A1C5B" w:rsidP="008E4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>6. Устройство минерализованных защитных противопожарных полос.</w:t>
            </w:r>
          </w:p>
          <w:p w:rsidR="001A1C5B" w:rsidRPr="003F2DFE" w:rsidRDefault="001A1C5B" w:rsidP="008E4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муниципальной программы с расшифровкой плановых значений по годам ее реализации</w:t>
            </w:r>
            <w:r w:rsidRPr="003F2DFE">
              <w:rPr>
                <w:rFonts w:ascii="Arial" w:hAnsi="Arial" w:cs="Arial"/>
                <w:color w:val="000000" w:themeColor="text1"/>
                <w:sz w:val="24"/>
                <w:szCs w:val="24"/>
              </w:rPr>
              <w:t>, значения целевых показателей на долгосрочный период приведены в приложении №№ 1, 2 к настоящему паспорту.</w:t>
            </w:r>
          </w:p>
        </w:tc>
      </w:tr>
      <w:tr w:rsidR="001A1C5B" w:rsidRPr="003F2DFE" w:rsidTr="008E4B7A">
        <w:tc>
          <w:tcPr>
            <w:tcW w:w="1643" w:type="pct"/>
            <w:vAlign w:val="center"/>
          </w:tcPr>
          <w:p w:rsidR="001A1C5B" w:rsidRPr="003F2DFE" w:rsidRDefault="001A1C5B" w:rsidP="008E4B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br w:type="page"/>
              <w:t>Этапы и сроки реализации</w:t>
            </w:r>
          </w:p>
          <w:p w:rsidR="001A1C5B" w:rsidRPr="003F2DFE" w:rsidRDefault="001A1C5B" w:rsidP="008E4B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57" w:type="pct"/>
            <w:vAlign w:val="center"/>
          </w:tcPr>
          <w:p w:rsidR="001A1C5B" w:rsidRPr="003F2DFE" w:rsidRDefault="001A1C5B" w:rsidP="008E4B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>Сроки реализации программы:</w:t>
            </w:r>
          </w:p>
          <w:p w:rsidR="001A1C5B" w:rsidRPr="003F2DFE" w:rsidRDefault="001A1C5B" w:rsidP="008E4B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>2017 - 2019 годы</w:t>
            </w:r>
          </w:p>
        </w:tc>
      </w:tr>
      <w:tr w:rsidR="001A1C5B" w:rsidRPr="003F2DFE" w:rsidTr="008E4B7A">
        <w:tc>
          <w:tcPr>
            <w:tcW w:w="1643" w:type="pct"/>
            <w:vAlign w:val="center"/>
          </w:tcPr>
          <w:p w:rsidR="001A1C5B" w:rsidRPr="003F2DFE" w:rsidRDefault="001A1C5B" w:rsidP="008E4B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br w:type="page"/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3357" w:type="pct"/>
            <w:vAlign w:val="center"/>
          </w:tcPr>
          <w:p w:rsidR="001A1C5B" w:rsidRPr="003F2DFE" w:rsidRDefault="001A1C5B" w:rsidP="008E4B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 xml:space="preserve">Всего на реализацию Программы выделяется: 67 794 662,00 рублей, в том числе: </w:t>
            </w:r>
          </w:p>
          <w:p w:rsidR="001A1C5B" w:rsidRPr="003F2DFE" w:rsidRDefault="001A1C5B" w:rsidP="008E4B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>За счёт федерального бюджета: 0,0 рублей:</w:t>
            </w:r>
          </w:p>
          <w:p w:rsidR="001A1C5B" w:rsidRPr="003F2DFE" w:rsidRDefault="001A1C5B" w:rsidP="008E4B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 xml:space="preserve">2017 год – 0,0 рублей </w:t>
            </w:r>
          </w:p>
          <w:p w:rsidR="001A1C5B" w:rsidRPr="003F2DFE" w:rsidRDefault="001A1C5B" w:rsidP="008E4B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 xml:space="preserve">2018 год – 0,0 рублей </w:t>
            </w:r>
          </w:p>
          <w:p w:rsidR="001A1C5B" w:rsidRPr="003F2DFE" w:rsidRDefault="001A1C5B" w:rsidP="008E4B7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 xml:space="preserve">2019 год – 0,0 рублей </w:t>
            </w:r>
          </w:p>
          <w:p w:rsidR="001A1C5B" w:rsidRPr="003F2DFE" w:rsidRDefault="001A1C5B" w:rsidP="008E4B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>За счёт краевого бюджета: 208 200,0 рублей:</w:t>
            </w:r>
          </w:p>
          <w:p w:rsidR="001A1C5B" w:rsidRPr="003F2DFE" w:rsidRDefault="001A1C5B" w:rsidP="008E4B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 xml:space="preserve">2017 год – 208 200,0 рублей </w:t>
            </w:r>
          </w:p>
          <w:p w:rsidR="001A1C5B" w:rsidRPr="003F2DFE" w:rsidRDefault="001A1C5B" w:rsidP="008E4B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lastRenderedPageBreak/>
              <w:t xml:space="preserve">2018 год – 0,0 рублей </w:t>
            </w:r>
          </w:p>
          <w:p w:rsidR="001A1C5B" w:rsidRPr="003F2DFE" w:rsidRDefault="001A1C5B" w:rsidP="008E4B7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 xml:space="preserve">2019 год – 0,0 рублей </w:t>
            </w:r>
          </w:p>
          <w:p w:rsidR="001A1C5B" w:rsidRPr="003F2DFE" w:rsidRDefault="001A1C5B" w:rsidP="008E4B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>За счёт местного бюджета: 67 586 462,00 рублей:</w:t>
            </w:r>
          </w:p>
          <w:p w:rsidR="001A1C5B" w:rsidRPr="003F2DFE" w:rsidRDefault="001A1C5B" w:rsidP="008E4B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>2017 год – 24 246 868,00 рублей</w:t>
            </w:r>
          </w:p>
          <w:p w:rsidR="001A1C5B" w:rsidRPr="003F2DFE" w:rsidRDefault="001A1C5B" w:rsidP="008E4B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 xml:space="preserve">2018 год – 21 669 797,00 рублей </w:t>
            </w:r>
          </w:p>
          <w:p w:rsidR="001A1C5B" w:rsidRPr="003F2DFE" w:rsidRDefault="001A1C5B" w:rsidP="008E4B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 xml:space="preserve">2019 год – 21 669 797,00 рублей </w:t>
            </w:r>
          </w:p>
          <w:p w:rsidR="001A1C5B" w:rsidRPr="003F2DFE" w:rsidRDefault="001A1C5B" w:rsidP="008E4B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>За счёт внебюджетных источников: 0,0 рублей:</w:t>
            </w:r>
          </w:p>
          <w:p w:rsidR="001A1C5B" w:rsidRPr="003F2DFE" w:rsidRDefault="001A1C5B" w:rsidP="008E4B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 xml:space="preserve">2017 год – 0,0 рублей </w:t>
            </w:r>
          </w:p>
          <w:p w:rsidR="001A1C5B" w:rsidRPr="003F2DFE" w:rsidRDefault="001A1C5B" w:rsidP="008E4B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 xml:space="preserve">2018 год – 0,0 рублей </w:t>
            </w:r>
          </w:p>
          <w:p w:rsidR="001A1C5B" w:rsidRPr="003F2DFE" w:rsidRDefault="001A1C5B" w:rsidP="008E4B7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 xml:space="preserve">2019 год – 0,0 рублей </w:t>
            </w:r>
          </w:p>
        </w:tc>
      </w:tr>
      <w:tr w:rsidR="001A1C5B" w:rsidRPr="003F2DFE" w:rsidTr="008E4B7A">
        <w:tc>
          <w:tcPr>
            <w:tcW w:w="1643" w:type="pct"/>
            <w:vAlign w:val="center"/>
          </w:tcPr>
          <w:p w:rsidR="001A1C5B" w:rsidRPr="003F2DFE" w:rsidRDefault="001A1C5B" w:rsidP="008E4B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  <w:t>Ожидаемые результаты реализации</w:t>
            </w:r>
          </w:p>
          <w:p w:rsidR="001A1C5B" w:rsidRPr="003F2DFE" w:rsidRDefault="001A1C5B" w:rsidP="008E4B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57" w:type="pct"/>
            <w:vAlign w:val="center"/>
          </w:tcPr>
          <w:p w:rsidR="001A1C5B" w:rsidRPr="003F2DFE" w:rsidRDefault="001A1C5B" w:rsidP="008E4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 xml:space="preserve">1. Доведение доли населения, прошедшего подготовку в области ГО и ЧС до 100% от потребности. </w:t>
            </w:r>
          </w:p>
          <w:p w:rsidR="001A1C5B" w:rsidRPr="003F2DFE" w:rsidRDefault="001A1C5B" w:rsidP="008E4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 xml:space="preserve">2. Наличие специалистов в области ГО и ЧС в размере 100% от потребности. </w:t>
            </w:r>
          </w:p>
          <w:p w:rsidR="001A1C5B" w:rsidRPr="003F2DFE" w:rsidRDefault="001A1C5B" w:rsidP="008E4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 xml:space="preserve">3. Доля населения, попадающего в зоны действия систем оповещения – 100% от численности </w:t>
            </w:r>
            <w:proofErr w:type="gramStart"/>
            <w:r w:rsidRPr="003F2DFE">
              <w:rPr>
                <w:rFonts w:ascii="Arial" w:hAnsi="Arial" w:cs="Arial"/>
                <w:sz w:val="24"/>
                <w:szCs w:val="24"/>
              </w:rPr>
              <w:t>населения</w:t>
            </w:r>
            <w:proofErr w:type="gramEnd"/>
            <w:r w:rsidRPr="003F2DFE">
              <w:rPr>
                <w:rFonts w:ascii="Arial" w:hAnsi="Arial" w:cs="Arial"/>
                <w:sz w:val="24"/>
                <w:szCs w:val="24"/>
              </w:rPr>
              <w:t xml:space="preserve"> ЗАТО Железногорск.</w:t>
            </w:r>
          </w:p>
          <w:p w:rsidR="001A1C5B" w:rsidRPr="003F2DFE" w:rsidRDefault="001A1C5B" w:rsidP="008E4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>4. Проведение мероприятий противопожарной пропаганды не менее 10 единиц ежегодно.</w:t>
            </w:r>
          </w:p>
          <w:p w:rsidR="001A1C5B" w:rsidRPr="003F2DFE" w:rsidRDefault="001A1C5B" w:rsidP="008E4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 xml:space="preserve">5. Устройство минерализованных защитных противопожарных полос не мене в 1-ом населенном пункте на </w:t>
            </w:r>
            <w:proofErr w:type="gramStart"/>
            <w:r w:rsidRPr="003F2DFE">
              <w:rPr>
                <w:rFonts w:ascii="Arial" w:hAnsi="Arial" w:cs="Arial"/>
                <w:sz w:val="24"/>
                <w:szCs w:val="24"/>
              </w:rPr>
              <w:t>территории</w:t>
            </w:r>
            <w:proofErr w:type="gramEnd"/>
            <w:r w:rsidRPr="003F2DFE">
              <w:rPr>
                <w:rFonts w:ascii="Arial" w:hAnsi="Arial" w:cs="Arial"/>
                <w:sz w:val="24"/>
                <w:szCs w:val="24"/>
              </w:rPr>
              <w:t xml:space="preserve"> ЗАТО Железногорск.</w:t>
            </w:r>
          </w:p>
        </w:tc>
      </w:tr>
      <w:tr w:rsidR="001A1C5B" w:rsidRPr="003F2DFE" w:rsidTr="008E4B7A">
        <w:tc>
          <w:tcPr>
            <w:tcW w:w="1643" w:type="pct"/>
            <w:vAlign w:val="center"/>
          </w:tcPr>
          <w:p w:rsidR="001A1C5B" w:rsidRPr="003F2DFE" w:rsidRDefault="001A1C5B" w:rsidP="008E4B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 xml:space="preserve">Перечень объектов недвижимого имущества муниципальной </w:t>
            </w:r>
            <w:proofErr w:type="gramStart"/>
            <w:r w:rsidRPr="003F2DFE">
              <w:rPr>
                <w:rFonts w:ascii="Arial" w:hAnsi="Arial" w:cs="Arial"/>
                <w:sz w:val="24"/>
                <w:szCs w:val="24"/>
              </w:rPr>
              <w:t>собственности</w:t>
            </w:r>
            <w:proofErr w:type="gramEnd"/>
            <w:r w:rsidRPr="003F2DFE">
              <w:rPr>
                <w:rFonts w:ascii="Arial" w:hAnsi="Arial" w:cs="Arial"/>
                <w:sz w:val="24"/>
                <w:szCs w:val="24"/>
              </w:rPr>
              <w:t xml:space="preserve"> ЗАТО Железногорск, подлежащих строительству, реконструкции, техническому перевооружению или приобретению (приложение 3 к настоящему паспорту)</w:t>
            </w:r>
          </w:p>
        </w:tc>
        <w:tc>
          <w:tcPr>
            <w:tcW w:w="3357" w:type="pct"/>
            <w:vAlign w:val="center"/>
          </w:tcPr>
          <w:p w:rsidR="001A1C5B" w:rsidRPr="003F2DFE" w:rsidRDefault="001A1C5B" w:rsidP="008E4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</w:tr>
    </w:tbl>
    <w:p w:rsidR="001A1C5B" w:rsidRPr="003F2DFE" w:rsidRDefault="001A1C5B" w:rsidP="001A1C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A1C5B" w:rsidRPr="003F2DFE" w:rsidRDefault="001A1C5B" w:rsidP="001A1C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A1C5B" w:rsidRPr="003F2DFE" w:rsidRDefault="001A1C5B" w:rsidP="001A1C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12"/>
        <w:gridCol w:w="3724"/>
      </w:tblGrid>
      <w:tr w:rsidR="001A1C5B" w:rsidRPr="003F2DFE" w:rsidTr="008E4B7A">
        <w:tc>
          <w:tcPr>
            <w:tcW w:w="3163" w:type="pct"/>
          </w:tcPr>
          <w:p w:rsidR="001A1C5B" w:rsidRPr="003F2DFE" w:rsidRDefault="001A1C5B" w:rsidP="008E4B7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>Начальник Отдела общественной безопасности</w:t>
            </w:r>
          </w:p>
          <w:p w:rsidR="001A1C5B" w:rsidRPr="003F2DFE" w:rsidRDefault="001A1C5B" w:rsidP="008E4B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 xml:space="preserve">и режима Администрации ЗАТО </w:t>
            </w:r>
          </w:p>
          <w:p w:rsidR="001A1C5B" w:rsidRPr="003F2DFE" w:rsidRDefault="001A1C5B" w:rsidP="008E4B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>г. Железногорск</w:t>
            </w:r>
          </w:p>
        </w:tc>
        <w:tc>
          <w:tcPr>
            <w:tcW w:w="1837" w:type="pct"/>
            <w:vAlign w:val="center"/>
          </w:tcPr>
          <w:p w:rsidR="001A1C5B" w:rsidRPr="003F2DFE" w:rsidRDefault="001A1C5B" w:rsidP="008E4B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>К.Ю. Воронин</w:t>
            </w:r>
          </w:p>
        </w:tc>
      </w:tr>
    </w:tbl>
    <w:p w:rsidR="001A1C5B" w:rsidRPr="003F2DFE" w:rsidRDefault="001A1C5B" w:rsidP="001A1C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A1C5B" w:rsidRPr="003F2DFE" w:rsidRDefault="001A1C5B" w:rsidP="001A1C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A1C5B" w:rsidRPr="003F2DFE" w:rsidRDefault="001A1C5B" w:rsidP="001A1C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A1C5B" w:rsidRPr="003F2DFE" w:rsidRDefault="001A1C5B" w:rsidP="001A1C5B">
      <w:pPr>
        <w:widowControl w:val="0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ab/>
      </w:r>
      <w:r w:rsidRPr="003F2DFE">
        <w:rPr>
          <w:rFonts w:ascii="Arial" w:hAnsi="Arial" w:cs="Arial"/>
          <w:sz w:val="24"/>
          <w:szCs w:val="24"/>
        </w:rPr>
        <w:tab/>
      </w:r>
    </w:p>
    <w:p w:rsidR="001A1C5B" w:rsidRPr="003F2DFE" w:rsidRDefault="001A1C5B" w:rsidP="001A1C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1A1C5B" w:rsidRPr="003F2DFE" w:rsidSect="003F2DFE">
          <w:headerReference w:type="default" r:id="rId12"/>
          <w:pgSz w:w="11905" w:h="16838"/>
          <w:pgMar w:top="1134" w:right="567" w:bottom="1134" w:left="1418" w:header="720" w:footer="720" w:gutter="0"/>
          <w:cols w:space="720"/>
          <w:noEndnote/>
          <w:titlePg/>
          <w:docGrid w:linePitch="299"/>
        </w:sectPr>
      </w:pPr>
    </w:p>
    <w:p w:rsidR="001A1C5B" w:rsidRPr="003F2DFE" w:rsidRDefault="001A1C5B" w:rsidP="001A1C5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lastRenderedPageBreak/>
        <w:t>2. Х</w:t>
      </w:r>
      <w:r w:rsidRPr="003F2DFE">
        <w:rPr>
          <w:rFonts w:ascii="Arial" w:eastAsia="Calibri" w:hAnsi="Arial" w:cs="Arial"/>
          <w:sz w:val="24"/>
          <w:szCs w:val="24"/>
        </w:rPr>
        <w:t>арактеристик</w:t>
      </w:r>
      <w:r w:rsidRPr="003F2DFE">
        <w:rPr>
          <w:rFonts w:ascii="Arial" w:hAnsi="Arial" w:cs="Arial"/>
          <w:sz w:val="24"/>
          <w:szCs w:val="24"/>
        </w:rPr>
        <w:t>а</w:t>
      </w:r>
      <w:r w:rsidRPr="003F2DFE">
        <w:rPr>
          <w:rFonts w:ascii="Arial" w:eastAsia="Calibri" w:hAnsi="Arial" w:cs="Arial"/>
          <w:sz w:val="24"/>
          <w:szCs w:val="24"/>
        </w:rPr>
        <w:t xml:space="preserve"> текущего состояния</w:t>
      </w:r>
      <w:r w:rsidRPr="003F2DFE">
        <w:rPr>
          <w:rFonts w:ascii="Arial" w:hAnsi="Arial" w:cs="Arial"/>
          <w:sz w:val="24"/>
          <w:szCs w:val="24"/>
        </w:rPr>
        <w:t xml:space="preserve"> обеспечения первичных мер пожарной безопасности в </w:t>
      </w:r>
      <w:proofErr w:type="gramStart"/>
      <w:r w:rsidRPr="003F2DFE">
        <w:rPr>
          <w:rFonts w:ascii="Arial" w:hAnsi="Arial" w:cs="Arial"/>
          <w:sz w:val="24"/>
          <w:szCs w:val="24"/>
        </w:rPr>
        <w:t>границах</w:t>
      </w:r>
      <w:proofErr w:type="gramEnd"/>
      <w:r w:rsidRPr="003F2DFE">
        <w:rPr>
          <w:rFonts w:ascii="Arial" w:hAnsi="Arial" w:cs="Arial"/>
          <w:sz w:val="24"/>
          <w:szCs w:val="24"/>
        </w:rPr>
        <w:t xml:space="preserve"> ЗАТО Железногорск и осуществления мер по территориальной обороне и гражданской обороне, защите населения и территории городского округа от чрезвычайных ситуаций природного и техногенного характера</w:t>
      </w:r>
      <w:r w:rsidRPr="003F2DFE">
        <w:rPr>
          <w:rFonts w:ascii="Arial" w:eastAsia="Calibri" w:hAnsi="Arial" w:cs="Arial"/>
          <w:sz w:val="24"/>
          <w:szCs w:val="24"/>
        </w:rPr>
        <w:t>, основные показатели и анализ социальных, финансово-экономических и прочих рисков реализации Программы</w:t>
      </w:r>
    </w:p>
    <w:p w:rsidR="001A1C5B" w:rsidRPr="003F2DFE" w:rsidRDefault="001A1C5B" w:rsidP="001A1C5B">
      <w:pPr>
        <w:pStyle w:val="af1"/>
        <w:widowControl w:val="0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1A1C5B" w:rsidRPr="003F2DFE" w:rsidRDefault="001A1C5B" w:rsidP="001A1C5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 xml:space="preserve">Исходя из требований </w:t>
      </w:r>
      <w:r w:rsidRPr="003F2DFE">
        <w:rPr>
          <w:rFonts w:ascii="Arial" w:hAnsi="Arial" w:cs="Arial"/>
          <w:bCs/>
          <w:sz w:val="24"/>
          <w:szCs w:val="24"/>
        </w:rPr>
        <w:t>Федерального закона от 22.07.2008 № 123-ФЗ «Технический регламент о требованиях пожарной безопасности»</w:t>
      </w:r>
      <w:r w:rsidRPr="003F2DFE">
        <w:rPr>
          <w:rFonts w:ascii="Arial" w:hAnsi="Arial" w:cs="Arial"/>
          <w:sz w:val="24"/>
          <w:szCs w:val="24"/>
        </w:rPr>
        <w:t>, организации на своих объектах должны иметь систему пожарной безопасности, направленную на предотвращение воздействия на людей опасных факторов пожара, в том числе их вторичных проявлений.</w:t>
      </w:r>
    </w:p>
    <w:p w:rsidR="001A1C5B" w:rsidRPr="003F2DFE" w:rsidRDefault="001A1C5B" w:rsidP="001A1C5B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>Основными нарушениями являются:</w:t>
      </w:r>
    </w:p>
    <w:p w:rsidR="001A1C5B" w:rsidRPr="003F2DFE" w:rsidRDefault="001A1C5B" w:rsidP="001A1C5B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>- несоответствие требованиям норм пожарной безопасности систем оповещения и управления эвакуацией людей при пожаре, систем автоматической противопожарной защиты, мероприятий по предотвращению распространения пожара;</w:t>
      </w:r>
    </w:p>
    <w:p w:rsidR="001A1C5B" w:rsidRPr="003F2DFE" w:rsidRDefault="001A1C5B" w:rsidP="001A1C5B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>- отсутствие либо несоответствие требованиям пожарной безопасности путей эвакуации.</w:t>
      </w:r>
    </w:p>
    <w:p w:rsidR="001A1C5B" w:rsidRPr="003F2DFE" w:rsidRDefault="001A1C5B" w:rsidP="001A1C5B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>Пожарная опасность этих объектов обусловливается массовым пребыванием людей, наличием большого количества горючих веществ и материалов, разнообразием источников зажигания и путей распространения пожара. При пожаре в таких учреждениях за сравнительно короткое время образуются предельно допустимые концентрации опасных факторов пожара (пламя, дым, пониженная концентрация кислорода, токсичные продукты горения и термического разложения и т.д.), которые интенсивно распространяются по помещениям.</w:t>
      </w:r>
    </w:p>
    <w:p w:rsidR="001A1C5B" w:rsidRPr="003F2DFE" w:rsidRDefault="001A1C5B" w:rsidP="001A1C5B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 xml:space="preserve">Совокупность наличия таких нарушений и факторов пожарной опасности сказывается негативно на возможности эвакуации людей (что означает гибель, травматизм), а также на материальный ущерб при пожаре. </w:t>
      </w:r>
    </w:p>
    <w:p w:rsidR="001A1C5B" w:rsidRPr="003F2DFE" w:rsidRDefault="001A1C5B" w:rsidP="001A1C5B">
      <w:pPr>
        <w:widowControl w:val="0"/>
        <w:suppressAutoHyphens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>ЗАТО Железного</w:t>
      </w:r>
      <w:proofErr w:type="gramStart"/>
      <w:r w:rsidRPr="003F2DFE">
        <w:rPr>
          <w:rFonts w:ascii="Arial" w:hAnsi="Arial" w:cs="Arial"/>
          <w:sz w:val="24"/>
          <w:szCs w:val="24"/>
        </w:rPr>
        <w:t>рск Кр</w:t>
      </w:r>
      <w:proofErr w:type="gramEnd"/>
      <w:r w:rsidRPr="003F2DFE">
        <w:rPr>
          <w:rFonts w:ascii="Arial" w:hAnsi="Arial" w:cs="Arial"/>
          <w:sz w:val="24"/>
          <w:szCs w:val="24"/>
        </w:rPr>
        <w:t>асноярского края относится к II группе по гражданской обороне.</w:t>
      </w:r>
    </w:p>
    <w:p w:rsidR="001A1C5B" w:rsidRPr="003F2DFE" w:rsidRDefault="001A1C5B" w:rsidP="001A1C5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 xml:space="preserve">В мирное время </w:t>
      </w:r>
      <w:proofErr w:type="gramStart"/>
      <w:r w:rsidRPr="003F2DFE">
        <w:rPr>
          <w:rFonts w:ascii="Arial" w:hAnsi="Arial" w:cs="Arial"/>
          <w:sz w:val="24"/>
          <w:szCs w:val="24"/>
        </w:rPr>
        <w:t>населению</w:t>
      </w:r>
      <w:proofErr w:type="gramEnd"/>
      <w:r w:rsidRPr="003F2DFE">
        <w:rPr>
          <w:rFonts w:ascii="Arial" w:hAnsi="Arial" w:cs="Arial"/>
          <w:sz w:val="24"/>
          <w:szCs w:val="24"/>
        </w:rPr>
        <w:t xml:space="preserve"> ЗАТО Железногорск могут угрожать следующие чрезвычайные ситуации:</w:t>
      </w:r>
    </w:p>
    <w:p w:rsidR="001A1C5B" w:rsidRPr="003F2DFE" w:rsidRDefault="001A1C5B" w:rsidP="001A1C5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>природного характера: паводок, пожары, землетрясения, ураганы и снежные заносы;</w:t>
      </w:r>
    </w:p>
    <w:p w:rsidR="001A1C5B" w:rsidRPr="003F2DFE" w:rsidRDefault="001A1C5B" w:rsidP="001A1C5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>техногенного характера: авария на радиационно-опасном объекте, авария на химически-опасном объекте, аварии на коммунально-энергетических сетях, обрушение зданий и сооружений, разливы нефтепродуктов, разливы ртути и т.д.:</w:t>
      </w:r>
    </w:p>
    <w:p w:rsidR="001A1C5B" w:rsidRPr="003F2DFE" w:rsidRDefault="001A1C5B" w:rsidP="001A1C5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>биолого-социального характера: эпидемии и эпизоотии.</w:t>
      </w:r>
    </w:p>
    <w:p w:rsidR="001A1C5B" w:rsidRPr="003F2DFE" w:rsidRDefault="001A1C5B" w:rsidP="001A1C5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 xml:space="preserve">Безопасность территории и </w:t>
      </w:r>
      <w:proofErr w:type="gramStart"/>
      <w:r w:rsidRPr="003F2DFE">
        <w:rPr>
          <w:rFonts w:ascii="Arial" w:hAnsi="Arial" w:cs="Arial"/>
          <w:sz w:val="24"/>
          <w:szCs w:val="24"/>
        </w:rPr>
        <w:t>населения</w:t>
      </w:r>
      <w:proofErr w:type="gramEnd"/>
      <w:r w:rsidRPr="003F2DFE">
        <w:rPr>
          <w:rFonts w:ascii="Arial" w:hAnsi="Arial" w:cs="Arial"/>
          <w:sz w:val="24"/>
          <w:szCs w:val="24"/>
        </w:rPr>
        <w:t xml:space="preserve"> ЗАТО Железногорск достигается решением задач по организации и осуществлению мероприятий по гражданской обороне, защите от чрезвычайных ситуаций природного и техногенного характера, предупреждению и ликвидации их последствий в границах ЗАТО Железногорск</w:t>
      </w:r>
    </w:p>
    <w:p w:rsidR="001A1C5B" w:rsidRPr="003F2DFE" w:rsidRDefault="001A1C5B" w:rsidP="001A1C5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proofErr w:type="gramStart"/>
      <w:r w:rsidRPr="003F2DFE">
        <w:rPr>
          <w:rFonts w:ascii="Arial" w:hAnsi="Arial" w:cs="Arial"/>
          <w:sz w:val="24"/>
          <w:szCs w:val="24"/>
        </w:rPr>
        <w:t>В</w:t>
      </w:r>
      <w:proofErr w:type="gramEnd"/>
      <w:r w:rsidRPr="003F2DFE">
        <w:rPr>
          <w:rFonts w:ascii="Arial" w:hAnsi="Arial" w:cs="Arial"/>
          <w:sz w:val="24"/>
          <w:szCs w:val="24"/>
        </w:rPr>
        <w:t xml:space="preserve"> ЗАТО Железногорск создана система управления гражданской обороной и система предупреждения и ликвидации чрезвычайных ситуаций: в Администрации ЗАТО г. Железногорск назначено лицо, уполномоченное на решение задач в области защиты населения и территорий от чрезвычайных ситуаций.</w:t>
      </w:r>
    </w:p>
    <w:p w:rsidR="001A1C5B" w:rsidRPr="003F2DFE" w:rsidRDefault="001A1C5B" w:rsidP="001A1C5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 xml:space="preserve">В целях обеспечения реализации муниципальной программы функционирует муниципальное казенное учреждение «Управление ГОЧС и </w:t>
      </w:r>
      <w:proofErr w:type="gramStart"/>
      <w:r w:rsidRPr="003F2DFE">
        <w:rPr>
          <w:rFonts w:ascii="Arial" w:hAnsi="Arial" w:cs="Arial"/>
          <w:sz w:val="24"/>
          <w:szCs w:val="24"/>
        </w:rPr>
        <w:t>режима</w:t>
      </w:r>
      <w:proofErr w:type="gramEnd"/>
      <w:r w:rsidRPr="003F2DFE">
        <w:rPr>
          <w:rFonts w:ascii="Arial" w:hAnsi="Arial" w:cs="Arial"/>
          <w:sz w:val="24"/>
          <w:szCs w:val="24"/>
        </w:rPr>
        <w:t xml:space="preserve"> ЗАТО Железногорск».</w:t>
      </w:r>
    </w:p>
    <w:p w:rsidR="001A1C5B" w:rsidRPr="003F2DFE" w:rsidRDefault="001A1C5B" w:rsidP="001A1C5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 xml:space="preserve">Назначены лица, уполномоченные на решение вопросов ГО и ЧС, на предприятиях (организациях). </w:t>
      </w:r>
    </w:p>
    <w:p w:rsidR="001A1C5B" w:rsidRPr="003F2DFE" w:rsidRDefault="001A1C5B" w:rsidP="001A1C5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 xml:space="preserve">Система управления, оповещения и связи гражданской обороны развернута и </w:t>
      </w:r>
      <w:r w:rsidRPr="003F2DFE">
        <w:rPr>
          <w:rFonts w:ascii="Arial" w:hAnsi="Arial" w:cs="Arial"/>
          <w:sz w:val="24"/>
          <w:szCs w:val="24"/>
        </w:rPr>
        <w:lastRenderedPageBreak/>
        <w:t xml:space="preserve">функционирует на базе отдела мероприятий ГОЧС МКУ «Управление ГОЧС и </w:t>
      </w:r>
      <w:proofErr w:type="gramStart"/>
      <w:r w:rsidRPr="003F2DFE">
        <w:rPr>
          <w:rFonts w:ascii="Arial" w:hAnsi="Arial" w:cs="Arial"/>
          <w:sz w:val="24"/>
          <w:szCs w:val="24"/>
        </w:rPr>
        <w:t>режима</w:t>
      </w:r>
      <w:proofErr w:type="gramEnd"/>
      <w:r w:rsidRPr="003F2DFE">
        <w:rPr>
          <w:rFonts w:ascii="Arial" w:hAnsi="Arial" w:cs="Arial"/>
          <w:sz w:val="24"/>
          <w:szCs w:val="24"/>
        </w:rPr>
        <w:t xml:space="preserve"> ЗАТО Железногорск», которая создана на базе городского узла связи ОАО «</w:t>
      </w:r>
      <w:proofErr w:type="spellStart"/>
      <w:r w:rsidRPr="003F2DFE">
        <w:rPr>
          <w:rFonts w:ascii="Arial" w:hAnsi="Arial" w:cs="Arial"/>
          <w:sz w:val="24"/>
          <w:szCs w:val="24"/>
        </w:rPr>
        <w:t>Ростелеком</w:t>
      </w:r>
      <w:proofErr w:type="spellEnd"/>
      <w:r w:rsidRPr="003F2DFE">
        <w:rPr>
          <w:rFonts w:ascii="Arial" w:hAnsi="Arial" w:cs="Arial"/>
          <w:sz w:val="24"/>
          <w:szCs w:val="24"/>
        </w:rPr>
        <w:t>» и подразделений связи объектов ЗАТО Железногорск.</w:t>
      </w:r>
    </w:p>
    <w:p w:rsidR="001A1C5B" w:rsidRPr="003F2DFE" w:rsidRDefault="001A1C5B" w:rsidP="001A1C5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>ЗАТО Железного</w:t>
      </w:r>
      <w:proofErr w:type="gramStart"/>
      <w:r w:rsidRPr="003F2DFE">
        <w:rPr>
          <w:rFonts w:ascii="Arial" w:hAnsi="Arial" w:cs="Arial"/>
          <w:sz w:val="24"/>
          <w:szCs w:val="24"/>
        </w:rPr>
        <w:t>рск вкл</w:t>
      </w:r>
      <w:proofErr w:type="gramEnd"/>
      <w:r w:rsidRPr="003F2DFE">
        <w:rPr>
          <w:rFonts w:ascii="Arial" w:hAnsi="Arial" w:cs="Arial"/>
          <w:sz w:val="24"/>
          <w:szCs w:val="24"/>
        </w:rPr>
        <w:t>ючен в территориальную систему централизованного оповещения Красноярского края (АСЦО ГО). Для оповещения руководящего состава, предприятий и организаций, служб ГО и населения, на базе аппаратуры П-166, системы оповещения руководящего состава (первых лиц города и руководителей предприятий) по телефонам «Рупор», действующих линий электросвязи и волоконно-оптических линий связи для технического</w:t>
      </w:r>
      <w:r w:rsidRPr="003F2DFE">
        <w:rPr>
          <w:rFonts w:ascii="Arial" w:eastAsia="Calibri" w:hAnsi="Arial" w:cs="Arial"/>
          <w:sz w:val="24"/>
          <w:szCs w:val="24"/>
        </w:rPr>
        <w:t xml:space="preserve"> </w:t>
      </w:r>
      <w:r w:rsidRPr="003F2DFE">
        <w:rPr>
          <w:rFonts w:ascii="Arial" w:hAnsi="Arial" w:cs="Arial"/>
          <w:sz w:val="24"/>
          <w:szCs w:val="24"/>
        </w:rPr>
        <w:t>комплекса П-166 создана АСЦО ГО (местная).</w:t>
      </w:r>
    </w:p>
    <w:p w:rsidR="001A1C5B" w:rsidRPr="003F2DFE" w:rsidRDefault="001A1C5B" w:rsidP="001A1C5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 xml:space="preserve">В настоящее время АСЦО ГО позволяет охватить 100% населения. </w:t>
      </w:r>
    </w:p>
    <w:p w:rsidR="001A1C5B" w:rsidRPr="003F2DFE" w:rsidRDefault="001A1C5B" w:rsidP="001A1C5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>Потенциально-опасные объекты (ФГУП ФЯО «ГХК», Филиал АО «</w:t>
      </w:r>
      <w:proofErr w:type="spellStart"/>
      <w:r w:rsidRPr="003F2DFE">
        <w:rPr>
          <w:rFonts w:ascii="Arial" w:hAnsi="Arial" w:cs="Arial"/>
          <w:sz w:val="24"/>
          <w:szCs w:val="24"/>
        </w:rPr>
        <w:t>Красмаш</w:t>
      </w:r>
      <w:proofErr w:type="spellEnd"/>
      <w:r w:rsidRPr="003F2DFE">
        <w:rPr>
          <w:rFonts w:ascii="Arial" w:hAnsi="Arial" w:cs="Arial"/>
          <w:sz w:val="24"/>
          <w:szCs w:val="24"/>
        </w:rPr>
        <w:t xml:space="preserve">» - Химзавод) имеют локальные системы оповещения (ЛСО). ЛСО ФГУП ФЯО «ГХК» </w:t>
      </w:r>
      <w:proofErr w:type="gramStart"/>
      <w:r w:rsidRPr="003F2DFE">
        <w:rPr>
          <w:rFonts w:ascii="Arial" w:hAnsi="Arial" w:cs="Arial"/>
          <w:sz w:val="24"/>
          <w:szCs w:val="24"/>
        </w:rPr>
        <w:t>включена</w:t>
      </w:r>
      <w:proofErr w:type="gramEnd"/>
      <w:r w:rsidRPr="003F2DFE">
        <w:rPr>
          <w:rFonts w:ascii="Arial" w:hAnsi="Arial" w:cs="Arial"/>
          <w:sz w:val="24"/>
          <w:szCs w:val="24"/>
        </w:rPr>
        <w:t xml:space="preserve"> в автоматизированную систему централизованного  оповещения гражданской обороны (АСЦО ГО) Красноярского края.</w:t>
      </w:r>
    </w:p>
    <w:p w:rsidR="001A1C5B" w:rsidRPr="003F2DFE" w:rsidRDefault="001A1C5B" w:rsidP="001A1C5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 xml:space="preserve">Единая дежурно-диспетчерская служба (ЕДДС) ЗАТО Железногорск, как постоянно действующий орган управления, действует на основании постановления </w:t>
      </w:r>
      <w:proofErr w:type="gramStart"/>
      <w:r w:rsidRPr="003F2DFE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3F2DFE">
        <w:rPr>
          <w:rFonts w:ascii="Arial" w:hAnsi="Arial" w:cs="Arial"/>
          <w:sz w:val="24"/>
          <w:szCs w:val="24"/>
        </w:rPr>
        <w:t xml:space="preserve"> ЗАТО г. Железногорск от 25.05.2015 № 810 «Об утверждении Положения о единой дежурно-диспетчерской службе ЗАТО Железногорск».</w:t>
      </w:r>
    </w:p>
    <w:p w:rsidR="001A1C5B" w:rsidRPr="003F2DFE" w:rsidRDefault="001A1C5B" w:rsidP="001A1C5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 xml:space="preserve">Функционирование </w:t>
      </w:r>
      <w:proofErr w:type="gramStart"/>
      <w:r w:rsidRPr="003F2DFE">
        <w:rPr>
          <w:rFonts w:ascii="Arial" w:hAnsi="Arial" w:cs="Arial"/>
          <w:sz w:val="24"/>
          <w:szCs w:val="24"/>
        </w:rPr>
        <w:t>ЕДДС</w:t>
      </w:r>
      <w:proofErr w:type="gramEnd"/>
      <w:r w:rsidRPr="003F2DFE">
        <w:rPr>
          <w:rFonts w:ascii="Arial" w:hAnsi="Arial" w:cs="Arial"/>
          <w:sz w:val="24"/>
          <w:szCs w:val="24"/>
        </w:rPr>
        <w:t xml:space="preserve"> ЗАТО Железногорск осуществляется с 01 марта 2004 года.</w:t>
      </w:r>
    </w:p>
    <w:p w:rsidR="001A1C5B" w:rsidRPr="003F2DFE" w:rsidRDefault="001A1C5B" w:rsidP="001A1C5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 xml:space="preserve">ЕДДС размещается в здании СПЧ № 10 ФГКУ «Специальное управление ФПС № 2 МЧС России» по адресу: </w:t>
      </w:r>
      <w:proofErr w:type="gramStart"/>
      <w:r w:rsidRPr="003F2DFE">
        <w:rPr>
          <w:rFonts w:ascii="Arial" w:hAnsi="Arial" w:cs="Arial"/>
          <w:sz w:val="24"/>
          <w:szCs w:val="24"/>
        </w:rPr>
        <w:t>г</w:t>
      </w:r>
      <w:proofErr w:type="gramEnd"/>
      <w:r w:rsidRPr="003F2DFE">
        <w:rPr>
          <w:rFonts w:ascii="Arial" w:hAnsi="Arial" w:cs="Arial"/>
          <w:sz w:val="24"/>
          <w:szCs w:val="24"/>
        </w:rPr>
        <w:t xml:space="preserve">. Железногорск, </w:t>
      </w:r>
      <w:proofErr w:type="spellStart"/>
      <w:r w:rsidRPr="003F2DFE">
        <w:rPr>
          <w:rFonts w:ascii="Arial" w:hAnsi="Arial" w:cs="Arial"/>
          <w:sz w:val="24"/>
          <w:szCs w:val="24"/>
        </w:rPr>
        <w:t>пр-кт</w:t>
      </w:r>
      <w:proofErr w:type="spellEnd"/>
      <w:r w:rsidRPr="003F2DFE">
        <w:rPr>
          <w:rFonts w:ascii="Arial" w:hAnsi="Arial" w:cs="Arial"/>
          <w:sz w:val="24"/>
          <w:szCs w:val="24"/>
        </w:rPr>
        <w:t xml:space="preserve">. Ленинградский,  д. 10. </w:t>
      </w:r>
    </w:p>
    <w:p w:rsidR="001A1C5B" w:rsidRPr="003F2DFE" w:rsidRDefault="001A1C5B" w:rsidP="001A1C5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 xml:space="preserve">На </w:t>
      </w:r>
      <w:proofErr w:type="gramStart"/>
      <w:r w:rsidRPr="003F2DFE">
        <w:rPr>
          <w:rFonts w:ascii="Arial" w:hAnsi="Arial" w:cs="Arial"/>
          <w:sz w:val="24"/>
          <w:szCs w:val="24"/>
        </w:rPr>
        <w:t>территории</w:t>
      </w:r>
      <w:proofErr w:type="gramEnd"/>
      <w:r w:rsidRPr="003F2DFE">
        <w:rPr>
          <w:rFonts w:ascii="Arial" w:hAnsi="Arial" w:cs="Arial"/>
          <w:sz w:val="24"/>
          <w:szCs w:val="24"/>
        </w:rPr>
        <w:t xml:space="preserve"> ЗАТО Железногорск реализован вариант ЕДДС по типу «Объединенная диспетчерская». Данный вариант ЕДДС характеризуется организацией рабочих мест муниципальных  диспетчеров в помещениях диспетчерской органа управления ГПС. Прием сообщений осуществляется через номер «01, 112».</w:t>
      </w:r>
    </w:p>
    <w:p w:rsidR="001A1C5B" w:rsidRPr="003F2DFE" w:rsidRDefault="001A1C5B" w:rsidP="001A1C5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 xml:space="preserve">Заключены соглашения об обмене информацией и оперативном взаимодействии с дежурно-диспетчерскими службами и оперативными </w:t>
      </w:r>
      <w:proofErr w:type="gramStart"/>
      <w:r w:rsidRPr="003F2DFE">
        <w:rPr>
          <w:rFonts w:ascii="Arial" w:hAnsi="Arial" w:cs="Arial"/>
          <w:sz w:val="24"/>
          <w:szCs w:val="24"/>
        </w:rPr>
        <w:t>службами</w:t>
      </w:r>
      <w:proofErr w:type="gramEnd"/>
      <w:r w:rsidRPr="003F2DFE">
        <w:rPr>
          <w:rFonts w:ascii="Arial" w:hAnsi="Arial" w:cs="Arial"/>
          <w:sz w:val="24"/>
          <w:szCs w:val="24"/>
        </w:rPr>
        <w:t xml:space="preserve"> ЗАТО Железногорск. </w:t>
      </w:r>
    </w:p>
    <w:p w:rsidR="001A1C5B" w:rsidRPr="003F2DFE" w:rsidRDefault="001A1C5B" w:rsidP="001A1C5B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>Имеются прямые линии связи со всеми пожарными подразделениями гарнизона, а также службами ОСМП ФГУЗ КБ № 51 ФМБА России, Межмуниципальным Управления МВД России по ЗАТО г. Железногорск (далее – МУ МВД по ЗАТО г</w:t>
      </w:r>
      <w:proofErr w:type="gramStart"/>
      <w:r w:rsidRPr="003F2DFE">
        <w:rPr>
          <w:rFonts w:ascii="Arial" w:hAnsi="Arial" w:cs="Arial"/>
          <w:sz w:val="24"/>
          <w:szCs w:val="24"/>
        </w:rPr>
        <w:t>.Ж</w:t>
      </w:r>
      <w:proofErr w:type="gramEnd"/>
      <w:r w:rsidRPr="003F2DFE">
        <w:rPr>
          <w:rFonts w:ascii="Arial" w:hAnsi="Arial" w:cs="Arial"/>
          <w:sz w:val="24"/>
          <w:szCs w:val="24"/>
        </w:rPr>
        <w:t>елезногорск), Аварийной службой МП ГЖКУ, МБУ «</w:t>
      </w:r>
      <w:proofErr w:type="spellStart"/>
      <w:r w:rsidRPr="003F2DFE">
        <w:rPr>
          <w:rFonts w:ascii="Arial" w:hAnsi="Arial" w:cs="Arial"/>
          <w:sz w:val="24"/>
          <w:szCs w:val="24"/>
        </w:rPr>
        <w:t>Горлесхоз</w:t>
      </w:r>
      <w:proofErr w:type="spellEnd"/>
      <w:r w:rsidRPr="003F2DFE">
        <w:rPr>
          <w:rFonts w:ascii="Arial" w:hAnsi="Arial" w:cs="Arial"/>
          <w:sz w:val="24"/>
          <w:szCs w:val="24"/>
        </w:rPr>
        <w:t>», МП «</w:t>
      </w:r>
      <w:proofErr w:type="spellStart"/>
      <w:r w:rsidRPr="003F2DFE">
        <w:rPr>
          <w:rFonts w:ascii="Arial" w:hAnsi="Arial" w:cs="Arial"/>
          <w:sz w:val="24"/>
          <w:szCs w:val="24"/>
        </w:rPr>
        <w:t>Гортеплоэнерго</w:t>
      </w:r>
      <w:proofErr w:type="spellEnd"/>
      <w:r w:rsidRPr="003F2DFE">
        <w:rPr>
          <w:rFonts w:ascii="Arial" w:hAnsi="Arial" w:cs="Arial"/>
          <w:sz w:val="24"/>
          <w:szCs w:val="24"/>
        </w:rPr>
        <w:t>», МП «</w:t>
      </w:r>
      <w:proofErr w:type="spellStart"/>
      <w:r w:rsidRPr="003F2DFE">
        <w:rPr>
          <w:rFonts w:ascii="Arial" w:hAnsi="Arial" w:cs="Arial"/>
          <w:sz w:val="24"/>
          <w:szCs w:val="24"/>
        </w:rPr>
        <w:t>Горэлектросеть</w:t>
      </w:r>
      <w:proofErr w:type="spellEnd"/>
      <w:r w:rsidRPr="003F2DFE">
        <w:rPr>
          <w:rFonts w:ascii="Arial" w:hAnsi="Arial" w:cs="Arial"/>
          <w:sz w:val="24"/>
          <w:szCs w:val="24"/>
        </w:rPr>
        <w:t>», МП «Комбинат благоустройства», ОВО МУ МВД по ЗАТО г. Железногорск, диспетчерскими службами ФГУП ФЯО «ГХК», АО «ИСС», ФГУП «УССТ № 9», ООО «Система безопасности» и МП «ГТС».</w:t>
      </w:r>
    </w:p>
    <w:p w:rsidR="001A1C5B" w:rsidRPr="003F2DFE" w:rsidRDefault="001A1C5B" w:rsidP="001A1C5B">
      <w:pPr>
        <w:pStyle w:val="aa"/>
        <w:widowControl w:val="0"/>
        <w:ind w:firstLine="540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pacing w:val="-5"/>
          <w:sz w:val="24"/>
          <w:szCs w:val="24"/>
        </w:rPr>
        <w:t xml:space="preserve">С дежурно-диспетчерскими (ДДС) и оперативными </w:t>
      </w:r>
      <w:proofErr w:type="gramStart"/>
      <w:r w:rsidRPr="003F2DFE">
        <w:rPr>
          <w:rFonts w:ascii="Arial" w:hAnsi="Arial" w:cs="Arial"/>
          <w:spacing w:val="-5"/>
          <w:sz w:val="24"/>
          <w:szCs w:val="24"/>
        </w:rPr>
        <w:t>службами</w:t>
      </w:r>
      <w:proofErr w:type="gramEnd"/>
      <w:r w:rsidRPr="003F2DFE">
        <w:rPr>
          <w:rFonts w:ascii="Arial" w:hAnsi="Arial" w:cs="Arial"/>
          <w:spacing w:val="-5"/>
          <w:sz w:val="24"/>
          <w:szCs w:val="24"/>
        </w:rPr>
        <w:t xml:space="preserve"> ЗАТО Железногорск и объектов, входящих в состав ЕДДС, организовано 16 прямых каналов телефонной связи, выведенных</w:t>
      </w:r>
      <w:r w:rsidRPr="003F2DFE">
        <w:rPr>
          <w:rFonts w:ascii="Arial" w:hAnsi="Arial" w:cs="Arial"/>
          <w:sz w:val="24"/>
          <w:szCs w:val="24"/>
        </w:rPr>
        <w:t xml:space="preserve"> на цифровые пульты телекоммуникационной системы Мини-Ком ДХ-500, которая объединена волоконно-оптической линией связи длиной </w:t>
      </w:r>
      <w:smartTag w:uri="urn:schemas-microsoft-com:office:smarttags" w:element="metricconverter">
        <w:smartTagPr>
          <w:attr w:name="ProductID" w:val="2 километра"/>
        </w:smartTagPr>
        <w:r w:rsidRPr="003F2DFE">
          <w:rPr>
            <w:rFonts w:ascii="Arial" w:hAnsi="Arial" w:cs="Arial"/>
            <w:sz w:val="24"/>
            <w:szCs w:val="24"/>
          </w:rPr>
          <w:t>2 километра</w:t>
        </w:r>
      </w:smartTag>
      <w:r w:rsidRPr="003F2DFE">
        <w:rPr>
          <w:rFonts w:ascii="Arial" w:hAnsi="Arial" w:cs="Arial"/>
          <w:sz w:val="24"/>
          <w:szCs w:val="24"/>
        </w:rPr>
        <w:t xml:space="preserve"> с городской телефонной сетью. </w:t>
      </w:r>
    </w:p>
    <w:p w:rsidR="001A1C5B" w:rsidRPr="003F2DFE" w:rsidRDefault="001A1C5B" w:rsidP="001A1C5B">
      <w:pPr>
        <w:pStyle w:val="aa"/>
        <w:widowControl w:val="0"/>
        <w:ind w:firstLine="540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 xml:space="preserve">Взаимодействие с вышестоящими органами управления (ОД ГУ МЧС России по Красноярскому краю) организовано через </w:t>
      </w:r>
      <w:proofErr w:type="gramStart"/>
      <w:r w:rsidRPr="003F2DFE">
        <w:rPr>
          <w:rFonts w:ascii="Arial" w:hAnsi="Arial" w:cs="Arial"/>
          <w:sz w:val="24"/>
          <w:szCs w:val="24"/>
        </w:rPr>
        <w:t>ЕДДС</w:t>
      </w:r>
      <w:proofErr w:type="gramEnd"/>
      <w:r w:rsidRPr="003F2DFE">
        <w:rPr>
          <w:rFonts w:ascii="Arial" w:hAnsi="Arial" w:cs="Arial"/>
          <w:sz w:val="24"/>
          <w:szCs w:val="24"/>
        </w:rPr>
        <w:t xml:space="preserve"> ЗАТО Железногорск по прямому каналу связи. Для передачи </w:t>
      </w:r>
      <w:proofErr w:type="spellStart"/>
      <w:r w:rsidRPr="003F2DFE">
        <w:rPr>
          <w:rFonts w:ascii="Arial" w:hAnsi="Arial" w:cs="Arial"/>
          <w:sz w:val="24"/>
          <w:szCs w:val="24"/>
        </w:rPr>
        <w:t>мультимедийной</w:t>
      </w:r>
      <w:proofErr w:type="spellEnd"/>
      <w:r w:rsidRPr="003F2DFE">
        <w:rPr>
          <w:rFonts w:ascii="Arial" w:hAnsi="Arial" w:cs="Arial"/>
          <w:sz w:val="24"/>
          <w:szCs w:val="24"/>
        </w:rPr>
        <w:t xml:space="preserve"> информации организован цифровой высокоскоростной канал связи между ЕДДС и ЦУКС Красноярского края, который обеспечивает режим видеоконференцсвязи при проведении оперативных совещаний (селекторов). Орган управления принимает участие в проведении сеансов связи в радиосети № 31 НГУ МЧС России по Красноярскому краю.</w:t>
      </w:r>
    </w:p>
    <w:p w:rsidR="001A1C5B" w:rsidRPr="003F2DFE" w:rsidRDefault="001A1C5B" w:rsidP="001A1C5B">
      <w:pPr>
        <w:pStyle w:val="aa"/>
        <w:widowControl w:val="0"/>
        <w:ind w:firstLine="540"/>
        <w:rPr>
          <w:rFonts w:ascii="Arial" w:hAnsi="Arial" w:cs="Arial"/>
          <w:spacing w:val="-5"/>
          <w:sz w:val="24"/>
          <w:szCs w:val="24"/>
        </w:rPr>
      </w:pPr>
      <w:r w:rsidRPr="003F2DFE">
        <w:rPr>
          <w:rFonts w:ascii="Arial" w:hAnsi="Arial" w:cs="Arial"/>
          <w:spacing w:val="-5"/>
          <w:sz w:val="24"/>
          <w:szCs w:val="24"/>
        </w:rPr>
        <w:t xml:space="preserve">Радиосвязь организована со всеми пожарными подразделениями на </w:t>
      </w:r>
      <w:proofErr w:type="gramStart"/>
      <w:r w:rsidRPr="003F2DFE">
        <w:rPr>
          <w:rFonts w:ascii="Arial" w:hAnsi="Arial" w:cs="Arial"/>
          <w:spacing w:val="-5"/>
          <w:sz w:val="24"/>
          <w:szCs w:val="24"/>
        </w:rPr>
        <w:t>территории</w:t>
      </w:r>
      <w:proofErr w:type="gramEnd"/>
      <w:r w:rsidRPr="003F2DFE">
        <w:rPr>
          <w:rFonts w:ascii="Arial" w:hAnsi="Arial" w:cs="Arial"/>
          <w:spacing w:val="-5"/>
          <w:sz w:val="24"/>
          <w:szCs w:val="24"/>
        </w:rPr>
        <w:t xml:space="preserve"> ЗАТО Железногорск, а также МП «Комбинат благоустройства», водолазно-спасательной станцией МП «Комбинат благоустройства», МП «</w:t>
      </w:r>
      <w:proofErr w:type="spellStart"/>
      <w:r w:rsidRPr="003F2DFE">
        <w:rPr>
          <w:rFonts w:ascii="Arial" w:hAnsi="Arial" w:cs="Arial"/>
          <w:spacing w:val="-5"/>
          <w:sz w:val="24"/>
          <w:szCs w:val="24"/>
        </w:rPr>
        <w:t>Горэлектросеть</w:t>
      </w:r>
      <w:proofErr w:type="spellEnd"/>
      <w:r w:rsidRPr="003F2DFE">
        <w:rPr>
          <w:rFonts w:ascii="Arial" w:hAnsi="Arial" w:cs="Arial"/>
          <w:spacing w:val="-5"/>
          <w:sz w:val="24"/>
          <w:szCs w:val="24"/>
        </w:rPr>
        <w:t>», МП «</w:t>
      </w:r>
      <w:proofErr w:type="spellStart"/>
      <w:r w:rsidRPr="003F2DFE">
        <w:rPr>
          <w:rFonts w:ascii="Arial" w:hAnsi="Arial" w:cs="Arial"/>
          <w:spacing w:val="-5"/>
          <w:sz w:val="24"/>
          <w:szCs w:val="24"/>
        </w:rPr>
        <w:t>Гортеплоэнерго</w:t>
      </w:r>
      <w:proofErr w:type="spellEnd"/>
      <w:r w:rsidRPr="003F2DFE">
        <w:rPr>
          <w:rFonts w:ascii="Arial" w:hAnsi="Arial" w:cs="Arial"/>
          <w:spacing w:val="-5"/>
          <w:sz w:val="24"/>
          <w:szCs w:val="24"/>
        </w:rPr>
        <w:t xml:space="preserve">», МП ГЖКУ, ОСМП ФГБУЗ КБ № 51, Диспетчером ФГУП ФЯО «ГХК», лодочной станцией </w:t>
      </w:r>
      <w:r w:rsidRPr="003F2DFE">
        <w:rPr>
          <w:rFonts w:ascii="Arial" w:hAnsi="Arial" w:cs="Arial"/>
          <w:spacing w:val="-5"/>
          <w:sz w:val="24"/>
          <w:szCs w:val="24"/>
        </w:rPr>
        <w:lastRenderedPageBreak/>
        <w:t>«Вихрь» на р. Енисей.</w:t>
      </w:r>
    </w:p>
    <w:p w:rsidR="001A1C5B" w:rsidRPr="003F2DFE" w:rsidRDefault="001A1C5B" w:rsidP="001A1C5B">
      <w:pPr>
        <w:pStyle w:val="ConsNormal"/>
        <w:ind w:firstLine="540"/>
        <w:jc w:val="both"/>
        <w:rPr>
          <w:rFonts w:cs="Arial"/>
          <w:sz w:val="24"/>
          <w:szCs w:val="24"/>
        </w:rPr>
      </w:pPr>
      <w:r w:rsidRPr="003F2DFE">
        <w:rPr>
          <w:rFonts w:cs="Arial"/>
          <w:sz w:val="24"/>
          <w:szCs w:val="24"/>
        </w:rPr>
        <w:t xml:space="preserve">Управление мероприятиями гражданской обороны осуществляется с соответствующих пунктов управления руководителя гражданской обороны (городской защищенный пункт гражданской обороны (ГЗПУ), загородный защищенный пункт гражданской обороны (ЗЗПУ)). В пунктах рассредоточения и эвакуации в загородной зоне управление осуществляется с подвижного пункта управления </w:t>
      </w:r>
      <w:proofErr w:type="gramStart"/>
      <w:r w:rsidRPr="003F2DFE">
        <w:rPr>
          <w:rFonts w:cs="Arial"/>
          <w:sz w:val="24"/>
          <w:szCs w:val="24"/>
        </w:rPr>
        <w:t>ГО</w:t>
      </w:r>
      <w:proofErr w:type="gramEnd"/>
      <w:r w:rsidRPr="003F2DFE">
        <w:rPr>
          <w:rFonts w:cs="Arial"/>
          <w:sz w:val="24"/>
          <w:szCs w:val="24"/>
        </w:rPr>
        <w:t xml:space="preserve"> ЗАТО Железногорск, через органы управления по делам ГО и ЧС соответствующих районов, по радиосетям КВ и УКВ диапазона и по телефонной связи.</w:t>
      </w:r>
    </w:p>
    <w:p w:rsidR="001A1C5B" w:rsidRPr="003F2DFE" w:rsidRDefault="001A1C5B" w:rsidP="001A1C5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 xml:space="preserve">В целях оперативного управления создана оперативная группа КЧС и </w:t>
      </w:r>
      <w:proofErr w:type="gramStart"/>
      <w:r w:rsidRPr="003F2DFE">
        <w:rPr>
          <w:rFonts w:ascii="Arial" w:hAnsi="Arial" w:cs="Arial"/>
          <w:sz w:val="24"/>
          <w:szCs w:val="24"/>
        </w:rPr>
        <w:t>ПБ</w:t>
      </w:r>
      <w:proofErr w:type="gramEnd"/>
      <w:r w:rsidRPr="003F2DFE">
        <w:rPr>
          <w:rFonts w:ascii="Arial" w:hAnsi="Arial" w:cs="Arial"/>
          <w:sz w:val="24"/>
          <w:szCs w:val="24"/>
        </w:rPr>
        <w:t xml:space="preserve"> ЗАТО Железногорск. </w:t>
      </w:r>
    </w:p>
    <w:p w:rsidR="001A1C5B" w:rsidRPr="003F2DFE" w:rsidRDefault="001A1C5B" w:rsidP="001A1C5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 xml:space="preserve">Ежегодно проводится комиссионное обследование готовности гидротехнических сооружений к пропуску паводковых вод. В паводковый период осуществляется ежесуточный </w:t>
      </w:r>
      <w:proofErr w:type="gramStart"/>
      <w:r w:rsidRPr="003F2DFE">
        <w:rPr>
          <w:rFonts w:ascii="Arial" w:hAnsi="Arial" w:cs="Arial"/>
          <w:sz w:val="24"/>
          <w:szCs w:val="24"/>
        </w:rPr>
        <w:t>контроль за</w:t>
      </w:r>
      <w:proofErr w:type="gramEnd"/>
      <w:r w:rsidRPr="003F2DFE">
        <w:rPr>
          <w:rFonts w:ascii="Arial" w:hAnsi="Arial" w:cs="Arial"/>
          <w:sz w:val="24"/>
          <w:szCs w:val="24"/>
        </w:rPr>
        <w:t xml:space="preserve"> состоянием уровня воды в р. Енисей. Проводятся уточнение расчетов на отселение жителей н.п. пос. </w:t>
      </w:r>
      <w:proofErr w:type="spellStart"/>
      <w:r w:rsidRPr="003F2DFE">
        <w:rPr>
          <w:rFonts w:ascii="Arial" w:hAnsi="Arial" w:cs="Arial"/>
          <w:sz w:val="24"/>
          <w:szCs w:val="24"/>
        </w:rPr>
        <w:t>Додоново</w:t>
      </w:r>
      <w:proofErr w:type="spellEnd"/>
      <w:r w:rsidRPr="003F2DFE">
        <w:rPr>
          <w:rFonts w:ascii="Arial" w:hAnsi="Arial" w:cs="Arial"/>
          <w:sz w:val="24"/>
          <w:szCs w:val="24"/>
        </w:rPr>
        <w:t>, организуются сходы граждан, распространяются памятки по действиям при наводнении.</w:t>
      </w:r>
    </w:p>
    <w:p w:rsidR="001A1C5B" w:rsidRPr="003F2DFE" w:rsidRDefault="001A1C5B" w:rsidP="001A1C5B">
      <w:pPr>
        <w:pStyle w:val="ConsNormal"/>
        <w:ind w:firstLine="540"/>
        <w:jc w:val="both"/>
        <w:rPr>
          <w:rFonts w:cs="Arial"/>
          <w:sz w:val="24"/>
          <w:szCs w:val="24"/>
        </w:rPr>
      </w:pPr>
      <w:r w:rsidRPr="003F2DFE">
        <w:rPr>
          <w:rFonts w:cs="Arial"/>
          <w:sz w:val="24"/>
          <w:szCs w:val="24"/>
        </w:rPr>
        <w:t xml:space="preserve">В целях своевременного и эффективного выполнения мероприятий по ликвидации чрезвычайных ситуаций силами городского звена ТП РСЧС на </w:t>
      </w:r>
      <w:proofErr w:type="gramStart"/>
      <w:r w:rsidRPr="003F2DFE">
        <w:rPr>
          <w:rFonts w:cs="Arial"/>
          <w:sz w:val="24"/>
          <w:szCs w:val="24"/>
        </w:rPr>
        <w:t>территории</w:t>
      </w:r>
      <w:proofErr w:type="gramEnd"/>
      <w:r w:rsidRPr="003F2DFE">
        <w:rPr>
          <w:rFonts w:cs="Arial"/>
          <w:sz w:val="24"/>
          <w:szCs w:val="24"/>
        </w:rPr>
        <w:t xml:space="preserve"> ЗАТО Железногорск создан резерв финансовых и материальных ресурсов, который состоит из:</w:t>
      </w:r>
    </w:p>
    <w:p w:rsidR="001A1C5B" w:rsidRPr="003F2DFE" w:rsidRDefault="001A1C5B" w:rsidP="001A1C5B">
      <w:pPr>
        <w:pStyle w:val="ConsNormal"/>
        <w:ind w:firstLine="540"/>
        <w:jc w:val="both"/>
        <w:rPr>
          <w:rFonts w:cs="Arial"/>
          <w:sz w:val="24"/>
          <w:szCs w:val="24"/>
        </w:rPr>
      </w:pPr>
      <w:r w:rsidRPr="003F2DFE">
        <w:rPr>
          <w:rFonts w:cs="Arial"/>
          <w:sz w:val="24"/>
          <w:szCs w:val="24"/>
        </w:rPr>
        <w:t>1. Резерва финансовых ресурсов, создаваемого за счет местного бюджета и внебюджетных источников;</w:t>
      </w:r>
    </w:p>
    <w:p w:rsidR="001A1C5B" w:rsidRPr="003F2DFE" w:rsidRDefault="001A1C5B" w:rsidP="001A1C5B">
      <w:pPr>
        <w:pStyle w:val="ConsNormal"/>
        <w:ind w:firstLine="540"/>
        <w:jc w:val="both"/>
        <w:rPr>
          <w:rFonts w:cs="Arial"/>
          <w:sz w:val="24"/>
          <w:szCs w:val="24"/>
        </w:rPr>
      </w:pPr>
      <w:r w:rsidRPr="003F2DFE">
        <w:rPr>
          <w:rFonts w:cs="Arial"/>
          <w:sz w:val="24"/>
          <w:szCs w:val="24"/>
        </w:rPr>
        <w:t>2. Резерва финансовых и материальных ресурсов, создаваемых за счет сре</w:t>
      </w:r>
      <w:proofErr w:type="gramStart"/>
      <w:r w:rsidRPr="003F2DFE">
        <w:rPr>
          <w:rFonts w:cs="Arial"/>
          <w:sz w:val="24"/>
          <w:szCs w:val="24"/>
        </w:rPr>
        <w:t>дств пр</w:t>
      </w:r>
      <w:proofErr w:type="gramEnd"/>
      <w:r w:rsidRPr="003F2DFE">
        <w:rPr>
          <w:rFonts w:cs="Arial"/>
          <w:sz w:val="24"/>
          <w:szCs w:val="24"/>
        </w:rPr>
        <w:t>едприятий, организаций.</w:t>
      </w:r>
    </w:p>
    <w:p w:rsidR="001A1C5B" w:rsidRPr="003F2DFE" w:rsidRDefault="001A1C5B" w:rsidP="001A1C5B">
      <w:pPr>
        <w:pStyle w:val="af3"/>
        <w:widowControl w:val="0"/>
        <w:spacing w:before="0" w:after="0"/>
        <w:ind w:firstLine="540"/>
        <w:jc w:val="both"/>
        <w:rPr>
          <w:rFonts w:ascii="Arial" w:hAnsi="Arial" w:cs="Arial"/>
        </w:rPr>
      </w:pPr>
      <w:r w:rsidRPr="003F2DFE">
        <w:rPr>
          <w:rFonts w:ascii="Arial" w:hAnsi="Arial" w:cs="Arial"/>
        </w:rPr>
        <w:t xml:space="preserve">Согласно решения Совета </w:t>
      </w:r>
      <w:proofErr w:type="gramStart"/>
      <w:r w:rsidRPr="003F2DFE">
        <w:rPr>
          <w:rFonts w:ascii="Arial" w:hAnsi="Arial" w:cs="Arial"/>
        </w:rPr>
        <w:t>депутатов</w:t>
      </w:r>
      <w:proofErr w:type="gramEnd"/>
      <w:r w:rsidRPr="003F2DFE">
        <w:rPr>
          <w:rFonts w:ascii="Arial" w:hAnsi="Arial" w:cs="Arial"/>
        </w:rPr>
        <w:t xml:space="preserve"> ЗАТО г. Железногорск от 15.12.2016 № 15-66Р «О бюджете ЗАТО Железногорск на 2017 год и плановый период 2018-2019 годов» резервный фонд Администрации ЗАТО                    г. Железногорск по состоянию на 2017 год составляет 1200801 рубль.</w:t>
      </w:r>
    </w:p>
    <w:p w:rsidR="001A1C5B" w:rsidRPr="003F2DFE" w:rsidRDefault="001A1C5B" w:rsidP="001A1C5B">
      <w:pPr>
        <w:pStyle w:val="ConsNormal"/>
        <w:ind w:firstLine="540"/>
        <w:jc w:val="both"/>
        <w:rPr>
          <w:rFonts w:cs="Arial"/>
          <w:sz w:val="24"/>
          <w:szCs w:val="24"/>
        </w:rPr>
      </w:pPr>
      <w:r w:rsidRPr="003F2DFE">
        <w:rPr>
          <w:rFonts w:cs="Arial"/>
          <w:sz w:val="24"/>
          <w:szCs w:val="24"/>
        </w:rPr>
        <w:t xml:space="preserve">Порядок использования резервного фонда утвержден постановлением </w:t>
      </w:r>
      <w:proofErr w:type="gramStart"/>
      <w:r w:rsidRPr="003F2DFE">
        <w:rPr>
          <w:rFonts w:cs="Arial"/>
          <w:sz w:val="24"/>
          <w:szCs w:val="24"/>
        </w:rPr>
        <w:t>Администрации</w:t>
      </w:r>
      <w:proofErr w:type="gramEnd"/>
      <w:r w:rsidRPr="003F2DFE">
        <w:rPr>
          <w:rFonts w:cs="Arial"/>
          <w:sz w:val="24"/>
          <w:szCs w:val="24"/>
        </w:rPr>
        <w:t xml:space="preserve"> ЗАТО г. Железногорск от 14.10.2008 № 1593п «Об утверждении порядка использования бюджетных ассигнований резервного фонда Администрации ЗАТО г. Железногорск».</w:t>
      </w:r>
    </w:p>
    <w:p w:rsidR="001A1C5B" w:rsidRPr="003F2DFE" w:rsidRDefault="001A1C5B" w:rsidP="001A1C5B">
      <w:pPr>
        <w:pStyle w:val="ConsNormal"/>
        <w:ind w:firstLine="540"/>
        <w:jc w:val="both"/>
        <w:rPr>
          <w:rFonts w:cs="Arial"/>
          <w:sz w:val="24"/>
          <w:szCs w:val="24"/>
        </w:rPr>
      </w:pPr>
      <w:r w:rsidRPr="003F2DFE">
        <w:rPr>
          <w:rFonts w:cs="Arial"/>
          <w:sz w:val="24"/>
          <w:szCs w:val="24"/>
        </w:rPr>
        <w:t xml:space="preserve">На </w:t>
      </w:r>
      <w:proofErr w:type="gramStart"/>
      <w:r w:rsidRPr="003F2DFE">
        <w:rPr>
          <w:rFonts w:cs="Arial"/>
          <w:sz w:val="24"/>
          <w:szCs w:val="24"/>
        </w:rPr>
        <w:t>территории</w:t>
      </w:r>
      <w:proofErr w:type="gramEnd"/>
      <w:r w:rsidRPr="003F2DFE">
        <w:rPr>
          <w:rFonts w:cs="Arial"/>
          <w:sz w:val="24"/>
          <w:szCs w:val="24"/>
        </w:rPr>
        <w:t xml:space="preserve"> ЗАТО Железногорск для укрытия рабочих и служащих расположены 68 убежищ, в том числе на объектах 15. Общая вместимость составляет - 16792 человек. Требованиям, предъявляемым к защитным сооружениям, соответствуют 66 убежищ, что позволяет полностью укрыть наибольшую рабочую смену.</w:t>
      </w:r>
    </w:p>
    <w:p w:rsidR="001A1C5B" w:rsidRPr="003F2DFE" w:rsidRDefault="001A1C5B" w:rsidP="001A1C5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>Обеспеченность города подвальными и другими заглубленными помещениями позволяет укрыть всё другое население.</w:t>
      </w:r>
    </w:p>
    <w:p w:rsidR="001A1C5B" w:rsidRPr="003F2DFE" w:rsidRDefault="001A1C5B" w:rsidP="001A1C5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 xml:space="preserve">Строительство новых защитных сооружений в городе не планируется. Основные усилия направляются на поддержание и приведение в готовность имеющегося фонда защитных сооружений. </w:t>
      </w:r>
    </w:p>
    <w:p w:rsidR="001A1C5B" w:rsidRPr="003F2DFE" w:rsidRDefault="001A1C5B" w:rsidP="001A1C5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 xml:space="preserve">Организован учет ЗС ГО, в соответствии с требованиями приказа МЧС России от 15.12.2002 № 583. Заключены договора на обслуживание ЗС ГО. </w:t>
      </w:r>
    </w:p>
    <w:p w:rsidR="001A1C5B" w:rsidRPr="003F2DFE" w:rsidRDefault="001A1C5B" w:rsidP="001A1C5B">
      <w:pPr>
        <w:pStyle w:val="ConsNormal"/>
        <w:ind w:firstLine="540"/>
        <w:jc w:val="both"/>
        <w:rPr>
          <w:rFonts w:cs="Arial"/>
          <w:sz w:val="24"/>
          <w:szCs w:val="24"/>
        </w:rPr>
      </w:pPr>
      <w:r w:rsidRPr="003F2DFE">
        <w:rPr>
          <w:rFonts w:cs="Arial"/>
          <w:sz w:val="24"/>
          <w:szCs w:val="24"/>
        </w:rPr>
        <w:t xml:space="preserve">В целях качественного и своевременного обеспечения деятельности по предупреждению и ликвидации чрезвычайных ситуаций мирного и военного времени, на </w:t>
      </w:r>
      <w:proofErr w:type="gramStart"/>
      <w:r w:rsidRPr="003F2DFE">
        <w:rPr>
          <w:rFonts w:cs="Arial"/>
          <w:sz w:val="24"/>
          <w:szCs w:val="24"/>
        </w:rPr>
        <w:t>территории</w:t>
      </w:r>
      <w:proofErr w:type="gramEnd"/>
      <w:r w:rsidRPr="003F2DFE">
        <w:rPr>
          <w:rFonts w:cs="Arial"/>
          <w:sz w:val="24"/>
          <w:szCs w:val="24"/>
        </w:rPr>
        <w:t xml:space="preserve"> ЗАТО Железногорск созданы муниципальные и объектовые запасы специального имущества ГО, включающие медицинское имущество, средства индивидуальной защиты, радиационно-химическое имущество, средства связи и др. </w:t>
      </w:r>
    </w:p>
    <w:p w:rsidR="001A1C5B" w:rsidRPr="003F2DFE" w:rsidRDefault="001A1C5B" w:rsidP="001A1C5B">
      <w:pPr>
        <w:pStyle w:val="ac"/>
        <w:widowControl w:val="0"/>
        <w:spacing w:line="264" w:lineRule="auto"/>
        <w:ind w:firstLine="539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 xml:space="preserve">Подготовка руководящего и командно-начальствующего состава РСЧС города и </w:t>
      </w:r>
      <w:proofErr w:type="gramStart"/>
      <w:r w:rsidRPr="003F2DFE">
        <w:rPr>
          <w:rFonts w:ascii="Arial" w:hAnsi="Arial" w:cs="Arial"/>
          <w:sz w:val="24"/>
          <w:szCs w:val="24"/>
        </w:rPr>
        <w:t>объектов</w:t>
      </w:r>
      <w:proofErr w:type="gramEnd"/>
      <w:r w:rsidRPr="003F2DFE">
        <w:rPr>
          <w:rFonts w:ascii="Arial" w:hAnsi="Arial" w:cs="Arial"/>
          <w:sz w:val="24"/>
          <w:szCs w:val="24"/>
        </w:rPr>
        <w:t xml:space="preserve"> ЗАТО Железногорск осуществляется в соответствии с Планами комплектования 1145 УМЦ по ГО и ЧС края и городских курсов ГОЧС (отдел подготовки руководящего состава МКУ «Управление ГОЧС и режима ЗАТО Железногорск»). </w:t>
      </w:r>
      <w:r w:rsidRPr="003F2DFE">
        <w:rPr>
          <w:rFonts w:ascii="Arial" w:hAnsi="Arial" w:cs="Arial"/>
          <w:sz w:val="24"/>
          <w:szCs w:val="24"/>
        </w:rPr>
        <w:lastRenderedPageBreak/>
        <w:t>Дополнительно  подготовка командно-начальствующего состава (КНС) проводится по месту работы по программе текущей подготовки. Подготовка работников предприятий, организаций и учреждений, входящих в состав  нештатных аварийно-спасательных формирований, проводится по месту работы путем изучения общей и специальной тематики.</w:t>
      </w:r>
    </w:p>
    <w:p w:rsidR="001A1C5B" w:rsidRPr="003F2DFE" w:rsidRDefault="001A1C5B" w:rsidP="001A1C5B">
      <w:pPr>
        <w:pStyle w:val="ac"/>
        <w:widowControl w:val="0"/>
        <w:spacing w:line="264" w:lineRule="auto"/>
        <w:ind w:firstLine="539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 xml:space="preserve">Закрепление полученных знаний и навыков органов управления, КНС, личного состава формирований осуществляется в ходе командно – штабных учений и тренировок, как в </w:t>
      </w:r>
      <w:proofErr w:type="gramStart"/>
      <w:r w:rsidRPr="003F2DFE">
        <w:rPr>
          <w:rFonts w:ascii="Arial" w:hAnsi="Arial" w:cs="Arial"/>
          <w:sz w:val="24"/>
          <w:szCs w:val="24"/>
        </w:rPr>
        <w:t>масштабе</w:t>
      </w:r>
      <w:proofErr w:type="gramEnd"/>
      <w:r w:rsidRPr="003F2DFE">
        <w:rPr>
          <w:rFonts w:ascii="Arial" w:hAnsi="Arial" w:cs="Arial"/>
          <w:sz w:val="24"/>
          <w:szCs w:val="24"/>
        </w:rPr>
        <w:t xml:space="preserve"> ЗАТО Железногорск проводимых под руководством председателя КЧС и ПБ ЗАТО Железногорск, так и на объектах.</w:t>
      </w:r>
    </w:p>
    <w:p w:rsidR="001A1C5B" w:rsidRPr="003F2DFE" w:rsidRDefault="001A1C5B" w:rsidP="001A1C5B">
      <w:pPr>
        <w:pStyle w:val="ac"/>
        <w:widowControl w:val="0"/>
        <w:spacing w:line="264" w:lineRule="auto"/>
        <w:ind w:firstLine="539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>Таким образом, существующая система защиты населения и территорий от чрезвычайных ситуаций, обеспечения пожарной безопасности и безопасности людей на водных объектах позволяет избежать возникновения чрезвычайных ситуаций, обеспечивает готовность органов управления к действиям по защите населения и территории. Уровень подготовки руководящего состава, сил территориальной подсистемы РСЧС, существующий порядок сбора и обмена информацией, имеющиеся финансовые и материальные резервы позволяют решать задачи гражданской обороны и предупреждения ЧС.</w:t>
      </w:r>
    </w:p>
    <w:p w:rsidR="001A1C5B" w:rsidRPr="003F2DFE" w:rsidRDefault="001A1C5B" w:rsidP="001A1C5B">
      <w:pPr>
        <w:pStyle w:val="af1"/>
        <w:widowControl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</w:p>
    <w:p w:rsidR="001A1C5B" w:rsidRPr="003F2DFE" w:rsidRDefault="001A1C5B" w:rsidP="001A1C5B">
      <w:pPr>
        <w:widowControl w:val="0"/>
        <w:autoSpaceDE w:val="0"/>
        <w:autoSpaceDN w:val="0"/>
        <w:adjustRightInd w:val="0"/>
        <w:spacing w:line="264" w:lineRule="auto"/>
        <w:ind w:firstLine="539"/>
        <w:jc w:val="center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>3. П</w:t>
      </w:r>
      <w:r w:rsidRPr="003F2DFE">
        <w:rPr>
          <w:rFonts w:ascii="Arial" w:eastAsia="Calibri" w:hAnsi="Arial" w:cs="Arial"/>
          <w:sz w:val="24"/>
          <w:szCs w:val="24"/>
        </w:rPr>
        <w:t xml:space="preserve">риоритеты и цели социально-экономического развития </w:t>
      </w:r>
      <w:r w:rsidRPr="003F2DFE">
        <w:rPr>
          <w:rFonts w:ascii="Arial" w:eastAsia="Calibri" w:hAnsi="Arial" w:cs="Arial"/>
          <w:sz w:val="24"/>
          <w:szCs w:val="24"/>
        </w:rPr>
        <w:br/>
        <w:t xml:space="preserve">в сфере </w:t>
      </w:r>
      <w:r w:rsidRPr="003F2DFE">
        <w:rPr>
          <w:rFonts w:ascii="Arial" w:hAnsi="Arial" w:cs="Arial"/>
          <w:sz w:val="24"/>
          <w:szCs w:val="24"/>
        </w:rPr>
        <w:t xml:space="preserve">обеспечения первичных мер пожарной безопасности в границах </w:t>
      </w:r>
    </w:p>
    <w:p w:rsidR="001A1C5B" w:rsidRPr="003F2DFE" w:rsidRDefault="001A1C5B" w:rsidP="001A1C5B">
      <w:pPr>
        <w:widowControl w:val="0"/>
        <w:autoSpaceDE w:val="0"/>
        <w:autoSpaceDN w:val="0"/>
        <w:adjustRightInd w:val="0"/>
        <w:spacing w:line="264" w:lineRule="auto"/>
        <w:ind w:firstLine="539"/>
        <w:jc w:val="center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 xml:space="preserve">ЗАТО Железногорск и осуществления мер по территориальной обороне и гражданской обороне, защите населения и территории городского округа от чрезвычайных ситуаций природного и техногенного характера. </w:t>
      </w:r>
    </w:p>
    <w:p w:rsidR="001A1C5B" w:rsidRPr="003F2DFE" w:rsidRDefault="001A1C5B" w:rsidP="001A1C5B">
      <w:pPr>
        <w:widowControl w:val="0"/>
        <w:autoSpaceDE w:val="0"/>
        <w:autoSpaceDN w:val="0"/>
        <w:adjustRightInd w:val="0"/>
        <w:spacing w:line="264" w:lineRule="auto"/>
        <w:ind w:firstLine="539"/>
        <w:jc w:val="center"/>
        <w:rPr>
          <w:rFonts w:ascii="Arial" w:eastAsia="Calibri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>О</w:t>
      </w:r>
      <w:r w:rsidRPr="003F2DFE">
        <w:rPr>
          <w:rFonts w:ascii="Arial" w:eastAsia="Calibri" w:hAnsi="Arial" w:cs="Arial"/>
          <w:sz w:val="24"/>
          <w:szCs w:val="24"/>
        </w:rPr>
        <w:t xml:space="preserve">писание основных целей и задач Программы. </w:t>
      </w:r>
    </w:p>
    <w:p w:rsidR="001A1C5B" w:rsidRPr="003F2DFE" w:rsidRDefault="001A1C5B" w:rsidP="001A1C5B">
      <w:pPr>
        <w:widowControl w:val="0"/>
        <w:autoSpaceDE w:val="0"/>
        <w:autoSpaceDN w:val="0"/>
        <w:adjustRightInd w:val="0"/>
        <w:spacing w:line="264" w:lineRule="auto"/>
        <w:ind w:firstLine="539"/>
        <w:jc w:val="center"/>
        <w:rPr>
          <w:rFonts w:ascii="Arial" w:eastAsia="Calibri" w:hAnsi="Arial" w:cs="Arial"/>
          <w:sz w:val="24"/>
          <w:szCs w:val="24"/>
        </w:rPr>
      </w:pPr>
      <w:r w:rsidRPr="003F2DFE">
        <w:rPr>
          <w:rFonts w:ascii="Arial" w:eastAsia="Calibri" w:hAnsi="Arial" w:cs="Arial"/>
          <w:sz w:val="24"/>
          <w:szCs w:val="24"/>
        </w:rPr>
        <w:t xml:space="preserve">Прогноз развития и планируемые макроэкономические </w:t>
      </w:r>
    </w:p>
    <w:p w:rsidR="001A1C5B" w:rsidRPr="003F2DFE" w:rsidRDefault="001A1C5B" w:rsidP="001A1C5B">
      <w:pPr>
        <w:widowControl w:val="0"/>
        <w:autoSpaceDE w:val="0"/>
        <w:autoSpaceDN w:val="0"/>
        <w:adjustRightInd w:val="0"/>
        <w:spacing w:line="264" w:lineRule="auto"/>
        <w:ind w:firstLine="539"/>
        <w:jc w:val="center"/>
        <w:rPr>
          <w:rFonts w:ascii="Arial" w:eastAsia="Calibri" w:hAnsi="Arial" w:cs="Arial"/>
          <w:sz w:val="24"/>
          <w:szCs w:val="24"/>
        </w:rPr>
      </w:pPr>
      <w:r w:rsidRPr="003F2DFE">
        <w:rPr>
          <w:rFonts w:ascii="Arial" w:eastAsia="Calibri" w:hAnsi="Arial" w:cs="Arial"/>
          <w:sz w:val="24"/>
          <w:szCs w:val="24"/>
        </w:rPr>
        <w:t>показатели по итогам реа</w:t>
      </w:r>
      <w:r w:rsidRPr="003F2DFE">
        <w:rPr>
          <w:rFonts w:ascii="Arial" w:hAnsi="Arial" w:cs="Arial"/>
          <w:sz w:val="24"/>
          <w:szCs w:val="24"/>
        </w:rPr>
        <w:t>лизации Программы</w:t>
      </w:r>
    </w:p>
    <w:p w:rsidR="001A1C5B" w:rsidRPr="003F2DFE" w:rsidRDefault="001A1C5B" w:rsidP="001A1C5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1A1C5B" w:rsidRPr="003F2DFE" w:rsidRDefault="001A1C5B" w:rsidP="001A1C5B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>Основной целью программы является:</w:t>
      </w:r>
    </w:p>
    <w:p w:rsidR="001A1C5B" w:rsidRPr="003F2DFE" w:rsidRDefault="001A1C5B" w:rsidP="001A1C5B">
      <w:pPr>
        <w:pStyle w:val="21"/>
        <w:widowControl w:val="0"/>
        <w:tabs>
          <w:tab w:val="left" w:pos="720"/>
        </w:tabs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 xml:space="preserve">Защита населения и </w:t>
      </w:r>
      <w:proofErr w:type="gramStart"/>
      <w:r w:rsidRPr="003F2DFE">
        <w:rPr>
          <w:rFonts w:ascii="Arial" w:hAnsi="Arial" w:cs="Arial"/>
          <w:sz w:val="24"/>
          <w:szCs w:val="24"/>
        </w:rPr>
        <w:t>территории</w:t>
      </w:r>
      <w:proofErr w:type="gramEnd"/>
      <w:r w:rsidRPr="003F2DFE">
        <w:rPr>
          <w:rFonts w:ascii="Arial" w:hAnsi="Arial" w:cs="Arial"/>
          <w:sz w:val="24"/>
          <w:szCs w:val="24"/>
        </w:rPr>
        <w:t xml:space="preserve"> ЗАТО Железногорск Красноярского края от чрезвычайных ситуаций природного и техногенного характера.</w:t>
      </w:r>
    </w:p>
    <w:p w:rsidR="001A1C5B" w:rsidRPr="003F2DFE" w:rsidRDefault="001A1C5B" w:rsidP="001A1C5B">
      <w:pPr>
        <w:pStyle w:val="21"/>
        <w:widowControl w:val="0"/>
        <w:tabs>
          <w:tab w:val="left" w:pos="720"/>
        </w:tabs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>Задачи программы:</w:t>
      </w:r>
    </w:p>
    <w:p w:rsidR="001A1C5B" w:rsidRPr="003F2DFE" w:rsidRDefault="001A1C5B" w:rsidP="001A1C5B">
      <w:pPr>
        <w:pStyle w:val="af1"/>
        <w:widowControl w:val="0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 xml:space="preserve">Организация системы мероприятий по подготовке к защите и по защите населения, материальных и культурных ценностей на </w:t>
      </w:r>
      <w:proofErr w:type="gramStart"/>
      <w:r w:rsidRPr="003F2DFE">
        <w:rPr>
          <w:rFonts w:ascii="Arial" w:hAnsi="Arial" w:cs="Arial"/>
          <w:sz w:val="24"/>
          <w:szCs w:val="24"/>
        </w:rPr>
        <w:t>территории</w:t>
      </w:r>
      <w:proofErr w:type="gramEnd"/>
      <w:r w:rsidRPr="003F2DFE">
        <w:rPr>
          <w:rFonts w:ascii="Arial" w:hAnsi="Arial" w:cs="Arial"/>
          <w:sz w:val="24"/>
          <w:szCs w:val="24"/>
        </w:rPr>
        <w:t xml:space="preserve">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1A1C5B" w:rsidRPr="003F2DFE" w:rsidRDefault="001A1C5B" w:rsidP="001A1C5B">
      <w:pPr>
        <w:pStyle w:val="af1"/>
        <w:widowControl w:val="0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>Проведение противопожарной пропаганды.</w:t>
      </w:r>
    </w:p>
    <w:p w:rsidR="001A1C5B" w:rsidRPr="003F2DFE" w:rsidRDefault="001A1C5B" w:rsidP="001A1C5B">
      <w:pPr>
        <w:pStyle w:val="af1"/>
        <w:widowControl w:val="0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>Обеспечение первичных мер пожарной безопасности.</w:t>
      </w:r>
    </w:p>
    <w:p w:rsidR="001A1C5B" w:rsidRPr="003F2DFE" w:rsidRDefault="001A1C5B" w:rsidP="001A1C5B">
      <w:pPr>
        <w:pStyle w:val="ConsPlusNormal"/>
        <w:ind w:firstLine="567"/>
        <w:jc w:val="both"/>
        <w:rPr>
          <w:sz w:val="24"/>
          <w:szCs w:val="24"/>
        </w:rPr>
      </w:pPr>
      <w:r w:rsidRPr="003F2DFE">
        <w:rPr>
          <w:sz w:val="24"/>
          <w:szCs w:val="24"/>
        </w:rPr>
        <w:t>Перечень  целевых показателей и показателей результативности Программы с расшифровкой плановых значений по годам ее реализации указаны в приложении № 1 к паспорту Программы.</w:t>
      </w:r>
    </w:p>
    <w:p w:rsidR="001A1C5B" w:rsidRPr="003F2DFE" w:rsidRDefault="001A1C5B" w:rsidP="001A1C5B">
      <w:pPr>
        <w:pStyle w:val="21"/>
        <w:widowControl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</w:p>
    <w:p w:rsidR="001A1C5B" w:rsidRPr="003F2DFE" w:rsidRDefault="001A1C5B" w:rsidP="001A1C5B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>4. П</w:t>
      </w:r>
      <w:r w:rsidRPr="003F2DFE">
        <w:rPr>
          <w:rFonts w:ascii="Arial" w:eastAsia="Calibri" w:hAnsi="Arial" w:cs="Arial"/>
          <w:sz w:val="24"/>
          <w:szCs w:val="24"/>
        </w:rPr>
        <w:t xml:space="preserve">рогноз и описание конечных результатов Программы, </w:t>
      </w:r>
    </w:p>
    <w:p w:rsidR="001A1C5B" w:rsidRPr="003F2DFE" w:rsidRDefault="001A1C5B" w:rsidP="001A1C5B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3F2DFE">
        <w:rPr>
          <w:rFonts w:ascii="Arial" w:eastAsia="Calibri" w:hAnsi="Arial" w:cs="Arial"/>
          <w:sz w:val="24"/>
          <w:szCs w:val="24"/>
        </w:rPr>
        <w:t xml:space="preserve">характеризующих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 </w:t>
      </w:r>
      <w:r w:rsidRPr="003F2DFE">
        <w:rPr>
          <w:rFonts w:ascii="Arial" w:hAnsi="Arial" w:cs="Arial"/>
          <w:sz w:val="24"/>
          <w:szCs w:val="24"/>
        </w:rPr>
        <w:t>в соответствующей сфере</w:t>
      </w:r>
    </w:p>
    <w:p w:rsidR="001A1C5B" w:rsidRPr="003F2DFE" w:rsidRDefault="001A1C5B" w:rsidP="001A1C5B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1A1C5B" w:rsidRPr="003F2DFE" w:rsidRDefault="001A1C5B" w:rsidP="001A1C5B">
      <w:pPr>
        <w:pStyle w:val="10"/>
        <w:widowControl w:val="0"/>
        <w:tabs>
          <w:tab w:val="left" w:pos="0"/>
        </w:tabs>
        <w:ind w:firstLine="709"/>
        <w:contextualSpacing/>
        <w:rPr>
          <w:rFonts w:ascii="Arial" w:hAnsi="Arial" w:cs="Arial"/>
          <w:sz w:val="24"/>
          <w:szCs w:val="24"/>
          <w:lang w:eastAsia="ru-RU"/>
        </w:rPr>
      </w:pPr>
      <w:r w:rsidRPr="003F2DFE">
        <w:rPr>
          <w:rFonts w:ascii="Arial" w:hAnsi="Arial" w:cs="Arial"/>
          <w:sz w:val="24"/>
          <w:szCs w:val="24"/>
          <w:lang w:eastAsia="ru-RU"/>
        </w:rPr>
        <w:t>Своевременная и в полном объеме реализация Программы позволит достичь: </w:t>
      </w:r>
    </w:p>
    <w:p w:rsidR="001A1C5B" w:rsidRPr="003F2DFE" w:rsidRDefault="001A1C5B" w:rsidP="001A1C5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>1.1.</w:t>
      </w:r>
      <w:r w:rsidRPr="003F2DFE">
        <w:rPr>
          <w:rFonts w:ascii="Arial" w:hAnsi="Arial" w:cs="Arial"/>
          <w:color w:val="FF0000"/>
          <w:sz w:val="24"/>
          <w:szCs w:val="24"/>
        </w:rPr>
        <w:t xml:space="preserve"> </w:t>
      </w:r>
      <w:r w:rsidRPr="003F2DFE">
        <w:rPr>
          <w:rFonts w:ascii="Arial" w:hAnsi="Arial" w:cs="Arial"/>
          <w:sz w:val="24"/>
          <w:szCs w:val="24"/>
        </w:rPr>
        <w:t xml:space="preserve">Довести долю </w:t>
      </w:r>
      <w:proofErr w:type="gramStart"/>
      <w:r w:rsidRPr="003F2DFE">
        <w:rPr>
          <w:rFonts w:ascii="Arial" w:hAnsi="Arial" w:cs="Arial"/>
          <w:sz w:val="24"/>
          <w:szCs w:val="24"/>
        </w:rPr>
        <w:t>населения</w:t>
      </w:r>
      <w:proofErr w:type="gramEnd"/>
      <w:r w:rsidRPr="003F2DFE">
        <w:rPr>
          <w:rFonts w:ascii="Arial" w:hAnsi="Arial" w:cs="Arial"/>
          <w:sz w:val="24"/>
          <w:szCs w:val="24"/>
        </w:rPr>
        <w:t xml:space="preserve"> ЗАТО Железногорск, прошедшего подготовку в </w:t>
      </w:r>
      <w:r w:rsidRPr="003F2DFE">
        <w:rPr>
          <w:rFonts w:ascii="Arial" w:hAnsi="Arial" w:cs="Arial"/>
          <w:sz w:val="24"/>
          <w:szCs w:val="24"/>
        </w:rPr>
        <w:lastRenderedPageBreak/>
        <w:t>области ГО и ЧС до 100% от потребности.</w:t>
      </w:r>
    </w:p>
    <w:p w:rsidR="001A1C5B" w:rsidRPr="003F2DFE" w:rsidRDefault="001A1C5B" w:rsidP="001A1C5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 xml:space="preserve">1.2. Содержать штат специалистов в области ГО и ЧС  в размере не менее 100% от потребности. </w:t>
      </w:r>
    </w:p>
    <w:p w:rsidR="001A1C5B" w:rsidRPr="003F2DFE" w:rsidRDefault="001A1C5B" w:rsidP="001A1C5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 xml:space="preserve">1.3. Поддерживать количество </w:t>
      </w:r>
      <w:proofErr w:type="gramStart"/>
      <w:r w:rsidRPr="003F2DFE">
        <w:rPr>
          <w:rFonts w:ascii="Arial" w:hAnsi="Arial" w:cs="Arial"/>
          <w:sz w:val="24"/>
          <w:szCs w:val="24"/>
        </w:rPr>
        <w:t>населения</w:t>
      </w:r>
      <w:proofErr w:type="gramEnd"/>
      <w:r w:rsidRPr="003F2DFE">
        <w:rPr>
          <w:rFonts w:ascii="Arial" w:hAnsi="Arial" w:cs="Arial"/>
          <w:sz w:val="24"/>
          <w:szCs w:val="24"/>
        </w:rPr>
        <w:t xml:space="preserve"> ЗАТО Железногорск, попадающего в зону действия системы оповещения ЗАТО Железногорск на уровне не менее 100% от общей численности населения ЗАТО Железногорск. </w:t>
      </w:r>
    </w:p>
    <w:p w:rsidR="001A1C5B" w:rsidRPr="003F2DFE" w:rsidRDefault="001A1C5B" w:rsidP="001A1C5B">
      <w:pPr>
        <w:pStyle w:val="ConsPlusNonforma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F2DFE">
        <w:rPr>
          <w:rFonts w:ascii="Arial" w:hAnsi="Arial" w:cs="Arial"/>
          <w:color w:val="000000"/>
          <w:sz w:val="24"/>
          <w:szCs w:val="24"/>
        </w:rPr>
        <w:t>1.4. Проведение мероприятий по противопожарной пропаганде в количестве не менее 10 единиц в календарном году.</w:t>
      </w:r>
    </w:p>
    <w:p w:rsidR="001A1C5B" w:rsidRPr="003F2DFE" w:rsidRDefault="001A1C5B" w:rsidP="001A1C5B">
      <w:pPr>
        <w:pStyle w:val="ConsPlusNonforma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F2DFE">
        <w:rPr>
          <w:rFonts w:ascii="Arial" w:hAnsi="Arial" w:cs="Arial"/>
          <w:color w:val="000000"/>
          <w:sz w:val="24"/>
          <w:szCs w:val="24"/>
        </w:rPr>
        <w:t xml:space="preserve">1.5. Устройство минерализованных защитных противопожарных полос не мене в 1-ом населенном пункте на </w:t>
      </w:r>
      <w:proofErr w:type="gramStart"/>
      <w:r w:rsidRPr="003F2DFE">
        <w:rPr>
          <w:rFonts w:ascii="Arial" w:hAnsi="Arial" w:cs="Arial"/>
          <w:color w:val="000000"/>
          <w:sz w:val="24"/>
          <w:szCs w:val="24"/>
        </w:rPr>
        <w:t>территории</w:t>
      </w:r>
      <w:proofErr w:type="gramEnd"/>
      <w:r w:rsidRPr="003F2DFE">
        <w:rPr>
          <w:rFonts w:ascii="Arial" w:hAnsi="Arial" w:cs="Arial"/>
          <w:color w:val="000000"/>
          <w:sz w:val="24"/>
          <w:szCs w:val="24"/>
        </w:rPr>
        <w:t xml:space="preserve"> ЗАТО Железногорск.</w:t>
      </w:r>
    </w:p>
    <w:p w:rsidR="001A1C5B" w:rsidRPr="003F2DFE" w:rsidRDefault="001A1C5B" w:rsidP="001A1C5B">
      <w:pPr>
        <w:pStyle w:val="10"/>
        <w:widowControl w:val="0"/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color w:val="000000"/>
          <w:sz w:val="24"/>
          <w:szCs w:val="24"/>
          <w:lang w:eastAsia="ru-RU"/>
        </w:rPr>
        <w:t xml:space="preserve">Значения целевых показателей Программы на долгосрочный период </w:t>
      </w:r>
      <w:r w:rsidRPr="003F2DFE">
        <w:rPr>
          <w:rFonts w:ascii="Arial" w:hAnsi="Arial" w:cs="Arial"/>
          <w:sz w:val="24"/>
          <w:szCs w:val="24"/>
          <w:lang w:eastAsia="ru-RU"/>
        </w:rPr>
        <w:t xml:space="preserve">представлены в </w:t>
      </w:r>
      <w:r w:rsidRPr="003F2DFE">
        <w:rPr>
          <w:rFonts w:ascii="Arial" w:hAnsi="Arial" w:cs="Arial"/>
          <w:sz w:val="24"/>
          <w:szCs w:val="24"/>
        </w:rPr>
        <w:t xml:space="preserve">приложении № 2 к паспорту Программы. </w:t>
      </w:r>
    </w:p>
    <w:p w:rsidR="001A1C5B" w:rsidRPr="003F2DFE" w:rsidRDefault="001A1C5B" w:rsidP="001A1C5B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1A1C5B" w:rsidRPr="003F2DFE" w:rsidRDefault="001A1C5B" w:rsidP="001A1C5B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>5. С</w:t>
      </w:r>
      <w:r w:rsidRPr="003F2DFE">
        <w:rPr>
          <w:rFonts w:ascii="Arial" w:eastAsia="Calibri" w:hAnsi="Arial" w:cs="Arial"/>
          <w:sz w:val="24"/>
          <w:szCs w:val="24"/>
        </w:rPr>
        <w:t>роки реализации Программы в целом, контрольные этапы и сроки их реализации с указанием промежуточных показателей</w:t>
      </w:r>
    </w:p>
    <w:p w:rsidR="001A1C5B" w:rsidRPr="003F2DFE" w:rsidRDefault="001A1C5B" w:rsidP="001A1C5B">
      <w:pPr>
        <w:widowControl w:val="0"/>
        <w:tabs>
          <w:tab w:val="left" w:pos="567"/>
          <w:tab w:val="left" w:pos="1276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1A1C5B" w:rsidRPr="003F2DFE" w:rsidRDefault="001A1C5B" w:rsidP="001A1C5B">
      <w:pPr>
        <w:pStyle w:val="ConsPlusNormal"/>
        <w:ind w:firstLine="709"/>
        <w:rPr>
          <w:sz w:val="24"/>
          <w:szCs w:val="24"/>
        </w:rPr>
      </w:pPr>
      <w:r w:rsidRPr="003F2DFE">
        <w:rPr>
          <w:sz w:val="24"/>
          <w:szCs w:val="24"/>
        </w:rPr>
        <w:t>Срок реализации Программы – 2017-2019 годы.</w:t>
      </w:r>
    </w:p>
    <w:p w:rsidR="001A1C5B" w:rsidRPr="003F2DFE" w:rsidRDefault="001A1C5B" w:rsidP="001A1C5B">
      <w:pPr>
        <w:pStyle w:val="ConsPlusNormal"/>
        <w:ind w:firstLine="709"/>
        <w:rPr>
          <w:sz w:val="24"/>
          <w:szCs w:val="24"/>
        </w:rPr>
      </w:pPr>
    </w:p>
    <w:p w:rsidR="001A1C5B" w:rsidRPr="003F2DFE" w:rsidRDefault="001A1C5B" w:rsidP="001A1C5B">
      <w:pPr>
        <w:pStyle w:val="af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 xml:space="preserve">6. Перечень подпрограмм и отдельных мероприятий Программы </w:t>
      </w:r>
    </w:p>
    <w:p w:rsidR="001A1C5B" w:rsidRPr="003F2DFE" w:rsidRDefault="001A1C5B" w:rsidP="001A1C5B">
      <w:pPr>
        <w:pStyle w:val="af1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>с указанием сроков их реализации и ожидаемых результатов</w:t>
      </w:r>
    </w:p>
    <w:p w:rsidR="001A1C5B" w:rsidRPr="003F2DFE" w:rsidRDefault="001A1C5B" w:rsidP="001A1C5B">
      <w:pPr>
        <w:widowControl w:val="0"/>
        <w:snapToGrid w:val="0"/>
        <w:ind w:firstLine="654"/>
        <w:contextualSpacing/>
        <w:jc w:val="both"/>
        <w:rPr>
          <w:rFonts w:ascii="Arial" w:hAnsi="Arial" w:cs="Arial"/>
          <w:sz w:val="24"/>
          <w:szCs w:val="24"/>
        </w:rPr>
      </w:pPr>
    </w:p>
    <w:p w:rsidR="001A1C5B" w:rsidRPr="003F2DFE" w:rsidRDefault="001A1C5B" w:rsidP="001A1C5B">
      <w:pPr>
        <w:widowControl w:val="0"/>
        <w:snapToGrid w:val="0"/>
        <w:ind w:firstLine="654"/>
        <w:contextualSpacing/>
        <w:jc w:val="both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>Программа включает 2 подпрограммы, реализация мероприятий которых в комплексе призвана обеспечить достижение цели и решение программных задач:</w:t>
      </w:r>
    </w:p>
    <w:p w:rsidR="001A1C5B" w:rsidRPr="003F2DFE" w:rsidRDefault="001A1C5B" w:rsidP="001A1C5B">
      <w:pPr>
        <w:widowControl w:val="0"/>
        <w:autoSpaceDE w:val="0"/>
        <w:autoSpaceDN w:val="0"/>
        <w:adjustRightInd w:val="0"/>
        <w:ind w:firstLine="654"/>
        <w:jc w:val="both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>Подпрограмма 1 «Подготовка населения и территории в области гражданской обороны, предупреждения и ликвидации чрезвычайных ситуаций» (Приложение №3 к муниципальной программе).</w:t>
      </w:r>
    </w:p>
    <w:p w:rsidR="001A1C5B" w:rsidRPr="003F2DFE" w:rsidRDefault="001A1C5B" w:rsidP="001A1C5B">
      <w:pPr>
        <w:widowControl w:val="0"/>
        <w:autoSpaceDE w:val="0"/>
        <w:autoSpaceDN w:val="0"/>
        <w:adjustRightInd w:val="0"/>
        <w:ind w:firstLine="654"/>
        <w:jc w:val="both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 xml:space="preserve">Подпрограмма 2 «Обеспечение первичных мер пожарной безопасности на </w:t>
      </w:r>
      <w:proofErr w:type="gramStart"/>
      <w:r w:rsidRPr="003F2DFE">
        <w:rPr>
          <w:rFonts w:ascii="Arial" w:hAnsi="Arial" w:cs="Arial"/>
          <w:sz w:val="24"/>
          <w:szCs w:val="24"/>
        </w:rPr>
        <w:t>территории</w:t>
      </w:r>
      <w:proofErr w:type="gramEnd"/>
      <w:r w:rsidRPr="003F2DFE">
        <w:rPr>
          <w:rFonts w:ascii="Arial" w:hAnsi="Arial" w:cs="Arial"/>
          <w:sz w:val="24"/>
          <w:szCs w:val="24"/>
        </w:rPr>
        <w:t xml:space="preserve"> ЗАТО Железногорск» (Приложение № 4 к муниципальной программе).</w:t>
      </w:r>
    </w:p>
    <w:p w:rsidR="001A1C5B" w:rsidRPr="003F2DFE" w:rsidRDefault="001A1C5B" w:rsidP="001A1C5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>Реализация мероприятий подпрограмм позволит достичь к 2019 году следующих результатов:</w:t>
      </w:r>
    </w:p>
    <w:p w:rsidR="001A1C5B" w:rsidRPr="003F2DFE" w:rsidRDefault="001A1C5B" w:rsidP="001A1C5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>по подпрограмме 1 «Подготовка населения и организаций в области ГО и ЧС»:</w:t>
      </w:r>
    </w:p>
    <w:p w:rsidR="001A1C5B" w:rsidRPr="003F2DFE" w:rsidRDefault="001A1C5B" w:rsidP="001A1C5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 xml:space="preserve">1. Довести долю </w:t>
      </w:r>
      <w:proofErr w:type="gramStart"/>
      <w:r w:rsidRPr="003F2DFE">
        <w:rPr>
          <w:rFonts w:ascii="Arial" w:hAnsi="Arial" w:cs="Arial"/>
          <w:sz w:val="24"/>
          <w:szCs w:val="24"/>
        </w:rPr>
        <w:t>населения</w:t>
      </w:r>
      <w:proofErr w:type="gramEnd"/>
      <w:r w:rsidRPr="003F2DFE">
        <w:rPr>
          <w:rFonts w:ascii="Arial" w:hAnsi="Arial" w:cs="Arial"/>
          <w:sz w:val="24"/>
          <w:szCs w:val="24"/>
        </w:rPr>
        <w:t xml:space="preserve"> ЗАТО Железногорск, прошедшего подготовку в области ГО и ЧС до 100% от потребности.</w:t>
      </w:r>
    </w:p>
    <w:p w:rsidR="001A1C5B" w:rsidRPr="003F2DFE" w:rsidRDefault="001A1C5B" w:rsidP="001A1C5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 xml:space="preserve">2. Содержать штат специалистов в области ГО и ЧС  в размере не менее 100% от потребности. </w:t>
      </w:r>
    </w:p>
    <w:p w:rsidR="001A1C5B" w:rsidRPr="003F2DFE" w:rsidRDefault="001A1C5B" w:rsidP="001A1C5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 xml:space="preserve">3. Поддерживать количество </w:t>
      </w:r>
      <w:proofErr w:type="gramStart"/>
      <w:r w:rsidRPr="003F2DFE">
        <w:rPr>
          <w:rFonts w:ascii="Arial" w:hAnsi="Arial" w:cs="Arial"/>
          <w:sz w:val="24"/>
          <w:szCs w:val="24"/>
        </w:rPr>
        <w:t>населения</w:t>
      </w:r>
      <w:proofErr w:type="gramEnd"/>
      <w:r w:rsidRPr="003F2DFE">
        <w:rPr>
          <w:rFonts w:ascii="Arial" w:hAnsi="Arial" w:cs="Arial"/>
          <w:sz w:val="24"/>
          <w:szCs w:val="24"/>
        </w:rPr>
        <w:t xml:space="preserve"> ЗАТО Железногорск, попадающего в зону действия системы оповещения ЗАТО Железногорск на уровне не менее 100% от численности населения ЗАТО Железногорск. </w:t>
      </w:r>
    </w:p>
    <w:p w:rsidR="001A1C5B" w:rsidRPr="003F2DFE" w:rsidRDefault="001A1C5B" w:rsidP="001A1C5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 xml:space="preserve">По подпрограмме 2 «Обеспечение первичных мер пожарной безопасности на </w:t>
      </w:r>
      <w:proofErr w:type="gramStart"/>
      <w:r w:rsidRPr="003F2DFE">
        <w:rPr>
          <w:rFonts w:ascii="Arial" w:hAnsi="Arial" w:cs="Arial"/>
          <w:sz w:val="24"/>
          <w:szCs w:val="24"/>
        </w:rPr>
        <w:t>территории</w:t>
      </w:r>
      <w:proofErr w:type="gramEnd"/>
      <w:r w:rsidRPr="003F2DFE">
        <w:rPr>
          <w:rFonts w:ascii="Arial" w:hAnsi="Arial" w:cs="Arial"/>
          <w:sz w:val="24"/>
          <w:szCs w:val="24"/>
        </w:rPr>
        <w:t xml:space="preserve"> ЗАТО Железногорск»:</w:t>
      </w:r>
    </w:p>
    <w:p w:rsidR="001A1C5B" w:rsidRPr="003F2DFE" w:rsidRDefault="001A1C5B" w:rsidP="001A1C5B">
      <w:pPr>
        <w:pStyle w:val="ConsPlusNonforma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F2DFE">
        <w:rPr>
          <w:rFonts w:ascii="Arial" w:hAnsi="Arial" w:cs="Arial"/>
          <w:color w:val="000000"/>
          <w:sz w:val="24"/>
          <w:szCs w:val="24"/>
        </w:rPr>
        <w:t>1. Проведение мероприятий по противопожарной пропаганде в количестве не менее 10 единиц в календарном году.</w:t>
      </w:r>
    </w:p>
    <w:p w:rsidR="001A1C5B" w:rsidRPr="003F2DFE" w:rsidRDefault="001A1C5B" w:rsidP="001A1C5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 xml:space="preserve">2. Устройство минерализованных защитных противопожарных полос не мене в 1-ом населенном пункте на </w:t>
      </w:r>
      <w:proofErr w:type="gramStart"/>
      <w:r w:rsidRPr="003F2DFE">
        <w:rPr>
          <w:rFonts w:ascii="Arial" w:hAnsi="Arial" w:cs="Arial"/>
          <w:sz w:val="24"/>
          <w:szCs w:val="24"/>
        </w:rPr>
        <w:t>территории</w:t>
      </w:r>
      <w:proofErr w:type="gramEnd"/>
      <w:r w:rsidRPr="003F2DFE">
        <w:rPr>
          <w:rFonts w:ascii="Arial" w:hAnsi="Arial" w:cs="Arial"/>
          <w:sz w:val="24"/>
          <w:szCs w:val="24"/>
        </w:rPr>
        <w:t xml:space="preserve"> ЗАТО Железногорск.</w:t>
      </w:r>
    </w:p>
    <w:p w:rsidR="001A1C5B" w:rsidRPr="003F2DFE" w:rsidRDefault="001A1C5B" w:rsidP="001A1C5B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1A1C5B" w:rsidRPr="003F2DFE" w:rsidRDefault="001A1C5B" w:rsidP="001A1C5B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 xml:space="preserve">7. Информация о распределении планируемых расходов </w:t>
      </w:r>
    </w:p>
    <w:p w:rsidR="001A1C5B" w:rsidRPr="003F2DFE" w:rsidRDefault="001A1C5B" w:rsidP="001A1C5B">
      <w:pPr>
        <w:widowControl w:val="0"/>
        <w:jc w:val="center"/>
        <w:rPr>
          <w:rFonts w:ascii="Arial" w:hAnsi="Arial" w:cs="Arial"/>
          <w:bCs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>по подпрограммам и  отдельным мероприятиям Программы</w:t>
      </w:r>
    </w:p>
    <w:p w:rsidR="001A1C5B" w:rsidRPr="003F2DFE" w:rsidRDefault="001A1C5B" w:rsidP="001A1C5B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1A1C5B" w:rsidRPr="003F2DFE" w:rsidRDefault="001A1C5B" w:rsidP="001A1C5B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>Информация о распределении планируемых расходов по подпрограммам и мероприятиям подпрограмм и отдельным мероприятиям Программы, с указанием главных распорядителей средств местного бюджета, а также по годам реализации Программы представлена в приложении № 1 к Программе.</w:t>
      </w:r>
    </w:p>
    <w:p w:rsidR="001A1C5B" w:rsidRPr="003F2DFE" w:rsidRDefault="001A1C5B" w:rsidP="001A1C5B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lastRenderedPageBreak/>
        <w:t>Контроль за целевым и эффективным использованием финансовых средств местного бюджета осуществляется в соответствии с бюджетным законодательством.</w:t>
      </w:r>
    </w:p>
    <w:p w:rsidR="001A1C5B" w:rsidRPr="003F2DFE" w:rsidRDefault="001A1C5B" w:rsidP="001A1C5B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1A1C5B" w:rsidRPr="003F2DFE" w:rsidRDefault="001A1C5B" w:rsidP="001A1C5B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 xml:space="preserve">8. Информация о ресурсном обеспечении и прогнозной оценке расходов </w:t>
      </w:r>
      <w:r w:rsidRPr="003F2DFE">
        <w:rPr>
          <w:rFonts w:ascii="Arial" w:hAnsi="Arial" w:cs="Arial"/>
          <w:sz w:val="24"/>
          <w:szCs w:val="24"/>
        </w:rPr>
        <w:br/>
        <w:t>на реализацию целей Программы с учетом источников финансирования, в том числе федерального, краевого, местного бюджетов и иных внебюджетных источников, а также перечень реализуемых ими мероприятий, в случае участия в реализации Программы</w:t>
      </w:r>
    </w:p>
    <w:p w:rsidR="001A1C5B" w:rsidRPr="003F2DFE" w:rsidRDefault="001A1C5B" w:rsidP="001A1C5B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1A1C5B" w:rsidRPr="003F2DFE" w:rsidRDefault="001A1C5B" w:rsidP="001A1C5B">
      <w:pPr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3F2DFE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приведена в приложении № 2 к Программе.</w:t>
      </w:r>
    </w:p>
    <w:p w:rsidR="001A1C5B" w:rsidRPr="003F2DFE" w:rsidRDefault="001A1C5B" w:rsidP="001A1C5B">
      <w:pPr>
        <w:widowControl w:val="0"/>
        <w:rPr>
          <w:rFonts w:ascii="Arial" w:hAnsi="Arial" w:cs="Arial"/>
          <w:sz w:val="24"/>
          <w:szCs w:val="24"/>
        </w:rPr>
      </w:pPr>
    </w:p>
    <w:p w:rsidR="001A1C5B" w:rsidRPr="003F2DFE" w:rsidRDefault="001A1C5B" w:rsidP="001A1C5B">
      <w:pPr>
        <w:widowControl w:val="0"/>
        <w:rPr>
          <w:rFonts w:ascii="Arial" w:hAnsi="Arial" w:cs="Arial"/>
          <w:sz w:val="24"/>
          <w:szCs w:val="24"/>
        </w:rPr>
      </w:pPr>
    </w:p>
    <w:p w:rsidR="001A1C5B" w:rsidRPr="003F2DFE" w:rsidRDefault="001A1C5B" w:rsidP="001A1C5B">
      <w:pPr>
        <w:widowControl w:val="0"/>
        <w:rPr>
          <w:rFonts w:ascii="Arial" w:hAnsi="Arial" w:cs="Arial"/>
          <w:sz w:val="24"/>
          <w:szCs w:val="24"/>
        </w:rPr>
      </w:pPr>
    </w:p>
    <w:tbl>
      <w:tblPr>
        <w:tblStyle w:val="af0"/>
        <w:tblW w:w="49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22"/>
        <w:gridCol w:w="3004"/>
      </w:tblGrid>
      <w:tr w:rsidR="001A1C5B" w:rsidRPr="003F2DFE" w:rsidTr="008E4B7A">
        <w:tc>
          <w:tcPr>
            <w:tcW w:w="3502" w:type="pct"/>
          </w:tcPr>
          <w:p w:rsidR="001A1C5B" w:rsidRPr="003F2DFE" w:rsidRDefault="001A1C5B" w:rsidP="008E4B7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>Начальник Отдела общественной безопасности</w:t>
            </w:r>
          </w:p>
          <w:p w:rsidR="001A1C5B" w:rsidRPr="003F2DFE" w:rsidRDefault="001A1C5B" w:rsidP="008E4B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 xml:space="preserve">и режима </w:t>
            </w:r>
            <w:proofErr w:type="gramStart"/>
            <w:r w:rsidRPr="003F2DFE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3F2DFE">
              <w:rPr>
                <w:rFonts w:ascii="Arial" w:hAnsi="Arial" w:cs="Arial"/>
                <w:sz w:val="24"/>
                <w:szCs w:val="24"/>
              </w:rPr>
              <w:t xml:space="preserve"> ЗАТО г. Железногорск</w:t>
            </w:r>
          </w:p>
        </w:tc>
        <w:tc>
          <w:tcPr>
            <w:tcW w:w="1498" w:type="pct"/>
            <w:vAlign w:val="center"/>
          </w:tcPr>
          <w:p w:rsidR="001A1C5B" w:rsidRPr="003F2DFE" w:rsidRDefault="001A1C5B" w:rsidP="008E4B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2DFE">
              <w:rPr>
                <w:rFonts w:ascii="Arial" w:hAnsi="Arial" w:cs="Arial"/>
                <w:sz w:val="24"/>
                <w:szCs w:val="24"/>
              </w:rPr>
              <w:t>К.Ю. Воронин</w:t>
            </w:r>
          </w:p>
        </w:tc>
      </w:tr>
    </w:tbl>
    <w:p w:rsidR="001A1C5B" w:rsidRPr="003F2DFE" w:rsidRDefault="001A1C5B" w:rsidP="001A1C5B">
      <w:pPr>
        <w:widowControl w:val="0"/>
        <w:rPr>
          <w:rFonts w:ascii="Arial" w:hAnsi="Arial" w:cs="Arial"/>
          <w:sz w:val="24"/>
          <w:szCs w:val="24"/>
        </w:rPr>
      </w:pPr>
    </w:p>
    <w:p w:rsidR="001A1C5B" w:rsidRDefault="001A1C5B" w:rsidP="00D2249B">
      <w:pPr>
        <w:jc w:val="both"/>
        <w:rPr>
          <w:rFonts w:ascii="Arial" w:hAnsi="Arial" w:cs="Arial"/>
          <w:sz w:val="24"/>
          <w:szCs w:val="24"/>
        </w:rPr>
        <w:sectPr w:rsidR="001A1C5B" w:rsidSect="001A1C5B">
          <w:pgSz w:w="11907" w:h="16840" w:code="9"/>
          <w:pgMar w:top="1134" w:right="567" w:bottom="1134" w:left="1418" w:header="720" w:footer="720" w:gutter="0"/>
          <w:cols w:space="720"/>
          <w:titlePg/>
          <w:docGrid w:linePitch="218"/>
        </w:sectPr>
      </w:pPr>
    </w:p>
    <w:p w:rsidR="001A1C5B" w:rsidRPr="009776E2" w:rsidRDefault="00190E7F" w:rsidP="001A1C5B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1A1C5B">
        <w:rPr>
          <w:sz w:val="24"/>
          <w:szCs w:val="24"/>
        </w:rPr>
        <w:lastRenderedPageBreak/>
        <w:tab/>
      </w:r>
      <w:r w:rsidRPr="001A1C5B">
        <w:rPr>
          <w:sz w:val="24"/>
          <w:szCs w:val="24"/>
        </w:rPr>
        <w:tab/>
      </w:r>
      <w:r w:rsidR="001A1C5B" w:rsidRPr="009776E2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1A1C5B" w:rsidRPr="009776E2" w:rsidRDefault="001A1C5B" w:rsidP="001A1C5B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9776E2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«Защита населения и </w:t>
      </w:r>
      <w:proofErr w:type="gramStart"/>
      <w:r w:rsidRPr="009776E2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9776E2">
        <w:rPr>
          <w:rFonts w:ascii="Times New Roman" w:hAnsi="Times New Roman" w:cs="Times New Roman"/>
          <w:sz w:val="24"/>
          <w:szCs w:val="24"/>
        </w:rPr>
        <w:t xml:space="preserve"> ЗАТО Железногорск от чрезвычайных ситуаций приро</w:t>
      </w:r>
      <w:r>
        <w:rPr>
          <w:rFonts w:ascii="Times New Roman" w:hAnsi="Times New Roman" w:cs="Times New Roman"/>
          <w:sz w:val="24"/>
          <w:szCs w:val="24"/>
        </w:rPr>
        <w:t xml:space="preserve">дного и техногенного характера» </w:t>
      </w:r>
    </w:p>
    <w:p w:rsidR="001A1C5B" w:rsidRPr="00864140" w:rsidRDefault="001A1C5B" w:rsidP="001A1C5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A1C5B" w:rsidRPr="00864140" w:rsidRDefault="001A1C5B" w:rsidP="001A1C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864140">
        <w:rPr>
          <w:rFonts w:ascii="Times New Roman" w:hAnsi="Times New Roman" w:cs="Times New Roman"/>
          <w:sz w:val="24"/>
          <w:szCs w:val="24"/>
        </w:rPr>
        <w:t xml:space="preserve"> целевы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64140">
        <w:rPr>
          <w:rFonts w:ascii="Times New Roman" w:hAnsi="Times New Roman" w:cs="Times New Roman"/>
          <w:sz w:val="24"/>
          <w:szCs w:val="24"/>
        </w:rPr>
        <w:t xml:space="preserve"> показател</w:t>
      </w:r>
      <w:r>
        <w:rPr>
          <w:rFonts w:ascii="Times New Roman" w:hAnsi="Times New Roman" w:cs="Times New Roman"/>
          <w:sz w:val="24"/>
          <w:szCs w:val="24"/>
        </w:rPr>
        <w:t>ей и</w:t>
      </w:r>
      <w:r w:rsidRPr="00864140">
        <w:rPr>
          <w:rFonts w:ascii="Times New Roman" w:hAnsi="Times New Roman" w:cs="Times New Roman"/>
          <w:sz w:val="24"/>
          <w:szCs w:val="24"/>
        </w:rPr>
        <w:t xml:space="preserve"> показател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64140">
        <w:rPr>
          <w:rFonts w:ascii="Times New Roman" w:hAnsi="Times New Roman" w:cs="Times New Roman"/>
          <w:sz w:val="24"/>
          <w:szCs w:val="24"/>
        </w:rPr>
        <w:t xml:space="preserve"> результативности</w:t>
      </w:r>
      <w:r>
        <w:rPr>
          <w:rFonts w:ascii="Times New Roman" w:hAnsi="Times New Roman" w:cs="Times New Roman"/>
          <w:sz w:val="24"/>
          <w:szCs w:val="24"/>
        </w:rPr>
        <w:t xml:space="preserve"> программы с расшифровкой плановых значений по годам ее реализации</w:t>
      </w:r>
      <w:r w:rsidRPr="008641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C5B" w:rsidRPr="00B27A2C" w:rsidRDefault="001A1C5B" w:rsidP="001A1C5B"/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760"/>
        <w:gridCol w:w="3108"/>
        <w:gridCol w:w="1466"/>
        <w:gridCol w:w="1199"/>
        <w:gridCol w:w="1779"/>
        <w:gridCol w:w="1332"/>
        <w:gridCol w:w="1335"/>
        <w:gridCol w:w="1332"/>
        <w:gridCol w:w="1199"/>
        <w:gridCol w:w="1202"/>
      </w:tblGrid>
      <w:tr w:rsidR="001A1C5B" w:rsidRPr="00CD00AA" w:rsidTr="008E4B7A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9776E2" w:rsidRDefault="001A1C5B" w:rsidP="008E4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6E2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9776E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9776E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9776E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9776E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9776E2" w:rsidRDefault="001A1C5B" w:rsidP="008E4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6E2">
              <w:rPr>
                <w:rFonts w:ascii="Times New Roman" w:hAnsi="Times New Roman" w:cs="Times New Roman"/>
                <w:sz w:val="22"/>
                <w:szCs w:val="22"/>
              </w:rPr>
              <w:t xml:space="preserve">Цели,    </w:t>
            </w:r>
            <w:r w:rsidRPr="009776E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  </w:t>
            </w:r>
            <w:r w:rsidRPr="009776E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9776E2" w:rsidRDefault="001A1C5B" w:rsidP="008E4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6E2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9776E2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9776E2" w:rsidRDefault="001A1C5B" w:rsidP="008E4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6E2">
              <w:rPr>
                <w:rFonts w:ascii="Times New Roman" w:hAnsi="Times New Roman" w:cs="Times New Roman"/>
                <w:sz w:val="22"/>
                <w:szCs w:val="22"/>
              </w:rPr>
              <w:t xml:space="preserve">Вес показателя </w:t>
            </w:r>
            <w:r w:rsidRPr="009776E2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9776E2" w:rsidRDefault="001A1C5B" w:rsidP="008E4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6E2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9776E2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9776E2" w:rsidRDefault="001A1C5B" w:rsidP="008E4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6E2">
              <w:rPr>
                <w:rFonts w:ascii="Times New Roman" w:hAnsi="Times New Roman" w:cs="Times New Roman"/>
                <w:sz w:val="22"/>
                <w:szCs w:val="22"/>
              </w:rPr>
              <w:t xml:space="preserve"> (201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776E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9776E2" w:rsidRDefault="001A1C5B" w:rsidP="008E4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6E2">
              <w:rPr>
                <w:rFonts w:ascii="Times New Roman" w:hAnsi="Times New Roman" w:cs="Times New Roman"/>
                <w:sz w:val="22"/>
                <w:szCs w:val="22"/>
              </w:rPr>
              <w:t xml:space="preserve"> (201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776E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9776E2" w:rsidRDefault="001A1C5B" w:rsidP="008E4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6E2">
              <w:rPr>
                <w:rFonts w:ascii="Times New Roman" w:hAnsi="Times New Roman" w:cs="Times New Roman"/>
                <w:sz w:val="22"/>
                <w:szCs w:val="22"/>
              </w:rPr>
              <w:t>(201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776E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9776E2" w:rsidRDefault="001A1C5B" w:rsidP="008E4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76E2">
              <w:rPr>
                <w:rFonts w:ascii="Times New Roman" w:hAnsi="Times New Roman" w:cs="Times New Roman"/>
                <w:sz w:val="22"/>
                <w:szCs w:val="22"/>
              </w:rPr>
              <w:t>(201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776E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9776E2" w:rsidRDefault="001A1C5B" w:rsidP="008E4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(2019</w:t>
            </w:r>
            <w:r w:rsidRPr="009776E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1A1C5B" w:rsidRPr="00CD00AA" w:rsidTr="008E4B7A">
        <w:trPr>
          <w:cantSplit/>
          <w:trHeight w:val="24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9776E2" w:rsidRDefault="001A1C5B" w:rsidP="008E4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9776E2" w:rsidRDefault="001A1C5B" w:rsidP="008E4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9776E2" w:rsidRDefault="001A1C5B" w:rsidP="008E4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9776E2" w:rsidRDefault="001A1C5B" w:rsidP="008E4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9776E2" w:rsidRDefault="001A1C5B" w:rsidP="008E4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9776E2" w:rsidRDefault="001A1C5B" w:rsidP="008E4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9776E2" w:rsidRDefault="001A1C5B" w:rsidP="008E4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9776E2" w:rsidRDefault="001A1C5B" w:rsidP="008E4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9776E2" w:rsidRDefault="001A1C5B" w:rsidP="008E4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9776E2" w:rsidRDefault="001A1C5B" w:rsidP="008E4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1A1C5B" w:rsidRPr="00CD00AA" w:rsidTr="008E4B7A">
        <w:trPr>
          <w:cantSplit/>
          <w:trHeight w:val="36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CD00AA" w:rsidRDefault="001A1C5B" w:rsidP="008E4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CD00AA" w:rsidRDefault="001A1C5B" w:rsidP="008E4B7A">
            <w:pPr>
              <w:pStyle w:val="ConsPlusCell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88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9F2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населения и </w:t>
            </w:r>
            <w:proofErr w:type="gramStart"/>
            <w:r w:rsidRPr="009F288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  <w:proofErr w:type="gramEnd"/>
            <w:r w:rsidRPr="009F2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ЗАТО Железногорск Красноярского края от </w:t>
            </w:r>
            <w:r w:rsidRPr="00094D00">
              <w:rPr>
                <w:rFonts w:ascii="Times New Roman" w:hAnsi="Times New Roman"/>
                <w:sz w:val="24"/>
                <w:szCs w:val="24"/>
              </w:rPr>
              <w:t>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28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природного и техногенного характера</w:t>
            </w:r>
          </w:p>
        </w:tc>
      </w:tr>
      <w:tr w:rsidR="001A1C5B" w:rsidRPr="00CD00AA" w:rsidTr="008E4B7A">
        <w:trPr>
          <w:cantSplit/>
          <w:trHeight w:val="36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CD00AA" w:rsidRDefault="001A1C5B" w:rsidP="008E4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CD00AA" w:rsidRDefault="001A1C5B" w:rsidP="008E4B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0AA">
              <w:rPr>
                <w:rFonts w:ascii="Times New Roman" w:hAnsi="Times New Roman" w:cs="Times New Roman"/>
                <w:sz w:val="24"/>
                <w:szCs w:val="24"/>
              </w:rPr>
              <w:t xml:space="preserve">Целевой     </w:t>
            </w:r>
            <w:r w:rsidRPr="00CD00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00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1C5B" w:rsidRPr="00CD00AA" w:rsidRDefault="001A1C5B" w:rsidP="008E4B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0AA">
              <w:rPr>
                <w:rFonts w:ascii="Times New Roman" w:hAnsi="Times New Roman" w:cs="Times New Roman"/>
                <w:sz w:val="24"/>
                <w:szCs w:val="24"/>
              </w:rPr>
              <w:t>Доля населения, прошедшего подготовку в области ГО и ЧС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CD00AA" w:rsidRDefault="001A1C5B" w:rsidP="008E4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0AA">
              <w:rPr>
                <w:rFonts w:ascii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CD00AA" w:rsidRDefault="001A1C5B" w:rsidP="008E4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0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9776E2" w:rsidRDefault="001A1C5B" w:rsidP="008E4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6E2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CD00AA" w:rsidRDefault="001A1C5B" w:rsidP="008E4B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0AA">
              <w:rPr>
                <w:rFonts w:ascii="Times New Roman" w:eastAsia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CD00AA" w:rsidRDefault="001A1C5B" w:rsidP="008E4B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0A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CD00AA" w:rsidRDefault="001A1C5B" w:rsidP="008E4B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CD00AA" w:rsidRDefault="001A1C5B" w:rsidP="008E4B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CD00AA" w:rsidRDefault="001A1C5B" w:rsidP="008E4B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1C5B" w:rsidRPr="00CD00AA" w:rsidTr="008E4B7A">
        <w:trPr>
          <w:cantSplit/>
          <w:trHeight w:val="36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CD00AA" w:rsidRDefault="001A1C5B" w:rsidP="008E4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CD00AA" w:rsidRDefault="001A1C5B" w:rsidP="008E4B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0AA">
              <w:rPr>
                <w:rFonts w:ascii="Times New Roman" w:hAnsi="Times New Roman" w:cs="Times New Roman"/>
                <w:sz w:val="24"/>
                <w:szCs w:val="24"/>
              </w:rPr>
              <w:t xml:space="preserve">Целевой     </w:t>
            </w:r>
            <w:r w:rsidRPr="00CD00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00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1C5B" w:rsidRPr="00CD00AA" w:rsidRDefault="001A1C5B" w:rsidP="008E4B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CD00AA">
              <w:rPr>
                <w:rFonts w:ascii="Times New Roman" w:hAnsi="Times New Roman" w:cs="Times New Roman"/>
                <w:sz w:val="24"/>
                <w:szCs w:val="24"/>
              </w:rPr>
              <w:t>специалистов в области ГО и ЧС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CD00AA" w:rsidRDefault="001A1C5B" w:rsidP="008E4B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0AA">
              <w:rPr>
                <w:rFonts w:ascii="Times New Roman" w:eastAsia="Times New Roman" w:hAnsi="Times New Roman" w:cs="Times New Roman"/>
                <w:sz w:val="24"/>
                <w:szCs w:val="24"/>
              </w:rPr>
              <w:t>% от потребности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CD00AA" w:rsidRDefault="001A1C5B" w:rsidP="008E4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0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9776E2" w:rsidRDefault="001A1C5B" w:rsidP="008E4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6E2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CD00AA" w:rsidRDefault="001A1C5B" w:rsidP="008E4B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0A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CD00AA" w:rsidRDefault="001A1C5B" w:rsidP="008E4B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0A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CD00AA" w:rsidRDefault="001A1C5B" w:rsidP="008E4B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CD00AA" w:rsidRDefault="001A1C5B" w:rsidP="008E4B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CD00AA" w:rsidRDefault="001A1C5B" w:rsidP="008E4B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1C5B" w:rsidRPr="00CD00AA" w:rsidTr="008E4B7A">
        <w:trPr>
          <w:cantSplit/>
          <w:trHeight w:val="36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CD00AA" w:rsidRDefault="001A1C5B" w:rsidP="008E4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CD00AA" w:rsidRDefault="001A1C5B" w:rsidP="008E4B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0AA">
              <w:rPr>
                <w:rFonts w:ascii="Times New Roman" w:hAnsi="Times New Roman" w:cs="Times New Roman"/>
                <w:sz w:val="24"/>
                <w:szCs w:val="24"/>
              </w:rPr>
              <w:t xml:space="preserve">Целевой     </w:t>
            </w:r>
            <w:r w:rsidRPr="00CD00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00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1C5B" w:rsidRPr="00CD00AA" w:rsidRDefault="001A1C5B" w:rsidP="008E4B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0AA">
              <w:rPr>
                <w:rFonts w:ascii="Times New Roman" w:hAnsi="Times New Roman" w:cs="Times New Roman"/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CD00AA" w:rsidRDefault="001A1C5B" w:rsidP="008E4B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численности </w:t>
            </w:r>
            <w:r w:rsidRPr="00CD00AA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CD00AA" w:rsidRDefault="001A1C5B" w:rsidP="008E4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0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9776E2" w:rsidRDefault="001A1C5B" w:rsidP="008E4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6E2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CD00AA" w:rsidRDefault="001A1C5B" w:rsidP="008E4B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0A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CD00AA" w:rsidRDefault="001A1C5B" w:rsidP="008E4B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0A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CD00AA" w:rsidRDefault="001A1C5B" w:rsidP="008E4B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CD00AA" w:rsidRDefault="001A1C5B" w:rsidP="008E4B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CD00AA" w:rsidRDefault="001A1C5B" w:rsidP="008E4B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1C5B" w:rsidRPr="00CD00AA" w:rsidTr="008E4B7A">
        <w:trPr>
          <w:cantSplit/>
          <w:trHeight w:val="360"/>
        </w:trPr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CD00AA" w:rsidRDefault="001A1C5B" w:rsidP="008E4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CD00AA" w:rsidRDefault="001A1C5B" w:rsidP="008E4B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0AA">
              <w:rPr>
                <w:rFonts w:ascii="Times New Roman" w:hAnsi="Times New Roman" w:cs="Times New Roman"/>
                <w:sz w:val="24"/>
                <w:szCs w:val="24"/>
              </w:rPr>
              <w:t xml:space="preserve">Целевой     </w:t>
            </w:r>
            <w:r w:rsidRPr="00CD00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00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A1C5B" w:rsidRPr="00CD00AA" w:rsidRDefault="001A1C5B" w:rsidP="008E4B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противопожарной пропаганды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CD00AA" w:rsidRDefault="001A1C5B" w:rsidP="008E4B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CD00AA" w:rsidRDefault="001A1C5B" w:rsidP="008E4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0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9776E2" w:rsidRDefault="001A1C5B" w:rsidP="008E4B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6E2">
              <w:rPr>
                <w:rFonts w:ascii="Times New Roman" w:hAnsi="Times New Roman" w:cs="Times New Roman"/>
                <w:sz w:val="24"/>
                <w:szCs w:val="24"/>
              </w:rPr>
              <w:t>Ведомственный отчет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CD00AA" w:rsidRDefault="001A1C5B" w:rsidP="008E4B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CD00AA" w:rsidRDefault="001A1C5B" w:rsidP="008E4B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CD00AA" w:rsidRDefault="001A1C5B" w:rsidP="008E4B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CD00AA" w:rsidRDefault="001A1C5B" w:rsidP="008E4B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1C5B" w:rsidRPr="00CD00AA" w:rsidRDefault="001A1C5B" w:rsidP="008E4B7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A1C5B" w:rsidRDefault="001A1C5B" w:rsidP="00D2249B">
      <w:pPr>
        <w:jc w:val="both"/>
        <w:rPr>
          <w:rFonts w:ascii="Arial" w:hAnsi="Arial" w:cs="Arial"/>
          <w:sz w:val="24"/>
          <w:szCs w:val="24"/>
        </w:rPr>
        <w:sectPr w:rsidR="001A1C5B" w:rsidSect="001A1C5B">
          <w:pgSz w:w="16840" w:h="11907" w:orient="landscape" w:code="9"/>
          <w:pgMar w:top="567" w:right="1134" w:bottom="1418" w:left="1134" w:header="720" w:footer="720" w:gutter="0"/>
          <w:cols w:space="720"/>
          <w:titlePg/>
          <w:docGrid w:linePitch="218"/>
        </w:sectPr>
      </w:pPr>
    </w:p>
    <w:p w:rsidR="001A1C5B" w:rsidRPr="001A1C5B" w:rsidRDefault="00190E7F" w:rsidP="00D2249B">
      <w:pPr>
        <w:jc w:val="both"/>
        <w:rPr>
          <w:rFonts w:ascii="Arial" w:hAnsi="Arial" w:cs="Arial"/>
          <w:sz w:val="24"/>
          <w:szCs w:val="24"/>
        </w:rPr>
      </w:pPr>
      <w:r w:rsidRPr="001A1C5B">
        <w:rPr>
          <w:rFonts w:ascii="Arial" w:hAnsi="Arial" w:cs="Arial"/>
          <w:sz w:val="24"/>
          <w:szCs w:val="24"/>
        </w:rPr>
        <w:lastRenderedPageBreak/>
        <w:tab/>
      </w:r>
      <w:r w:rsidRPr="001A1C5B">
        <w:rPr>
          <w:rFonts w:ascii="Arial" w:hAnsi="Arial" w:cs="Arial"/>
          <w:sz w:val="24"/>
          <w:szCs w:val="24"/>
        </w:rPr>
        <w:tab/>
      </w:r>
    </w:p>
    <w:tbl>
      <w:tblPr>
        <w:tblW w:w="15309" w:type="dxa"/>
        <w:tblInd w:w="93" w:type="dxa"/>
        <w:tblLayout w:type="fixed"/>
        <w:tblLook w:val="04A0"/>
      </w:tblPr>
      <w:tblGrid>
        <w:gridCol w:w="4734"/>
        <w:gridCol w:w="827"/>
        <w:gridCol w:w="706"/>
        <w:gridCol w:w="706"/>
        <w:gridCol w:w="1297"/>
        <w:gridCol w:w="827"/>
        <w:gridCol w:w="1553"/>
        <w:gridCol w:w="1553"/>
        <w:gridCol w:w="1553"/>
        <w:gridCol w:w="1553"/>
      </w:tblGrid>
      <w:tr w:rsidR="001A1C5B" w:rsidRPr="001A1C5B" w:rsidTr="001A1C5B">
        <w:trPr>
          <w:trHeight w:val="31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Приложение №1</w:t>
            </w:r>
          </w:p>
        </w:tc>
      </w:tr>
      <w:tr w:rsidR="001A1C5B" w:rsidRPr="001A1C5B" w:rsidTr="001A1C5B">
        <w:trPr>
          <w:trHeight w:val="96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 xml:space="preserve">к муниципальной программе "Защита населения и </w:t>
            </w:r>
            <w:proofErr w:type="gramStart"/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территории</w:t>
            </w:r>
            <w:proofErr w:type="gramEnd"/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 xml:space="preserve"> ЗАТО Железногорск от чрезвычайных ситуаций природного и техногенного характера"</w:t>
            </w:r>
          </w:p>
        </w:tc>
      </w:tr>
      <w:tr w:rsidR="001A1C5B" w:rsidRPr="001A1C5B" w:rsidTr="001A1C5B">
        <w:trPr>
          <w:trHeight w:val="31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A1C5B" w:rsidRPr="001A1C5B" w:rsidTr="001A1C5B">
        <w:trPr>
          <w:trHeight w:val="300"/>
        </w:trPr>
        <w:tc>
          <w:tcPr>
            <w:tcW w:w="173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1C5B">
              <w:rPr>
                <w:rFonts w:ascii="Arial" w:hAnsi="Arial" w:cs="Arial"/>
                <w:b/>
                <w:bCs/>
                <w:sz w:val="22"/>
                <w:szCs w:val="22"/>
              </w:rPr>
              <w:t>Информация о распределении планируемых расходов по подпрограммам и отдельным мероприятиям муниципальной программы</w:t>
            </w:r>
          </w:p>
        </w:tc>
      </w:tr>
      <w:tr w:rsidR="001A1C5B" w:rsidRPr="001A1C5B" w:rsidTr="001A1C5B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A1C5B" w:rsidRPr="001A1C5B" w:rsidTr="001A1C5B">
        <w:trPr>
          <w:trHeight w:val="304"/>
        </w:trPr>
        <w:tc>
          <w:tcPr>
            <w:tcW w:w="5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C5B" w:rsidRPr="001A1C5B" w:rsidRDefault="001A1C5B" w:rsidP="001A1C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8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C5B" w:rsidRPr="001A1C5B" w:rsidRDefault="001A1C5B" w:rsidP="001A1C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7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5B" w:rsidRPr="001A1C5B" w:rsidRDefault="001A1C5B" w:rsidP="001A1C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Расходы (руб.), годы</w:t>
            </w:r>
          </w:p>
        </w:tc>
      </w:tr>
      <w:tr w:rsidR="001A1C5B" w:rsidRPr="001A1C5B" w:rsidTr="001A1C5B">
        <w:trPr>
          <w:trHeight w:val="390"/>
        </w:trPr>
        <w:tc>
          <w:tcPr>
            <w:tcW w:w="5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C5B" w:rsidRPr="001A1C5B" w:rsidRDefault="001A1C5B" w:rsidP="001A1C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C5B" w:rsidRPr="001A1C5B" w:rsidRDefault="001A1C5B" w:rsidP="001A1C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C5B" w:rsidRPr="001A1C5B" w:rsidRDefault="001A1C5B" w:rsidP="001A1C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C5B" w:rsidRPr="001A1C5B" w:rsidRDefault="001A1C5B" w:rsidP="001A1C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A1C5B" w:rsidRPr="001A1C5B" w:rsidRDefault="001A1C5B" w:rsidP="001A1C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5B" w:rsidRPr="001A1C5B" w:rsidRDefault="001A1C5B" w:rsidP="001A1C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5B" w:rsidRPr="001A1C5B" w:rsidRDefault="001A1C5B" w:rsidP="001A1C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5B" w:rsidRPr="001A1C5B" w:rsidRDefault="001A1C5B" w:rsidP="001A1C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1C5B" w:rsidRPr="001A1C5B" w:rsidRDefault="001A1C5B" w:rsidP="001A1C5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1A1C5B" w:rsidRPr="001A1C5B" w:rsidTr="001A1C5B">
        <w:trPr>
          <w:trHeight w:val="85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"Защита населения и </w:t>
            </w:r>
            <w:proofErr w:type="gramStart"/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территории</w:t>
            </w:r>
            <w:proofErr w:type="gramEnd"/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 xml:space="preserve"> ЗАТО Железногорск от чрезвычайных ситуаций природного и техногенного характера"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24 455 068,00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21 669 797,00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21 669 797,00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67 794 662,00</w:t>
            </w:r>
          </w:p>
        </w:tc>
      </w:tr>
      <w:tr w:rsidR="001A1C5B" w:rsidRPr="001A1C5B" w:rsidTr="001A1C5B">
        <w:trPr>
          <w:trHeight w:val="11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 xml:space="preserve">  Подпрограмма "Подготовка населения и территории в области гражданской обороны, предупреждения и ликвидации чрезвычайных ситуаций"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22 654 597,00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21 594 797,00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21 594 797,00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65 844 191,00</w:t>
            </w:r>
          </w:p>
        </w:tc>
      </w:tr>
      <w:tr w:rsidR="001A1C5B" w:rsidRPr="001A1C5B" w:rsidTr="001A1C5B">
        <w:trPr>
          <w:trHeight w:val="142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Поддержание в постоянной готовности сил и средств, предназначенных для предупреждения и локализации (ликвидации) возможных чрезвычайных ситуаций и минимизации их последствий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0510000010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9 790 878,02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8 875 979,00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8 875 979,00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27 542 836,02</w:t>
            </w:r>
          </w:p>
        </w:tc>
      </w:tr>
      <w:tr w:rsidR="001A1C5B" w:rsidRPr="001A1C5B" w:rsidTr="001A1C5B">
        <w:trPr>
          <w:trHeight w:val="85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0510000010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9 790 878,02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8 875 979,00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8 875 979,00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27 542 836,02</w:t>
            </w:r>
          </w:p>
        </w:tc>
      </w:tr>
      <w:tr w:rsidR="001A1C5B" w:rsidRPr="001A1C5B" w:rsidTr="001A1C5B">
        <w:trPr>
          <w:trHeight w:val="85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0510000010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9 790 878,02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8 875 979,00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8 875 979,00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27 542 836,02</w:t>
            </w:r>
          </w:p>
        </w:tc>
      </w:tr>
      <w:tr w:rsidR="001A1C5B" w:rsidRPr="001A1C5B" w:rsidTr="001A1C5B">
        <w:trPr>
          <w:trHeight w:val="85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0510000010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9 738 478,02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8 873 579,00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8 873 579,00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27 485 636,02</w:t>
            </w:r>
          </w:p>
        </w:tc>
      </w:tr>
      <w:tr w:rsidR="001A1C5B" w:rsidRPr="001A1C5B" w:rsidTr="001A1C5B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         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0510000010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52 400,00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2 400,00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2 400,00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57 200,00</w:t>
            </w:r>
          </w:p>
        </w:tc>
      </w:tr>
      <w:tr w:rsidR="001A1C5B" w:rsidRPr="001A1C5B" w:rsidTr="001A1C5B">
        <w:trPr>
          <w:trHeight w:val="11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Оказание содействия в реализации мероприятий по защите населения от чрезвычайных ситуаций природного и техногенного характера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0510000020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12 863 718,98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12 718 818,00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12 718 818,00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38 301 354,98</w:t>
            </w:r>
          </w:p>
        </w:tc>
      </w:tr>
      <w:tr w:rsidR="001A1C5B" w:rsidRPr="001A1C5B" w:rsidTr="001A1C5B">
        <w:trPr>
          <w:trHeight w:val="85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0510000020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12 863 718,98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12 718 818,00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12 718 818,00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38 301 354,98</w:t>
            </w:r>
          </w:p>
        </w:tc>
      </w:tr>
      <w:tr w:rsidR="001A1C5B" w:rsidRPr="001A1C5B" w:rsidTr="001A1C5B">
        <w:trPr>
          <w:trHeight w:val="85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0510000020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12 863 718,98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12 718 818,00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12 718 818,00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38 301 354,98</w:t>
            </w:r>
          </w:p>
        </w:tc>
      </w:tr>
      <w:tr w:rsidR="001A1C5B" w:rsidRPr="001A1C5B" w:rsidTr="001A1C5B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0510000020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11 304 352,98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11 192 752,00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11 192 752,00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33 689 856,98</w:t>
            </w:r>
          </w:p>
        </w:tc>
      </w:tr>
      <w:tr w:rsidR="001A1C5B" w:rsidRPr="001A1C5B" w:rsidTr="001A1C5B">
        <w:trPr>
          <w:trHeight w:val="85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0510000020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1 556 066,00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1 524 066,00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1 524 066,00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4 604 198,00</w:t>
            </w:r>
          </w:p>
        </w:tc>
      </w:tr>
      <w:tr w:rsidR="001A1C5B" w:rsidRPr="001A1C5B" w:rsidTr="001A1C5B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0510000020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3 300,00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7 300,00</w:t>
            </w:r>
          </w:p>
        </w:tc>
      </w:tr>
      <w:tr w:rsidR="001A1C5B" w:rsidRPr="001A1C5B" w:rsidTr="001A1C5B">
        <w:trPr>
          <w:trHeight w:val="85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 xml:space="preserve">  Подпрограмма "Обеспечение первичных мер пожарной безопасности на </w:t>
            </w:r>
            <w:proofErr w:type="gramStart"/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территории</w:t>
            </w:r>
            <w:proofErr w:type="gramEnd"/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 xml:space="preserve"> ЗАТО Железногорск"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0520000000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1 800 471,00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1 950 471,00</w:t>
            </w:r>
          </w:p>
        </w:tc>
      </w:tr>
      <w:tr w:rsidR="001A1C5B" w:rsidRPr="001A1C5B" w:rsidTr="001A1C5B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Проведение мероприятий противопожарной пропаганды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0520000010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225 000,00</w:t>
            </w:r>
          </w:p>
        </w:tc>
      </w:tr>
      <w:tr w:rsidR="001A1C5B" w:rsidRPr="001A1C5B" w:rsidTr="001A1C5B">
        <w:trPr>
          <w:trHeight w:val="85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0520000010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225 000,00</w:t>
            </w:r>
          </w:p>
        </w:tc>
      </w:tr>
      <w:tr w:rsidR="001A1C5B" w:rsidRPr="001A1C5B" w:rsidTr="001A1C5B">
        <w:trPr>
          <w:trHeight w:val="85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0520000010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225 000,00</w:t>
            </w:r>
          </w:p>
        </w:tc>
      </w:tr>
      <w:tr w:rsidR="001A1C5B" w:rsidRPr="001A1C5B" w:rsidTr="001A1C5B">
        <w:trPr>
          <w:trHeight w:val="85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0520000010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225 000,00</w:t>
            </w:r>
          </w:p>
        </w:tc>
      </w:tr>
      <w:tr w:rsidR="001A1C5B" w:rsidRPr="001A1C5B" w:rsidTr="001A1C5B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Расходы по проведению противопожарных мероприятий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0520000020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1 502 697,00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1 502 697,00</w:t>
            </w:r>
          </w:p>
        </w:tc>
      </w:tr>
      <w:tr w:rsidR="001A1C5B" w:rsidRPr="001A1C5B" w:rsidTr="001A1C5B">
        <w:trPr>
          <w:trHeight w:val="85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0520000020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1 502 697,00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1 502 697,00</w:t>
            </w:r>
          </w:p>
        </w:tc>
      </w:tr>
      <w:tr w:rsidR="001A1C5B" w:rsidRPr="001A1C5B" w:rsidTr="001A1C5B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Массовый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0520000020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1 502 697,00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1 502 697,00</w:t>
            </w:r>
          </w:p>
        </w:tc>
      </w:tr>
      <w:tr w:rsidR="001A1C5B" w:rsidRPr="001A1C5B" w:rsidTr="001A1C5B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Субсидии автономным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0520000020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1 502 697,00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1 502 697,00</w:t>
            </w:r>
          </w:p>
        </w:tc>
      </w:tr>
      <w:tr w:rsidR="001A1C5B" w:rsidRPr="001A1C5B" w:rsidTr="001A1C5B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Расходы на обеспечение первичных мер пожарной безопасности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0520074120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208 200,00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208 200,00</w:t>
            </w:r>
          </w:p>
        </w:tc>
      </w:tr>
      <w:tr w:rsidR="001A1C5B" w:rsidRPr="001A1C5B" w:rsidTr="001A1C5B">
        <w:trPr>
          <w:trHeight w:val="85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0520074120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208 200,00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208 200,00</w:t>
            </w:r>
          </w:p>
        </w:tc>
      </w:tr>
      <w:tr w:rsidR="001A1C5B" w:rsidRPr="001A1C5B" w:rsidTr="001A1C5B">
        <w:trPr>
          <w:trHeight w:val="85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0520074120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208 200,00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208 200,00</w:t>
            </w:r>
          </w:p>
        </w:tc>
      </w:tr>
      <w:tr w:rsidR="001A1C5B" w:rsidRPr="001A1C5B" w:rsidTr="001A1C5B">
        <w:trPr>
          <w:trHeight w:val="85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0520074120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208 200,00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208 200,00</w:t>
            </w:r>
          </w:p>
        </w:tc>
      </w:tr>
      <w:tr w:rsidR="001A1C5B" w:rsidRPr="001A1C5B" w:rsidTr="001A1C5B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proofErr w:type="spellStart"/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расходов первичных мер пожарной безопасности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05200S4120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14 574,00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14 574,00</w:t>
            </w:r>
          </w:p>
        </w:tc>
      </w:tr>
      <w:tr w:rsidR="001A1C5B" w:rsidRPr="001A1C5B" w:rsidTr="001A1C5B">
        <w:trPr>
          <w:trHeight w:val="85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05200S4120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14 574,00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14 574,00</w:t>
            </w:r>
          </w:p>
        </w:tc>
      </w:tr>
      <w:tr w:rsidR="001A1C5B" w:rsidRPr="001A1C5B" w:rsidTr="001A1C5B">
        <w:trPr>
          <w:trHeight w:val="85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05200S4120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14 574,00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14 574,00</w:t>
            </w:r>
          </w:p>
        </w:tc>
      </w:tr>
      <w:tr w:rsidR="001A1C5B" w:rsidRPr="001A1C5B" w:rsidTr="001A1C5B">
        <w:trPr>
          <w:trHeight w:val="85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05200S4120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1C5B" w:rsidRPr="001A1C5B" w:rsidRDefault="001A1C5B" w:rsidP="001A1C5B">
            <w:pPr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14 574,00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1C5B" w:rsidRPr="001A1C5B" w:rsidRDefault="001A1C5B" w:rsidP="001A1C5B">
            <w:pPr>
              <w:jc w:val="right"/>
              <w:outlineLvl w:val="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14 574,00</w:t>
            </w:r>
          </w:p>
        </w:tc>
      </w:tr>
      <w:tr w:rsidR="001A1C5B" w:rsidRPr="001A1C5B" w:rsidTr="001A1C5B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A1C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A1C5B" w:rsidRPr="001A1C5B" w:rsidTr="001A1C5B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sz w:val="22"/>
                <w:szCs w:val="22"/>
              </w:rPr>
            </w:pPr>
            <w:r w:rsidRPr="001A1C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sz w:val="22"/>
                <w:szCs w:val="22"/>
              </w:rPr>
            </w:pPr>
            <w:r w:rsidRPr="001A1C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sz w:val="22"/>
                <w:szCs w:val="22"/>
              </w:rPr>
            </w:pPr>
            <w:r w:rsidRPr="001A1C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sz w:val="22"/>
                <w:szCs w:val="22"/>
              </w:rPr>
            </w:pPr>
            <w:r w:rsidRPr="001A1C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A1C5B" w:rsidRPr="001A1C5B" w:rsidTr="001A1C5B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sz w:val="22"/>
                <w:szCs w:val="22"/>
              </w:rPr>
            </w:pPr>
            <w:r w:rsidRPr="001A1C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sz w:val="22"/>
                <w:szCs w:val="22"/>
              </w:rPr>
            </w:pPr>
            <w:r w:rsidRPr="001A1C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sz w:val="22"/>
                <w:szCs w:val="22"/>
              </w:rPr>
            </w:pPr>
            <w:r w:rsidRPr="001A1C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sz w:val="22"/>
                <w:szCs w:val="22"/>
              </w:rPr>
            </w:pPr>
            <w:r w:rsidRPr="001A1C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A1C5B" w:rsidRPr="001A1C5B" w:rsidTr="001A1C5B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sz w:val="22"/>
                <w:szCs w:val="22"/>
              </w:rPr>
            </w:pPr>
            <w:r w:rsidRPr="001A1C5B">
              <w:rPr>
                <w:rFonts w:ascii="Arial" w:hAnsi="Arial" w:cs="Arial"/>
                <w:sz w:val="22"/>
                <w:szCs w:val="22"/>
              </w:rPr>
              <w:t>Начальник Отдела общественной безопасности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sz w:val="22"/>
                <w:szCs w:val="22"/>
              </w:rPr>
            </w:pPr>
            <w:r w:rsidRPr="001A1C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sz w:val="22"/>
                <w:szCs w:val="22"/>
              </w:rPr>
            </w:pPr>
            <w:r w:rsidRPr="001A1C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sz w:val="22"/>
                <w:szCs w:val="22"/>
              </w:rPr>
            </w:pPr>
            <w:r w:rsidRPr="001A1C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sz w:val="22"/>
                <w:szCs w:val="22"/>
              </w:rPr>
            </w:pPr>
            <w:r w:rsidRPr="001A1C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A1C5B" w:rsidRPr="001A1C5B" w:rsidTr="001A1C5B">
        <w:trPr>
          <w:trHeight w:val="30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sz w:val="22"/>
                <w:szCs w:val="22"/>
              </w:rPr>
            </w:pPr>
            <w:r w:rsidRPr="001A1C5B">
              <w:rPr>
                <w:rFonts w:ascii="Arial" w:hAnsi="Arial" w:cs="Arial"/>
                <w:sz w:val="22"/>
                <w:szCs w:val="22"/>
              </w:rPr>
              <w:t xml:space="preserve">и режима </w:t>
            </w:r>
            <w:proofErr w:type="gramStart"/>
            <w:r w:rsidRPr="001A1C5B">
              <w:rPr>
                <w:rFonts w:ascii="Arial" w:hAnsi="Arial" w:cs="Arial"/>
                <w:sz w:val="22"/>
                <w:szCs w:val="22"/>
              </w:rPr>
              <w:t>Администрации</w:t>
            </w:r>
            <w:proofErr w:type="gramEnd"/>
            <w:r w:rsidRPr="001A1C5B">
              <w:rPr>
                <w:rFonts w:ascii="Arial" w:hAnsi="Arial" w:cs="Arial"/>
                <w:sz w:val="22"/>
                <w:szCs w:val="22"/>
              </w:rPr>
              <w:t xml:space="preserve"> ЗАТО г. Железногорск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sz w:val="22"/>
                <w:szCs w:val="22"/>
              </w:rPr>
            </w:pPr>
            <w:r w:rsidRPr="001A1C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sz w:val="22"/>
                <w:szCs w:val="22"/>
              </w:rPr>
            </w:pPr>
            <w:r w:rsidRPr="001A1C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C5B" w:rsidRPr="001A1C5B" w:rsidRDefault="001A1C5B" w:rsidP="001A1C5B">
            <w:pPr>
              <w:rPr>
                <w:rFonts w:ascii="Arial" w:hAnsi="Arial" w:cs="Arial"/>
                <w:sz w:val="22"/>
                <w:szCs w:val="22"/>
              </w:rPr>
            </w:pPr>
            <w:r w:rsidRPr="001A1C5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1C5B" w:rsidRPr="001A1C5B" w:rsidRDefault="001A1C5B" w:rsidP="001A1C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1C5B">
              <w:rPr>
                <w:rFonts w:ascii="Arial" w:hAnsi="Arial" w:cs="Arial"/>
                <w:sz w:val="22"/>
                <w:szCs w:val="22"/>
              </w:rPr>
              <w:t>К.Ю. Воронин</w:t>
            </w:r>
          </w:p>
        </w:tc>
      </w:tr>
    </w:tbl>
    <w:p w:rsidR="001A1C5B" w:rsidRDefault="00190E7F" w:rsidP="00D2249B">
      <w:pPr>
        <w:jc w:val="both"/>
        <w:rPr>
          <w:rFonts w:ascii="Arial" w:hAnsi="Arial" w:cs="Arial"/>
          <w:sz w:val="24"/>
          <w:szCs w:val="24"/>
        </w:rPr>
        <w:sectPr w:rsidR="001A1C5B" w:rsidSect="001A1C5B">
          <w:pgSz w:w="16840" w:h="11907" w:orient="landscape" w:code="9"/>
          <w:pgMar w:top="567" w:right="1134" w:bottom="1418" w:left="1134" w:header="720" w:footer="720" w:gutter="0"/>
          <w:cols w:space="720"/>
          <w:titlePg/>
          <w:docGrid w:linePitch="218"/>
        </w:sectPr>
      </w:pPr>
      <w:r w:rsidRPr="001A1C5B">
        <w:rPr>
          <w:rFonts w:ascii="Arial" w:hAnsi="Arial" w:cs="Arial"/>
          <w:sz w:val="24"/>
          <w:szCs w:val="24"/>
        </w:rPr>
        <w:t xml:space="preserve">         </w:t>
      </w:r>
    </w:p>
    <w:p w:rsidR="001A1C5B" w:rsidRPr="00F040FC" w:rsidRDefault="001A1C5B" w:rsidP="001A1C5B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F040F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A1C5B" w:rsidRPr="00F040FC" w:rsidRDefault="001A1C5B" w:rsidP="001A1C5B">
      <w:pPr>
        <w:pStyle w:val="ConsPlusNormal"/>
        <w:widowControl/>
        <w:ind w:left="8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F040FC">
        <w:rPr>
          <w:rFonts w:ascii="Times New Roman" w:hAnsi="Times New Roman" w:cs="Times New Roman"/>
          <w:sz w:val="24"/>
          <w:szCs w:val="24"/>
        </w:rPr>
        <w:t xml:space="preserve">к муниципальной программе «Защита населения и </w:t>
      </w:r>
      <w:proofErr w:type="gramStart"/>
      <w:r w:rsidRPr="00F040FC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F040FC">
        <w:rPr>
          <w:rFonts w:ascii="Times New Roman" w:hAnsi="Times New Roman" w:cs="Times New Roman"/>
          <w:sz w:val="24"/>
          <w:szCs w:val="24"/>
        </w:rPr>
        <w:t xml:space="preserve"> ЗАТО Железногорск от чрезвычайных ситуаций природного и техногенного характера» </w:t>
      </w:r>
    </w:p>
    <w:p w:rsidR="001A1C5B" w:rsidRPr="00F040FC" w:rsidRDefault="001A1C5B" w:rsidP="001A1C5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1C5B" w:rsidRPr="00F040FC" w:rsidRDefault="001A1C5B" w:rsidP="001A1C5B">
      <w:pPr>
        <w:jc w:val="center"/>
        <w:rPr>
          <w:rFonts w:ascii="Times New Roman" w:hAnsi="Times New Roman"/>
          <w:sz w:val="24"/>
          <w:szCs w:val="24"/>
        </w:rPr>
      </w:pPr>
      <w:r w:rsidRPr="00F040FC">
        <w:rPr>
          <w:rFonts w:ascii="Times New Roman" w:hAnsi="Times New Roman"/>
          <w:sz w:val="24"/>
          <w:szCs w:val="24"/>
        </w:rPr>
        <w:t xml:space="preserve">Информация о ресурсном обеспечении и прогнозной оценке расходов на реализацию целей муниципальной </w:t>
      </w:r>
      <w:proofErr w:type="gramStart"/>
      <w:r w:rsidRPr="00F040FC">
        <w:rPr>
          <w:rFonts w:ascii="Times New Roman" w:hAnsi="Times New Roman"/>
          <w:sz w:val="24"/>
          <w:szCs w:val="24"/>
        </w:rPr>
        <w:t>программы</w:t>
      </w:r>
      <w:proofErr w:type="gramEnd"/>
      <w:r w:rsidRPr="00F040FC">
        <w:rPr>
          <w:rFonts w:ascii="Times New Roman" w:hAnsi="Times New Roman"/>
          <w:sz w:val="24"/>
          <w:szCs w:val="24"/>
        </w:rPr>
        <w:t xml:space="preserve"> ЗАТО Железногорск с учетом источников финансирования, в том числе по уровням бюджетной системы </w:t>
      </w:r>
    </w:p>
    <w:p w:rsidR="001A1C5B" w:rsidRPr="00693093" w:rsidRDefault="001A1C5B" w:rsidP="001A1C5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325" w:type="dxa"/>
        <w:tblInd w:w="93" w:type="dxa"/>
        <w:tblLayout w:type="fixed"/>
        <w:tblLook w:val="04A0"/>
      </w:tblPr>
      <w:tblGrid>
        <w:gridCol w:w="1894"/>
        <w:gridCol w:w="3861"/>
        <w:gridCol w:w="3616"/>
        <w:gridCol w:w="1418"/>
        <w:gridCol w:w="1559"/>
        <w:gridCol w:w="1559"/>
        <w:gridCol w:w="1418"/>
      </w:tblGrid>
      <w:tr w:rsidR="001A1C5B" w:rsidRPr="00F040FC" w:rsidTr="008E4B7A">
        <w:trPr>
          <w:trHeight w:val="600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Уровень бюджетной системы/источники финансирования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Оценка расходов</w:t>
            </w:r>
            <w:r w:rsidRPr="00F040FC">
              <w:rPr>
                <w:rFonts w:ascii="Times New Roman" w:hAnsi="Times New Roman"/>
                <w:sz w:val="20"/>
              </w:rPr>
              <w:br/>
              <w:t>(руб.), годы</w:t>
            </w:r>
          </w:p>
        </w:tc>
      </w:tr>
      <w:tr w:rsidR="001A1C5B" w:rsidRPr="00F040FC" w:rsidTr="008E4B7A">
        <w:trPr>
          <w:trHeight w:val="782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B" w:rsidRPr="00F040FC" w:rsidRDefault="001A1C5B" w:rsidP="008E4B7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B" w:rsidRPr="00F040FC" w:rsidRDefault="001A1C5B" w:rsidP="008E4B7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B" w:rsidRPr="00F040FC" w:rsidRDefault="001A1C5B" w:rsidP="008E4B7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Итого на период</w:t>
            </w:r>
          </w:p>
        </w:tc>
      </w:tr>
      <w:tr w:rsidR="001A1C5B" w:rsidRPr="00F040FC" w:rsidTr="008E4B7A">
        <w:trPr>
          <w:trHeight w:val="313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7</w:t>
            </w:r>
          </w:p>
        </w:tc>
      </w:tr>
      <w:tr w:rsidR="001A1C5B" w:rsidRPr="00F040FC" w:rsidTr="008E4B7A">
        <w:trPr>
          <w:trHeight w:val="315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B" w:rsidRPr="00F040FC" w:rsidRDefault="001A1C5B" w:rsidP="008E4B7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Муниципальная</w:t>
            </w:r>
          </w:p>
          <w:p w:rsidR="001A1C5B" w:rsidRPr="00F040FC" w:rsidRDefault="001A1C5B" w:rsidP="008E4B7A">
            <w:pPr>
              <w:rPr>
                <w:rFonts w:ascii="Times New Roman" w:hAnsi="Times New Roman"/>
                <w:sz w:val="20"/>
                <w:lang w:val="en-US"/>
              </w:rPr>
            </w:pPr>
            <w:r w:rsidRPr="00F040FC">
              <w:rPr>
                <w:rFonts w:ascii="Times New Roman" w:hAnsi="Times New Roman"/>
                <w:sz w:val="20"/>
              </w:rPr>
              <w:t>программа</w:t>
            </w:r>
          </w:p>
        </w:tc>
        <w:tc>
          <w:tcPr>
            <w:tcW w:w="38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B" w:rsidRPr="00F040FC" w:rsidRDefault="001A1C5B" w:rsidP="008E4B7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 xml:space="preserve">«Защита населения и </w:t>
            </w:r>
            <w:proofErr w:type="gramStart"/>
            <w:r w:rsidRPr="00F040FC">
              <w:rPr>
                <w:rFonts w:ascii="Times New Roman" w:hAnsi="Times New Roman"/>
                <w:sz w:val="20"/>
              </w:rPr>
              <w:t>территории</w:t>
            </w:r>
            <w:proofErr w:type="gramEnd"/>
            <w:r w:rsidRPr="00F040FC">
              <w:rPr>
                <w:rFonts w:ascii="Times New Roman" w:hAnsi="Times New Roman"/>
                <w:sz w:val="20"/>
              </w:rPr>
              <w:t xml:space="preserve"> ЗАТО Железногорск от чрезвычайных ситуаций природного и техногенного характера»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B" w:rsidRPr="00F040FC" w:rsidRDefault="001A1C5B" w:rsidP="008E4B7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24 455 068</w:t>
            </w:r>
            <w:r w:rsidRPr="00F040FC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0FC">
              <w:rPr>
                <w:rFonts w:ascii="Times New Roman" w:hAnsi="Times New Roman" w:cs="Times New Roman"/>
                <w:b/>
                <w:sz w:val="20"/>
                <w:szCs w:val="20"/>
              </w:rPr>
              <w:t>21 669 797,00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0FC">
              <w:rPr>
                <w:rFonts w:ascii="Times New Roman" w:hAnsi="Times New Roman" w:cs="Times New Roman"/>
                <w:b/>
                <w:sz w:val="20"/>
                <w:szCs w:val="20"/>
              </w:rPr>
              <w:t>21 669 797,00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67 794 662,00</w:t>
            </w:r>
          </w:p>
        </w:tc>
      </w:tr>
      <w:tr w:rsidR="001A1C5B" w:rsidRPr="00F040FC" w:rsidTr="008E4B7A">
        <w:trPr>
          <w:trHeight w:val="300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B" w:rsidRPr="00F040FC" w:rsidRDefault="001A1C5B" w:rsidP="008E4B7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A1C5B" w:rsidRPr="00F040FC" w:rsidTr="008E4B7A">
        <w:trPr>
          <w:trHeight w:val="300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B" w:rsidRPr="00F040FC" w:rsidRDefault="001A1C5B" w:rsidP="008E4B7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1A1C5B" w:rsidRPr="00F040FC" w:rsidTr="008E4B7A">
        <w:trPr>
          <w:trHeight w:val="300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B" w:rsidRPr="00F040FC" w:rsidRDefault="001A1C5B" w:rsidP="008E4B7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040FC">
              <w:rPr>
                <w:rFonts w:ascii="Times New Roman" w:hAnsi="Times New Roman"/>
                <w:b/>
                <w:sz w:val="20"/>
              </w:rPr>
              <w:t>208</w:t>
            </w:r>
            <w:r>
              <w:rPr>
                <w:rFonts w:ascii="Times New Roman" w:hAnsi="Times New Roman"/>
                <w:b/>
                <w:sz w:val="20"/>
              </w:rPr>
              <w:t>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040FC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040FC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208 200,00</w:t>
            </w:r>
          </w:p>
        </w:tc>
      </w:tr>
      <w:tr w:rsidR="001A1C5B" w:rsidRPr="00F040FC" w:rsidTr="008E4B7A">
        <w:trPr>
          <w:trHeight w:val="300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B" w:rsidRPr="00F040FC" w:rsidRDefault="001A1C5B" w:rsidP="008E4B7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внебюджетные 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1A1C5B" w:rsidRPr="00F040FC" w:rsidTr="008E4B7A">
        <w:trPr>
          <w:trHeight w:val="245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B" w:rsidRPr="00F040FC" w:rsidRDefault="001A1C5B" w:rsidP="008E4B7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24 246 868,00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0FC">
              <w:rPr>
                <w:rFonts w:ascii="Times New Roman" w:hAnsi="Times New Roman" w:cs="Times New Roman"/>
                <w:b/>
                <w:sz w:val="20"/>
                <w:szCs w:val="20"/>
              </w:rPr>
              <w:t>21 669 797,00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0FC">
              <w:rPr>
                <w:rFonts w:ascii="Times New Roman" w:hAnsi="Times New Roman" w:cs="Times New Roman"/>
                <w:b/>
                <w:sz w:val="20"/>
                <w:szCs w:val="20"/>
              </w:rPr>
              <w:t>21 669 797,00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67 586 462,00</w:t>
            </w:r>
          </w:p>
        </w:tc>
      </w:tr>
      <w:tr w:rsidR="001A1C5B" w:rsidRPr="00F040FC" w:rsidTr="008E4B7A">
        <w:trPr>
          <w:trHeight w:val="300"/>
        </w:trPr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5B" w:rsidRPr="00F040FC" w:rsidRDefault="001A1C5B" w:rsidP="008E4B7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1A1C5B" w:rsidRPr="00F040FC" w:rsidTr="008E4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894" w:type="dxa"/>
            <w:vMerge w:val="restart"/>
            <w:shd w:val="clear" w:color="auto" w:fill="auto"/>
            <w:vAlign w:val="center"/>
            <w:hideMark/>
          </w:tcPr>
          <w:p w:rsidR="001A1C5B" w:rsidRPr="00F040FC" w:rsidRDefault="001A1C5B" w:rsidP="008E4B7A">
            <w:pPr>
              <w:rPr>
                <w:rFonts w:ascii="Times New Roman" w:hAnsi="Times New Roman"/>
                <w:sz w:val="20"/>
                <w:lang w:val="en-US"/>
              </w:rPr>
            </w:pPr>
            <w:r w:rsidRPr="00F040FC">
              <w:rPr>
                <w:rFonts w:ascii="Times New Roman" w:hAnsi="Times New Roman"/>
                <w:sz w:val="20"/>
              </w:rPr>
              <w:t>Подпрограмма 1</w:t>
            </w:r>
          </w:p>
        </w:tc>
        <w:tc>
          <w:tcPr>
            <w:tcW w:w="3861" w:type="dxa"/>
            <w:vMerge w:val="restart"/>
            <w:shd w:val="clear" w:color="auto" w:fill="auto"/>
            <w:vAlign w:val="center"/>
            <w:hideMark/>
          </w:tcPr>
          <w:p w:rsidR="001A1C5B" w:rsidRPr="00F040FC" w:rsidRDefault="001A1C5B" w:rsidP="008E4B7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Подготовка населения и территории в области гражданской обороны, предупреждения и ликвидации чрезвычайных ситуаций</w:t>
            </w:r>
          </w:p>
        </w:tc>
        <w:tc>
          <w:tcPr>
            <w:tcW w:w="3616" w:type="dxa"/>
            <w:shd w:val="clear" w:color="auto" w:fill="auto"/>
            <w:vAlign w:val="center"/>
            <w:hideMark/>
          </w:tcPr>
          <w:p w:rsidR="001A1C5B" w:rsidRPr="00F040FC" w:rsidRDefault="001A1C5B" w:rsidP="008E4B7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040FC">
              <w:rPr>
                <w:rFonts w:ascii="Times New Roman" w:hAnsi="Times New Roman"/>
                <w:b/>
                <w:color w:val="000000"/>
                <w:sz w:val="20"/>
              </w:rPr>
              <w:t>22 6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5</w:t>
            </w:r>
            <w:r w:rsidRPr="00F040FC">
              <w:rPr>
                <w:rFonts w:ascii="Times New Roman" w:hAnsi="Times New Roman"/>
                <w:b/>
                <w:color w:val="000000"/>
                <w:sz w:val="20"/>
              </w:rPr>
              <w:t>4 597,00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040FC">
              <w:rPr>
                <w:rFonts w:ascii="Times New Roman" w:hAnsi="Times New Roman"/>
                <w:b/>
                <w:color w:val="000000"/>
                <w:sz w:val="20"/>
              </w:rPr>
              <w:t>21 594 797,00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040FC">
              <w:rPr>
                <w:rFonts w:ascii="Times New Roman" w:hAnsi="Times New Roman"/>
                <w:b/>
                <w:color w:val="000000"/>
                <w:sz w:val="20"/>
              </w:rPr>
              <w:t>21 594 797,00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040FC">
              <w:rPr>
                <w:rFonts w:ascii="Times New Roman" w:hAnsi="Times New Roman"/>
                <w:b/>
                <w:color w:val="000000"/>
                <w:sz w:val="20"/>
              </w:rPr>
              <w:t>65 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84</w:t>
            </w:r>
            <w:r w:rsidRPr="00F040FC">
              <w:rPr>
                <w:rFonts w:ascii="Times New Roman" w:hAnsi="Times New Roman"/>
                <w:b/>
                <w:color w:val="000000"/>
                <w:sz w:val="20"/>
              </w:rPr>
              <w:t>4 191,00</w:t>
            </w:r>
          </w:p>
        </w:tc>
      </w:tr>
      <w:tr w:rsidR="001A1C5B" w:rsidRPr="00F040FC" w:rsidTr="008E4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94" w:type="dxa"/>
            <w:vMerge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61" w:type="dxa"/>
            <w:vMerge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16" w:type="dxa"/>
            <w:shd w:val="clear" w:color="auto" w:fill="auto"/>
            <w:vAlign w:val="center"/>
            <w:hideMark/>
          </w:tcPr>
          <w:p w:rsidR="001A1C5B" w:rsidRPr="00F040FC" w:rsidRDefault="001A1C5B" w:rsidP="008E4B7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A1C5B" w:rsidRPr="00F040FC" w:rsidTr="008E4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94" w:type="dxa"/>
            <w:vMerge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61" w:type="dxa"/>
            <w:vMerge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16" w:type="dxa"/>
            <w:shd w:val="clear" w:color="auto" w:fill="auto"/>
            <w:vAlign w:val="center"/>
            <w:hideMark/>
          </w:tcPr>
          <w:p w:rsidR="001A1C5B" w:rsidRPr="00F040FC" w:rsidRDefault="001A1C5B" w:rsidP="008E4B7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1A1C5B" w:rsidRPr="00F040FC" w:rsidTr="008E4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94" w:type="dxa"/>
            <w:vMerge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61" w:type="dxa"/>
            <w:vMerge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16" w:type="dxa"/>
            <w:shd w:val="clear" w:color="auto" w:fill="auto"/>
            <w:vAlign w:val="center"/>
            <w:hideMark/>
          </w:tcPr>
          <w:p w:rsidR="001A1C5B" w:rsidRPr="00F040FC" w:rsidRDefault="001A1C5B" w:rsidP="008E4B7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1A1C5B" w:rsidRPr="00F040FC" w:rsidTr="008E4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94" w:type="dxa"/>
            <w:vMerge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61" w:type="dxa"/>
            <w:vMerge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16" w:type="dxa"/>
            <w:shd w:val="clear" w:color="auto" w:fill="auto"/>
            <w:vAlign w:val="center"/>
            <w:hideMark/>
          </w:tcPr>
          <w:p w:rsidR="001A1C5B" w:rsidRPr="00F040FC" w:rsidRDefault="001A1C5B" w:rsidP="008E4B7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внебюджетные  источники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1A1C5B" w:rsidRPr="00F040FC" w:rsidTr="008E4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5"/>
        </w:trPr>
        <w:tc>
          <w:tcPr>
            <w:tcW w:w="1894" w:type="dxa"/>
            <w:vMerge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61" w:type="dxa"/>
            <w:vMerge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16" w:type="dxa"/>
            <w:shd w:val="clear" w:color="auto" w:fill="auto"/>
            <w:vAlign w:val="center"/>
            <w:hideMark/>
          </w:tcPr>
          <w:p w:rsidR="001A1C5B" w:rsidRPr="00F040FC" w:rsidRDefault="001A1C5B" w:rsidP="008E4B7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 xml:space="preserve">местный бюджет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040FC">
              <w:rPr>
                <w:rFonts w:ascii="Times New Roman" w:hAnsi="Times New Roman"/>
                <w:b/>
                <w:color w:val="000000"/>
                <w:sz w:val="20"/>
              </w:rPr>
              <w:t>22 6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5</w:t>
            </w:r>
            <w:r w:rsidRPr="00F040FC">
              <w:rPr>
                <w:rFonts w:ascii="Times New Roman" w:hAnsi="Times New Roman"/>
                <w:b/>
                <w:color w:val="000000"/>
                <w:sz w:val="20"/>
              </w:rPr>
              <w:t>4 597,00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040FC">
              <w:rPr>
                <w:rFonts w:ascii="Times New Roman" w:hAnsi="Times New Roman"/>
                <w:b/>
                <w:color w:val="000000"/>
                <w:sz w:val="20"/>
              </w:rPr>
              <w:t>21 594 797,00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040FC">
              <w:rPr>
                <w:rFonts w:ascii="Times New Roman" w:hAnsi="Times New Roman"/>
                <w:b/>
                <w:color w:val="000000"/>
                <w:sz w:val="20"/>
              </w:rPr>
              <w:t>21 594 797,00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040FC">
              <w:rPr>
                <w:rFonts w:ascii="Times New Roman" w:hAnsi="Times New Roman"/>
                <w:b/>
                <w:color w:val="000000"/>
                <w:sz w:val="20"/>
              </w:rPr>
              <w:t>65 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84</w:t>
            </w:r>
            <w:r w:rsidRPr="00F040FC">
              <w:rPr>
                <w:rFonts w:ascii="Times New Roman" w:hAnsi="Times New Roman"/>
                <w:b/>
                <w:color w:val="000000"/>
                <w:sz w:val="20"/>
              </w:rPr>
              <w:t>4 191,00</w:t>
            </w:r>
          </w:p>
        </w:tc>
      </w:tr>
      <w:tr w:rsidR="001A1C5B" w:rsidRPr="00F040FC" w:rsidTr="008E4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894" w:type="dxa"/>
            <w:vMerge/>
            <w:shd w:val="clear" w:color="auto" w:fill="auto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61" w:type="dxa"/>
            <w:vMerge/>
            <w:shd w:val="clear" w:color="auto" w:fill="auto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16" w:type="dxa"/>
            <w:shd w:val="clear" w:color="auto" w:fill="auto"/>
            <w:vAlign w:val="center"/>
            <w:hideMark/>
          </w:tcPr>
          <w:p w:rsidR="001A1C5B" w:rsidRPr="00F040FC" w:rsidRDefault="001A1C5B" w:rsidP="008E4B7A">
            <w:pPr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A1C5B" w:rsidRPr="00F040FC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F040FC"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:rsidR="001A1C5B" w:rsidRDefault="001A1C5B" w:rsidP="001A1C5B">
      <w:r>
        <w:br w:type="page"/>
      </w:r>
    </w:p>
    <w:tbl>
      <w:tblPr>
        <w:tblW w:w="15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4"/>
        <w:gridCol w:w="3861"/>
        <w:gridCol w:w="4041"/>
        <w:gridCol w:w="1418"/>
        <w:gridCol w:w="1559"/>
        <w:gridCol w:w="1559"/>
        <w:gridCol w:w="1418"/>
      </w:tblGrid>
      <w:tr w:rsidR="001A1C5B" w:rsidRPr="00923D36" w:rsidTr="008E4B7A">
        <w:trPr>
          <w:trHeight w:val="315"/>
        </w:trPr>
        <w:tc>
          <w:tcPr>
            <w:tcW w:w="1894" w:type="dxa"/>
            <w:shd w:val="clear" w:color="auto" w:fill="auto"/>
            <w:vAlign w:val="center"/>
            <w:hideMark/>
          </w:tcPr>
          <w:p w:rsidR="001A1C5B" w:rsidRDefault="001A1C5B" w:rsidP="008E4B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861" w:type="dxa"/>
            <w:shd w:val="clear" w:color="auto" w:fill="auto"/>
            <w:vAlign w:val="center"/>
            <w:hideMark/>
          </w:tcPr>
          <w:p w:rsidR="001A1C5B" w:rsidRPr="002123A5" w:rsidRDefault="001A1C5B" w:rsidP="008E4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:rsidR="001A1C5B" w:rsidRPr="00DC1027" w:rsidRDefault="001A1C5B" w:rsidP="008E4B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A1C5B" w:rsidRPr="00923D36" w:rsidRDefault="001A1C5B" w:rsidP="008E4B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23D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A1C5B" w:rsidRPr="00923D36" w:rsidRDefault="001A1C5B" w:rsidP="008E4B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23D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A1C5B" w:rsidRPr="00923D36" w:rsidRDefault="001A1C5B" w:rsidP="008E4B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23D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A1C5B" w:rsidRPr="00923D36" w:rsidRDefault="001A1C5B" w:rsidP="008E4B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23D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A1C5B" w:rsidRPr="00037542" w:rsidTr="008E4B7A">
        <w:trPr>
          <w:trHeight w:val="315"/>
        </w:trPr>
        <w:tc>
          <w:tcPr>
            <w:tcW w:w="1894" w:type="dxa"/>
            <w:vMerge w:val="restart"/>
            <w:shd w:val="clear" w:color="auto" w:fill="auto"/>
            <w:vAlign w:val="center"/>
            <w:hideMark/>
          </w:tcPr>
          <w:p w:rsidR="001A1C5B" w:rsidRPr="00AF14EE" w:rsidRDefault="001A1C5B" w:rsidP="008E4B7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Подп</w:t>
            </w:r>
            <w:r w:rsidRPr="00DC1027">
              <w:rPr>
                <w:rFonts w:ascii="Times New Roman" w:hAnsi="Times New Roman"/>
              </w:rPr>
              <w:t>рограмма</w:t>
            </w:r>
            <w:r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3861" w:type="dxa"/>
            <w:vMerge w:val="restart"/>
            <w:shd w:val="clear" w:color="auto" w:fill="auto"/>
            <w:vAlign w:val="center"/>
            <w:hideMark/>
          </w:tcPr>
          <w:p w:rsidR="001A1C5B" w:rsidRPr="00FA5A5B" w:rsidRDefault="001A1C5B" w:rsidP="008E4B7A">
            <w:pPr>
              <w:rPr>
                <w:rFonts w:ascii="Times New Roman" w:hAnsi="Times New Roman"/>
                <w:sz w:val="24"/>
                <w:szCs w:val="24"/>
              </w:rPr>
            </w:pPr>
            <w:r w:rsidRPr="002123A5">
              <w:rPr>
                <w:rFonts w:ascii="Times New Roman" w:hAnsi="Times New Roman"/>
                <w:sz w:val="24"/>
                <w:szCs w:val="24"/>
              </w:rPr>
              <w:t xml:space="preserve">Обеспечение первичных мер пожарной безопасности на </w:t>
            </w:r>
            <w:proofErr w:type="gramStart"/>
            <w:r w:rsidRPr="002123A5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proofErr w:type="gramEnd"/>
            <w:r w:rsidRPr="002123A5">
              <w:rPr>
                <w:rFonts w:ascii="Times New Roman" w:hAnsi="Times New Roman"/>
                <w:sz w:val="24"/>
                <w:szCs w:val="24"/>
              </w:rPr>
              <w:t xml:space="preserve"> ЗАТО Железногорск</w:t>
            </w: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:rsidR="001A1C5B" w:rsidRPr="00DC1027" w:rsidRDefault="001A1C5B" w:rsidP="008E4B7A">
            <w:pPr>
              <w:rPr>
                <w:rFonts w:ascii="Times New Roman" w:hAnsi="Times New Roman"/>
              </w:rPr>
            </w:pPr>
            <w:r w:rsidRPr="00DC1027">
              <w:rPr>
                <w:rFonts w:ascii="Times New Roman" w:hAnsi="Times New Roman"/>
              </w:rPr>
              <w:t>Всего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A1C5B" w:rsidRPr="00C22B97" w:rsidRDefault="001A1C5B" w:rsidP="008E4B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1 800 471,00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A1C5B" w:rsidRPr="00C22B97" w:rsidRDefault="001A1C5B" w:rsidP="008E4B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75000,00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A1C5B" w:rsidRPr="00C22B97" w:rsidRDefault="001A1C5B" w:rsidP="008E4B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75000,00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A1C5B" w:rsidRPr="00C22B97" w:rsidRDefault="001A1C5B" w:rsidP="008E4B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1 950 471,00</w:t>
            </w:r>
          </w:p>
        </w:tc>
      </w:tr>
      <w:tr w:rsidR="001A1C5B" w:rsidRPr="004C01A3" w:rsidTr="008E4B7A">
        <w:trPr>
          <w:trHeight w:val="300"/>
        </w:trPr>
        <w:tc>
          <w:tcPr>
            <w:tcW w:w="1894" w:type="dxa"/>
            <w:vMerge/>
            <w:vAlign w:val="center"/>
            <w:hideMark/>
          </w:tcPr>
          <w:p w:rsidR="001A1C5B" w:rsidRPr="00DC1027" w:rsidRDefault="001A1C5B" w:rsidP="008E4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61" w:type="dxa"/>
            <w:vMerge/>
            <w:vAlign w:val="center"/>
            <w:hideMark/>
          </w:tcPr>
          <w:p w:rsidR="001A1C5B" w:rsidRPr="00DC1027" w:rsidRDefault="001A1C5B" w:rsidP="008E4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:rsidR="001A1C5B" w:rsidRPr="00DC1027" w:rsidRDefault="001A1C5B" w:rsidP="008E4B7A">
            <w:pPr>
              <w:rPr>
                <w:rFonts w:ascii="Times New Roman" w:hAnsi="Times New Roman"/>
              </w:rPr>
            </w:pPr>
            <w:r w:rsidRPr="00DC102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A1C5B" w:rsidRPr="004C01A3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A1C5B" w:rsidRPr="004C01A3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A1C5B" w:rsidRPr="004C01A3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A1C5B" w:rsidRPr="004C01A3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A1C5B" w:rsidRPr="004C01A3" w:rsidTr="008E4B7A">
        <w:trPr>
          <w:trHeight w:val="300"/>
        </w:trPr>
        <w:tc>
          <w:tcPr>
            <w:tcW w:w="1894" w:type="dxa"/>
            <w:vMerge/>
            <w:vAlign w:val="center"/>
            <w:hideMark/>
          </w:tcPr>
          <w:p w:rsidR="001A1C5B" w:rsidRPr="00DC1027" w:rsidRDefault="001A1C5B" w:rsidP="008E4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61" w:type="dxa"/>
            <w:vMerge/>
            <w:vAlign w:val="center"/>
            <w:hideMark/>
          </w:tcPr>
          <w:p w:rsidR="001A1C5B" w:rsidRPr="00DC1027" w:rsidRDefault="001A1C5B" w:rsidP="008E4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:rsidR="001A1C5B" w:rsidRPr="00DC1027" w:rsidRDefault="001A1C5B" w:rsidP="008E4B7A">
            <w:pPr>
              <w:rPr>
                <w:rFonts w:ascii="Times New Roman" w:hAnsi="Times New Roman"/>
              </w:rPr>
            </w:pPr>
            <w:r w:rsidRPr="00DC102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A1C5B" w:rsidRPr="004C01A3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4C01A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A1C5B" w:rsidRPr="004C01A3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4C01A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A1C5B" w:rsidRPr="004C01A3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A1C5B" w:rsidRPr="004C01A3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4C01A3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1A1C5B" w:rsidRPr="004C01A3" w:rsidTr="008E4B7A">
        <w:trPr>
          <w:trHeight w:val="300"/>
        </w:trPr>
        <w:tc>
          <w:tcPr>
            <w:tcW w:w="1894" w:type="dxa"/>
            <w:vMerge/>
            <w:vAlign w:val="center"/>
            <w:hideMark/>
          </w:tcPr>
          <w:p w:rsidR="001A1C5B" w:rsidRPr="00DC1027" w:rsidRDefault="001A1C5B" w:rsidP="008E4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61" w:type="dxa"/>
            <w:vMerge/>
            <w:vAlign w:val="center"/>
            <w:hideMark/>
          </w:tcPr>
          <w:p w:rsidR="001A1C5B" w:rsidRPr="00DC1027" w:rsidRDefault="001A1C5B" w:rsidP="008E4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:rsidR="001A1C5B" w:rsidRPr="00DC1027" w:rsidRDefault="001A1C5B" w:rsidP="008E4B7A">
            <w:pPr>
              <w:rPr>
                <w:rFonts w:ascii="Times New Roman" w:hAnsi="Times New Roman"/>
              </w:rPr>
            </w:pPr>
            <w:r w:rsidRPr="00DC1027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A1C5B" w:rsidRPr="00214D17" w:rsidRDefault="001A1C5B" w:rsidP="008E4B7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14D17">
              <w:rPr>
                <w:rFonts w:ascii="Times New Roman" w:hAnsi="Times New Roman"/>
                <w:b/>
                <w:sz w:val="20"/>
              </w:rPr>
              <w:t>208</w:t>
            </w:r>
            <w:r>
              <w:rPr>
                <w:rFonts w:ascii="Times New Roman" w:hAnsi="Times New Roman"/>
                <w:b/>
                <w:sz w:val="20"/>
              </w:rPr>
              <w:t> 200,00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A1C5B" w:rsidRPr="00214D17" w:rsidRDefault="001A1C5B" w:rsidP="008E4B7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14D17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A1C5B" w:rsidRPr="00214D17" w:rsidRDefault="001A1C5B" w:rsidP="008E4B7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14D17">
              <w:rPr>
                <w:rFonts w:ascii="Times New Roman" w:hAnsi="Times New Roman"/>
                <w:b/>
                <w:sz w:val="2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A1C5B" w:rsidRPr="00214D17" w:rsidRDefault="001A1C5B" w:rsidP="008E4B7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208 200,00</w:t>
            </w:r>
          </w:p>
        </w:tc>
      </w:tr>
      <w:tr w:rsidR="001A1C5B" w:rsidRPr="004C01A3" w:rsidTr="008E4B7A">
        <w:trPr>
          <w:trHeight w:val="300"/>
        </w:trPr>
        <w:tc>
          <w:tcPr>
            <w:tcW w:w="1894" w:type="dxa"/>
            <w:vMerge/>
            <w:vAlign w:val="center"/>
            <w:hideMark/>
          </w:tcPr>
          <w:p w:rsidR="001A1C5B" w:rsidRPr="00DC1027" w:rsidRDefault="001A1C5B" w:rsidP="008E4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61" w:type="dxa"/>
            <w:vMerge/>
            <w:vAlign w:val="center"/>
            <w:hideMark/>
          </w:tcPr>
          <w:p w:rsidR="001A1C5B" w:rsidRPr="00DC1027" w:rsidRDefault="001A1C5B" w:rsidP="008E4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:rsidR="001A1C5B" w:rsidRPr="00DC1027" w:rsidRDefault="001A1C5B" w:rsidP="008E4B7A">
            <w:pPr>
              <w:rPr>
                <w:rFonts w:ascii="Times New Roman" w:hAnsi="Times New Roman"/>
              </w:rPr>
            </w:pPr>
            <w:r w:rsidRPr="00DC1027">
              <w:rPr>
                <w:rFonts w:ascii="Times New Roman" w:hAnsi="Times New Roman"/>
              </w:rPr>
              <w:t>внебюджетные  источники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A1C5B" w:rsidRPr="004C01A3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4C01A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A1C5B" w:rsidRPr="004C01A3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4C01A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A1C5B" w:rsidRPr="004C01A3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A1C5B" w:rsidRPr="004C01A3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4C01A3">
              <w:rPr>
                <w:rFonts w:ascii="Times New Roman" w:hAnsi="Times New Roman"/>
                <w:sz w:val="20"/>
              </w:rPr>
              <w:t>0,0</w:t>
            </w:r>
          </w:p>
        </w:tc>
      </w:tr>
      <w:tr w:rsidR="001A1C5B" w:rsidRPr="00037542" w:rsidTr="008E4B7A">
        <w:trPr>
          <w:trHeight w:val="245"/>
        </w:trPr>
        <w:tc>
          <w:tcPr>
            <w:tcW w:w="1894" w:type="dxa"/>
            <w:vMerge/>
            <w:vAlign w:val="center"/>
            <w:hideMark/>
          </w:tcPr>
          <w:p w:rsidR="001A1C5B" w:rsidRPr="00DC1027" w:rsidRDefault="001A1C5B" w:rsidP="008E4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61" w:type="dxa"/>
            <w:vMerge/>
            <w:vAlign w:val="center"/>
            <w:hideMark/>
          </w:tcPr>
          <w:p w:rsidR="001A1C5B" w:rsidRPr="00DC1027" w:rsidRDefault="001A1C5B" w:rsidP="008E4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:rsidR="001A1C5B" w:rsidRPr="00DC1027" w:rsidRDefault="001A1C5B" w:rsidP="008E4B7A">
            <w:pPr>
              <w:rPr>
                <w:rFonts w:ascii="Times New Roman" w:hAnsi="Times New Roman"/>
              </w:rPr>
            </w:pPr>
            <w:r w:rsidRPr="00DC1027">
              <w:rPr>
                <w:rFonts w:ascii="Times New Roman" w:hAnsi="Times New Roman"/>
              </w:rPr>
              <w:t xml:space="preserve">местный бюджет   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A1C5B" w:rsidRPr="00C22B97" w:rsidRDefault="001A1C5B" w:rsidP="008E4B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1 592 271,00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A1C5B" w:rsidRPr="00C22B97" w:rsidRDefault="001A1C5B" w:rsidP="008E4B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75000,00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A1C5B" w:rsidRPr="00C22B97" w:rsidRDefault="001A1C5B" w:rsidP="008E4B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75 000,00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A1C5B" w:rsidRPr="00C22B97" w:rsidRDefault="001A1C5B" w:rsidP="008E4B7A">
            <w:pPr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1 742 271,00</w:t>
            </w:r>
          </w:p>
        </w:tc>
      </w:tr>
      <w:tr w:rsidR="001A1C5B" w:rsidRPr="004C01A3" w:rsidTr="008E4B7A">
        <w:trPr>
          <w:trHeight w:val="300"/>
        </w:trPr>
        <w:tc>
          <w:tcPr>
            <w:tcW w:w="1894" w:type="dxa"/>
            <w:vMerge/>
            <w:shd w:val="clear" w:color="auto" w:fill="auto"/>
            <w:hideMark/>
          </w:tcPr>
          <w:p w:rsidR="001A1C5B" w:rsidRPr="00DC1027" w:rsidRDefault="001A1C5B" w:rsidP="008E4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61" w:type="dxa"/>
            <w:vMerge/>
            <w:shd w:val="clear" w:color="auto" w:fill="auto"/>
            <w:hideMark/>
          </w:tcPr>
          <w:p w:rsidR="001A1C5B" w:rsidRPr="00DC1027" w:rsidRDefault="001A1C5B" w:rsidP="008E4B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41" w:type="dxa"/>
            <w:shd w:val="clear" w:color="auto" w:fill="auto"/>
            <w:vAlign w:val="center"/>
            <w:hideMark/>
          </w:tcPr>
          <w:p w:rsidR="001A1C5B" w:rsidRPr="00DC1027" w:rsidRDefault="001A1C5B" w:rsidP="008E4B7A">
            <w:pPr>
              <w:rPr>
                <w:rFonts w:ascii="Times New Roman" w:hAnsi="Times New Roman"/>
              </w:rPr>
            </w:pPr>
            <w:r w:rsidRPr="00DC1027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A1C5B" w:rsidRPr="004C01A3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4C01A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A1C5B" w:rsidRPr="004C01A3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4C01A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A1C5B" w:rsidRPr="004C01A3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A1C5B" w:rsidRPr="004C01A3" w:rsidRDefault="001A1C5B" w:rsidP="008E4B7A">
            <w:pPr>
              <w:jc w:val="center"/>
              <w:rPr>
                <w:rFonts w:ascii="Times New Roman" w:hAnsi="Times New Roman"/>
                <w:sz w:val="20"/>
              </w:rPr>
            </w:pPr>
            <w:r w:rsidRPr="004C01A3"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:rsidR="001A1C5B" w:rsidRDefault="001A1C5B" w:rsidP="001A1C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1C5B" w:rsidRDefault="001A1C5B" w:rsidP="001A1C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1C5B" w:rsidRDefault="001A1C5B" w:rsidP="001A1C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60"/>
        <w:gridCol w:w="7960"/>
      </w:tblGrid>
      <w:tr w:rsidR="001A1C5B" w:rsidRPr="00ED2A60" w:rsidTr="008E4B7A">
        <w:tc>
          <w:tcPr>
            <w:tcW w:w="2500" w:type="pct"/>
          </w:tcPr>
          <w:p w:rsidR="001A1C5B" w:rsidRDefault="001A1C5B" w:rsidP="008E4B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D2A60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2A60">
              <w:rPr>
                <w:rFonts w:ascii="Times New Roman" w:hAnsi="Times New Roman" w:cs="Times New Roman"/>
                <w:sz w:val="28"/>
                <w:szCs w:val="28"/>
              </w:rPr>
              <w:t xml:space="preserve">Отдела общественной безопасности </w:t>
            </w:r>
          </w:p>
          <w:p w:rsidR="001A1C5B" w:rsidRPr="00ED2A60" w:rsidRDefault="001A1C5B" w:rsidP="008E4B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A60">
              <w:rPr>
                <w:rFonts w:ascii="Times New Roman" w:hAnsi="Times New Roman" w:cs="Times New Roman"/>
                <w:sz w:val="28"/>
                <w:szCs w:val="28"/>
              </w:rPr>
              <w:t>и режима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</w:p>
        </w:tc>
        <w:tc>
          <w:tcPr>
            <w:tcW w:w="2500" w:type="pct"/>
            <w:vAlign w:val="center"/>
          </w:tcPr>
          <w:p w:rsidR="001A1C5B" w:rsidRPr="00ED2A60" w:rsidRDefault="001A1C5B" w:rsidP="008E4B7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К.Ю. Воронин</w:t>
            </w:r>
          </w:p>
        </w:tc>
      </w:tr>
    </w:tbl>
    <w:p w:rsidR="001A1C5B" w:rsidRDefault="001A1C5B" w:rsidP="001A1C5B">
      <w:pPr>
        <w:pStyle w:val="ConsPlusNormal"/>
        <w:widowControl/>
        <w:ind w:firstLine="0"/>
        <w:jc w:val="both"/>
      </w:pPr>
    </w:p>
    <w:p w:rsidR="001A1C5B" w:rsidRDefault="001A1C5B" w:rsidP="00D2249B">
      <w:pPr>
        <w:jc w:val="both"/>
        <w:rPr>
          <w:rFonts w:ascii="Arial" w:hAnsi="Arial" w:cs="Arial"/>
          <w:sz w:val="24"/>
          <w:szCs w:val="24"/>
        </w:rPr>
        <w:sectPr w:rsidR="001A1C5B" w:rsidSect="00923D36">
          <w:headerReference w:type="default" r:id="rId13"/>
          <w:pgSz w:w="16838" w:h="11906" w:orient="landscape"/>
          <w:pgMar w:top="1418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af0"/>
        <w:tblW w:w="0" w:type="auto"/>
        <w:tblInd w:w="5070" w:type="dxa"/>
        <w:tblLook w:val="04A0"/>
      </w:tblPr>
      <w:tblGrid>
        <w:gridCol w:w="4500"/>
      </w:tblGrid>
      <w:tr w:rsidR="001A1C5B" w:rsidRPr="00283C4A" w:rsidTr="008E4B7A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1A1C5B" w:rsidRPr="00283C4A" w:rsidRDefault="001A1C5B" w:rsidP="008E4B7A">
            <w:pPr>
              <w:pStyle w:val="ConsPlusNormal"/>
              <w:ind w:firstLine="0"/>
              <w:outlineLvl w:val="2"/>
              <w:rPr>
                <w:sz w:val="24"/>
                <w:szCs w:val="24"/>
              </w:rPr>
            </w:pPr>
            <w:r w:rsidRPr="00283C4A">
              <w:rPr>
                <w:sz w:val="24"/>
                <w:szCs w:val="24"/>
              </w:rPr>
              <w:lastRenderedPageBreak/>
              <w:t>Приложение № 3</w:t>
            </w:r>
          </w:p>
          <w:p w:rsidR="001A1C5B" w:rsidRPr="00283C4A" w:rsidRDefault="001A1C5B" w:rsidP="008E4B7A">
            <w:pPr>
              <w:pStyle w:val="ConsPlusNormal"/>
              <w:ind w:firstLine="0"/>
              <w:jc w:val="both"/>
              <w:outlineLvl w:val="2"/>
              <w:rPr>
                <w:sz w:val="24"/>
                <w:szCs w:val="24"/>
              </w:rPr>
            </w:pPr>
            <w:r w:rsidRPr="00283C4A">
              <w:rPr>
                <w:sz w:val="24"/>
                <w:szCs w:val="24"/>
              </w:rPr>
              <w:t xml:space="preserve">к муниципальной программе «Защита населения и </w:t>
            </w:r>
            <w:proofErr w:type="gramStart"/>
            <w:r w:rsidRPr="00283C4A">
              <w:rPr>
                <w:sz w:val="24"/>
                <w:szCs w:val="24"/>
              </w:rPr>
              <w:t>территории</w:t>
            </w:r>
            <w:proofErr w:type="gramEnd"/>
            <w:r w:rsidRPr="00283C4A">
              <w:rPr>
                <w:sz w:val="24"/>
                <w:szCs w:val="24"/>
              </w:rPr>
              <w:t xml:space="preserve"> ЗАТО Железногорск от чрезвычайных ситуаций природного и техногенного характера» </w:t>
            </w:r>
          </w:p>
        </w:tc>
      </w:tr>
    </w:tbl>
    <w:p w:rsidR="001A1C5B" w:rsidRPr="00283C4A" w:rsidRDefault="001A1C5B" w:rsidP="001A1C5B">
      <w:pPr>
        <w:pStyle w:val="ConsPlusNormal"/>
        <w:ind w:left="4536" w:firstLine="0"/>
        <w:jc w:val="both"/>
        <w:outlineLvl w:val="2"/>
        <w:rPr>
          <w:sz w:val="24"/>
          <w:szCs w:val="24"/>
        </w:rPr>
      </w:pPr>
    </w:p>
    <w:p w:rsidR="001A1C5B" w:rsidRPr="00283C4A" w:rsidRDefault="001A1C5B" w:rsidP="001A1C5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>Подпрограмма 1</w:t>
      </w:r>
    </w:p>
    <w:p w:rsidR="001A1C5B" w:rsidRPr="00283C4A" w:rsidRDefault="001A1C5B" w:rsidP="001A1C5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 xml:space="preserve">«Подготовка населения и территории в области гражданской обороны, предупреждения и ликвидации чрезвычайных ситуаций», реализуемая в рамках муниципальной </w:t>
      </w:r>
      <w:proofErr w:type="gramStart"/>
      <w:r w:rsidRPr="00283C4A">
        <w:rPr>
          <w:rFonts w:ascii="Arial" w:hAnsi="Arial" w:cs="Arial"/>
          <w:sz w:val="24"/>
          <w:szCs w:val="24"/>
        </w:rPr>
        <w:t>программы</w:t>
      </w:r>
      <w:proofErr w:type="gramEnd"/>
      <w:r w:rsidRPr="00283C4A">
        <w:rPr>
          <w:rFonts w:ascii="Arial" w:hAnsi="Arial" w:cs="Arial"/>
          <w:sz w:val="24"/>
          <w:szCs w:val="24"/>
        </w:rPr>
        <w:t xml:space="preserve"> ЗАТО Железногорск</w:t>
      </w:r>
    </w:p>
    <w:p w:rsidR="001A1C5B" w:rsidRPr="00283C4A" w:rsidRDefault="001A1C5B" w:rsidP="001A1C5B">
      <w:pPr>
        <w:pStyle w:val="af1"/>
        <w:widowControl w:val="0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1A1C5B" w:rsidRPr="00283C4A" w:rsidRDefault="001A1C5B" w:rsidP="001A1C5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 xml:space="preserve">1. Паспорт подпрограммы </w:t>
      </w:r>
    </w:p>
    <w:p w:rsidR="001A1C5B" w:rsidRPr="00283C4A" w:rsidRDefault="001A1C5B" w:rsidP="001A1C5B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W w:w="986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7452"/>
      </w:tblGrid>
      <w:tr w:rsidR="001A1C5B" w:rsidRPr="00283C4A" w:rsidTr="008E4B7A">
        <w:trPr>
          <w:trHeight w:val="542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5B" w:rsidRPr="00283C4A" w:rsidRDefault="001A1C5B" w:rsidP="008E4B7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83C4A">
              <w:rPr>
                <w:rFonts w:ascii="Arial" w:hAnsi="Arial" w:cs="Arial"/>
                <w:sz w:val="24"/>
                <w:szCs w:val="24"/>
              </w:rPr>
              <w:t>Наименование подпрограммы: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283C4A" w:rsidRDefault="001A1C5B" w:rsidP="008E4B7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3C4A">
              <w:rPr>
                <w:rFonts w:ascii="Arial" w:hAnsi="Arial" w:cs="Arial"/>
                <w:sz w:val="24"/>
                <w:szCs w:val="24"/>
              </w:rPr>
              <w:t>Подготовка населения и территории в области гражданской обороны, предупреждения и ликвидации чрезвычайных ситуаций (далее - подпрограмма)</w:t>
            </w:r>
          </w:p>
        </w:tc>
      </w:tr>
      <w:tr w:rsidR="001A1C5B" w:rsidRPr="00283C4A" w:rsidTr="008E4B7A">
        <w:trPr>
          <w:trHeight w:val="8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283C4A" w:rsidRDefault="001A1C5B" w:rsidP="008E4B7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83C4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283C4A" w:rsidRDefault="001A1C5B" w:rsidP="008E4B7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3C4A">
              <w:rPr>
                <w:rFonts w:ascii="Arial" w:hAnsi="Arial" w:cs="Arial"/>
                <w:sz w:val="24"/>
                <w:szCs w:val="24"/>
              </w:rPr>
              <w:t xml:space="preserve">«Защита населения и </w:t>
            </w:r>
            <w:proofErr w:type="gramStart"/>
            <w:r w:rsidRPr="00283C4A">
              <w:rPr>
                <w:rFonts w:ascii="Arial" w:hAnsi="Arial" w:cs="Arial"/>
                <w:sz w:val="24"/>
                <w:szCs w:val="24"/>
              </w:rPr>
              <w:t>территории</w:t>
            </w:r>
            <w:proofErr w:type="gramEnd"/>
            <w:r w:rsidRPr="00283C4A">
              <w:rPr>
                <w:rFonts w:ascii="Arial" w:hAnsi="Arial" w:cs="Arial"/>
                <w:sz w:val="24"/>
                <w:szCs w:val="24"/>
              </w:rPr>
              <w:t xml:space="preserve"> ЗАТО Железногорск от чрезвычайных ситуаций природного и техногенного характера»</w:t>
            </w:r>
          </w:p>
        </w:tc>
      </w:tr>
      <w:tr w:rsidR="001A1C5B" w:rsidRPr="00283C4A" w:rsidTr="008E4B7A">
        <w:trPr>
          <w:trHeight w:val="8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283C4A" w:rsidRDefault="001A1C5B" w:rsidP="008E4B7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83C4A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283C4A" w:rsidRDefault="001A1C5B" w:rsidP="008E4B7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3C4A">
              <w:rPr>
                <w:rFonts w:ascii="Arial" w:hAnsi="Arial" w:cs="Arial"/>
                <w:sz w:val="24"/>
                <w:szCs w:val="24"/>
              </w:rPr>
              <w:t xml:space="preserve">Муниципальное казенное учреждение «Управление по делам гражданской обороны, чрезвычайным ситуациям и </w:t>
            </w:r>
            <w:proofErr w:type="gramStart"/>
            <w:r w:rsidRPr="00283C4A">
              <w:rPr>
                <w:rFonts w:ascii="Arial" w:hAnsi="Arial" w:cs="Arial"/>
                <w:sz w:val="24"/>
                <w:szCs w:val="24"/>
              </w:rPr>
              <w:t>режима</w:t>
            </w:r>
            <w:proofErr w:type="gramEnd"/>
            <w:r w:rsidRPr="00283C4A">
              <w:rPr>
                <w:rFonts w:ascii="Arial" w:hAnsi="Arial" w:cs="Arial"/>
                <w:sz w:val="24"/>
                <w:szCs w:val="24"/>
              </w:rPr>
              <w:t xml:space="preserve"> ЗАТО Железногорск» (далее - МКУ «Управление ГОЧС и режима ЗАТО Железногорск»), МКУ «Централизованная бухгалтерия»</w:t>
            </w:r>
          </w:p>
        </w:tc>
      </w:tr>
      <w:tr w:rsidR="001A1C5B" w:rsidRPr="00283C4A" w:rsidTr="008E4B7A">
        <w:trPr>
          <w:trHeight w:val="713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283C4A" w:rsidRDefault="001A1C5B" w:rsidP="008E4B7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83C4A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7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5B" w:rsidRPr="00283C4A" w:rsidRDefault="001A1C5B" w:rsidP="008E4B7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3C4A">
              <w:rPr>
                <w:rFonts w:ascii="Arial" w:hAnsi="Arial" w:cs="Arial"/>
                <w:sz w:val="24"/>
                <w:szCs w:val="24"/>
              </w:rPr>
              <w:t xml:space="preserve">Цель: Организация системы мероприятий по подготовке к защите и по защите населения, материальных и культурных ценностей на </w:t>
            </w:r>
            <w:proofErr w:type="gramStart"/>
            <w:r w:rsidRPr="00283C4A">
              <w:rPr>
                <w:rFonts w:ascii="Arial" w:hAnsi="Arial" w:cs="Arial"/>
                <w:sz w:val="24"/>
                <w:szCs w:val="24"/>
              </w:rPr>
              <w:t>территории</w:t>
            </w:r>
            <w:proofErr w:type="gramEnd"/>
            <w:r w:rsidRPr="00283C4A">
              <w:rPr>
                <w:rFonts w:ascii="Arial" w:hAnsi="Arial" w:cs="Arial"/>
                <w:sz w:val="24"/>
                <w:szCs w:val="24"/>
              </w:rPr>
              <w:t xml:space="preserve">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      </w:r>
          </w:p>
          <w:p w:rsidR="001A1C5B" w:rsidRPr="00283C4A" w:rsidRDefault="001A1C5B" w:rsidP="008E4B7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3C4A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1A1C5B" w:rsidRPr="00283C4A" w:rsidRDefault="001A1C5B" w:rsidP="008E4B7A">
            <w:pPr>
              <w:pStyle w:val="ConsPlusCell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83C4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1. Предупреждение и локализация (ликвидация) чрезвычайных ситуаций природного и техногенного характера и защита </w:t>
            </w:r>
            <w:proofErr w:type="gramStart"/>
            <w:r w:rsidRPr="00283C4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населения</w:t>
            </w:r>
            <w:proofErr w:type="gramEnd"/>
            <w:r w:rsidRPr="00283C4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ЗАТО Железногорск от их последствий.</w:t>
            </w:r>
          </w:p>
          <w:p w:rsidR="001A1C5B" w:rsidRPr="00283C4A" w:rsidRDefault="001A1C5B" w:rsidP="008E4B7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3C4A">
              <w:rPr>
                <w:rFonts w:ascii="Arial" w:hAnsi="Arial" w:cs="Arial"/>
                <w:sz w:val="24"/>
                <w:szCs w:val="24"/>
              </w:rPr>
              <w:t>2. Обеспечение реализации муниципальной программы</w:t>
            </w:r>
          </w:p>
        </w:tc>
      </w:tr>
      <w:tr w:rsidR="001A1C5B" w:rsidRPr="00283C4A" w:rsidTr="008E4B7A">
        <w:trPr>
          <w:trHeight w:val="28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283C4A" w:rsidRDefault="001A1C5B" w:rsidP="008E4B7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83C4A">
              <w:rPr>
                <w:rFonts w:ascii="Arial" w:hAnsi="Arial" w:cs="Arial"/>
                <w:sz w:val="24"/>
                <w:szCs w:val="24"/>
              </w:rPr>
              <w:t xml:space="preserve">Показатели результативности </w:t>
            </w:r>
          </w:p>
        </w:tc>
        <w:tc>
          <w:tcPr>
            <w:tcW w:w="7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5B" w:rsidRPr="00283C4A" w:rsidRDefault="001A1C5B" w:rsidP="001A1C5B">
            <w:pPr>
              <w:pStyle w:val="ConsPlusCell"/>
              <w:numPr>
                <w:ilvl w:val="0"/>
                <w:numId w:val="8"/>
              </w:numPr>
              <w:tabs>
                <w:tab w:val="left" w:pos="209"/>
              </w:tabs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3C4A">
              <w:rPr>
                <w:rFonts w:ascii="Arial" w:eastAsia="Times New Roman" w:hAnsi="Arial" w:cs="Arial"/>
                <w:sz w:val="24"/>
                <w:szCs w:val="24"/>
              </w:rPr>
              <w:t>Доля населения, прошедшего подготовку в области ГО и ЧС</w:t>
            </w:r>
          </w:p>
          <w:p w:rsidR="001A1C5B" w:rsidRPr="00283C4A" w:rsidRDefault="001A1C5B" w:rsidP="001A1C5B">
            <w:pPr>
              <w:pStyle w:val="ConsPlusCell"/>
              <w:numPr>
                <w:ilvl w:val="0"/>
                <w:numId w:val="8"/>
              </w:numPr>
              <w:tabs>
                <w:tab w:val="left" w:pos="209"/>
              </w:tabs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3C4A">
              <w:rPr>
                <w:rFonts w:ascii="Arial" w:eastAsia="Times New Roman" w:hAnsi="Arial" w:cs="Arial"/>
                <w:sz w:val="24"/>
                <w:szCs w:val="24"/>
              </w:rPr>
              <w:t>Доля специалистов в области ГО и ЧС;</w:t>
            </w:r>
          </w:p>
          <w:p w:rsidR="001A1C5B" w:rsidRPr="00283C4A" w:rsidRDefault="001A1C5B" w:rsidP="001A1C5B">
            <w:pPr>
              <w:pStyle w:val="ConsPlusCell"/>
              <w:numPr>
                <w:ilvl w:val="0"/>
                <w:numId w:val="8"/>
              </w:numPr>
              <w:tabs>
                <w:tab w:val="left" w:pos="209"/>
              </w:tabs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3C4A">
              <w:rPr>
                <w:rFonts w:ascii="Arial" w:eastAsia="Times New Roman" w:hAnsi="Arial" w:cs="Arial"/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</w:tc>
      </w:tr>
      <w:tr w:rsidR="001A1C5B" w:rsidRPr="00283C4A" w:rsidTr="008E4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  <w:tblCellSpacing w:w="5" w:type="nil"/>
        </w:trPr>
        <w:tc>
          <w:tcPr>
            <w:tcW w:w="2410" w:type="dxa"/>
          </w:tcPr>
          <w:p w:rsidR="001A1C5B" w:rsidRPr="00283C4A" w:rsidRDefault="001A1C5B" w:rsidP="008E4B7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83C4A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452" w:type="dxa"/>
            <w:vAlign w:val="center"/>
          </w:tcPr>
          <w:p w:rsidR="001A1C5B" w:rsidRPr="00283C4A" w:rsidRDefault="001A1C5B" w:rsidP="008E4B7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83C4A">
              <w:rPr>
                <w:rFonts w:ascii="Arial" w:hAnsi="Arial" w:cs="Arial"/>
                <w:sz w:val="24"/>
                <w:szCs w:val="24"/>
              </w:rPr>
              <w:t>2017 – 2019 годы</w:t>
            </w:r>
          </w:p>
        </w:tc>
      </w:tr>
      <w:tr w:rsidR="001A1C5B" w:rsidRPr="00283C4A" w:rsidTr="008E4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  <w:tblCellSpacing w:w="5" w:type="nil"/>
        </w:trPr>
        <w:tc>
          <w:tcPr>
            <w:tcW w:w="2410" w:type="dxa"/>
          </w:tcPr>
          <w:p w:rsidR="001A1C5B" w:rsidRPr="00283C4A" w:rsidRDefault="001A1C5B" w:rsidP="008E4B7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83C4A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на период действия подпрограммы с указанием на </w:t>
            </w:r>
            <w:r w:rsidRPr="00283C4A">
              <w:rPr>
                <w:rFonts w:ascii="Arial" w:hAnsi="Arial" w:cs="Arial"/>
                <w:sz w:val="24"/>
                <w:szCs w:val="24"/>
              </w:rPr>
              <w:lastRenderedPageBreak/>
              <w:t>источники финансирования по годам реализации подпрограммы.</w:t>
            </w:r>
          </w:p>
        </w:tc>
        <w:tc>
          <w:tcPr>
            <w:tcW w:w="7452" w:type="dxa"/>
          </w:tcPr>
          <w:p w:rsidR="001A1C5B" w:rsidRPr="00283C4A" w:rsidRDefault="001A1C5B" w:rsidP="008E4B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3C4A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на реализацию подпрограммы выделяется: 65 844 191,00 рублей, в том числе: </w:t>
            </w:r>
          </w:p>
          <w:p w:rsidR="001A1C5B" w:rsidRPr="00283C4A" w:rsidRDefault="001A1C5B" w:rsidP="008E4B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3C4A">
              <w:rPr>
                <w:rFonts w:ascii="Arial" w:hAnsi="Arial" w:cs="Arial"/>
                <w:sz w:val="24"/>
                <w:szCs w:val="24"/>
              </w:rPr>
              <w:t>За счёт федерального бюджета: 0,0 рублей:</w:t>
            </w:r>
          </w:p>
          <w:p w:rsidR="001A1C5B" w:rsidRPr="00283C4A" w:rsidRDefault="001A1C5B" w:rsidP="008E4B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3C4A">
              <w:rPr>
                <w:rFonts w:ascii="Arial" w:hAnsi="Arial" w:cs="Arial"/>
                <w:sz w:val="24"/>
                <w:szCs w:val="24"/>
              </w:rPr>
              <w:t xml:space="preserve">2017 год – 0,0 рублей </w:t>
            </w:r>
          </w:p>
          <w:p w:rsidR="001A1C5B" w:rsidRPr="00283C4A" w:rsidRDefault="001A1C5B" w:rsidP="008E4B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3C4A">
              <w:rPr>
                <w:rFonts w:ascii="Arial" w:hAnsi="Arial" w:cs="Arial"/>
                <w:sz w:val="24"/>
                <w:szCs w:val="24"/>
              </w:rPr>
              <w:t xml:space="preserve">2018 год – 0,0 рублей </w:t>
            </w:r>
          </w:p>
          <w:p w:rsidR="001A1C5B" w:rsidRPr="00283C4A" w:rsidRDefault="001A1C5B" w:rsidP="008E4B7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3C4A">
              <w:rPr>
                <w:rFonts w:ascii="Arial" w:hAnsi="Arial" w:cs="Arial"/>
                <w:sz w:val="24"/>
                <w:szCs w:val="24"/>
              </w:rPr>
              <w:t xml:space="preserve">2019 год – 0,0 рублей </w:t>
            </w:r>
          </w:p>
          <w:p w:rsidR="001A1C5B" w:rsidRPr="00283C4A" w:rsidRDefault="001A1C5B" w:rsidP="008E4B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3C4A">
              <w:rPr>
                <w:rFonts w:ascii="Arial" w:hAnsi="Arial" w:cs="Arial"/>
                <w:sz w:val="24"/>
                <w:szCs w:val="24"/>
              </w:rPr>
              <w:t>За счёт краевого бюджета: 0,0 рублей:</w:t>
            </w:r>
          </w:p>
          <w:p w:rsidR="001A1C5B" w:rsidRPr="00283C4A" w:rsidRDefault="001A1C5B" w:rsidP="008E4B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3C4A">
              <w:rPr>
                <w:rFonts w:ascii="Arial" w:hAnsi="Arial" w:cs="Arial"/>
                <w:sz w:val="24"/>
                <w:szCs w:val="24"/>
              </w:rPr>
              <w:lastRenderedPageBreak/>
              <w:t xml:space="preserve">2017 год – 0,0 рублей </w:t>
            </w:r>
          </w:p>
          <w:p w:rsidR="001A1C5B" w:rsidRPr="00283C4A" w:rsidRDefault="001A1C5B" w:rsidP="008E4B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3C4A">
              <w:rPr>
                <w:rFonts w:ascii="Arial" w:hAnsi="Arial" w:cs="Arial"/>
                <w:sz w:val="24"/>
                <w:szCs w:val="24"/>
              </w:rPr>
              <w:t xml:space="preserve">2018 год – 0,0 рублей </w:t>
            </w:r>
          </w:p>
          <w:p w:rsidR="001A1C5B" w:rsidRPr="00283C4A" w:rsidRDefault="001A1C5B" w:rsidP="008E4B7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3C4A">
              <w:rPr>
                <w:rFonts w:ascii="Arial" w:hAnsi="Arial" w:cs="Arial"/>
                <w:sz w:val="24"/>
                <w:szCs w:val="24"/>
              </w:rPr>
              <w:t xml:space="preserve">2019 год – 0,0 рублей </w:t>
            </w:r>
          </w:p>
          <w:p w:rsidR="001A1C5B" w:rsidRPr="00283C4A" w:rsidRDefault="001A1C5B" w:rsidP="008E4B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3C4A">
              <w:rPr>
                <w:rFonts w:ascii="Arial" w:hAnsi="Arial" w:cs="Arial"/>
                <w:sz w:val="24"/>
                <w:szCs w:val="24"/>
              </w:rPr>
              <w:t>За счёт местного бюджета: 65 844 191,00 рублей</w:t>
            </w:r>
          </w:p>
          <w:p w:rsidR="001A1C5B" w:rsidRPr="00283C4A" w:rsidRDefault="001A1C5B" w:rsidP="008E4B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3C4A">
              <w:rPr>
                <w:rFonts w:ascii="Arial" w:hAnsi="Arial" w:cs="Arial"/>
                <w:sz w:val="24"/>
                <w:szCs w:val="24"/>
              </w:rPr>
              <w:t xml:space="preserve">2017 год – 22 654 597,00рублей </w:t>
            </w:r>
          </w:p>
          <w:p w:rsidR="001A1C5B" w:rsidRPr="00283C4A" w:rsidRDefault="001A1C5B" w:rsidP="008E4B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3C4A">
              <w:rPr>
                <w:rFonts w:ascii="Arial" w:hAnsi="Arial" w:cs="Arial"/>
                <w:sz w:val="24"/>
                <w:szCs w:val="24"/>
              </w:rPr>
              <w:t xml:space="preserve">2018 год – 21 594 797,00 рублей </w:t>
            </w:r>
          </w:p>
          <w:p w:rsidR="001A1C5B" w:rsidRPr="00283C4A" w:rsidRDefault="001A1C5B" w:rsidP="008E4B7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3C4A">
              <w:rPr>
                <w:rFonts w:ascii="Arial" w:hAnsi="Arial" w:cs="Arial"/>
                <w:sz w:val="24"/>
                <w:szCs w:val="24"/>
              </w:rPr>
              <w:t xml:space="preserve">2019 год – 21 594 797, 00 рублей </w:t>
            </w:r>
          </w:p>
          <w:p w:rsidR="001A1C5B" w:rsidRPr="00283C4A" w:rsidRDefault="001A1C5B" w:rsidP="008E4B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3C4A">
              <w:rPr>
                <w:rFonts w:ascii="Arial" w:hAnsi="Arial" w:cs="Arial"/>
                <w:sz w:val="24"/>
                <w:szCs w:val="24"/>
              </w:rPr>
              <w:t>За счёт внебюджетных источников: 0,0 рублей:</w:t>
            </w:r>
          </w:p>
          <w:p w:rsidR="001A1C5B" w:rsidRPr="00283C4A" w:rsidRDefault="001A1C5B" w:rsidP="008E4B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3C4A">
              <w:rPr>
                <w:rFonts w:ascii="Arial" w:hAnsi="Arial" w:cs="Arial"/>
                <w:sz w:val="24"/>
                <w:szCs w:val="24"/>
              </w:rPr>
              <w:t xml:space="preserve">2017 год – 0,0 рублей </w:t>
            </w:r>
          </w:p>
          <w:p w:rsidR="001A1C5B" w:rsidRPr="00283C4A" w:rsidRDefault="001A1C5B" w:rsidP="008E4B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3C4A">
              <w:rPr>
                <w:rFonts w:ascii="Arial" w:hAnsi="Arial" w:cs="Arial"/>
                <w:sz w:val="24"/>
                <w:szCs w:val="24"/>
              </w:rPr>
              <w:t xml:space="preserve">2018 год – 0,0 рублей </w:t>
            </w:r>
          </w:p>
          <w:p w:rsidR="001A1C5B" w:rsidRPr="00283C4A" w:rsidRDefault="001A1C5B" w:rsidP="008E4B7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3C4A">
              <w:rPr>
                <w:rFonts w:ascii="Arial" w:hAnsi="Arial" w:cs="Arial"/>
                <w:sz w:val="24"/>
                <w:szCs w:val="24"/>
              </w:rPr>
              <w:t>2019 год – 0,0 рублей</w:t>
            </w:r>
          </w:p>
        </w:tc>
      </w:tr>
      <w:tr w:rsidR="001A1C5B" w:rsidRPr="00283C4A" w:rsidTr="008E4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0"/>
          <w:tblCellSpacing w:w="5" w:type="nil"/>
        </w:trPr>
        <w:tc>
          <w:tcPr>
            <w:tcW w:w="2410" w:type="dxa"/>
          </w:tcPr>
          <w:p w:rsidR="001A1C5B" w:rsidRPr="00283C4A" w:rsidRDefault="001A1C5B" w:rsidP="008E4B7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83C4A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283C4A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283C4A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подпрограммы.</w:t>
            </w:r>
          </w:p>
        </w:tc>
        <w:tc>
          <w:tcPr>
            <w:tcW w:w="7452" w:type="dxa"/>
            <w:vAlign w:val="center"/>
          </w:tcPr>
          <w:p w:rsidR="001A1C5B" w:rsidRPr="00283C4A" w:rsidRDefault="001A1C5B" w:rsidP="008E4B7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83C4A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283C4A">
              <w:rPr>
                <w:rFonts w:ascii="Arial" w:hAnsi="Arial" w:cs="Arial"/>
                <w:sz w:val="24"/>
                <w:szCs w:val="24"/>
              </w:rPr>
              <w:t xml:space="preserve"> выполнением мероприятий подпрограммы осуществляет Отдел общественной безопасности и режима Администрации ЗАТО </w:t>
            </w:r>
          </w:p>
          <w:p w:rsidR="001A1C5B" w:rsidRPr="00283C4A" w:rsidRDefault="001A1C5B" w:rsidP="008E4B7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83C4A">
              <w:rPr>
                <w:rFonts w:ascii="Arial" w:hAnsi="Arial" w:cs="Arial"/>
                <w:sz w:val="24"/>
                <w:szCs w:val="24"/>
              </w:rPr>
              <w:t xml:space="preserve">г. Железногорск (далее – Отдел </w:t>
            </w:r>
            <w:proofErr w:type="spellStart"/>
            <w:r w:rsidRPr="00283C4A">
              <w:rPr>
                <w:rFonts w:ascii="Arial" w:hAnsi="Arial" w:cs="Arial"/>
                <w:sz w:val="24"/>
                <w:szCs w:val="24"/>
              </w:rPr>
              <w:t>ОБиР</w:t>
            </w:r>
            <w:proofErr w:type="spellEnd"/>
            <w:r w:rsidRPr="00283C4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1A1C5B" w:rsidRPr="00283C4A" w:rsidRDefault="001A1C5B" w:rsidP="001A1C5B">
      <w:pPr>
        <w:widowControl w:val="0"/>
        <w:rPr>
          <w:rFonts w:ascii="Arial" w:hAnsi="Arial" w:cs="Arial"/>
          <w:sz w:val="24"/>
          <w:szCs w:val="24"/>
        </w:rPr>
      </w:pPr>
    </w:p>
    <w:p w:rsidR="001A1C5B" w:rsidRPr="00283C4A" w:rsidRDefault="001A1C5B" w:rsidP="001A1C5B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1A1C5B" w:rsidRPr="00283C4A" w:rsidRDefault="001A1C5B" w:rsidP="001A1C5B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A1C5B" w:rsidRPr="00283C4A" w:rsidRDefault="001A1C5B" w:rsidP="001A1C5B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>2.1. Постановка муниципальной проблемы и обоснование необходимости разработки подпрограммы</w:t>
      </w:r>
    </w:p>
    <w:p w:rsidR="001A1C5B" w:rsidRPr="00283C4A" w:rsidRDefault="001A1C5B" w:rsidP="001A1C5B">
      <w:pPr>
        <w:pStyle w:val="af1"/>
        <w:widowControl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A1C5B" w:rsidRPr="00283C4A" w:rsidRDefault="001A1C5B" w:rsidP="001A1C5B">
      <w:pPr>
        <w:widowControl w:val="0"/>
        <w:suppressAutoHyphens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>ЗАТО Железного</w:t>
      </w:r>
      <w:proofErr w:type="gramStart"/>
      <w:r w:rsidRPr="00283C4A">
        <w:rPr>
          <w:rFonts w:ascii="Arial" w:hAnsi="Arial" w:cs="Arial"/>
          <w:sz w:val="24"/>
          <w:szCs w:val="24"/>
        </w:rPr>
        <w:t>рск Кр</w:t>
      </w:r>
      <w:proofErr w:type="gramEnd"/>
      <w:r w:rsidRPr="00283C4A">
        <w:rPr>
          <w:rFonts w:ascii="Arial" w:hAnsi="Arial" w:cs="Arial"/>
          <w:sz w:val="24"/>
          <w:szCs w:val="24"/>
        </w:rPr>
        <w:t>асноярского края относится к II группе по гражданской обороне.</w:t>
      </w:r>
    </w:p>
    <w:p w:rsidR="001A1C5B" w:rsidRPr="00283C4A" w:rsidRDefault="001A1C5B" w:rsidP="001A1C5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 xml:space="preserve">В мирное время </w:t>
      </w:r>
      <w:proofErr w:type="gramStart"/>
      <w:r w:rsidRPr="00283C4A">
        <w:rPr>
          <w:rFonts w:ascii="Arial" w:hAnsi="Arial" w:cs="Arial"/>
          <w:sz w:val="24"/>
          <w:szCs w:val="24"/>
        </w:rPr>
        <w:t>населению</w:t>
      </w:r>
      <w:proofErr w:type="gramEnd"/>
      <w:r w:rsidRPr="00283C4A">
        <w:rPr>
          <w:rFonts w:ascii="Arial" w:hAnsi="Arial" w:cs="Arial"/>
          <w:sz w:val="24"/>
          <w:szCs w:val="24"/>
        </w:rPr>
        <w:t xml:space="preserve"> ЗАТО Железногорск могут угрожать следующие чрезвычайные ситуации:</w:t>
      </w:r>
    </w:p>
    <w:p w:rsidR="001A1C5B" w:rsidRPr="00283C4A" w:rsidRDefault="001A1C5B" w:rsidP="001A1C5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>природного характера: паводок, пожары, землетрясения, ураганы и снежные заносы;</w:t>
      </w:r>
    </w:p>
    <w:p w:rsidR="001A1C5B" w:rsidRPr="00283C4A" w:rsidRDefault="001A1C5B" w:rsidP="001A1C5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>техногенного характера: авария на радиационно-опасном объекте, авария на химически-опасном объекте, аварии на коммунально-энергетических сетях, обрушение зданий и сооружений, разливы нефтепродуктов, разливы ртути и т.д.:</w:t>
      </w:r>
    </w:p>
    <w:p w:rsidR="001A1C5B" w:rsidRPr="00283C4A" w:rsidRDefault="001A1C5B" w:rsidP="001A1C5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>биолого-социального характера: эпидемии и эпизоотии.</w:t>
      </w:r>
    </w:p>
    <w:p w:rsidR="001A1C5B" w:rsidRPr="00283C4A" w:rsidRDefault="001A1C5B" w:rsidP="001A1C5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 xml:space="preserve">Безопасность территории и </w:t>
      </w:r>
      <w:proofErr w:type="gramStart"/>
      <w:r w:rsidRPr="00283C4A">
        <w:rPr>
          <w:rFonts w:ascii="Arial" w:hAnsi="Arial" w:cs="Arial"/>
          <w:sz w:val="24"/>
          <w:szCs w:val="24"/>
        </w:rPr>
        <w:t>населения</w:t>
      </w:r>
      <w:proofErr w:type="gramEnd"/>
      <w:r w:rsidRPr="00283C4A">
        <w:rPr>
          <w:rFonts w:ascii="Arial" w:hAnsi="Arial" w:cs="Arial"/>
          <w:sz w:val="24"/>
          <w:szCs w:val="24"/>
        </w:rPr>
        <w:t xml:space="preserve"> ЗАТО Железногорск достигается решением задач по организации и осуществлению мероприятий по гражданской обороне, защите от чрезвычайных ситуаций природного и техногенного характера, предупреждению и ликвидации их последствий в границах ЗАТО Железногорск</w:t>
      </w:r>
    </w:p>
    <w:p w:rsidR="001A1C5B" w:rsidRPr="00283C4A" w:rsidRDefault="001A1C5B" w:rsidP="001A1C5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proofErr w:type="gramStart"/>
      <w:r w:rsidRPr="00283C4A">
        <w:rPr>
          <w:rFonts w:ascii="Arial" w:hAnsi="Arial" w:cs="Arial"/>
          <w:sz w:val="24"/>
          <w:szCs w:val="24"/>
        </w:rPr>
        <w:t>В</w:t>
      </w:r>
      <w:proofErr w:type="gramEnd"/>
      <w:r w:rsidRPr="00283C4A">
        <w:rPr>
          <w:rFonts w:ascii="Arial" w:hAnsi="Arial" w:cs="Arial"/>
          <w:sz w:val="24"/>
          <w:szCs w:val="24"/>
        </w:rPr>
        <w:t xml:space="preserve"> ЗАТО Железногорск создана система управления гражданской обороной и система предупреждения и ликвидации чрезвычайных ситуаций: в Администрации ЗАТО г. Железногорск назначено лицо, уполномоченное на решение задач в области защиты населения и территорий от чрезвычайных ситуаций.</w:t>
      </w:r>
    </w:p>
    <w:p w:rsidR="001A1C5B" w:rsidRPr="00283C4A" w:rsidRDefault="001A1C5B" w:rsidP="001A1C5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 xml:space="preserve">В целях обеспечения реализации муниципальной программы функционирует муниципальное казенное учреждение «Управление ГОЧС и </w:t>
      </w:r>
      <w:proofErr w:type="gramStart"/>
      <w:r w:rsidRPr="00283C4A">
        <w:rPr>
          <w:rFonts w:ascii="Arial" w:hAnsi="Arial" w:cs="Arial"/>
          <w:sz w:val="24"/>
          <w:szCs w:val="24"/>
        </w:rPr>
        <w:t>режима</w:t>
      </w:r>
      <w:proofErr w:type="gramEnd"/>
      <w:r w:rsidRPr="00283C4A">
        <w:rPr>
          <w:rFonts w:ascii="Arial" w:hAnsi="Arial" w:cs="Arial"/>
          <w:sz w:val="24"/>
          <w:szCs w:val="24"/>
        </w:rPr>
        <w:t xml:space="preserve"> ЗАТО Железногорск».</w:t>
      </w:r>
    </w:p>
    <w:p w:rsidR="001A1C5B" w:rsidRPr="00283C4A" w:rsidRDefault="001A1C5B" w:rsidP="001A1C5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 xml:space="preserve">Назначены лица, уполномоченные на решение вопросов ГО и ЧС, на предприятиях (организациях). </w:t>
      </w:r>
    </w:p>
    <w:p w:rsidR="001A1C5B" w:rsidRPr="00283C4A" w:rsidRDefault="001A1C5B" w:rsidP="001A1C5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 xml:space="preserve">Система управления, оповещения и связи гражданской обороны развернута и функционирует на базе отдела мероприятий ГОЧС МКУ «Управление ГОЧС и </w:t>
      </w:r>
      <w:proofErr w:type="gramStart"/>
      <w:r w:rsidRPr="00283C4A">
        <w:rPr>
          <w:rFonts w:ascii="Arial" w:hAnsi="Arial" w:cs="Arial"/>
          <w:sz w:val="24"/>
          <w:szCs w:val="24"/>
        </w:rPr>
        <w:t>режима</w:t>
      </w:r>
      <w:proofErr w:type="gramEnd"/>
      <w:r w:rsidRPr="00283C4A">
        <w:rPr>
          <w:rFonts w:ascii="Arial" w:hAnsi="Arial" w:cs="Arial"/>
          <w:sz w:val="24"/>
          <w:szCs w:val="24"/>
        </w:rPr>
        <w:t xml:space="preserve"> ЗАТО Железногорск», которая создана на базе городского узла связи ОАО «</w:t>
      </w:r>
      <w:proofErr w:type="spellStart"/>
      <w:r w:rsidRPr="00283C4A">
        <w:rPr>
          <w:rFonts w:ascii="Arial" w:hAnsi="Arial" w:cs="Arial"/>
          <w:sz w:val="24"/>
          <w:szCs w:val="24"/>
        </w:rPr>
        <w:t>Ростелеком</w:t>
      </w:r>
      <w:proofErr w:type="spellEnd"/>
      <w:r w:rsidRPr="00283C4A">
        <w:rPr>
          <w:rFonts w:ascii="Arial" w:hAnsi="Arial" w:cs="Arial"/>
          <w:sz w:val="24"/>
          <w:szCs w:val="24"/>
        </w:rPr>
        <w:t>» и подразделений связи объектов ЗАТО Железногорск.</w:t>
      </w:r>
    </w:p>
    <w:p w:rsidR="001A1C5B" w:rsidRPr="00283C4A" w:rsidRDefault="001A1C5B" w:rsidP="001A1C5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>ЗАТО Железного</w:t>
      </w:r>
      <w:proofErr w:type="gramStart"/>
      <w:r w:rsidRPr="00283C4A">
        <w:rPr>
          <w:rFonts w:ascii="Arial" w:hAnsi="Arial" w:cs="Arial"/>
          <w:sz w:val="24"/>
          <w:szCs w:val="24"/>
        </w:rPr>
        <w:t>рск вкл</w:t>
      </w:r>
      <w:proofErr w:type="gramEnd"/>
      <w:r w:rsidRPr="00283C4A">
        <w:rPr>
          <w:rFonts w:ascii="Arial" w:hAnsi="Arial" w:cs="Arial"/>
          <w:sz w:val="24"/>
          <w:szCs w:val="24"/>
        </w:rPr>
        <w:t xml:space="preserve">ючен в территориальную систему централизованного оповещения Красноярского края (АСЦО ГО). Для оповещения руководящего состава, предприятий и организаций, служб ГО и населения, на базе аппаратуры </w:t>
      </w:r>
      <w:r w:rsidRPr="00283C4A">
        <w:rPr>
          <w:rFonts w:ascii="Arial" w:hAnsi="Arial" w:cs="Arial"/>
          <w:sz w:val="24"/>
          <w:szCs w:val="24"/>
        </w:rPr>
        <w:lastRenderedPageBreak/>
        <w:t>П-166, системы оповещения руководящего состава (первых лиц города и руководителей предприятий) по телефонам «Рупор», действующих линий электросвязи и волоконно-оптических линий связи для технического</w:t>
      </w:r>
      <w:r w:rsidRPr="00283C4A">
        <w:rPr>
          <w:rFonts w:ascii="Arial" w:eastAsia="Calibri" w:hAnsi="Arial" w:cs="Arial"/>
          <w:sz w:val="24"/>
          <w:szCs w:val="24"/>
        </w:rPr>
        <w:t xml:space="preserve"> </w:t>
      </w:r>
      <w:r w:rsidRPr="00283C4A">
        <w:rPr>
          <w:rFonts w:ascii="Arial" w:hAnsi="Arial" w:cs="Arial"/>
          <w:sz w:val="24"/>
          <w:szCs w:val="24"/>
        </w:rPr>
        <w:t>комплекса П-166 создана АСЦО ГО (местная).</w:t>
      </w:r>
    </w:p>
    <w:p w:rsidR="001A1C5B" w:rsidRPr="00283C4A" w:rsidRDefault="001A1C5B" w:rsidP="001A1C5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 xml:space="preserve">В настоящее время АСЦО ГО позволяет охватить 100% населения. </w:t>
      </w:r>
    </w:p>
    <w:p w:rsidR="001A1C5B" w:rsidRPr="00283C4A" w:rsidRDefault="001A1C5B" w:rsidP="001A1C5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>Потенциально-опасные объекты (ФГУП ФЯО «ГХК», Филиал АО «</w:t>
      </w:r>
      <w:proofErr w:type="spellStart"/>
      <w:r w:rsidRPr="00283C4A">
        <w:rPr>
          <w:rFonts w:ascii="Arial" w:hAnsi="Arial" w:cs="Arial"/>
          <w:sz w:val="24"/>
          <w:szCs w:val="24"/>
        </w:rPr>
        <w:t>Красмаш</w:t>
      </w:r>
      <w:proofErr w:type="spellEnd"/>
      <w:r w:rsidRPr="00283C4A">
        <w:rPr>
          <w:rFonts w:ascii="Arial" w:hAnsi="Arial" w:cs="Arial"/>
          <w:sz w:val="24"/>
          <w:szCs w:val="24"/>
        </w:rPr>
        <w:t xml:space="preserve">» - Химзавод) имеют локальные системы оповещения (ЛСО). ЛСО ФГУП ФЯО «ГХК» </w:t>
      </w:r>
      <w:proofErr w:type="gramStart"/>
      <w:r w:rsidRPr="00283C4A">
        <w:rPr>
          <w:rFonts w:ascii="Arial" w:hAnsi="Arial" w:cs="Arial"/>
          <w:sz w:val="24"/>
          <w:szCs w:val="24"/>
        </w:rPr>
        <w:t>включена</w:t>
      </w:r>
      <w:proofErr w:type="gramEnd"/>
      <w:r w:rsidRPr="00283C4A">
        <w:rPr>
          <w:rFonts w:ascii="Arial" w:hAnsi="Arial" w:cs="Arial"/>
          <w:sz w:val="24"/>
          <w:szCs w:val="24"/>
        </w:rPr>
        <w:t xml:space="preserve"> в автоматизированную систему централизованного  оповещения гражданской обороны (АСЦО ГО) Красноярского края.</w:t>
      </w:r>
    </w:p>
    <w:p w:rsidR="001A1C5B" w:rsidRPr="00283C4A" w:rsidRDefault="001A1C5B" w:rsidP="001A1C5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 xml:space="preserve">Единая дежурно-диспетчерская служба (ЕДДС) ЗАТО Железногорск, как постоянно действующий орган управления, действует на основании постановления </w:t>
      </w:r>
      <w:proofErr w:type="gramStart"/>
      <w:r w:rsidRPr="00283C4A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283C4A">
        <w:rPr>
          <w:rFonts w:ascii="Arial" w:hAnsi="Arial" w:cs="Arial"/>
          <w:sz w:val="24"/>
          <w:szCs w:val="24"/>
        </w:rPr>
        <w:t xml:space="preserve"> ЗАТО г. Железногорск от 25.05.2015 № 810 «Об утверждении Положения о единой дежурно-диспетчерской службе ЗАТО Железногорск».</w:t>
      </w:r>
    </w:p>
    <w:p w:rsidR="001A1C5B" w:rsidRPr="00283C4A" w:rsidRDefault="001A1C5B" w:rsidP="001A1C5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 xml:space="preserve">Функционирование </w:t>
      </w:r>
      <w:proofErr w:type="gramStart"/>
      <w:r w:rsidRPr="00283C4A">
        <w:rPr>
          <w:rFonts w:ascii="Arial" w:hAnsi="Arial" w:cs="Arial"/>
          <w:sz w:val="24"/>
          <w:szCs w:val="24"/>
        </w:rPr>
        <w:t>ЕДДС</w:t>
      </w:r>
      <w:proofErr w:type="gramEnd"/>
      <w:r w:rsidRPr="00283C4A">
        <w:rPr>
          <w:rFonts w:ascii="Arial" w:hAnsi="Arial" w:cs="Arial"/>
          <w:sz w:val="24"/>
          <w:szCs w:val="24"/>
        </w:rPr>
        <w:t xml:space="preserve"> ЗАТО Железногорск осуществляется с 01 марта 2004 года.</w:t>
      </w:r>
    </w:p>
    <w:p w:rsidR="001A1C5B" w:rsidRPr="00283C4A" w:rsidRDefault="001A1C5B" w:rsidP="001A1C5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 xml:space="preserve">ЕДДС размещается в здании СПЧ № 10 ФГКУ «Специальное управление ФПС № 2 МЧС России» по адресу: </w:t>
      </w:r>
      <w:proofErr w:type="gramStart"/>
      <w:r w:rsidRPr="00283C4A">
        <w:rPr>
          <w:rFonts w:ascii="Arial" w:hAnsi="Arial" w:cs="Arial"/>
          <w:sz w:val="24"/>
          <w:szCs w:val="24"/>
        </w:rPr>
        <w:t>г</w:t>
      </w:r>
      <w:proofErr w:type="gramEnd"/>
      <w:r w:rsidRPr="00283C4A">
        <w:rPr>
          <w:rFonts w:ascii="Arial" w:hAnsi="Arial" w:cs="Arial"/>
          <w:sz w:val="24"/>
          <w:szCs w:val="24"/>
        </w:rPr>
        <w:t xml:space="preserve">. Железногорск, </w:t>
      </w:r>
      <w:proofErr w:type="spellStart"/>
      <w:r w:rsidRPr="00283C4A">
        <w:rPr>
          <w:rFonts w:ascii="Arial" w:hAnsi="Arial" w:cs="Arial"/>
          <w:sz w:val="24"/>
          <w:szCs w:val="24"/>
        </w:rPr>
        <w:t>пр-кт</w:t>
      </w:r>
      <w:proofErr w:type="spellEnd"/>
      <w:r w:rsidRPr="00283C4A">
        <w:rPr>
          <w:rFonts w:ascii="Arial" w:hAnsi="Arial" w:cs="Arial"/>
          <w:sz w:val="24"/>
          <w:szCs w:val="24"/>
        </w:rPr>
        <w:t xml:space="preserve">. Ленинградский,  д. 10. </w:t>
      </w:r>
    </w:p>
    <w:p w:rsidR="001A1C5B" w:rsidRPr="00283C4A" w:rsidRDefault="001A1C5B" w:rsidP="001A1C5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 xml:space="preserve">На </w:t>
      </w:r>
      <w:proofErr w:type="gramStart"/>
      <w:r w:rsidRPr="00283C4A">
        <w:rPr>
          <w:rFonts w:ascii="Arial" w:hAnsi="Arial" w:cs="Arial"/>
          <w:sz w:val="24"/>
          <w:szCs w:val="24"/>
        </w:rPr>
        <w:t>территории</w:t>
      </w:r>
      <w:proofErr w:type="gramEnd"/>
      <w:r w:rsidRPr="00283C4A">
        <w:rPr>
          <w:rFonts w:ascii="Arial" w:hAnsi="Arial" w:cs="Arial"/>
          <w:sz w:val="24"/>
          <w:szCs w:val="24"/>
        </w:rPr>
        <w:t xml:space="preserve"> ЗАТО Железногорск реализован вариант ЕДДС по типу «Объединенная диспетчерская». Данный вариант ЕДДС характеризуется организацией рабочих мест муниципальных  диспетчеров в помещениях диспетчерской органа управления ГПС. Прием сообщений осуществляется через номер «01, 112».</w:t>
      </w:r>
    </w:p>
    <w:p w:rsidR="001A1C5B" w:rsidRPr="00283C4A" w:rsidRDefault="001A1C5B" w:rsidP="001A1C5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 xml:space="preserve">Заключены соглашения об обмене информацией и оперативном взаимодействии с дежурно-диспетчерскими службами и оперативными </w:t>
      </w:r>
      <w:proofErr w:type="gramStart"/>
      <w:r w:rsidRPr="00283C4A">
        <w:rPr>
          <w:rFonts w:ascii="Arial" w:hAnsi="Arial" w:cs="Arial"/>
          <w:sz w:val="24"/>
          <w:szCs w:val="24"/>
        </w:rPr>
        <w:t>службами</w:t>
      </w:r>
      <w:proofErr w:type="gramEnd"/>
      <w:r w:rsidRPr="00283C4A">
        <w:rPr>
          <w:rFonts w:ascii="Arial" w:hAnsi="Arial" w:cs="Arial"/>
          <w:sz w:val="24"/>
          <w:szCs w:val="24"/>
        </w:rPr>
        <w:t xml:space="preserve"> ЗАТО Железногорск. </w:t>
      </w:r>
    </w:p>
    <w:p w:rsidR="001A1C5B" w:rsidRPr="00283C4A" w:rsidRDefault="001A1C5B" w:rsidP="001A1C5B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>Имеются прямые линии связи со всеми пожарными подразделениями гарнизона, а также службами ОСМП ФГУЗ КБ № 51 ФМБА России, Межмуниципальным Управления МВД России по ЗАТО г. Железногорск (далее – МУ МВД по ЗАТО г</w:t>
      </w:r>
      <w:proofErr w:type="gramStart"/>
      <w:r w:rsidRPr="00283C4A">
        <w:rPr>
          <w:rFonts w:ascii="Arial" w:hAnsi="Arial" w:cs="Arial"/>
          <w:sz w:val="24"/>
          <w:szCs w:val="24"/>
        </w:rPr>
        <w:t>.Ж</w:t>
      </w:r>
      <w:proofErr w:type="gramEnd"/>
      <w:r w:rsidRPr="00283C4A">
        <w:rPr>
          <w:rFonts w:ascii="Arial" w:hAnsi="Arial" w:cs="Arial"/>
          <w:sz w:val="24"/>
          <w:szCs w:val="24"/>
        </w:rPr>
        <w:t>елезногорск), Аварийной службой МП ГЖКУ, МБУ «</w:t>
      </w:r>
      <w:proofErr w:type="spellStart"/>
      <w:r w:rsidRPr="00283C4A">
        <w:rPr>
          <w:rFonts w:ascii="Arial" w:hAnsi="Arial" w:cs="Arial"/>
          <w:sz w:val="24"/>
          <w:szCs w:val="24"/>
        </w:rPr>
        <w:t>Горлесхоз</w:t>
      </w:r>
      <w:proofErr w:type="spellEnd"/>
      <w:r w:rsidRPr="00283C4A">
        <w:rPr>
          <w:rFonts w:ascii="Arial" w:hAnsi="Arial" w:cs="Arial"/>
          <w:sz w:val="24"/>
          <w:szCs w:val="24"/>
        </w:rPr>
        <w:t>», МП «</w:t>
      </w:r>
      <w:proofErr w:type="spellStart"/>
      <w:r w:rsidRPr="00283C4A">
        <w:rPr>
          <w:rFonts w:ascii="Arial" w:hAnsi="Arial" w:cs="Arial"/>
          <w:sz w:val="24"/>
          <w:szCs w:val="24"/>
        </w:rPr>
        <w:t>Гортеплоэнерго</w:t>
      </w:r>
      <w:proofErr w:type="spellEnd"/>
      <w:r w:rsidRPr="00283C4A">
        <w:rPr>
          <w:rFonts w:ascii="Arial" w:hAnsi="Arial" w:cs="Arial"/>
          <w:sz w:val="24"/>
          <w:szCs w:val="24"/>
        </w:rPr>
        <w:t>», МП «</w:t>
      </w:r>
      <w:proofErr w:type="spellStart"/>
      <w:r w:rsidRPr="00283C4A">
        <w:rPr>
          <w:rFonts w:ascii="Arial" w:hAnsi="Arial" w:cs="Arial"/>
          <w:sz w:val="24"/>
          <w:szCs w:val="24"/>
        </w:rPr>
        <w:t>Горэлектросеть</w:t>
      </w:r>
      <w:proofErr w:type="spellEnd"/>
      <w:r w:rsidRPr="00283C4A">
        <w:rPr>
          <w:rFonts w:ascii="Arial" w:hAnsi="Arial" w:cs="Arial"/>
          <w:sz w:val="24"/>
          <w:szCs w:val="24"/>
        </w:rPr>
        <w:t>», МП «Комбинат благоустройства», ОВО МУ МВД по ЗАТО г. Железногорск, диспетчерскими службами ФГУП ФЯО «ГХК», АО «ИСС», ФГУП «УССТ № 9», ООО «Система безопасности» и МП «ГТС».</w:t>
      </w:r>
    </w:p>
    <w:p w:rsidR="001A1C5B" w:rsidRPr="00283C4A" w:rsidRDefault="001A1C5B" w:rsidP="001A1C5B">
      <w:pPr>
        <w:pStyle w:val="aa"/>
        <w:widowControl w:val="0"/>
        <w:ind w:firstLine="540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pacing w:val="-5"/>
          <w:sz w:val="24"/>
          <w:szCs w:val="24"/>
        </w:rPr>
        <w:t xml:space="preserve">С дежурно-диспетчерскими (ДДС) и оперативными </w:t>
      </w:r>
      <w:proofErr w:type="gramStart"/>
      <w:r w:rsidRPr="00283C4A">
        <w:rPr>
          <w:rFonts w:ascii="Arial" w:hAnsi="Arial" w:cs="Arial"/>
          <w:spacing w:val="-5"/>
          <w:sz w:val="24"/>
          <w:szCs w:val="24"/>
        </w:rPr>
        <w:t>службами</w:t>
      </w:r>
      <w:proofErr w:type="gramEnd"/>
      <w:r w:rsidRPr="00283C4A">
        <w:rPr>
          <w:rFonts w:ascii="Arial" w:hAnsi="Arial" w:cs="Arial"/>
          <w:spacing w:val="-5"/>
          <w:sz w:val="24"/>
          <w:szCs w:val="24"/>
        </w:rPr>
        <w:t xml:space="preserve"> ЗАТО Железногорск и объектов, входящих в состав ЕДДС, организовано 16 прямых каналов телефонной связи, выведенных</w:t>
      </w:r>
      <w:r w:rsidRPr="00283C4A">
        <w:rPr>
          <w:rFonts w:ascii="Arial" w:hAnsi="Arial" w:cs="Arial"/>
          <w:sz w:val="24"/>
          <w:szCs w:val="24"/>
        </w:rPr>
        <w:t xml:space="preserve"> на цифровые пульты телекоммуникационной системы Мини-Ком ДХ-500, которая объединена волоконно-оптической линией связи длиной </w:t>
      </w:r>
      <w:smartTag w:uri="urn:schemas-microsoft-com:office:smarttags" w:element="metricconverter">
        <w:smartTagPr>
          <w:attr w:name="ProductID" w:val="2 километра"/>
        </w:smartTagPr>
        <w:r w:rsidRPr="00283C4A">
          <w:rPr>
            <w:rFonts w:ascii="Arial" w:hAnsi="Arial" w:cs="Arial"/>
            <w:sz w:val="24"/>
            <w:szCs w:val="24"/>
          </w:rPr>
          <w:t>2 километра</w:t>
        </w:r>
      </w:smartTag>
      <w:r w:rsidRPr="00283C4A">
        <w:rPr>
          <w:rFonts w:ascii="Arial" w:hAnsi="Arial" w:cs="Arial"/>
          <w:sz w:val="24"/>
          <w:szCs w:val="24"/>
        </w:rPr>
        <w:t xml:space="preserve"> с городской телефонной сетью. </w:t>
      </w:r>
    </w:p>
    <w:p w:rsidR="001A1C5B" w:rsidRPr="00283C4A" w:rsidRDefault="001A1C5B" w:rsidP="001A1C5B">
      <w:pPr>
        <w:pStyle w:val="aa"/>
        <w:widowControl w:val="0"/>
        <w:ind w:firstLine="540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 xml:space="preserve">Взаимодействие с вышестоящими органами управления (ОД ГУ МЧС России по Красноярскому краю) организовано через </w:t>
      </w:r>
      <w:proofErr w:type="gramStart"/>
      <w:r w:rsidRPr="00283C4A">
        <w:rPr>
          <w:rFonts w:ascii="Arial" w:hAnsi="Arial" w:cs="Arial"/>
          <w:sz w:val="24"/>
          <w:szCs w:val="24"/>
        </w:rPr>
        <w:t>ЕДДС</w:t>
      </w:r>
      <w:proofErr w:type="gramEnd"/>
      <w:r w:rsidRPr="00283C4A">
        <w:rPr>
          <w:rFonts w:ascii="Arial" w:hAnsi="Arial" w:cs="Arial"/>
          <w:sz w:val="24"/>
          <w:szCs w:val="24"/>
        </w:rPr>
        <w:t xml:space="preserve"> ЗАТО Железногорск по прямому каналу связи. Для передачи </w:t>
      </w:r>
      <w:proofErr w:type="spellStart"/>
      <w:r w:rsidRPr="00283C4A">
        <w:rPr>
          <w:rFonts w:ascii="Arial" w:hAnsi="Arial" w:cs="Arial"/>
          <w:sz w:val="24"/>
          <w:szCs w:val="24"/>
        </w:rPr>
        <w:t>мультимедийной</w:t>
      </w:r>
      <w:proofErr w:type="spellEnd"/>
      <w:r w:rsidRPr="00283C4A">
        <w:rPr>
          <w:rFonts w:ascii="Arial" w:hAnsi="Arial" w:cs="Arial"/>
          <w:sz w:val="24"/>
          <w:szCs w:val="24"/>
        </w:rPr>
        <w:t xml:space="preserve"> информации организован цифровой высокоскоростной канал связи между ЕДДС и ЦУКС Красноярского края, который обеспечивает режим видеоконференцсвязи при проведении оперативных совещаний (селекторов). Орган управления принимает участие в проведении сеансов связи в радиосети № 31 НГУ МЧС России по Красноярскому краю.</w:t>
      </w:r>
    </w:p>
    <w:p w:rsidR="001A1C5B" w:rsidRPr="00283C4A" w:rsidRDefault="001A1C5B" w:rsidP="001A1C5B">
      <w:pPr>
        <w:pStyle w:val="aa"/>
        <w:widowControl w:val="0"/>
        <w:ind w:firstLine="540"/>
        <w:rPr>
          <w:rFonts w:ascii="Arial" w:hAnsi="Arial" w:cs="Arial"/>
          <w:spacing w:val="-5"/>
          <w:sz w:val="24"/>
          <w:szCs w:val="24"/>
        </w:rPr>
      </w:pPr>
      <w:r w:rsidRPr="00283C4A">
        <w:rPr>
          <w:rFonts w:ascii="Arial" w:hAnsi="Arial" w:cs="Arial"/>
          <w:spacing w:val="-5"/>
          <w:sz w:val="24"/>
          <w:szCs w:val="24"/>
        </w:rPr>
        <w:t xml:space="preserve">Радиосвязь организована со всеми пожарными подразделениями на </w:t>
      </w:r>
      <w:proofErr w:type="gramStart"/>
      <w:r w:rsidRPr="00283C4A">
        <w:rPr>
          <w:rFonts w:ascii="Arial" w:hAnsi="Arial" w:cs="Arial"/>
          <w:spacing w:val="-5"/>
          <w:sz w:val="24"/>
          <w:szCs w:val="24"/>
        </w:rPr>
        <w:t>территории</w:t>
      </w:r>
      <w:proofErr w:type="gramEnd"/>
      <w:r w:rsidRPr="00283C4A">
        <w:rPr>
          <w:rFonts w:ascii="Arial" w:hAnsi="Arial" w:cs="Arial"/>
          <w:spacing w:val="-5"/>
          <w:sz w:val="24"/>
          <w:szCs w:val="24"/>
        </w:rPr>
        <w:t xml:space="preserve"> ЗАТО Железногорск, а также МП «Комбинат благоустройства», водолазно-спасательной станцией МП «Комбинат благоустройства», МП «</w:t>
      </w:r>
      <w:proofErr w:type="spellStart"/>
      <w:r w:rsidRPr="00283C4A">
        <w:rPr>
          <w:rFonts w:ascii="Arial" w:hAnsi="Arial" w:cs="Arial"/>
          <w:spacing w:val="-5"/>
          <w:sz w:val="24"/>
          <w:szCs w:val="24"/>
        </w:rPr>
        <w:t>Горэлектросеть</w:t>
      </w:r>
      <w:proofErr w:type="spellEnd"/>
      <w:r w:rsidRPr="00283C4A">
        <w:rPr>
          <w:rFonts w:ascii="Arial" w:hAnsi="Arial" w:cs="Arial"/>
          <w:spacing w:val="-5"/>
          <w:sz w:val="24"/>
          <w:szCs w:val="24"/>
        </w:rPr>
        <w:t>», МП «</w:t>
      </w:r>
      <w:proofErr w:type="spellStart"/>
      <w:r w:rsidRPr="00283C4A">
        <w:rPr>
          <w:rFonts w:ascii="Arial" w:hAnsi="Arial" w:cs="Arial"/>
          <w:spacing w:val="-5"/>
          <w:sz w:val="24"/>
          <w:szCs w:val="24"/>
        </w:rPr>
        <w:t>Гортеплоэнерго</w:t>
      </w:r>
      <w:proofErr w:type="spellEnd"/>
      <w:r w:rsidRPr="00283C4A">
        <w:rPr>
          <w:rFonts w:ascii="Arial" w:hAnsi="Arial" w:cs="Arial"/>
          <w:spacing w:val="-5"/>
          <w:sz w:val="24"/>
          <w:szCs w:val="24"/>
        </w:rPr>
        <w:t>», МП ГЖКУ, ОСМП ФГБУЗ КБ № 51, Диспетчером ФГУП ФЯО «ГХК», лодочной станцией «Вихрь» на р. Енисей.</w:t>
      </w:r>
    </w:p>
    <w:p w:rsidR="001A1C5B" w:rsidRPr="00283C4A" w:rsidRDefault="001A1C5B" w:rsidP="001A1C5B">
      <w:pPr>
        <w:pStyle w:val="ConsNormal"/>
        <w:ind w:firstLine="540"/>
        <w:jc w:val="both"/>
        <w:rPr>
          <w:rFonts w:cs="Arial"/>
          <w:sz w:val="24"/>
          <w:szCs w:val="24"/>
        </w:rPr>
      </w:pPr>
      <w:r w:rsidRPr="00283C4A">
        <w:rPr>
          <w:rFonts w:cs="Arial"/>
          <w:sz w:val="24"/>
          <w:szCs w:val="24"/>
        </w:rPr>
        <w:lastRenderedPageBreak/>
        <w:t xml:space="preserve">Управление мероприятиями гражданской обороны осуществляется с соответствующих пунктов управления руководителя гражданской обороны (городской защищенный пункт гражданской обороны (ГЗПУ), загородный защищенный пункт гражданской обороны (ЗЗПУ)). В пунктах рассредоточения и эвакуации в загородной зоне управление осуществляется с подвижного пункта управления </w:t>
      </w:r>
      <w:proofErr w:type="gramStart"/>
      <w:r w:rsidRPr="00283C4A">
        <w:rPr>
          <w:rFonts w:cs="Arial"/>
          <w:sz w:val="24"/>
          <w:szCs w:val="24"/>
        </w:rPr>
        <w:t>ГО</w:t>
      </w:r>
      <w:proofErr w:type="gramEnd"/>
      <w:r w:rsidRPr="00283C4A">
        <w:rPr>
          <w:rFonts w:cs="Arial"/>
          <w:sz w:val="24"/>
          <w:szCs w:val="24"/>
        </w:rPr>
        <w:t xml:space="preserve"> ЗАТО Железногорск, через органы управления по делам ГО и ЧС соответствующих районов, по радиосетям КВ и УКВ диапазона и по телефонной связи.</w:t>
      </w:r>
    </w:p>
    <w:p w:rsidR="001A1C5B" w:rsidRPr="00283C4A" w:rsidRDefault="001A1C5B" w:rsidP="001A1C5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 xml:space="preserve">В целях оперативного управления создана оперативная группа КЧС и </w:t>
      </w:r>
      <w:proofErr w:type="gramStart"/>
      <w:r w:rsidRPr="00283C4A">
        <w:rPr>
          <w:rFonts w:ascii="Arial" w:hAnsi="Arial" w:cs="Arial"/>
          <w:sz w:val="24"/>
          <w:szCs w:val="24"/>
        </w:rPr>
        <w:t>ПБ</w:t>
      </w:r>
      <w:proofErr w:type="gramEnd"/>
      <w:r w:rsidRPr="00283C4A">
        <w:rPr>
          <w:rFonts w:ascii="Arial" w:hAnsi="Arial" w:cs="Arial"/>
          <w:sz w:val="24"/>
          <w:szCs w:val="24"/>
        </w:rPr>
        <w:t xml:space="preserve"> ЗАТО Железногорск. </w:t>
      </w:r>
    </w:p>
    <w:p w:rsidR="001A1C5B" w:rsidRPr="00283C4A" w:rsidRDefault="001A1C5B" w:rsidP="001A1C5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 xml:space="preserve">Ежегодно проводится комиссионное обследование готовности гидротехнических сооружений к пропуску паводковых вод. В паводковый период осуществляется ежесуточный </w:t>
      </w:r>
      <w:proofErr w:type="gramStart"/>
      <w:r w:rsidRPr="00283C4A">
        <w:rPr>
          <w:rFonts w:ascii="Arial" w:hAnsi="Arial" w:cs="Arial"/>
          <w:sz w:val="24"/>
          <w:szCs w:val="24"/>
        </w:rPr>
        <w:t>контроль за</w:t>
      </w:r>
      <w:proofErr w:type="gramEnd"/>
      <w:r w:rsidRPr="00283C4A">
        <w:rPr>
          <w:rFonts w:ascii="Arial" w:hAnsi="Arial" w:cs="Arial"/>
          <w:sz w:val="24"/>
          <w:szCs w:val="24"/>
        </w:rPr>
        <w:t xml:space="preserve"> состоянием уровня воды в р. Енисей. Проводятся уточнение расчетов на отселение жителей н.п. пос. </w:t>
      </w:r>
      <w:proofErr w:type="spellStart"/>
      <w:r w:rsidRPr="00283C4A">
        <w:rPr>
          <w:rFonts w:ascii="Arial" w:hAnsi="Arial" w:cs="Arial"/>
          <w:sz w:val="24"/>
          <w:szCs w:val="24"/>
        </w:rPr>
        <w:t>Додоново</w:t>
      </w:r>
      <w:proofErr w:type="spellEnd"/>
      <w:r w:rsidRPr="00283C4A">
        <w:rPr>
          <w:rFonts w:ascii="Arial" w:hAnsi="Arial" w:cs="Arial"/>
          <w:sz w:val="24"/>
          <w:szCs w:val="24"/>
        </w:rPr>
        <w:t>, организуются сходы граждан, распространяются памятки по действиям при наводнении.</w:t>
      </w:r>
    </w:p>
    <w:p w:rsidR="001A1C5B" w:rsidRPr="00283C4A" w:rsidRDefault="001A1C5B" w:rsidP="001A1C5B">
      <w:pPr>
        <w:pStyle w:val="ConsNormal"/>
        <w:ind w:firstLine="540"/>
        <w:jc w:val="both"/>
        <w:rPr>
          <w:rFonts w:cs="Arial"/>
          <w:sz w:val="24"/>
          <w:szCs w:val="24"/>
        </w:rPr>
      </w:pPr>
      <w:r w:rsidRPr="00283C4A">
        <w:rPr>
          <w:rFonts w:cs="Arial"/>
          <w:sz w:val="24"/>
          <w:szCs w:val="24"/>
        </w:rPr>
        <w:t xml:space="preserve">В целях своевременного и эффективного выполнения мероприятий по ликвидации чрезвычайных ситуаций силами городского звена ТП РСЧС на </w:t>
      </w:r>
      <w:proofErr w:type="gramStart"/>
      <w:r w:rsidRPr="00283C4A">
        <w:rPr>
          <w:rFonts w:cs="Arial"/>
          <w:sz w:val="24"/>
          <w:szCs w:val="24"/>
        </w:rPr>
        <w:t>территории</w:t>
      </w:r>
      <w:proofErr w:type="gramEnd"/>
      <w:r w:rsidRPr="00283C4A">
        <w:rPr>
          <w:rFonts w:cs="Arial"/>
          <w:sz w:val="24"/>
          <w:szCs w:val="24"/>
        </w:rPr>
        <w:t xml:space="preserve"> ЗАТО Железногорск создан резерв финансовых и материальных ресурсов, который состоит из:</w:t>
      </w:r>
    </w:p>
    <w:p w:rsidR="001A1C5B" w:rsidRPr="00283C4A" w:rsidRDefault="001A1C5B" w:rsidP="001A1C5B">
      <w:pPr>
        <w:pStyle w:val="ConsNormal"/>
        <w:ind w:firstLine="540"/>
        <w:jc w:val="both"/>
        <w:rPr>
          <w:rFonts w:cs="Arial"/>
          <w:sz w:val="24"/>
          <w:szCs w:val="24"/>
        </w:rPr>
      </w:pPr>
      <w:r w:rsidRPr="00283C4A">
        <w:rPr>
          <w:rFonts w:cs="Arial"/>
          <w:sz w:val="24"/>
          <w:szCs w:val="24"/>
        </w:rPr>
        <w:t>1. Резерва финансовых ресурсов, создаваемого за счет местного бюджета и внебюджетных источников;</w:t>
      </w:r>
    </w:p>
    <w:p w:rsidR="001A1C5B" w:rsidRPr="00283C4A" w:rsidRDefault="001A1C5B" w:rsidP="001A1C5B">
      <w:pPr>
        <w:pStyle w:val="ConsNormal"/>
        <w:ind w:firstLine="540"/>
        <w:jc w:val="both"/>
        <w:rPr>
          <w:rFonts w:cs="Arial"/>
          <w:sz w:val="24"/>
          <w:szCs w:val="24"/>
        </w:rPr>
      </w:pPr>
      <w:r w:rsidRPr="00283C4A">
        <w:rPr>
          <w:rFonts w:cs="Arial"/>
          <w:sz w:val="24"/>
          <w:szCs w:val="24"/>
        </w:rPr>
        <w:t>2. Резерва финансовых и материальных ресурсов, создаваемых за счет сре</w:t>
      </w:r>
      <w:proofErr w:type="gramStart"/>
      <w:r w:rsidRPr="00283C4A">
        <w:rPr>
          <w:rFonts w:cs="Arial"/>
          <w:sz w:val="24"/>
          <w:szCs w:val="24"/>
        </w:rPr>
        <w:t>дств пр</w:t>
      </w:r>
      <w:proofErr w:type="gramEnd"/>
      <w:r w:rsidRPr="00283C4A">
        <w:rPr>
          <w:rFonts w:cs="Arial"/>
          <w:sz w:val="24"/>
          <w:szCs w:val="24"/>
        </w:rPr>
        <w:t>едприятий, организаций.</w:t>
      </w:r>
    </w:p>
    <w:p w:rsidR="001A1C5B" w:rsidRPr="00283C4A" w:rsidRDefault="001A1C5B" w:rsidP="001A1C5B">
      <w:pPr>
        <w:pStyle w:val="af3"/>
        <w:widowControl w:val="0"/>
        <w:spacing w:before="0" w:after="0"/>
        <w:ind w:firstLine="540"/>
        <w:jc w:val="both"/>
        <w:rPr>
          <w:rFonts w:ascii="Arial" w:hAnsi="Arial" w:cs="Arial"/>
        </w:rPr>
      </w:pPr>
      <w:r w:rsidRPr="00283C4A">
        <w:rPr>
          <w:rFonts w:ascii="Arial" w:hAnsi="Arial" w:cs="Arial"/>
        </w:rPr>
        <w:t xml:space="preserve">Согласно решения Совета </w:t>
      </w:r>
      <w:proofErr w:type="gramStart"/>
      <w:r w:rsidRPr="00283C4A">
        <w:rPr>
          <w:rFonts w:ascii="Arial" w:hAnsi="Arial" w:cs="Arial"/>
        </w:rPr>
        <w:t>депутатов</w:t>
      </w:r>
      <w:proofErr w:type="gramEnd"/>
      <w:r w:rsidRPr="00283C4A">
        <w:rPr>
          <w:rFonts w:ascii="Arial" w:hAnsi="Arial" w:cs="Arial"/>
        </w:rPr>
        <w:t xml:space="preserve"> ЗАТО г. Железногорск от 15.12.2016 № 15-66Р «О бюджете ЗАТО Железногорск на 2017 год и плановый период 2018-2019 годов» резервный фонд Администрации ЗАТО                    г. Железногорск по состоянию на 2017 год составляет 1200801 рубль.</w:t>
      </w:r>
    </w:p>
    <w:p w:rsidR="001A1C5B" w:rsidRPr="00283C4A" w:rsidRDefault="001A1C5B" w:rsidP="001A1C5B">
      <w:pPr>
        <w:pStyle w:val="ConsNormal"/>
        <w:ind w:firstLine="540"/>
        <w:jc w:val="both"/>
        <w:rPr>
          <w:rFonts w:cs="Arial"/>
          <w:sz w:val="24"/>
          <w:szCs w:val="24"/>
        </w:rPr>
      </w:pPr>
      <w:r w:rsidRPr="00283C4A">
        <w:rPr>
          <w:rFonts w:cs="Arial"/>
          <w:sz w:val="24"/>
          <w:szCs w:val="24"/>
        </w:rPr>
        <w:t xml:space="preserve">Порядок использования резервного фонда утвержден постановлением </w:t>
      </w:r>
      <w:proofErr w:type="gramStart"/>
      <w:r w:rsidRPr="00283C4A">
        <w:rPr>
          <w:rFonts w:cs="Arial"/>
          <w:sz w:val="24"/>
          <w:szCs w:val="24"/>
        </w:rPr>
        <w:t>Администрации</w:t>
      </w:r>
      <w:proofErr w:type="gramEnd"/>
      <w:r w:rsidRPr="00283C4A">
        <w:rPr>
          <w:rFonts w:cs="Arial"/>
          <w:sz w:val="24"/>
          <w:szCs w:val="24"/>
        </w:rPr>
        <w:t xml:space="preserve"> ЗАТО г. Железногорск от 14.10.2008 № 1593п «Об утверждении порядка использования бюджетных ассигнований резервного фонда Администрации ЗАТО г. Железногорск».</w:t>
      </w:r>
    </w:p>
    <w:p w:rsidR="001A1C5B" w:rsidRPr="00283C4A" w:rsidRDefault="001A1C5B" w:rsidP="001A1C5B">
      <w:pPr>
        <w:pStyle w:val="ConsNormal"/>
        <w:ind w:firstLine="540"/>
        <w:jc w:val="both"/>
        <w:rPr>
          <w:rFonts w:cs="Arial"/>
          <w:sz w:val="24"/>
          <w:szCs w:val="24"/>
        </w:rPr>
      </w:pPr>
      <w:r w:rsidRPr="00283C4A">
        <w:rPr>
          <w:rFonts w:cs="Arial"/>
          <w:sz w:val="24"/>
          <w:szCs w:val="24"/>
        </w:rPr>
        <w:t xml:space="preserve">На </w:t>
      </w:r>
      <w:proofErr w:type="gramStart"/>
      <w:r w:rsidRPr="00283C4A">
        <w:rPr>
          <w:rFonts w:cs="Arial"/>
          <w:sz w:val="24"/>
          <w:szCs w:val="24"/>
        </w:rPr>
        <w:t>территории</w:t>
      </w:r>
      <w:proofErr w:type="gramEnd"/>
      <w:r w:rsidRPr="00283C4A">
        <w:rPr>
          <w:rFonts w:cs="Arial"/>
          <w:sz w:val="24"/>
          <w:szCs w:val="24"/>
        </w:rPr>
        <w:t xml:space="preserve"> ЗАТО Железногорск для укрытия рабочих и служащих расположены 68 убежищ, в том числе на объектах 15. Общая вместимость составляет - 16792 человек. Требованиям, предъявляемым к защитным сооружениям, соответствуют 66 убежищ, что позволяет полностью укрыть наибольшую рабочую смену.</w:t>
      </w:r>
    </w:p>
    <w:p w:rsidR="001A1C5B" w:rsidRPr="00283C4A" w:rsidRDefault="001A1C5B" w:rsidP="001A1C5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>Обеспеченность города подвальными и другими заглубленными помещениями позволяет укрыть всё другое население.</w:t>
      </w:r>
    </w:p>
    <w:p w:rsidR="001A1C5B" w:rsidRPr="00283C4A" w:rsidRDefault="001A1C5B" w:rsidP="001A1C5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 xml:space="preserve">Строительство новых защитных сооружений в городе не планируется. Основные усилия направляются на поддержание и приведение в готовность имеющегося фонда защитных сооружений. </w:t>
      </w:r>
    </w:p>
    <w:p w:rsidR="001A1C5B" w:rsidRPr="00283C4A" w:rsidRDefault="001A1C5B" w:rsidP="001A1C5B">
      <w:pPr>
        <w:pStyle w:val="ac"/>
        <w:widowControl w:val="0"/>
        <w:ind w:firstLine="540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 xml:space="preserve">Организован учет ЗС ГО, в соответствии с требованиями приказа МЧС России от 15.12.2002 № 583. Заключены договора на обслуживание ЗС ГО. </w:t>
      </w:r>
    </w:p>
    <w:p w:rsidR="001A1C5B" w:rsidRPr="00283C4A" w:rsidRDefault="001A1C5B" w:rsidP="001A1C5B">
      <w:pPr>
        <w:pStyle w:val="ConsNormal"/>
        <w:ind w:firstLine="540"/>
        <w:jc w:val="both"/>
        <w:rPr>
          <w:rFonts w:cs="Arial"/>
          <w:sz w:val="24"/>
          <w:szCs w:val="24"/>
        </w:rPr>
      </w:pPr>
      <w:r w:rsidRPr="00283C4A">
        <w:rPr>
          <w:rFonts w:cs="Arial"/>
          <w:sz w:val="24"/>
          <w:szCs w:val="24"/>
        </w:rPr>
        <w:t xml:space="preserve">В целях качественного и своевременного обеспечения деятельности по предупреждению и ликвидации чрезвычайных ситуаций мирного и военного времени, на </w:t>
      </w:r>
      <w:proofErr w:type="gramStart"/>
      <w:r w:rsidRPr="00283C4A">
        <w:rPr>
          <w:rFonts w:cs="Arial"/>
          <w:sz w:val="24"/>
          <w:szCs w:val="24"/>
        </w:rPr>
        <w:t>территории</w:t>
      </w:r>
      <w:proofErr w:type="gramEnd"/>
      <w:r w:rsidRPr="00283C4A">
        <w:rPr>
          <w:rFonts w:cs="Arial"/>
          <w:sz w:val="24"/>
          <w:szCs w:val="24"/>
        </w:rPr>
        <w:t xml:space="preserve"> ЗАТО Железногорск созданы муниципальные и объектовые запасы специального имущества ГО, включающие медицинское имущество, средства индивидуальной защиты, радиационно-химическое имущество, средства связи и др. </w:t>
      </w:r>
    </w:p>
    <w:p w:rsidR="001A1C5B" w:rsidRPr="00283C4A" w:rsidRDefault="001A1C5B" w:rsidP="001A1C5B">
      <w:pPr>
        <w:pStyle w:val="ac"/>
        <w:widowControl w:val="0"/>
        <w:spacing w:line="264" w:lineRule="auto"/>
        <w:ind w:firstLine="539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 xml:space="preserve">Подготовка руководящего и командно-начальствующего состава РСЧС города и </w:t>
      </w:r>
      <w:proofErr w:type="gramStart"/>
      <w:r w:rsidRPr="00283C4A">
        <w:rPr>
          <w:rFonts w:ascii="Arial" w:hAnsi="Arial" w:cs="Arial"/>
          <w:sz w:val="24"/>
          <w:szCs w:val="24"/>
        </w:rPr>
        <w:t>объектов</w:t>
      </w:r>
      <w:proofErr w:type="gramEnd"/>
      <w:r w:rsidRPr="00283C4A">
        <w:rPr>
          <w:rFonts w:ascii="Arial" w:hAnsi="Arial" w:cs="Arial"/>
          <w:sz w:val="24"/>
          <w:szCs w:val="24"/>
        </w:rPr>
        <w:t xml:space="preserve"> ЗАТО Железногорск осуществляется в соответствии с Планами </w:t>
      </w:r>
      <w:r w:rsidRPr="00283C4A">
        <w:rPr>
          <w:rFonts w:ascii="Arial" w:hAnsi="Arial" w:cs="Arial"/>
          <w:sz w:val="24"/>
          <w:szCs w:val="24"/>
        </w:rPr>
        <w:lastRenderedPageBreak/>
        <w:t>комплектования 1145 УМЦ по ГО и ЧС края и городских курсов ГОЧС (отдел подготовки руководящего состава МКУ «Управление ГОЧС и режима ЗАТО Железногорск»). Дополнительно  подготовка командно-начальствующего состава (КНС) проводится по месту работы по программе текущей подготовки. Подготовка работников предприятий, организаций и учреждений, входящих в состав  нештатных аварийно-спасательных формирований, проводится по месту работы путем изучения общей и специальной тематики.</w:t>
      </w:r>
    </w:p>
    <w:p w:rsidR="001A1C5B" w:rsidRPr="00283C4A" w:rsidRDefault="001A1C5B" w:rsidP="001A1C5B">
      <w:pPr>
        <w:pStyle w:val="ac"/>
        <w:widowControl w:val="0"/>
        <w:spacing w:line="264" w:lineRule="auto"/>
        <w:ind w:firstLine="539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 xml:space="preserve">Закрепление полученных знаний и навыков органов управления, КНС, личного состава формирований осуществляется в ходе командно – штабных учений и тренировок, как в </w:t>
      </w:r>
      <w:proofErr w:type="gramStart"/>
      <w:r w:rsidRPr="00283C4A">
        <w:rPr>
          <w:rFonts w:ascii="Arial" w:hAnsi="Arial" w:cs="Arial"/>
          <w:sz w:val="24"/>
          <w:szCs w:val="24"/>
        </w:rPr>
        <w:t>масштабе</w:t>
      </w:r>
      <w:proofErr w:type="gramEnd"/>
      <w:r w:rsidRPr="00283C4A">
        <w:rPr>
          <w:rFonts w:ascii="Arial" w:hAnsi="Arial" w:cs="Arial"/>
          <w:sz w:val="24"/>
          <w:szCs w:val="24"/>
        </w:rPr>
        <w:t xml:space="preserve"> ЗАТО Железногорск проводимых под руководством председателя КЧС и ПБ ЗАТО Железногорск, так и на объектах.</w:t>
      </w:r>
    </w:p>
    <w:p w:rsidR="001A1C5B" w:rsidRPr="00283C4A" w:rsidRDefault="001A1C5B" w:rsidP="001A1C5B">
      <w:pPr>
        <w:pStyle w:val="ac"/>
        <w:widowControl w:val="0"/>
        <w:spacing w:line="264" w:lineRule="auto"/>
        <w:ind w:firstLine="539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>Таким образом, существующая система защиты населения и территорий от чрезвычайных ситуаций, обеспечения пожарной безопасности и безопасности людей на водных объектах позволяет избежать возникновения чрезвычайных ситуаций, обеспечивает готовность органов управления к действиям по защите населения и территории. Уровень подготовки руководящего состава, сил территориальной подсистемы РСЧС, существующий порядок сбора и обмена информацией, имеющиеся финансовые и материальные резервы позволяют решать задачи гражданской обороны и предупреждения ЧС.</w:t>
      </w:r>
    </w:p>
    <w:p w:rsidR="001A1C5B" w:rsidRPr="00283C4A" w:rsidRDefault="001A1C5B" w:rsidP="001A1C5B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1A1C5B" w:rsidRPr="00283C4A" w:rsidRDefault="001A1C5B" w:rsidP="001A1C5B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 xml:space="preserve">2.2. Основная цель, задачи, этапы и сроки выполнения подпрограммы, </w:t>
      </w:r>
    </w:p>
    <w:p w:rsidR="001A1C5B" w:rsidRPr="00283C4A" w:rsidRDefault="001A1C5B" w:rsidP="001A1C5B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>показатели результативности</w:t>
      </w:r>
    </w:p>
    <w:p w:rsidR="001A1C5B" w:rsidRPr="00283C4A" w:rsidRDefault="001A1C5B" w:rsidP="001A1C5B">
      <w:pPr>
        <w:pStyle w:val="af1"/>
        <w:widowControl w:val="0"/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</w:p>
    <w:p w:rsidR="001A1C5B" w:rsidRPr="00283C4A" w:rsidRDefault="001A1C5B" w:rsidP="001A1C5B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 xml:space="preserve">Основная цель подпрограммы: Организация системы мероприятий по подготовке к защите и по защите населения, материальных и культурных ценностей на </w:t>
      </w:r>
      <w:proofErr w:type="gramStart"/>
      <w:r w:rsidRPr="00283C4A">
        <w:rPr>
          <w:rFonts w:ascii="Arial" w:hAnsi="Arial" w:cs="Arial"/>
          <w:sz w:val="24"/>
          <w:szCs w:val="24"/>
        </w:rPr>
        <w:t>территории</w:t>
      </w:r>
      <w:proofErr w:type="gramEnd"/>
      <w:r w:rsidRPr="00283C4A">
        <w:rPr>
          <w:rFonts w:ascii="Arial" w:hAnsi="Arial" w:cs="Arial"/>
          <w:sz w:val="24"/>
          <w:szCs w:val="24"/>
        </w:rPr>
        <w:t xml:space="preserve">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1A1C5B" w:rsidRPr="00283C4A" w:rsidRDefault="001A1C5B" w:rsidP="001A1C5B">
      <w:pPr>
        <w:pStyle w:val="21"/>
        <w:widowControl w:val="0"/>
        <w:tabs>
          <w:tab w:val="left" w:pos="72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>Задачи:</w:t>
      </w:r>
    </w:p>
    <w:p w:rsidR="001A1C5B" w:rsidRPr="00283C4A" w:rsidRDefault="001A1C5B" w:rsidP="001A1C5B">
      <w:pPr>
        <w:pStyle w:val="2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 xml:space="preserve">1. Предупреждение и локализация (ликвидация) чрезвычайных ситуаций природного и техногенного характера и защита </w:t>
      </w:r>
      <w:proofErr w:type="gramStart"/>
      <w:r w:rsidRPr="00283C4A">
        <w:rPr>
          <w:rFonts w:ascii="Arial" w:hAnsi="Arial" w:cs="Arial"/>
          <w:sz w:val="24"/>
          <w:szCs w:val="24"/>
        </w:rPr>
        <w:t>населения</w:t>
      </w:r>
      <w:proofErr w:type="gramEnd"/>
      <w:r w:rsidRPr="00283C4A">
        <w:rPr>
          <w:rFonts w:ascii="Arial" w:hAnsi="Arial" w:cs="Arial"/>
          <w:sz w:val="24"/>
          <w:szCs w:val="24"/>
        </w:rPr>
        <w:t xml:space="preserve"> ЗАТО Железногорск от их последствий.</w:t>
      </w:r>
    </w:p>
    <w:p w:rsidR="001A1C5B" w:rsidRPr="00283C4A" w:rsidRDefault="001A1C5B" w:rsidP="001A1C5B">
      <w:pPr>
        <w:pStyle w:val="2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>2. Обеспечение реализации муниципальной программы.</w:t>
      </w:r>
    </w:p>
    <w:p w:rsidR="001A1C5B" w:rsidRPr="00283C4A" w:rsidRDefault="001A1C5B" w:rsidP="001A1C5B">
      <w:pPr>
        <w:pStyle w:val="2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>Подпрограмма рассчитана на 2017 – 2019 годы.</w:t>
      </w:r>
    </w:p>
    <w:p w:rsidR="001A1C5B" w:rsidRPr="00283C4A" w:rsidRDefault="001A1C5B" w:rsidP="001A1C5B">
      <w:pPr>
        <w:pStyle w:val="2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>Перечень показателей результативности подпрограммы указаны в приложении № 1 к подпрограмме.</w:t>
      </w:r>
    </w:p>
    <w:p w:rsidR="001A1C5B" w:rsidRPr="00283C4A" w:rsidRDefault="001A1C5B" w:rsidP="001A1C5B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1A1C5B" w:rsidRPr="00283C4A" w:rsidRDefault="001A1C5B" w:rsidP="001A1C5B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:rsidR="001A1C5B" w:rsidRPr="00283C4A" w:rsidRDefault="001A1C5B" w:rsidP="001A1C5B">
      <w:pPr>
        <w:pStyle w:val="af1"/>
        <w:widowControl w:val="0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1A1C5B" w:rsidRPr="00283C4A" w:rsidRDefault="001A1C5B" w:rsidP="001A1C5B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>Реализация мероприятий подпрограммы осуществляется в соответствии со следующими нормативными актами:</w:t>
      </w:r>
    </w:p>
    <w:p w:rsidR="001A1C5B" w:rsidRPr="00283C4A" w:rsidRDefault="001A1C5B" w:rsidP="001A1C5B">
      <w:pPr>
        <w:pStyle w:val="21"/>
        <w:widowControl w:val="0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>Федеральным законом от 21.12.1994 № 68–ФЗ «О защите населения и территорий от чрезвычайных ситуаций природного и техногенного характера»;</w:t>
      </w:r>
    </w:p>
    <w:p w:rsidR="001A1C5B" w:rsidRPr="00283C4A" w:rsidRDefault="001A1C5B" w:rsidP="001A1C5B">
      <w:pPr>
        <w:pStyle w:val="21"/>
        <w:widowControl w:val="0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>Федеральным законом от 12.02.1998 № 28–ФЗ «О гражданской обороне»;</w:t>
      </w:r>
    </w:p>
    <w:p w:rsidR="001A1C5B" w:rsidRPr="00283C4A" w:rsidRDefault="001A1C5B" w:rsidP="001A1C5B">
      <w:pPr>
        <w:pStyle w:val="21"/>
        <w:widowControl w:val="0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>Федеральным законом от 06.10.2003 № 131–ФЗ «Об общих принципах организации местного самоуправления в Российской Федерации»;</w:t>
      </w:r>
    </w:p>
    <w:p w:rsidR="001A1C5B" w:rsidRPr="00283C4A" w:rsidRDefault="001A1C5B" w:rsidP="001A1C5B">
      <w:pPr>
        <w:pStyle w:val="21"/>
        <w:widowControl w:val="0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 xml:space="preserve">постановлением </w:t>
      </w:r>
      <w:proofErr w:type="gramStart"/>
      <w:r w:rsidRPr="00283C4A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283C4A">
        <w:rPr>
          <w:rFonts w:ascii="Arial" w:hAnsi="Arial" w:cs="Arial"/>
          <w:sz w:val="24"/>
          <w:szCs w:val="24"/>
        </w:rPr>
        <w:t xml:space="preserve"> ЗАТО г. Железногорск от 13.12.2011 № 2027 «Об утверждении порядка создания, хранения, использования и восполнения резервов материальных ресурсов для ликвидации чрезвычайных ситуаций на территории ЗАТО Железногорск»;</w:t>
      </w:r>
    </w:p>
    <w:p w:rsidR="001A1C5B" w:rsidRPr="00283C4A" w:rsidRDefault="001A1C5B" w:rsidP="001A1C5B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lastRenderedPageBreak/>
        <w:t xml:space="preserve">Главным распорядителем бюджетных средств на выполнение мероприятий подпрограммы является </w:t>
      </w:r>
      <w:proofErr w:type="gramStart"/>
      <w:r w:rsidRPr="00283C4A">
        <w:rPr>
          <w:rFonts w:ascii="Arial" w:hAnsi="Arial" w:cs="Arial"/>
          <w:sz w:val="24"/>
          <w:szCs w:val="24"/>
        </w:rPr>
        <w:t>Администрация</w:t>
      </w:r>
      <w:proofErr w:type="gramEnd"/>
      <w:r w:rsidRPr="00283C4A">
        <w:rPr>
          <w:rFonts w:ascii="Arial" w:hAnsi="Arial" w:cs="Arial"/>
          <w:sz w:val="24"/>
          <w:szCs w:val="24"/>
        </w:rPr>
        <w:t xml:space="preserve"> ЗАТО                                г. Железногорск.</w:t>
      </w:r>
    </w:p>
    <w:p w:rsidR="001A1C5B" w:rsidRPr="00283C4A" w:rsidRDefault="001A1C5B" w:rsidP="001A1C5B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 xml:space="preserve">Реализацию мероприятий подпрограммы осуществляет МКУ «Централизованная бухгалтерия», МКУ «Управление ГОЧС и </w:t>
      </w:r>
      <w:proofErr w:type="gramStart"/>
      <w:r w:rsidRPr="00283C4A">
        <w:rPr>
          <w:rFonts w:ascii="Arial" w:hAnsi="Arial" w:cs="Arial"/>
          <w:sz w:val="24"/>
          <w:szCs w:val="24"/>
        </w:rPr>
        <w:t>режима</w:t>
      </w:r>
      <w:proofErr w:type="gramEnd"/>
      <w:r w:rsidRPr="00283C4A">
        <w:rPr>
          <w:rFonts w:ascii="Arial" w:hAnsi="Arial" w:cs="Arial"/>
          <w:sz w:val="24"/>
          <w:szCs w:val="24"/>
        </w:rPr>
        <w:t xml:space="preserve"> ЗАТО Железногорск».</w:t>
      </w:r>
    </w:p>
    <w:p w:rsidR="001A1C5B" w:rsidRPr="00283C4A" w:rsidRDefault="001A1C5B" w:rsidP="001A1C5B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>Источниками финансирования подпрограммы являются  средства местного бюджета.</w:t>
      </w:r>
    </w:p>
    <w:p w:rsidR="001A1C5B" w:rsidRPr="00283C4A" w:rsidRDefault="001A1C5B" w:rsidP="001A1C5B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 xml:space="preserve">Реализация мероприятий подпрограммы осуществляется путем предоставления бюджетных ассигнований МКУ «Управление ГОЧС и </w:t>
      </w:r>
      <w:proofErr w:type="gramStart"/>
      <w:r w:rsidRPr="00283C4A">
        <w:rPr>
          <w:rFonts w:ascii="Arial" w:hAnsi="Arial" w:cs="Arial"/>
          <w:sz w:val="24"/>
          <w:szCs w:val="24"/>
        </w:rPr>
        <w:t>режима</w:t>
      </w:r>
      <w:proofErr w:type="gramEnd"/>
      <w:r w:rsidRPr="00283C4A">
        <w:rPr>
          <w:rFonts w:ascii="Arial" w:hAnsi="Arial" w:cs="Arial"/>
          <w:sz w:val="24"/>
          <w:szCs w:val="24"/>
        </w:rPr>
        <w:t xml:space="preserve"> ЗАТО Железногорск», в том числе на закупку товаров, работ и услуг для муниципальных нужд.</w:t>
      </w:r>
    </w:p>
    <w:p w:rsidR="001A1C5B" w:rsidRPr="00283C4A" w:rsidRDefault="001A1C5B" w:rsidP="001A1C5B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>Закупка товаров, работ, услуг для обеспечения муниципальных нужд осуществляется в соответствии с действующим законодательством.</w:t>
      </w:r>
    </w:p>
    <w:p w:rsidR="001A1C5B" w:rsidRPr="00283C4A" w:rsidRDefault="001A1C5B" w:rsidP="001A1C5B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1A1C5B" w:rsidRPr="00283C4A" w:rsidRDefault="001A1C5B" w:rsidP="001A1C5B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 xml:space="preserve">2.4. Управление подпрограммой и </w:t>
      </w:r>
      <w:proofErr w:type="gramStart"/>
      <w:r w:rsidRPr="00283C4A">
        <w:rPr>
          <w:rFonts w:ascii="Arial" w:hAnsi="Arial" w:cs="Arial"/>
          <w:sz w:val="24"/>
          <w:szCs w:val="24"/>
        </w:rPr>
        <w:t>контроль за</w:t>
      </w:r>
      <w:proofErr w:type="gramEnd"/>
      <w:r w:rsidRPr="00283C4A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1A1C5B" w:rsidRPr="00283C4A" w:rsidRDefault="001A1C5B" w:rsidP="001A1C5B">
      <w:pPr>
        <w:pStyle w:val="af1"/>
        <w:widowControl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A1C5B" w:rsidRPr="00283C4A" w:rsidRDefault="001A1C5B" w:rsidP="001A1C5B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 xml:space="preserve">Управление реализацией подпрограммы и </w:t>
      </w:r>
      <w:proofErr w:type="gramStart"/>
      <w:r w:rsidRPr="00283C4A">
        <w:rPr>
          <w:rFonts w:ascii="Arial" w:hAnsi="Arial" w:cs="Arial"/>
          <w:sz w:val="24"/>
          <w:szCs w:val="24"/>
        </w:rPr>
        <w:t>контроль за</w:t>
      </w:r>
      <w:proofErr w:type="gramEnd"/>
      <w:r w:rsidRPr="00283C4A">
        <w:rPr>
          <w:rFonts w:ascii="Arial" w:hAnsi="Arial" w:cs="Arial"/>
          <w:sz w:val="24"/>
          <w:szCs w:val="24"/>
        </w:rPr>
        <w:t xml:space="preserve"> реализацией подпрограммы осуществляется разработчиком программы. Исполнители подпрограммы несут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1A1C5B" w:rsidRPr="00283C4A" w:rsidRDefault="001A1C5B" w:rsidP="001A1C5B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>Контроль за целевым и эффективным использованием финансовых средств местного бюджета осуществляется в соответствии с бюджетным законодательством.</w:t>
      </w:r>
    </w:p>
    <w:p w:rsidR="001A1C5B" w:rsidRPr="00283C4A" w:rsidRDefault="001A1C5B" w:rsidP="001A1C5B">
      <w:pPr>
        <w:pStyle w:val="2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>Исполнителем подпрограммы осуществляется:</w:t>
      </w:r>
    </w:p>
    <w:p w:rsidR="001A1C5B" w:rsidRPr="00283C4A" w:rsidRDefault="001A1C5B" w:rsidP="001A1C5B">
      <w:pPr>
        <w:pStyle w:val="af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83C4A">
        <w:rPr>
          <w:rFonts w:ascii="Arial" w:hAnsi="Arial" w:cs="Arial"/>
          <w:sz w:val="24"/>
          <w:szCs w:val="24"/>
          <w:lang w:eastAsia="ru-RU"/>
        </w:rPr>
        <w:t>исполнение отдельных мероприятий подпрограммы;</w:t>
      </w:r>
    </w:p>
    <w:p w:rsidR="001A1C5B" w:rsidRPr="00283C4A" w:rsidRDefault="001A1C5B" w:rsidP="001A1C5B">
      <w:pPr>
        <w:pStyle w:val="af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83C4A">
        <w:rPr>
          <w:rFonts w:ascii="Arial" w:hAnsi="Arial" w:cs="Arial"/>
          <w:sz w:val="24"/>
          <w:szCs w:val="24"/>
          <w:lang w:eastAsia="ru-RU"/>
        </w:rPr>
        <w:t xml:space="preserve">непосредственный </w:t>
      </w:r>
      <w:proofErr w:type="gramStart"/>
      <w:r w:rsidRPr="00283C4A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283C4A">
        <w:rPr>
          <w:rFonts w:ascii="Arial" w:hAnsi="Arial" w:cs="Arial"/>
          <w:sz w:val="24"/>
          <w:szCs w:val="24"/>
          <w:lang w:eastAsia="ru-RU"/>
        </w:rPr>
        <w:t xml:space="preserve"> ходом реализации мероприятий подпрограммы;</w:t>
      </w:r>
    </w:p>
    <w:p w:rsidR="001A1C5B" w:rsidRPr="00283C4A" w:rsidRDefault="001A1C5B" w:rsidP="001A1C5B">
      <w:pPr>
        <w:pStyle w:val="af4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83C4A">
        <w:rPr>
          <w:rFonts w:ascii="Arial" w:hAnsi="Arial" w:cs="Arial"/>
          <w:sz w:val="24"/>
          <w:szCs w:val="24"/>
          <w:lang w:eastAsia="ru-RU"/>
        </w:rPr>
        <w:t xml:space="preserve">подготовка отчетов о реализации подпрограммы в соответствии с требованиями постановления </w:t>
      </w:r>
      <w:proofErr w:type="gramStart"/>
      <w:r w:rsidRPr="00283C4A">
        <w:rPr>
          <w:rFonts w:ascii="Arial" w:hAnsi="Arial" w:cs="Arial"/>
          <w:sz w:val="24"/>
          <w:szCs w:val="24"/>
          <w:lang w:eastAsia="ru-RU"/>
        </w:rPr>
        <w:t>Администрации</w:t>
      </w:r>
      <w:proofErr w:type="gramEnd"/>
      <w:r w:rsidRPr="00283C4A">
        <w:rPr>
          <w:rFonts w:ascii="Arial" w:hAnsi="Arial" w:cs="Arial"/>
          <w:sz w:val="24"/>
          <w:szCs w:val="24"/>
          <w:lang w:eastAsia="ru-RU"/>
        </w:rPr>
        <w:t xml:space="preserve"> ЗАТО г. Железногорск от 21.08.2013 № 1301 «</w:t>
      </w:r>
      <w:r w:rsidRPr="00283C4A">
        <w:rPr>
          <w:rFonts w:ascii="Arial" w:eastAsia="Calibri" w:hAnsi="Arial" w:cs="Arial"/>
          <w:sz w:val="24"/>
          <w:szCs w:val="24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Pr="00283C4A">
        <w:rPr>
          <w:rFonts w:ascii="Arial" w:hAnsi="Arial" w:cs="Arial"/>
          <w:sz w:val="24"/>
          <w:szCs w:val="24"/>
          <w:lang w:eastAsia="ru-RU"/>
        </w:rPr>
        <w:t>».</w:t>
      </w:r>
    </w:p>
    <w:p w:rsidR="001A1C5B" w:rsidRPr="00283C4A" w:rsidRDefault="001A1C5B" w:rsidP="001A1C5B">
      <w:pPr>
        <w:pStyle w:val="af1"/>
        <w:widowControl w:val="0"/>
        <w:ind w:left="0" w:firstLine="709"/>
        <w:rPr>
          <w:rFonts w:ascii="Arial" w:hAnsi="Arial" w:cs="Arial"/>
          <w:b/>
          <w:sz w:val="24"/>
          <w:szCs w:val="24"/>
        </w:rPr>
      </w:pPr>
    </w:p>
    <w:p w:rsidR="001A1C5B" w:rsidRPr="00283C4A" w:rsidRDefault="001A1C5B" w:rsidP="001A1C5B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>2.5. Оценка социально-экономической эффективности</w:t>
      </w:r>
    </w:p>
    <w:p w:rsidR="001A1C5B" w:rsidRPr="00283C4A" w:rsidRDefault="001A1C5B" w:rsidP="001A1C5B">
      <w:pPr>
        <w:pStyle w:val="af1"/>
        <w:widowControl w:val="0"/>
        <w:ind w:left="0" w:firstLine="709"/>
        <w:rPr>
          <w:rFonts w:ascii="Arial" w:hAnsi="Arial" w:cs="Arial"/>
          <w:b/>
          <w:sz w:val="24"/>
          <w:szCs w:val="24"/>
        </w:rPr>
      </w:pPr>
    </w:p>
    <w:p w:rsidR="001A1C5B" w:rsidRPr="00283C4A" w:rsidRDefault="001A1C5B" w:rsidP="001A1C5B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>В результате мероприятий подпрограммы к 01 января 2020 года (к уровню 2014 года):</w:t>
      </w:r>
    </w:p>
    <w:p w:rsidR="001A1C5B" w:rsidRPr="00283C4A" w:rsidRDefault="001A1C5B" w:rsidP="001A1C5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 xml:space="preserve">1. Будет доведена доля </w:t>
      </w:r>
      <w:proofErr w:type="gramStart"/>
      <w:r w:rsidRPr="00283C4A">
        <w:rPr>
          <w:rFonts w:ascii="Arial" w:hAnsi="Arial" w:cs="Arial"/>
          <w:sz w:val="24"/>
          <w:szCs w:val="24"/>
        </w:rPr>
        <w:t>населения</w:t>
      </w:r>
      <w:proofErr w:type="gramEnd"/>
      <w:r w:rsidRPr="00283C4A">
        <w:rPr>
          <w:rFonts w:ascii="Arial" w:hAnsi="Arial" w:cs="Arial"/>
          <w:sz w:val="24"/>
          <w:szCs w:val="24"/>
        </w:rPr>
        <w:t xml:space="preserve"> ЗАТО Железногорск, прошедшего подготовку в области ГО и ЧС до 100% от потребности.</w:t>
      </w:r>
    </w:p>
    <w:p w:rsidR="001A1C5B" w:rsidRPr="00283C4A" w:rsidRDefault="001A1C5B" w:rsidP="001A1C5B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 xml:space="preserve">2. Штат специалистов в области ГО и ЧС будет составлять в размере не менее 100% от потребности. </w:t>
      </w:r>
    </w:p>
    <w:p w:rsidR="001A1C5B" w:rsidRPr="00283C4A" w:rsidRDefault="001A1C5B" w:rsidP="001A1C5B">
      <w:pPr>
        <w:pStyle w:val="af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 xml:space="preserve">3. Количество </w:t>
      </w:r>
      <w:proofErr w:type="gramStart"/>
      <w:r w:rsidRPr="00283C4A">
        <w:rPr>
          <w:rFonts w:ascii="Arial" w:hAnsi="Arial" w:cs="Arial"/>
          <w:sz w:val="24"/>
          <w:szCs w:val="24"/>
        </w:rPr>
        <w:t>населения</w:t>
      </w:r>
      <w:proofErr w:type="gramEnd"/>
      <w:r w:rsidRPr="00283C4A">
        <w:rPr>
          <w:rFonts w:ascii="Arial" w:hAnsi="Arial" w:cs="Arial"/>
          <w:sz w:val="24"/>
          <w:szCs w:val="24"/>
        </w:rPr>
        <w:t xml:space="preserve"> ЗАТО Железногорск, попадающего в зону действия системы оповещения ЗАТО Железногорск будет находиться на уровне не менее 100% от общей численности населения ЗАТО Железногорск.</w:t>
      </w:r>
    </w:p>
    <w:p w:rsidR="001A1C5B" w:rsidRPr="00283C4A" w:rsidRDefault="001A1C5B" w:rsidP="001A1C5B">
      <w:pPr>
        <w:pStyle w:val="af1"/>
        <w:widowControl w:val="0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1A1C5B" w:rsidRPr="00283C4A" w:rsidRDefault="001A1C5B" w:rsidP="001A1C5B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>2.6. Мероприятия подпрограммы</w:t>
      </w:r>
    </w:p>
    <w:p w:rsidR="001A1C5B" w:rsidRPr="00283C4A" w:rsidRDefault="001A1C5B" w:rsidP="001A1C5B">
      <w:pPr>
        <w:pStyle w:val="af1"/>
        <w:widowControl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A1C5B" w:rsidRPr="00283C4A" w:rsidRDefault="001A1C5B" w:rsidP="001A1C5B">
      <w:pPr>
        <w:pStyle w:val="ac"/>
        <w:widowControl w:val="0"/>
        <w:ind w:firstLine="709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>Перечень мероприятий подпрограммы указан в приложении № 2 к подпрограмме.</w:t>
      </w:r>
    </w:p>
    <w:p w:rsidR="001A1C5B" w:rsidRPr="00283C4A" w:rsidRDefault="001A1C5B" w:rsidP="001A1C5B">
      <w:pPr>
        <w:pStyle w:val="af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 xml:space="preserve">Система программных мероприятий подпрограммы предусматривает выполнение работ, направленных на организацию системы мероприятий по подготовке к защите и по защите населения, материальных и культурных </w:t>
      </w:r>
      <w:r w:rsidRPr="00283C4A">
        <w:rPr>
          <w:rFonts w:ascii="Arial" w:hAnsi="Arial" w:cs="Arial"/>
          <w:sz w:val="24"/>
          <w:szCs w:val="24"/>
        </w:rPr>
        <w:lastRenderedPageBreak/>
        <w:t xml:space="preserve">ценностей на </w:t>
      </w:r>
      <w:proofErr w:type="gramStart"/>
      <w:r w:rsidRPr="00283C4A">
        <w:rPr>
          <w:rFonts w:ascii="Arial" w:hAnsi="Arial" w:cs="Arial"/>
          <w:sz w:val="24"/>
          <w:szCs w:val="24"/>
        </w:rPr>
        <w:t>территории</w:t>
      </w:r>
      <w:proofErr w:type="gramEnd"/>
      <w:r w:rsidRPr="00283C4A">
        <w:rPr>
          <w:rFonts w:ascii="Arial" w:hAnsi="Arial" w:cs="Arial"/>
          <w:sz w:val="24"/>
          <w:szCs w:val="24"/>
        </w:rPr>
        <w:t xml:space="preserve">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1A1C5B" w:rsidRPr="00283C4A" w:rsidRDefault="001A1C5B" w:rsidP="001A1C5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A1C5B" w:rsidRPr="00283C4A" w:rsidRDefault="001A1C5B" w:rsidP="001A1C5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1A1C5B" w:rsidRPr="00283C4A" w:rsidRDefault="001A1C5B" w:rsidP="001A1C5B">
      <w:pPr>
        <w:widowControl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1A1C5B" w:rsidRPr="00283C4A" w:rsidRDefault="001A1C5B" w:rsidP="001A1C5B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>Мероприятия подпрограммы реализуются за счёт средств местного бюджета.</w:t>
      </w:r>
    </w:p>
    <w:p w:rsidR="001A1C5B" w:rsidRPr="00283C4A" w:rsidRDefault="001A1C5B" w:rsidP="001A1C5B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 xml:space="preserve">Общий объём финансирования – 65 844 191,00 рублей, в том числе бюджетное финансирование – 65 844 191, 00 рублей, внебюджетные источники – 0,00  рублей. </w:t>
      </w:r>
    </w:p>
    <w:p w:rsidR="001A1C5B" w:rsidRPr="00283C4A" w:rsidRDefault="001A1C5B" w:rsidP="001A1C5B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>Местный бюджет:</w:t>
      </w:r>
    </w:p>
    <w:p w:rsidR="001A1C5B" w:rsidRPr="00283C4A" w:rsidRDefault="001A1C5B" w:rsidP="001A1C5B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 xml:space="preserve">Всего – 65 844 191,00 рублей </w:t>
      </w:r>
    </w:p>
    <w:p w:rsidR="001A1C5B" w:rsidRPr="00283C4A" w:rsidRDefault="001A1C5B" w:rsidP="001A1C5B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 xml:space="preserve">2017 год –  22 654 597,00 рублей </w:t>
      </w:r>
    </w:p>
    <w:p w:rsidR="001A1C5B" w:rsidRPr="00283C4A" w:rsidRDefault="001A1C5B" w:rsidP="001A1C5B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 xml:space="preserve">2018 год – 21 594 797,00 рублей </w:t>
      </w:r>
    </w:p>
    <w:p w:rsidR="001A1C5B" w:rsidRPr="00283C4A" w:rsidRDefault="001A1C5B" w:rsidP="001A1C5B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283C4A">
        <w:rPr>
          <w:rFonts w:ascii="Arial" w:hAnsi="Arial" w:cs="Arial"/>
          <w:sz w:val="24"/>
          <w:szCs w:val="24"/>
        </w:rPr>
        <w:t>2019 год –  21 594 797,00 рублей.</w:t>
      </w:r>
    </w:p>
    <w:p w:rsidR="001A1C5B" w:rsidRPr="00283C4A" w:rsidRDefault="001A1C5B" w:rsidP="001A1C5B">
      <w:pPr>
        <w:widowControl w:val="0"/>
        <w:rPr>
          <w:rFonts w:ascii="Arial" w:hAnsi="Arial" w:cs="Arial"/>
          <w:b/>
          <w:sz w:val="24"/>
          <w:szCs w:val="24"/>
        </w:rPr>
      </w:pPr>
    </w:p>
    <w:p w:rsidR="001A1C5B" w:rsidRPr="00283C4A" w:rsidRDefault="001A1C5B" w:rsidP="001A1C5B">
      <w:pPr>
        <w:widowControl w:val="0"/>
        <w:rPr>
          <w:rFonts w:ascii="Arial" w:hAnsi="Arial" w:cs="Arial"/>
          <w:b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4"/>
        <w:gridCol w:w="3516"/>
      </w:tblGrid>
      <w:tr w:rsidR="001A1C5B" w:rsidRPr="00283C4A" w:rsidTr="008E4B7A">
        <w:tc>
          <w:tcPr>
            <w:tcW w:w="3163" w:type="pct"/>
          </w:tcPr>
          <w:p w:rsidR="001A1C5B" w:rsidRPr="00283C4A" w:rsidRDefault="001A1C5B" w:rsidP="008E4B7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83C4A">
              <w:rPr>
                <w:rFonts w:ascii="Arial" w:hAnsi="Arial" w:cs="Arial"/>
                <w:sz w:val="24"/>
                <w:szCs w:val="24"/>
              </w:rPr>
              <w:t xml:space="preserve">Начальник Отдела </w:t>
            </w:r>
            <w:proofErr w:type="gramStart"/>
            <w:r w:rsidRPr="00283C4A">
              <w:rPr>
                <w:rFonts w:ascii="Arial" w:hAnsi="Arial" w:cs="Arial"/>
                <w:sz w:val="24"/>
                <w:szCs w:val="24"/>
              </w:rPr>
              <w:t>общественной</w:t>
            </w:r>
            <w:proofErr w:type="gramEnd"/>
            <w:r w:rsidRPr="00283C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A1C5B" w:rsidRPr="00283C4A" w:rsidRDefault="001A1C5B" w:rsidP="008E4B7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83C4A">
              <w:rPr>
                <w:rFonts w:ascii="Arial" w:hAnsi="Arial" w:cs="Arial"/>
                <w:sz w:val="24"/>
                <w:szCs w:val="24"/>
              </w:rPr>
              <w:t xml:space="preserve">безопасности и режима </w:t>
            </w:r>
            <w:proofErr w:type="gramStart"/>
            <w:r w:rsidRPr="00283C4A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283C4A">
              <w:rPr>
                <w:rFonts w:ascii="Arial" w:hAnsi="Arial" w:cs="Arial"/>
                <w:sz w:val="24"/>
                <w:szCs w:val="24"/>
              </w:rPr>
              <w:t xml:space="preserve"> ЗАТО г. Железногорск</w:t>
            </w:r>
          </w:p>
        </w:tc>
        <w:tc>
          <w:tcPr>
            <w:tcW w:w="1837" w:type="pct"/>
            <w:vAlign w:val="center"/>
          </w:tcPr>
          <w:p w:rsidR="001A1C5B" w:rsidRPr="00283C4A" w:rsidRDefault="001A1C5B" w:rsidP="008E4B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83C4A">
              <w:rPr>
                <w:rFonts w:ascii="Arial" w:hAnsi="Arial" w:cs="Arial"/>
                <w:sz w:val="24"/>
                <w:szCs w:val="24"/>
              </w:rPr>
              <w:t>К.Ю. Воронин</w:t>
            </w:r>
          </w:p>
        </w:tc>
      </w:tr>
    </w:tbl>
    <w:p w:rsidR="001A1C5B" w:rsidRPr="00283C4A" w:rsidRDefault="001A1C5B" w:rsidP="001A1C5B">
      <w:pPr>
        <w:widowControl w:val="0"/>
        <w:jc w:val="both"/>
        <w:rPr>
          <w:rFonts w:ascii="Arial" w:hAnsi="Arial" w:cs="Arial"/>
          <w:b/>
          <w:sz w:val="24"/>
          <w:szCs w:val="24"/>
        </w:rPr>
      </w:pPr>
    </w:p>
    <w:p w:rsidR="001A1C5B" w:rsidRDefault="001A1C5B" w:rsidP="00D2249B">
      <w:pPr>
        <w:jc w:val="both"/>
        <w:rPr>
          <w:rFonts w:ascii="Arial" w:hAnsi="Arial" w:cs="Arial"/>
          <w:sz w:val="24"/>
          <w:szCs w:val="24"/>
        </w:rPr>
        <w:sectPr w:rsidR="001A1C5B" w:rsidSect="00CD01BE">
          <w:headerReference w:type="default" r:id="rId14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f0"/>
        <w:tblW w:w="0" w:type="auto"/>
        <w:tblInd w:w="4536" w:type="dxa"/>
        <w:tblLook w:val="04A0"/>
      </w:tblPr>
      <w:tblGrid>
        <w:gridCol w:w="5601"/>
      </w:tblGrid>
      <w:tr w:rsidR="001A1C5B" w:rsidRPr="00FE63F4" w:rsidTr="008E4B7A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1A1C5B" w:rsidRPr="00FE63F4" w:rsidRDefault="001A1C5B" w:rsidP="008E4B7A">
            <w:pPr>
              <w:pStyle w:val="ConsPlusNormal"/>
              <w:ind w:firstLine="0"/>
              <w:outlineLvl w:val="2"/>
              <w:rPr>
                <w:sz w:val="24"/>
                <w:szCs w:val="24"/>
              </w:rPr>
            </w:pPr>
            <w:r w:rsidRPr="00FE63F4">
              <w:rPr>
                <w:sz w:val="24"/>
                <w:szCs w:val="24"/>
              </w:rPr>
              <w:lastRenderedPageBreak/>
              <w:t>Приложение № 4</w:t>
            </w:r>
          </w:p>
          <w:p w:rsidR="001A1C5B" w:rsidRPr="00FE63F4" w:rsidRDefault="001A1C5B" w:rsidP="008E4B7A">
            <w:pPr>
              <w:pStyle w:val="ConsPlusNormal"/>
              <w:ind w:firstLine="0"/>
              <w:outlineLvl w:val="2"/>
              <w:rPr>
                <w:sz w:val="24"/>
                <w:szCs w:val="24"/>
              </w:rPr>
            </w:pPr>
            <w:r w:rsidRPr="00FE63F4">
              <w:rPr>
                <w:sz w:val="24"/>
                <w:szCs w:val="24"/>
              </w:rPr>
              <w:t xml:space="preserve">к муниципальной программе «Защита населения и </w:t>
            </w:r>
            <w:proofErr w:type="gramStart"/>
            <w:r w:rsidRPr="00FE63F4">
              <w:rPr>
                <w:sz w:val="24"/>
                <w:szCs w:val="24"/>
              </w:rPr>
              <w:t>территории</w:t>
            </w:r>
            <w:proofErr w:type="gramEnd"/>
            <w:r w:rsidRPr="00FE63F4">
              <w:rPr>
                <w:sz w:val="24"/>
                <w:szCs w:val="24"/>
              </w:rPr>
              <w:t xml:space="preserve"> ЗАТО Железногорск от чрезвычайных ситуаций природного и техногенного характера» </w:t>
            </w:r>
          </w:p>
        </w:tc>
      </w:tr>
    </w:tbl>
    <w:p w:rsidR="001A1C5B" w:rsidRPr="00FE63F4" w:rsidRDefault="001A1C5B" w:rsidP="001A1C5B">
      <w:pPr>
        <w:pStyle w:val="af1"/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A1C5B" w:rsidRPr="00FE63F4" w:rsidRDefault="001A1C5B" w:rsidP="001A1C5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>Подпрограмма 2</w:t>
      </w:r>
    </w:p>
    <w:p w:rsidR="001A1C5B" w:rsidRPr="00FE63F4" w:rsidRDefault="001A1C5B" w:rsidP="001A1C5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 xml:space="preserve">«Обеспечение первичных мер пожарной безопасности на </w:t>
      </w:r>
      <w:proofErr w:type="gramStart"/>
      <w:r w:rsidRPr="00FE63F4">
        <w:rPr>
          <w:rFonts w:ascii="Arial" w:hAnsi="Arial" w:cs="Arial"/>
          <w:sz w:val="24"/>
          <w:szCs w:val="24"/>
        </w:rPr>
        <w:t>территории</w:t>
      </w:r>
      <w:proofErr w:type="gramEnd"/>
      <w:r w:rsidRPr="00FE63F4">
        <w:rPr>
          <w:rFonts w:ascii="Arial" w:hAnsi="Arial" w:cs="Arial"/>
          <w:sz w:val="24"/>
          <w:szCs w:val="24"/>
        </w:rPr>
        <w:t xml:space="preserve"> ЗАТО Железногорск», реализуемая в рамках муниципальной программы </w:t>
      </w:r>
    </w:p>
    <w:p w:rsidR="001A1C5B" w:rsidRPr="00FE63F4" w:rsidRDefault="001A1C5B" w:rsidP="001A1C5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>ЗАТО Железногорск</w:t>
      </w:r>
    </w:p>
    <w:p w:rsidR="001A1C5B" w:rsidRPr="00FE63F4" w:rsidRDefault="001A1C5B" w:rsidP="001A1C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A1C5B" w:rsidRPr="00FE63F4" w:rsidRDefault="001A1C5B" w:rsidP="001A1C5B">
      <w:pPr>
        <w:widowControl w:val="0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>1. Паспорт подпрограммы</w:t>
      </w:r>
    </w:p>
    <w:p w:rsidR="001A1C5B" w:rsidRPr="00FE63F4" w:rsidRDefault="001A1C5B" w:rsidP="001A1C5B">
      <w:pPr>
        <w:widowControl w:val="0"/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86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7452"/>
      </w:tblGrid>
      <w:tr w:rsidR="001A1C5B" w:rsidRPr="00FE63F4" w:rsidTr="008E4B7A">
        <w:trPr>
          <w:trHeight w:val="542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5B" w:rsidRPr="00FE63F4" w:rsidRDefault="001A1C5B" w:rsidP="008E4B7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E63F4">
              <w:rPr>
                <w:rFonts w:ascii="Arial" w:hAnsi="Arial" w:cs="Arial"/>
                <w:sz w:val="24"/>
                <w:szCs w:val="24"/>
              </w:rPr>
              <w:t>Наименование подпрограммы: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FE63F4" w:rsidRDefault="001A1C5B" w:rsidP="008E4B7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3F4">
              <w:rPr>
                <w:rFonts w:ascii="Arial" w:hAnsi="Arial" w:cs="Arial"/>
                <w:sz w:val="24"/>
                <w:szCs w:val="24"/>
              </w:rPr>
              <w:t xml:space="preserve">Обеспечение первичных мер пожарной безопасности на </w:t>
            </w:r>
            <w:proofErr w:type="gramStart"/>
            <w:r w:rsidRPr="00FE63F4">
              <w:rPr>
                <w:rFonts w:ascii="Arial" w:hAnsi="Arial" w:cs="Arial"/>
                <w:sz w:val="24"/>
                <w:szCs w:val="24"/>
              </w:rPr>
              <w:t>территории</w:t>
            </w:r>
            <w:proofErr w:type="gramEnd"/>
            <w:r w:rsidRPr="00FE63F4">
              <w:rPr>
                <w:rFonts w:ascii="Arial" w:hAnsi="Arial" w:cs="Arial"/>
                <w:sz w:val="24"/>
                <w:szCs w:val="24"/>
              </w:rPr>
              <w:t xml:space="preserve"> ЗАТО Железногорск (далее – подпрограмма)</w:t>
            </w:r>
          </w:p>
        </w:tc>
      </w:tr>
      <w:tr w:rsidR="001A1C5B" w:rsidRPr="00FE63F4" w:rsidTr="008E4B7A">
        <w:trPr>
          <w:trHeight w:val="8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FE63F4" w:rsidRDefault="001A1C5B" w:rsidP="008E4B7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E63F4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в рамках которой реализуется подпрограмма. </w:t>
            </w:r>
          </w:p>
        </w:tc>
        <w:tc>
          <w:tcPr>
            <w:tcW w:w="7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FE63F4" w:rsidRDefault="001A1C5B" w:rsidP="008E4B7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3F4">
              <w:rPr>
                <w:rFonts w:ascii="Arial" w:hAnsi="Arial" w:cs="Arial"/>
                <w:sz w:val="24"/>
                <w:szCs w:val="24"/>
              </w:rPr>
              <w:t xml:space="preserve">«Защита населения и </w:t>
            </w:r>
            <w:proofErr w:type="gramStart"/>
            <w:r w:rsidRPr="00FE63F4">
              <w:rPr>
                <w:rFonts w:ascii="Arial" w:hAnsi="Arial" w:cs="Arial"/>
                <w:sz w:val="24"/>
                <w:szCs w:val="24"/>
              </w:rPr>
              <w:t>территории</w:t>
            </w:r>
            <w:proofErr w:type="gramEnd"/>
            <w:r w:rsidRPr="00FE63F4">
              <w:rPr>
                <w:rFonts w:ascii="Arial" w:hAnsi="Arial" w:cs="Arial"/>
                <w:sz w:val="24"/>
                <w:szCs w:val="24"/>
              </w:rPr>
              <w:t xml:space="preserve"> ЗАТО Железногорск от чрезвычайных ситуаций природного и техногенного характера» </w:t>
            </w:r>
          </w:p>
        </w:tc>
      </w:tr>
      <w:tr w:rsidR="001A1C5B" w:rsidRPr="00FE63F4" w:rsidTr="008E4B7A">
        <w:trPr>
          <w:trHeight w:val="8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FE63F4" w:rsidRDefault="001A1C5B" w:rsidP="008E4B7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E63F4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FE63F4" w:rsidRDefault="001A1C5B" w:rsidP="008E4B7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3F4">
              <w:rPr>
                <w:rFonts w:ascii="Arial" w:hAnsi="Arial" w:cs="Arial"/>
                <w:sz w:val="24"/>
                <w:szCs w:val="24"/>
              </w:rPr>
              <w:t xml:space="preserve">МКУ «Управление ГОЧС и </w:t>
            </w:r>
            <w:proofErr w:type="gramStart"/>
            <w:r w:rsidRPr="00FE63F4">
              <w:rPr>
                <w:rFonts w:ascii="Arial" w:hAnsi="Arial" w:cs="Arial"/>
                <w:sz w:val="24"/>
                <w:szCs w:val="24"/>
              </w:rPr>
              <w:t>режима</w:t>
            </w:r>
            <w:proofErr w:type="gramEnd"/>
            <w:r w:rsidRPr="00FE63F4">
              <w:rPr>
                <w:rFonts w:ascii="Arial" w:hAnsi="Arial" w:cs="Arial"/>
                <w:sz w:val="24"/>
                <w:szCs w:val="24"/>
              </w:rPr>
              <w:t xml:space="preserve"> ЗАТО Железногорск», МКУ «Централизованная бухгалтерия», МАУ «КОСС»</w:t>
            </w:r>
          </w:p>
        </w:tc>
      </w:tr>
      <w:tr w:rsidR="001A1C5B" w:rsidRPr="00FE63F4" w:rsidTr="008E4B7A">
        <w:trPr>
          <w:trHeight w:val="713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FE63F4" w:rsidRDefault="001A1C5B" w:rsidP="008E4B7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E63F4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7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FE63F4" w:rsidRDefault="001A1C5B" w:rsidP="008E4B7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3F4">
              <w:rPr>
                <w:rFonts w:ascii="Arial" w:hAnsi="Arial" w:cs="Arial"/>
                <w:sz w:val="24"/>
                <w:szCs w:val="24"/>
              </w:rPr>
              <w:t xml:space="preserve">Цель: Обеспечение первичных мер пожарной безопасности на </w:t>
            </w:r>
            <w:proofErr w:type="gramStart"/>
            <w:r w:rsidRPr="00FE63F4">
              <w:rPr>
                <w:rFonts w:ascii="Arial" w:hAnsi="Arial" w:cs="Arial"/>
                <w:sz w:val="24"/>
                <w:szCs w:val="24"/>
              </w:rPr>
              <w:t>территории</w:t>
            </w:r>
            <w:proofErr w:type="gramEnd"/>
            <w:r w:rsidRPr="00FE63F4">
              <w:rPr>
                <w:rFonts w:ascii="Arial" w:hAnsi="Arial" w:cs="Arial"/>
                <w:sz w:val="24"/>
                <w:szCs w:val="24"/>
              </w:rPr>
              <w:t xml:space="preserve"> ЗАТО Железногорск и необходимых условий для предотвращения гибели и травматизма людей при пожарах, а также предотвращение материального ущерба.</w:t>
            </w:r>
          </w:p>
          <w:p w:rsidR="001A1C5B" w:rsidRPr="00FE63F4" w:rsidRDefault="001A1C5B" w:rsidP="008E4B7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3F4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1A1C5B" w:rsidRPr="00FE63F4" w:rsidRDefault="001A1C5B" w:rsidP="008E4B7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3F4">
              <w:rPr>
                <w:rFonts w:ascii="Arial" w:hAnsi="Arial" w:cs="Arial"/>
                <w:sz w:val="24"/>
                <w:szCs w:val="24"/>
              </w:rPr>
              <w:t>1. Проведение противопожарной пропаганды</w:t>
            </w:r>
          </w:p>
          <w:p w:rsidR="001A1C5B" w:rsidRPr="00FE63F4" w:rsidRDefault="001A1C5B" w:rsidP="008E4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3F4">
              <w:rPr>
                <w:rFonts w:ascii="Arial" w:hAnsi="Arial" w:cs="Arial"/>
                <w:sz w:val="24"/>
                <w:szCs w:val="24"/>
              </w:rPr>
              <w:t>2. Проведение мероприятий направленных на повышение уровня соответствия пожарной безопасности.</w:t>
            </w:r>
          </w:p>
          <w:p w:rsidR="001A1C5B" w:rsidRPr="00FE63F4" w:rsidRDefault="001A1C5B" w:rsidP="008E4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3F4">
              <w:rPr>
                <w:rFonts w:ascii="Arial" w:hAnsi="Arial" w:cs="Arial"/>
                <w:sz w:val="24"/>
                <w:szCs w:val="24"/>
              </w:rPr>
              <w:t>3. Устройство минерализованных защитных противопожарных полос.</w:t>
            </w:r>
          </w:p>
        </w:tc>
      </w:tr>
      <w:tr w:rsidR="001A1C5B" w:rsidRPr="00FE63F4" w:rsidTr="008E4B7A">
        <w:trPr>
          <w:trHeight w:val="28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FE63F4" w:rsidRDefault="001A1C5B" w:rsidP="008E4B7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E63F4">
              <w:rPr>
                <w:rFonts w:ascii="Arial" w:hAnsi="Arial" w:cs="Arial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7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FE63F4" w:rsidRDefault="001A1C5B" w:rsidP="001A1C5B">
            <w:pPr>
              <w:pStyle w:val="ConsPlusCell"/>
              <w:numPr>
                <w:ilvl w:val="0"/>
                <w:numId w:val="8"/>
              </w:numPr>
              <w:tabs>
                <w:tab w:val="left" w:pos="209"/>
              </w:tabs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FE63F4">
              <w:rPr>
                <w:rFonts w:ascii="Arial" w:hAnsi="Arial" w:cs="Arial"/>
                <w:sz w:val="24"/>
                <w:szCs w:val="24"/>
              </w:rPr>
              <w:t>Количество мероприятий противопожарной пропаганды не менее 10 единиц ежегодно.</w:t>
            </w:r>
          </w:p>
          <w:p w:rsidR="001A1C5B" w:rsidRPr="00FE63F4" w:rsidRDefault="001A1C5B" w:rsidP="001A1C5B">
            <w:pPr>
              <w:pStyle w:val="ConsPlusCell"/>
              <w:numPr>
                <w:ilvl w:val="0"/>
                <w:numId w:val="8"/>
              </w:numPr>
              <w:tabs>
                <w:tab w:val="left" w:pos="209"/>
              </w:tabs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FE63F4">
              <w:rPr>
                <w:rFonts w:ascii="Arial" w:hAnsi="Arial" w:cs="Arial"/>
                <w:sz w:val="24"/>
                <w:szCs w:val="24"/>
              </w:rPr>
              <w:t>Количество учреждений, в которых проведены мероприятия направленные на повышение уровня соответствия пожарной безопасности не менее 2-х единиц.</w:t>
            </w:r>
          </w:p>
          <w:p w:rsidR="001A1C5B" w:rsidRPr="00FE63F4" w:rsidRDefault="001A1C5B" w:rsidP="001A1C5B">
            <w:pPr>
              <w:pStyle w:val="ConsPlusCell"/>
              <w:numPr>
                <w:ilvl w:val="0"/>
                <w:numId w:val="8"/>
              </w:numPr>
              <w:tabs>
                <w:tab w:val="left" w:pos="209"/>
              </w:tabs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FE63F4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населенных </w:t>
            </w:r>
            <w:proofErr w:type="gramStart"/>
            <w:r w:rsidRPr="00FE63F4">
              <w:rPr>
                <w:rFonts w:ascii="Arial" w:eastAsia="Times New Roman" w:hAnsi="Arial" w:cs="Arial"/>
                <w:sz w:val="24"/>
                <w:szCs w:val="24"/>
              </w:rPr>
              <w:t>пунктов</w:t>
            </w:r>
            <w:proofErr w:type="gramEnd"/>
            <w:r w:rsidRPr="00FE63F4">
              <w:rPr>
                <w:rFonts w:ascii="Arial" w:eastAsia="Times New Roman" w:hAnsi="Arial" w:cs="Arial"/>
                <w:sz w:val="24"/>
                <w:szCs w:val="24"/>
              </w:rPr>
              <w:t xml:space="preserve"> в которых обустроены минерализованные защитные противопожарные полосы</w:t>
            </w:r>
            <w:r w:rsidRPr="00FE63F4">
              <w:rPr>
                <w:rFonts w:ascii="Arial" w:hAnsi="Arial" w:cs="Arial"/>
                <w:sz w:val="24"/>
                <w:szCs w:val="24"/>
              </w:rPr>
              <w:t xml:space="preserve"> не менее 1-ой единицы.</w:t>
            </w:r>
          </w:p>
        </w:tc>
      </w:tr>
      <w:tr w:rsidR="001A1C5B" w:rsidRPr="00FE63F4" w:rsidTr="008E4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"/>
          <w:tblCellSpacing w:w="5" w:type="nil"/>
        </w:trPr>
        <w:tc>
          <w:tcPr>
            <w:tcW w:w="2410" w:type="dxa"/>
          </w:tcPr>
          <w:p w:rsidR="001A1C5B" w:rsidRPr="00FE63F4" w:rsidRDefault="001A1C5B" w:rsidP="008E4B7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E63F4">
              <w:rPr>
                <w:rFonts w:ascii="Arial" w:hAnsi="Arial" w:cs="Arial"/>
                <w:sz w:val="24"/>
                <w:szCs w:val="24"/>
              </w:rPr>
              <w:t>Сроки реализации подпрограммы.</w:t>
            </w:r>
          </w:p>
        </w:tc>
        <w:tc>
          <w:tcPr>
            <w:tcW w:w="7452" w:type="dxa"/>
            <w:vAlign w:val="center"/>
          </w:tcPr>
          <w:p w:rsidR="001A1C5B" w:rsidRPr="00FE63F4" w:rsidRDefault="001A1C5B" w:rsidP="008E4B7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E63F4">
              <w:rPr>
                <w:rFonts w:ascii="Arial" w:hAnsi="Arial" w:cs="Arial"/>
                <w:sz w:val="24"/>
                <w:szCs w:val="24"/>
              </w:rPr>
              <w:t>2017 – 2019 годы</w:t>
            </w:r>
          </w:p>
        </w:tc>
      </w:tr>
      <w:tr w:rsidR="001A1C5B" w:rsidRPr="00FE63F4" w:rsidTr="008E4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1"/>
          <w:tblCellSpacing w:w="5" w:type="nil"/>
        </w:trPr>
        <w:tc>
          <w:tcPr>
            <w:tcW w:w="2410" w:type="dxa"/>
          </w:tcPr>
          <w:p w:rsidR="001A1C5B" w:rsidRPr="00FE63F4" w:rsidRDefault="001A1C5B" w:rsidP="008E4B7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E63F4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на период действия подпрограммы с указанием на источники финансирования по годам реализации </w:t>
            </w:r>
            <w:r w:rsidRPr="00FE63F4">
              <w:rPr>
                <w:rFonts w:ascii="Arial" w:hAnsi="Arial" w:cs="Arial"/>
                <w:sz w:val="24"/>
                <w:szCs w:val="24"/>
              </w:rPr>
              <w:lastRenderedPageBreak/>
              <w:t>подпрограммы.</w:t>
            </w:r>
          </w:p>
        </w:tc>
        <w:tc>
          <w:tcPr>
            <w:tcW w:w="7452" w:type="dxa"/>
          </w:tcPr>
          <w:p w:rsidR="001A1C5B" w:rsidRPr="00FE63F4" w:rsidRDefault="001A1C5B" w:rsidP="008E4B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3F4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на реализацию подпрограммы выделяется: 1 950 471,0 рублей, в том числе: </w:t>
            </w:r>
          </w:p>
          <w:p w:rsidR="001A1C5B" w:rsidRPr="00FE63F4" w:rsidRDefault="001A1C5B" w:rsidP="008E4B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3F4">
              <w:rPr>
                <w:rFonts w:ascii="Arial" w:hAnsi="Arial" w:cs="Arial"/>
                <w:sz w:val="24"/>
                <w:szCs w:val="24"/>
              </w:rPr>
              <w:t>За счёт федерального бюджета: 0,0 рублей:</w:t>
            </w:r>
          </w:p>
          <w:p w:rsidR="001A1C5B" w:rsidRPr="00FE63F4" w:rsidRDefault="001A1C5B" w:rsidP="008E4B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3F4">
              <w:rPr>
                <w:rFonts w:ascii="Arial" w:hAnsi="Arial" w:cs="Arial"/>
                <w:sz w:val="24"/>
                <w:szCs w:val="24"/>
              </w:rPr>
              <w:t xml:space="preserve">2017 год – 0,0 рублей </w:t>
            </w:r>
          </w:p>
          <w:p w:rsidR="001A1C5B" w:rsidRPr="00FE63F4" w:rsidRDefault="001A1C5B" w:rsidP="008E4B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3F4">
              <w:rPr>
                <w:rFonts w:ascii="Arial" w:hAnsi="Arial" w:cs="Arial"/>
                <w:sz w:val="24"/>
                <w:szCs w:val="24"/>
              </w:rPr>
              <w:t xml:space="preserve">2018 год – 0,0 рублей </w:t>
            </w:r>
          </w:p>
          <w:p w:rsidR="001A1C5B" w:rsidRPr="00FE63F4" w:rsidRDefault="001A1C5B" w:rsidP="008E4B7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3F4">
              <w:rPr>
                <w:rFonts w:ascii="Arial" w:hAnsi="Arial" w:cs="Arial"/>
                <w:sz w:val="24"/>
                <w:szCs w:val="24"/>
              </w:rPr>
              <w:t xml:space="preserve">2019 год – 0,0 рублей </w:t>
            </w:r>
          </w:p>
          <w:p w:rsidR="001A1C5B" w:rsidRPr="00FE63F4" w:rsidRDefault="001A1C5B" w:rsidP="008E4B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3F4">
              <w:rPr>
                <w:rFonts w:ascii="Arial" w:hAnsi="Arial" w:cs="Arial"/>
                <w:sz w:val="24"/>
                <w:szCs w:val="24"/>
              </w:rPr>
              <w:t>За счёт краевого бюджета: 208 200,0 рублей:</w:t>
            </w:r>
          </w:p>
          <w:p w:rsidR="001A1C5B" w:rsidRPr="00FE63F4" w:rsidRDefault="001A1C5B" w:rsidP="008E4B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3F4">
              <w:rPr>
                <w:rFonts w:ascii="Arial" w:hAnsi="Arial" w:cs="Arial"/>
                <w:sz w:val="24"/>
                <w:szCs w:val="24"/>
              </w:rPr>
              <w:t xml:space="preserve">2017 год – 208 200,0 рублей </w:t>
            </w:r>
          </w:p>
          <w:p w:rsidR="001A1C5B" w:rsidRPr="00FE63F4" w:rsidRDefault="001A1C5B" w:rsidP="008E4B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3F4">
              <w:rPr>
                <w:rFonts w:ascii="Arial" w:hAnsi="Arial" w:cs="Arial"/>
                <w:sz w:val="24"/>
                <w:szCs w:val="24"/>
              </w:rPr>
              <w:t xml:space="preserve">2018 год – 0,0 рублей </w:t>
            </w:r>
          </w:p>
          <w:p w:rsidR="001A1C5B" w:rsidRPr="00FE63F4" w:rsidRDefault="001A1C5B" w:rsidP="008E4B7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3F4">
              <w:rPr>
                <w:rFonts w:ascii="Arial" w:hAnsi="Arial" w:cs="Arial"/>
                <w:sz w:val="24"/>
                <w:szCs w:val="24"/>
              </w:rPr>
              <w:t xml:space="preserve">2019 год – 0,0 рублей </w:t>
            </w:r>
          </w:p>
          <w:p w:rsidR="001A1C5B" w:rsidRPr="00FE63F4" w:rsidRDefault="001A1C5B" w:rsidP="008E4B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3F4">
              <w:rPr>
                <w:rFonts w:ascii="Arial" w:hAnsi="Arial" w:cs="Arial"/>
                <w:sz w:val="24"/>
                <w:szCs w:val="24"/>
              </w:rPr>
              <w:lastRenderedPageBreak/>
              <w:t>За счёт местного бюджета: 1 742 271,0 рублей</w:t>
            </w:r>
          </w:p>
          <w:p w:rsidR="001A1C5B" w:rsidRPr="00FE63F4" w:rsidRDefault="001A1C5B" w:rsidP="008E4B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3F4">
              <w:rPr>
                <w:rFonts w:ascii="Arial" w:hAnsi="Arial" w:cs="Arial"/>
                <w:sz w:val="24"/>
                <w:szCs w:val="24"/>
              </w:rPr>
              <w:t xml:space="preserve">2017 год – 1 592 271,0 рублей </w:t>
            </w:r>
          </w:p>
          <w:p w:rsidR="001A1C5B" w:rsidRPr="00FE63F4" w:rsidRDefault="001A1C5B" w:rsidP="008E4B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3F4">
              <w:rPr>
                <w:rFonts w:ascii="Arial" w:hAnsi="Arial" w:cs="Arial"/>
                <w:sz w:val="24"/>
                <w:szCs w:val="24"/>
              </w:rPr>
              <w:t xml:space="preserve">2017 год – 75 000,0 рублей </w:t>
            </w:r>
          </w:p>
          <w:p w:rsidR="001A1C5B" w:rsidRPr="00FE63F4" w:rsidRDefault="001A1C5B" w:rsidP="008E4B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3F4">
              <w:rPr>
                <w:rFonts w:ascii="Arial" w:hAnsi="Arial" w:cs="Arial"/>
                <w:sz w:val="24"/>
                <w:szCs w:val="24"/>
              </w:rPr>
              <w:t xml:space="preserve">2018 год – 75 000,0 рублей </w:t>
            </w:r>
          </w:p>
          <w:p w:rsidR="001A1C5B" w:rsidRPr="00FE63F4" w:rsidRDefault="001A1C5B" w:rsidP="008E4B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3F4">
              <w:rPr>
                <w:rFonts w:ascii="Arial" w:hAnsi="Arial" w:cs="Arial"/>
                <w:sz w:val="24"/>
                <w:szCs w:val="24"/>
              </w:rPr>
              <w:t>За счёт внебюджетных источников: 0,0 рублей:</w:t>
            </w:r>
          </w:p>
          <w:p w:rsidR="001A1C5B" w:rsidRPr="00FE63F4" w:rsidRDefault="001A1C5B" w:rsidP="008E4B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3F4">
              <w:rPr>
                <w:rFonts w:ascii="Arial" w:hAnsi="Arial" w:cs="Arial"/>
                <w:sz w:val="24"/>
                <w:szCs w:val="24"/>
              </w:rPr>
              <w:t xml:space="preserve">2016 год – 0,0 рублей </w:t>
            </w:r>
          </w:p>
          <w:p w:rsidR="001A1C5B" w:rsidRPr="00FE63F4" w:rsidRDefault="001A1C5B" w:rsidP="008E4B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3F4">
              <w:rPr>
                <w:rFonts w:ascii="Arial" w:hAnsi="Arial" w:cs="Arial"/>
                <w:sz w:val="24"/>
                <w:szCs w:val="24"/>
              </w:rPr>
              <w:t xml:space="preserve">2017 год – 0,0 рублей </w:t>
            </w:r>
          </w:p>
          <w:p w:rsidR="001A1C5B" w:rsidRPr="00FE63F4" w:rsidRDefault="001A1C5B" w:rsidP="008E4B7A">
            <w:pPr>
              <w:pStyle w:val="af1"/>
              <w:widowControl w:val="0"/>
              <w:suppressAutoHyphens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3F4">
              <w:rPr>
                <w:rFonts w:ascii="Arial" w:hAnsi="Arial" w:cs="Arial"/>
                <w:sz w:val="24"/>
                <w:szCs w:val="24"/>
              </w:rPr>
              <w:t>2018 год – 0,0 рублей</w:t>
            </w:r>
          </w:p>
        </w:tc>
      </w:tr>
      <w:tr w:rsidR="001A1C5B" w:rsidRPr="00FE63F4" w:rsidTr="008E4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0"/>
          <w:tblCellSpacing w:w="5" w:type="nil"/>
        </w:trPr>
        <w:tc>
          <w:tcPr>
            <w:tcW w:w="2410" w:type="dxa"/>
          </w:tcPr>
          <w:p w:rsidR="001A1C5B" w:rsidRPr="00FE63F4" w:rsidRDefault="001A1C5B" w:rsidP="008E4B7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E63F4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FE63F4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FE63F4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подпрограммы.</w:t>
            </w:r>
          </w:p>
        </w:tc>
        <w:tc>
          <w:tcPr>
            <w:tcW w:w="7452" w:type="dxa"/>
            <w:vAlign w:val="center"/>
          </w:tcPr>
          <w:p w:rsidR="001A1C5B" w:rsidRPr="00FE63F4" w:rsidRDefault="001A1C5B" w:rsidP="008E4B7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E63F4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FE63F4">
              <w:rPr>
                <w:rFonts w:ascii="Arial" w:hAnsi="Arial" w:cs="Arial"/>
                <w:sz w:val="24"/>
                <w:szCs w:val="24"/>
              </w:rPr>
              <w:t xml:space="preserve"> выполнением мероприятий подпрограммы осуществляет Отдел общественной безопасности и режима Администрации ЗАТО </w:t>
            </w:r>
          </w:p>
          <w:p w:rsidR="001A1C5B" w:rsidRPr="00FE63F4" w:rsidRDefault="001A1C5B" w:rsidP="008E4B7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E63F4">
              <w:rPr>
                <w:rFonts w:ascii="Arial" w:hAnsi="Arial" w:cs="Arial"/>
                <w:sz w:val="24"/>
                <w:szCs w:val="24"/>
              </w:rPr>
              <w:t xml:space="preserve">г. Железногорск (далее – Отдел </w:t>
            </w:r>
            <w:proofErr w:type="spellStart"/>
            <w:r w:rsidRPr="00FE63F4">
              <w:rPr>
                <w:rFonts w:ascii="Arial" w:hAnsi="Arial" w:cs="Arial"/>
                <w:sz w:val="24"/>
                <w:szCs w:val="24"/>
              </w:rPr>
              <w:t>ОБиР</w:t>
            </w:r>
            <w:proofErr w:type="spellEnd"/>
            <w:r w:rsidRPr="00FE63F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1A1C5B" w:rsidRPr="00FE63F4" w:rsidRDefault="001A1C5B" w:rsidP="001A1C5B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1A1C5B" w:rsidRPr="00FE63F4" w:rsidRDefault="001A1C5B" w:rsidP="001A1C5B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>2.1. Постановка муниципальной проблемы и обоснование</w:t>
      </w:r>
    </w:p>
    <w:p w:rsidR="001A1C5B" w:rsidRPr="00FE63F4" w:rsidRDefault="001A1C5B" w:rsidP="001A1C5B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 xml:space="preserve"> необходимости разработки подпрограммы</w:t>
      </w:r>
    </w:p>
    <w:p w:rsidR="001A1C5B" w:rsidRPr="00FE63F4" w:rsidRDefault="001A1C5B" w:rsidP="001A1C5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 xml:space="preserve">Исходя из требований </w:t>
      </w:r>
      <w:r w:rsidRPr="00FE63F4">
        <w:rPr>
          <w:rFonts w:ascii="Arial" w:hAnsi="Arial" w:cs="Arial"/>
          <w:bCs/>
          <w:sz w:val="24"/>
          <w:szCs w:val="24"/>
        </w:rPr>
        <w:t>Федерального закона от 22.07.2008 № 123-ФЗ «Технический регламент о требованиях пожарной безопасности»</w:t>
      </w:r>
      <w:r w:rsidRPr="00FE63F4">
        <w:rPr>
          <w:rFonts w:ascii="Arial" w:hAnsi="Arial" w:cs="Arial"/>
          <w:sz w:val="24"/>
          <w:szCs w:val="24"/>
        </w:rPr>
        <w:t>, организации на своих объектах должны иметь систему пожарной безопасности, направленную на предотвращение воздействия на людей опасных факторов пожара, в том числе их вторичных проявлений.</w:t>
      </w:r>
    </w:p>
    <w:p w:rsidR="001A1C5B" w:rsidRPr="00FE63F4" w:rsidRDefault="001A1C5B" w:rsidP="001A1C5B">
      <w:pPr>
        <w:widowControl w:val="0"/>
        <w:autoSpaceDE w:val="0"/>
        <w:autoSpaceDN w:val="0"/>
        <w:adjustRightInd w:val="0"/>
        <w:ind w:firstLine="539"/>
        <w:jc w:val="both"/>
        <w:outlineLvl w:val="1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 xml:space="preserve">Наблюдается увеличение необходимости в денежных вложениях на ликвидацию нарушений требований противопожарных норм и правил (нарушений норм противопожарной безопасности) на всех объектах муниципальной </w:t>
      </w:r>
      <w:proofErr w:type="gramStart"/>
      <w:r w:rsidRPr="00FE63F4">
        <w:rPr>
          <w:rFonts w:ascii="Arial" w:hAnsi="Arial" w:cs="Arial"/>
          <w:sz w:val="24"/>
          <w:szCs w:val="24"/>
        </w:rPr>
        <w:t>казны</w:t>
      </w:r>
      <w:proofErr w:type="gramEnd"/>
      <w:r w:rsidRPr="00FE63F4">
        <w:rPr>
          <w:rFonts w:ascii="Arial" w:hAnsi="Arial" w:cs="Arial"/>
          <w:sz w:val="24"/>
          <w:szCs w:val="24"/>
        </w:rPr>
        <w:t xml:space="preserve"> ЗАТО Железногорск. </w:t>
      </w:r>
    </w:p>
    <w:p w:rsidR="001A1C5B" w:rsidRPr="00FE63F4" w:rsidRDefault="001A1C5B" w:rsidP="001A1C5B">
      <w:pPr>
        <w:widowControl w:val="0"/>
        <w:autoSpaceDE w:val="0"/>
        <w:autoSpaceDN w:val="0"/>
        <w:adjustRightInd w:val="0"/>
        <w:ind w:firstLine="539"/>
        <w:jc w:val="both"/>
        <w:outlineLvl w:val="1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>Основными нарушениями являются:</w:t>
      </w:r>
    </w:p>
    <w:p w:rsidR="001A1C5B" w:rsidRPr="00FE63F4" w:rsidRDefault="001A1C5B" w:rsidP="001A1C5B">
      <w:pPr>
        <w:widowControl w:val="0"/>
        <w:autoSpaceDE w:val="0"/>
        <w:autoSpaceDN w:val="0"/>
        <w:adjustRightInd w:val="0"/>
        <w:ind w:firstLine="539"/>
        <w:jc w:val="both"/>
        <w:outlineLvl w:val="1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>- несоответствие требованиям норм пожарной безопасности систем оповещения и управления эвакуацией людей при пожаре, систем автоматической противопожарной защиты, мероприятий по предотвращению распространения пожара;</w:t>
      </w:r>
    </w:p>
    <w:p w:rsidR="001A1C5B" w:rsidRPr="00FE63F4" w:rsidRDefault="001A1C5B" w:rsidP="001A1C5B">
      <w:pPr>
        <w:widowControl w:val="0"/>
        <w:autoSpaceDE w:val="0"/>
        <w:autoSpaceDN w:val="0"/>
        <w:adjustRightInd w:val="0"/>
        <w:ind w:firstLine="539"/>
        <w:jc w:val="both"/>
        <w:outlineLvl w:val="1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>- отсутствие либо несоответствие требованиям пожарной безопасности путей эвакуации.</w:t>
      </w:r>
    </w:p>
    <w:p w:rsidR="001A1C5B" w:rsidRPr="00FE63F4" w:rsidRDefault="001A1C5B" w:rsidP="001A1C5B">
      <w:pPr>
        <w:widowControl w:val="0"/>
        <w:autoSpaceDE w:val="0"/>
        <w:autoSpaceDN w:val="0"/>
        <w:adjustRightInd w:val="0"/>
        <w:ind w:firstLine="539"/>
        <w:jc w:val="both"/>
        <w:outlineLvl w:val="1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>Пожарная опасность этих объектов обусловливается массовым пребыванием людей, наличием большого количества горючих веществ и материалов, разнообразием источников зажигания и путей распространения пожара. При пожаре в таких учреждениях за сравнительно короткое время образуются предельно допустимые концентрации опасных факторов пожара (пламя, дым, пониженная концентрация кислорода, токсичные продукты горения и термического разложения и т.д.), которые интенсивно распространяются по помещениям.</w:t>
      </w:r>
    </w:p>
    <w:p w:rsidR="001A1C5B" w:rsidRPr="00FE63F4" w:rsidRDefault="001A1C5B" w:rsidP="001A1C5B">
      <w:pPr>
        <w:widowControl w:val="0"/>
        <w:autoSpaceDE w:val="0"/>
        <w:autoSpaceDN w:val="0"/>
        <w:adjustRightInd w:val="0"/>
        <w:ind w:firstLine="539"/>
        <w:jc w:val="both"/>
        <w:outlineLvl w:val="1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 xml:space="preserve">Совокупность наличия таких нарушений и факторов пожарной опасности сказывается негативно на возможности эвакуации людей (что означает гибель, травматизм), а также на материальный ущерб при пожаре. </w:t>
      </w:r>
    </w:p>
    <w:p w:rsidR="001A1C5B" w:rsidRPr="00FE63F4" w:rsidRDefault="001A1C5B" w:rsidP="001A1C5B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 xml:space="preserve">2.2. Основная цель, задачи, этапы и сроки выполнения подпрограммы, </w:t>
      </w:r>
    </w:p>
    <w:p w:rsidR="001A1C5B" w:rsidRPr="00FE63F4" w:rsidRDefault="001A1C5B" w:rsidP="001A1C5B">
      <w:pPr>
        <w:pStyle w:val="af1"/>
        <w:widowControl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>целевые индикаторы</w:t>
      </w:r>
    </w:p>
    <w:p w:rsidR="001A1C5B" w:rsidRPr="00FE63F4" w:rsidRDefault="001A1C5B" w:rsidP="001A1C5B">
      <w:pPr>
        <w:pStyle w:val="ac"/>
        <w:widowControl w:val="0"/>
        <w:ind w:firstLine="567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 xml:space="preserve">Основная цель подпрограммы: Обеспечение первичных мер пожарной безопасности на </w:t>
      </w:r>
      <w:proofErr w:type="gramStart"/>
      <w:r w:rsidRPr="00FE63F4">
        <w:rPr>
          <w:rFonts w:ascii="Arial" w:hAnsi="Arial" w:cs="Arial"/>
          <w:sz w:val="24"/>
          <w:szCs w:val="24"/>
        </w:rPr>
        <w:t>территории</w:t>
      </w:r>
      <w:proofErr w:type="gramEnd"/>
      <w:r w:rsidRPr="00FE63F4">
        <w:rPr>
          <w:rFonts w:ascii="Arial" w:hAnsi="Arial" w:cs="Arial"/>
          <w:sz w:val="24"/>
          <w:szCs w:val="24"/>
        </w:rPr>
        <w:t xml:space="preserve"> ЗАТО Железногорск и необходимых условий для предотвращения гибели и травматизма людей при пожарах, а также предотвращение материального ущерба.</w:t>
      </w:r>
    </w:p>
    <w:p w:rsidR="001A1C5B" w:rsidRPr="00FE63F4" w:rsidRDefault="001A1C5B" w:rsidP="001A1C5B">
      <w:pPr>
        <w:pStyle w:val="ac"/>
        <w:widowControl w:val="0"/>
        <w:ind w:firstLine="567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>Достижение указанной цели предполагает решение следующих задач:</w:t>
      </w:r>
    </w:p>
    <w:p w:rsidR="001A1C5B" w:rsidRPr="00FE63F4" w:rsidRDefault="001A1C5B" w:rsidP="001A1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>Проведение мероприятий противопожарной пропаганды.</w:t>
      </w:r>
    </w:p>
    <w:p w:rsidR="001A1C5B" w:rsidRPr="00FE63F4" w:rsidRDefault="001A1C5B" w:rsidP="001A1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>Проведение мероприятия направленных на повышение уровня соответствия пожарной безопасности муниципальных учреждений.</w:t>
      </w:r>
    </w:p>
    <w:p w:rsidR="001A1C5B" w:rsidRPr="00FE63F4" w:rsidRDefault="001A1C5B" w:rsidP="001A1C5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 xml:space="preserve">Обустройство минерализованных защитных противопожарных полос в населенных </w:t>
      </w:r>
      <w:proofErr w:type="gramStart"/>
      <w:r w:rsidRPr="00FE63F4">
        <w:rPr>
          <w:rFonts w:ascii="Arial" w:hAnsi="Arial" w:cs="Arial"/>
          <w:sz w:val="24"/>
          <w:szCs w:val="24"/>
        </w:rPr>
        <w:t>пунктах</w:t>
      </w:r>
      <w:proofErr w:type="gramEnd"/>
      <w:r w:rsidRPr="00FE63F4">
        <w:rPr>
          <w:rFonts w:ascii="Arial" w:hAnsi="Arial" w:cs="Arial"/>
          <w:sz w:val="24"/>
          <w:szCs w:val="24"/>
        </w:rPr>
        <w:t xml:space="preserve"> ЗАТО Железногорск.</w:t>
      </w:r>
    </w:p>
    <w:p w:rsidR="001A1C5B" w:rsidRPr="00FE63F4" w:rsidRDefault="001A1C5B" w:rsidP="001A1C5B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lastRenderedPageBreak/>
        <w:t>Подпрограмма рассчитана на 2017 – 2019 годы.</w:t>
      </w:r>
    </w:p>
    <w:p w:rsidR="001A1C5B" w:rsidRPr="00FE63F4" w:rsidRDefault="001A1C5B" w:rsidP="001A1C5B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>Перечень целевых индикаторов подпрограммы указаны в приложении № 1 к подпрограмме.</w:t>
      </w:r>
    </w:p>
    <w:p w:rsidR="001A1C5B" w:rsidRPr="00FE63F4" w:rsidRDefault="001A1C5B" w:rsidP="001A1C5B">
      <w:pPr>
        <w:widowControl w:val="0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:rsidR="001A1C5B" w:rsidRPr="00FE63F4" w:rsidRDefault="001A1C5B" w:rsidP="001A1C5B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>Реализация мероприятий подпрограммы осуществляется в соответствии со следующими нормативными актами:</w:t>
      </w:r>
    </w:p>
    <w:p w:rsidR="001A1C5B" w:rsidRPr="00FE63F4" w:rsidRDefault="001A1C5B" w:rsidP="001A1C5B">
      <w:pPr>
        <w:pStyle w:val="af1"/>
        <w:widowControl w:val="0"/>
        <w:suppressAutoHyphens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 xml:space="preserve">1. Федеральный закон от 06.03.2003 № 131-ФЗ «Об общих принципах организации местного самоуправления в Российской Федерации»; </w:t>
      </w:r>
    </w:p>
    <w:p w:rsidR="001A1C5B" w:rsidRPr="00FE63F4" w:rsidRDefault="001A1C5B" w:rsidP="001A1C5B">
      <w:pPr>
        <w:pStyle w:val="af1"/>
        <w:widowControl w:val="0"/>
        <w:suppressAutoHyphens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 xml:space="preserve">2. Федеральный закон от 21.12.1994 № 69-ФЗ «О пожарной безопасности»; </w:t>
      </w:r>
    </w:p>
    <w:p w:rsidR="001A1C5B" w:rsidRPr="00FE63F4" w:rsidRDefault="001A1C5B" w:rsidP="001A1C5B">
      <w:pPr>
        <w:pStyle w:val="af1"/>
        <w:widowControl w:val="0"/>
        <w:suppressAutoHyphens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 xml:space="preserve">3. Федеральный закон от 22.07.2008 № 123-ФЗ «Технический регламент о требованиях пожарной безопасности»; </w:t>
      </w:r>
    </w:p>
    <w:p w:rsidR="001A1C5B" w:rsidRPr="00FE63F4" w:rsidRDefault="001A1C5B" w:rsidP="001A1C5B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 xml:space="preserve">4. Решение Совета </w:t>
      </w:r>
      <w:proofErr w:type="gramStart"/>
      <w:r w:rsidRPr="00FE63F4">
        <w:rPr>
          <w:rFonts w:ascii="Arial" w:hAnsi="Arial" w:cs="Arial"/>
          <w:sz w:val="24"/>
          <w:szCs w:val="24"/>
        </w:rPr>
        <w:t>депутатов</w:t>
      </w:r>
      <w:proofErr w:type="gramEnd"/>
      <w:r w:rsidRPr="00FE63F4">
        <w:rPr>
          <w:rFonts w:ascii="Arial" w:hAnsi="Arial" w:cs="Arial"/>
          <w:sz w:val="24"/>
          <w:szCs w:val="24"/>
        </w:rPr>
        <w:t xml:space="preserve"> ЗАТО г. Железногорск от 04.10.2007 № 31-197Р «Об утверждении положения об обеспечении первичных мер пожарной безопасности в границах ЗАТО Железногорск»</w:t>
      </w:r>
    </w:p>
    <w:p w:rsidR="001A1C5B" w:rsidRPr="00FE63F4" w:rsidRDefault="001A1C5B" w:rsidP="001A1C5B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 xml:space="preserve">Реализацию мероприятий подпрограммы осуществляет МКУ «Централизованная бухгалтерия», МКУ «Управление ГОЧС и </w:t>
      </w:r>
      <w:proofErr w:type="gramStart"/>
      <w:r w:rsidRPr="00FE63F4">
        <w:rPr>
          <w:rFonts w:ascii="Arial" w:hAnsi="Arial" w:cs="Arial"/>
          <w:sz w:val="24"/>
          <w:szCs w:val="24"/>
        </w:rPr>
        <w:t>режима</w:t>
      </w:r>
      <w:proofErr w:type="gramEnd"/>
      <w:r w:rsidRPr="00FE63F4">
        <w:rPr>
          <w:rFonts w:ascii="Arial" w:hAnsi="Arial" w:cs="Arial"/>
          <w:sz w:val="24"/>
          <w:szCs w:val="24"/>
        </w:rPr>
        <w:t xml:space="preserve"> ЗАТО Железногорск».</w:t>
      </w:r>
    </w:p>
    <w:p w:rsidR="001A1C5B" w:rsidRPr="00FE63F4" w:rsidRDefault="001A1C5B" w:rsidP="001A1C5B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>Источниками финансирования подпрограммы являются  средства местного бюджета.</w:t>
      </w:r>
    </w:p>
    <w:p w:rsidR="001A1C5B" w:rsidRPr="00FE63F4" w:rsidRDefault="001A1C5B" w:rsidP="001A1C5B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>Реализация мероприятий подпрограммы осуществляется путем:</w:t>
      </w:r>
    </w:p>
    <w:p w:rsidR="001A1C5B" w:rsidRPr="00FE63F4" w:rsidRDefault="001A1C5B" w:rsidP="001A1C5B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>- предоставления бюджетных ассигнований на обеспечение выполнения функций;</w:t>
      </w:r>
    </w:p>
    <w:p w:rsidR="001A1C5B" w:rsidRPr="00FE63F4" w:rsidRDefault="001A1C5B" w:rsidP="001A1C5B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>- предоставление субсидий на цели не связанные с выполнением муниципального задания.</w:t>
      </w:r>
    </w:p>
    <w:p w:rsidR="001A1C5B" w:rsidRPr="00FE63F4" w:rsidRDefault="001A1C5B" w:rsidP="001A1C5B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>Закупка товаров, работ, услуг для обеспечения муниципальных нужд осуществляется в соответствии с действующим законодательством.</w:t>
      </w:r>
    </w:p>
    <w:p w:rsidR="001A1C5B" w:rsidRPr="00FE63F4" w:rsidRDefault="001A1C5B" w:rsidP="001A1C5B">
      <w:pPr>
        <w:pStyle w:val="af1"/>
        <w:widowControl w:val="0"/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 xml:space="preserve">2.4. Управление подпрограммой и </w:t>
      </w:r>
      <w:proofErr w:type="gramStart"/>
      <w:r w:rsidRPr="00FE63F4">
        <w:rPr>
          <w:rFonts w:ascii="Arial" w:hAnsi="Arial" w:cs="Arial"/>
          <w:sz w:val="24"/>
          <w:szCs w:val="24"/>
        </w:rPr>
        <w:t>контроль за</w:t>
      </w:r>
      <w:proofErr w:type="gramEnd"/>
      <w:r w:rsidRPr="00FE63F4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1A1C5B" w:rsidRPr="00FE63F4" w:rsidRDefault="001A1C5B" w:rsidP="001A1C5B">
      <w:pPr>
        <w:pStyle w:val="ac"/>
        <w:widowControl w:val="0"/>
        <w:ind w:firstLine="567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 xml:space="preserve">Управление реализацией подпрограммы и </w:t>
      </w:r>
      <w:proofErr w:type="gramStart"/>
      <w:r w:rsidRPr="00FE63F4">
        <w:rPr>
          <w:rFonts w:ascii="Arial" w:hAnsi="Arial" w:cs="Arial"/>
          <w:sz w:val="24"/>
          <w:szCs w:val="24"/>
        </w:rPr>
        <w:t>контроль за</w:t>
      </w:r>
      <w:proofErr w:type="gramEnd"/>
      <w:r w:rsidRPr="00FE63F4">
        <w:rPr>
          <w:rFonts w:ascii="Arial" w:hAnsi="Arial" w:cs="Arial"/>
          <w:sz w:val="24"/>
          <w:szCs w:val="24"/>
        </w:rPr>
        <w:t xml:space="preserve"> реализацией подпрограммы осуществляется разработчиком программы. Исполнители подпрограммы несут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1A1C5B" w:rsidRPr="00FE63F4" w:rsidRDefault="001A1C5B" w:rsidP="001A1C5B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>Контроль за целевым и эффективным использованием финансовых средств местного бюджета осуществляется в соответствии с бюджетным законодательством.</w:t>
      </w:r>
    </w:p>
    <w:p w:rsidR="001A1C5B" w:rsidRPr="00FE63F4" w:rsidRDefault="001A1C5B" w:rsidP="001A1C5B">
      <w:pPr>
        <w:pStyle w:val="2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>Исполнителем подпрограммы осуществляется:</w:t>
      </w:r>
    </w:p>
    <w:p w:rsidR="001A1C5B" w:rsidRPr="00FE63F4" w:rsidRDefault="001A1C5B" w:rsidP="001A1C5B">
      <w:pPr>
        <w:pStyle w:val="af4"/>
        <w:numPr>
          <w:ilvl w:val="0"/>
          <w:numId w:val="10"/>
        </w:numPr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E63F4">
        <w:rPr>
          <w:rFonts w:ascii="Arial" w:hAnsi="Arial" w:cs="Arial"/>
          <w:sz w:val="24"/>
          <w:szCs w:val="24"/>
          <w:lang w:eastAsia="ru-RU"/>
        </w:rPr>
        <w:t>исполнение отдельных мероприятий подпрограммы;</w:t>
      </w:r>
    </w:p>
    <w:p w:rsidR="001A1C5B" w:rsidRPr="00FE63F4" w:rsidRDefault="001A1C5B" w:rsidP="001A1C5B">
      <w:pPr>
        <w:pStyle w:val="af4"/>
        <w:numPr>
          <w:ilvl w:val="0"/>
          <w:numId w:val="10"/>
        </w:numPr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E63F4">
        <w:rPr>
          <w:rFonts w:ascii="Arial" w:hAnsi="Arial" w:cs="Arial"/>
          <w:sz w:val="24"/>
          <w:szCs w:val="24"/>
          <w:lang w:eastAsia="ru-RU"/>
        </w:rPr>
        <w:t xml:space="preserve">непосредственный </w:t>
      </w:r>
      <w:proofErr w:type="gramStart"/>
      <w:r w:rsidRPr="00FE63F4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FE63F4">
        <w:rPr>
          <w:rFonts w:ascii="Arial" w:hAnsi="Arial" w:cs="Arial"/>
          <w:sz w:val="24"/>
          <w:szCs w:val="24"/>
          <w:lang w:eastAsia="ru-RU"/>
        </w:rPr>
        <w:t xml:space="preserve"> ходом реализации мероприятий подпрограммы;</w:t>
      </w:r>
    </w:p>
    <w:p w:rsidR="001A1C5B" w:rsidRPr="00FE63F4" w:rsidRDefault="001A1C5B" w:rsidP="001A1C5B">
      <w:pPr>
        <w:pStyle w:val="af4"/>
        <w:numPr>
          <w:ilvl w:val="0"/>
          <w:numId w:val="10"/>
        </w:numPr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E63F4">
        <w:rPr>
          <w:rFonts w:ascii="Arial" w:hAnsi="Arial" w:cs="Arial"/>
          <w:sz w:val="24"/>
          <w:szCs w:val="24"/>
          <w:lang w:eastAsia="ru-RU"/>
        </w:rPr>
        <w:t xml:space="preserve">подготовка отчетов о реализации подпрограммы в соответствии с требованиями постановления </w:t>
      </w:r>
      <w:proofErr w:type="gramStart"/>
      <w:r w:rsidRPr="00FE63F4">
        <w:rPr>
          <w:rFonts w:ascii="Arial" w:hAnsi="Arial" w:cs="Arial"/>
          <w:sz w:val="24"/>
          <w:szCs w:val="24"/>
          <w:lang w:eastAsia="ru-RU"/>
        </w:rPr>
        <w:t>Администрации</w:t>
      </w:r>
      <w:proofErr w:type="gramEnd"/>
      <w:r w:rsidRPr="00FE63F4">
        <w:rPr>
          <w:rFonts w:ascii="Arial" w:hAnsi="Arial" w:cs="Arial"/>
          <w:sz w:val="24"/>
          <w:szCs w:val="24"/>
          <w:lang w:eastAsia="ru-RU"/>
        </w:rPr>
        <w:t xml:space="preserve"> ЗАТО г. Железногорск от 21.08.2013 № 1301 «</w:t>
      </w:r>
      <w:r w:rsidRPr="00FE63F4">
        <w:rPr>
          <w:rFonts w:ascii="Arial" w:eastAsia="Calibri" w:hAnsi="Arial" w:cs="Arial"/>
          <w:sz w:val="24"/>
          <w:szCs w:val="24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Pr="00FE63F4">
        <w:rPr>
          <w:rFonts w:ascii="Arial" w:hAnsi="Arial" w:cs="Arial"/>
          <w:sz w:val="24"/>
          <w:szCs w:val="24"/>
          <w:lang w:eastAsia="ru-RU"/>
        </w:rPr>
        <w:t>».</w:t>
      </w:r>
    </w:p>
    <w:p w:rsidR="001A1C5B" w:rsidRPr="00FE63F4" w:rsidRDefault="001A1C5B" w:rsidP="001A1C5B">
      <w:pPr>
        <w:pStyle w:val="af1"/>
        <w:widowControl w:val="0"/>
        <w:adjustRightInd w:val="0"/>
        <w:spacing w:after="0" w:line="240" w:lineRule="auto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>2.5. Оценка социально-экономической эффективности</w:t>
      </w:r>
    </w:p>
    <w:p w:rsidR="001A1C5B" w:rsidRPr="00FE63F4" w:rsidRDefault="001A1C5B" w:rsidP="001A1C5B">
      <w:pPr>
        <w:pStyle w:val="af1"/>
        <w:widowControl w:val="0"/>
        <w:adjustRightInd w:val="0"/>
        <w:spacing w:after="0" w:line="240" w:lineRule="auto"/>
        <w:ind w:left="0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>В результате мероприятий подпрограммы к 01 января 2020 года (к уровню 2015 года) произойдёт:</w:t>
      </w:r>
    </w:p>
    <w:p w:rsidR="001A1C5B" w:rsidRPr="00FE63F4" w:rsidRDefault="001A1C5B" w:rsidP="001A1C5B">
      <w:pPr>
        <w:pStyle w:val="af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>1. Будет проводиться не менее 10 мероприятий по противопожарной пропаганде ежегодно.</w:t>
      </w:r>
    </w:p>
    <w:p w:rsidR="001A1C5B" w:rsidRPr="00FE63F4" w:rsidRDefault="001A1C5B" w:rsidP="001A1C5B">
      <w:pPr>
        <w:pStyle w:val="af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 xml:space="preserve">2. Количество учреждений, в которых проведены мероприятия направленные на повышение уровня соответствия пожарной безопасности будет не менее 2-х единиц ежегодно. </w:t>
      </w:r>
    </w:p>
    <w:p w:rsidR="001A1C5B" w:rsidRPr="00FE63F4" w:rsidRDefault="001A1C5B" w:rsidP="001A1C5B">
      <w:pPr>
        <w:pStyle w:val="af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 xml:space="preserve">3. Количество населенных </w:t>
      </w:r>
      <w:proofErr w:type="gramStart"/>
      <w:r w:rsidRPr="00FE63F4">
        <w:rPr>
          <w:rFonts w:ascii="Arial" w:hAnsi="Arial" w:cs="Arial"/>
          <w:sz w:val="24"/>
          <w:szCs w:val="24"/>
        </w:rPr>
        <w:t>пунктов</w:t>
      </w:r>
      <w:proofErr w:type="gramEnd"/>
      <w:r w:rsidRPr="00FE63F4">
        <w:rPr>
          <w:rFonts w:ascii="Arial" w:hAnsi="Arial" w:cs="Arial"/>
          <w:sz w:val="24"/>
          <w:szCs w:val="24"/>
        </w:rPr>
        <w:t xml:space="preserve"> в которых обустроены минерализованные защитные противопожарные полосы не мене 1-ого в 2017 году.</w:t>
      </w:r>
    </w:p>
    <w:p w:rsidR="001A1C5B" w:rsidRPr="00FE63F4" w:rsidRDefault="001A1C5B" w:rsidP="001A1C5B">
      <w:pPr>
        <w:pStyle w:val="af1"/>
        <w:widowControl w:val="0"/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>2.6. Мероприятия подпрограммы</w:t>
      </w:r>
    </w:p>
    <w:p w:rsidR="001A1C5B" w:rsidRPr="00FE63F4" w:rsidRDefault="001A1C5B" w:rsidP="001A1C5B">
      <w:pPr>
        <w:pStyle w:val="ac"/>
        <w:widowControl w:val="0"/>
        <w:ind w:firstLine="567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>Перечень мероприятий подпрограммы указан в приложении № 2 к подпрограмме.</w:t>
      </w:r>
    </w:p>
    <w:p w:rsidR="001A1C5B" w:rsidRPr="00FE63F4" w:rsidRDefault="001A1C5B" w:rsidP="001A1C5B">
      <w:pPr>
        <w:pStyle w:val="af1"/>
        <w:widowControl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 xml:space="preserve">Система мероприятий подпрограммы предусматривает выполнение работ, направленных на организацию системы мероприятий по подготовке к защите и по </w:t>
      </w:r>
      <w:r w:rsidRPr="00FE63F4">
        <w:rPr>
          <w:rFonts w:ascii="Arial" w:hAnsi="Arial" w:cs="Arial"/>
          <w:sz w:val="24"/>
          <w:szCs w:val="24"/>
        </w:rPr>
        <w:lastRenderedPageBreak/>
        <w:t xml:space="preserve">защите населения, материальных и культурных ценностей на </w:t>
      </w:r>
      <w:proofErr w:type="gramStart"/>
      <w:r w:rsidRPr="00FE63F4">
        <w:rPr>
          <w:rFonts w:ascii="Arial" w:hAnsi="Arial" w:cs="Arial"/>
          <w:sz w:val="24"/>
          <w:szCs w:val="24"/>
        </w:rPr>
        <w:t>территории</w:t>
      </w:r>
      <w:proofErr w:type="gramEnd"/>
      <w:r w:rsidRPr="00FE63F4">
        <w:rPr>
          <w:rFonts w:ascii="Arial" w:hAnsi="Arial" w:cs="Arial"/>
          <w:sz w:val="24"/>
          <w:szCs w:val="24"/>
        </w:rPr>
        <w:t xml:space="preserve">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1A1C5B" w:rsidRPr="00FE63F4" w:rsidRDefault="001A1C5B" w:rsidP="001A1C5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1A1C5B" w:rsidRPr="00FE63F4" w:rsidRDefault="001A1C5B" w:rsidP="001A1C5B">
      <w:pPr>
        <w:widowControl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>Мероприятия подпрограммы реализуются за счёт средств местного бюджета.</w:t>
      </w:r>
    </w:p>
    <w:p w:rsidR="001A1C5B" w:rsidRPr="00FE63F4" w:rsidRDefault="001A1C5B" w:rsidP="001A1C5B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>Общий объём финансирования – 1 950 </w:t>
      </w:r>
      <w:proofErr w:type="gramStart"/>
      <w:r w:rsidRPr="00FE63F4">
        <w:rPr>
          <w:rFonts w:ascii="Arial" w:hAnsi="Arial" w:cs="Arial"/>
          <w:sz w:val="24"/>
          <w:szCs w:val="24"/>
        </w:rPr>
        <w:t>471,0</w:t>
      </w:r>
      <w:proofErr w:type="gramEnd"/>
      <w:r w:rsidRPr="00FE63F4">
        <w:rPr>
          <w:rFonts w:ascii="Arial" w:hAnsi="Arial" w:cs="Arial"/>
          <w:sz w:val="24"/>
          <w:szCs w:val="24"/>
        </w:rPr>
        <w:t xml:space="preserve"> в том числе бюджетное финансирование – 1 950 471,0 рублей, внебюджетные источники – 0,0  рублей. </w:t>
      </w:r>
    </w:p>
    <w:p w:rsidR="001A1C5B" w:rsidRPr="00FE63F4" w:rsidRDefault="001A1C5B" w:rsidP="001A1C5B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>Краевой бюджет:</w:t>
      </w:r>
    </w:p>
    <w:p w:rsidR="001A1C5B" w:rsidRPr="00FE63F4" w:rsidRDefault="001A1C5B" w:rsidP="001A1C5B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 xml:space="preserve">Всего – 208 200,0 рублей </w:t>
      </w:r>
    </w:p>
    <w:p w:rsidR="001A1C5B" w:rsidRPr="00FE63F4" w:rsidRDefault="001A1C5B" w:rsidP="001A1C5B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 xml:space="preserve">2017 –  208 200,0 рублей </w:t>
      </w:r>
    </w:p>
    <w:p w:rsidR="001A1C5B" w:rsidRPr="00FE63F4" w:rsidRDefault="001A1C5B" w:rsidP="001A1C5B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 xml:space="preserve">2018 – 0,0 рублей </w:t>
      </w:r>
    </w:p>
    <w:p w:rsidR="001A1C5B" w:rsidRPr="00FE63F4" w:rsidRDefault="001A1C5B" w:rsidP="001A1C5B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 xml:space="preserve">2019 –  0,0 рублей </w:t>
      </w:r>
    </w:p>
    <w:p w:rsidR="001A1C5B" w:rsidRPr="00FE63F4" w:rsidRDefault="001A1C5B" w:rsidP="001A1C5B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>Местный бюджет:</w:t>
      </w:r>
    </w:p>
    <w:p w:rsidR="001A1C5B" w:rsidRPr="00FE63F4" w:rsidRDefault="001A1C5B" w:rsidP="001A1C5B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 xml:space="preserve">Всего – 1 742 271,0 рублей </w:t>
      </w:r>
    </w:p>
    <w:p w:rsidR="001A1C5B" w:rsidRPr="00FE63F4" w:rsidRDefault="001A1C5B" w:rsidP="001A1C5B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 xml:space="preserve">2017 –  1 592 271,0 рублей </w:t>
      </w:r>
    </w:p>
    <w:p w:rsidR="001A1C5B" w:rsidRPr="00FE63F4" w:rsidRDefault="001A1C5B" w:rsidP="001A1C5B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 xml:space="preserve">2018 – 75 000,0 рублей </w:t>
      </w:r>
    </w:p>
    <w:p w:rsidR="001A1C5B" w:rsidRPr="00FE63F4" w:rsidRDefault="001A1C5B" w:rsidP="001A1C5B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FE63F4">
        <w:rPr>
          <w:rFonts w:ascii="Arial" w:hAnsi="Arial" w:cs="Arial"/>
          <w:sz w:val="24"/>
          <w:szCs w:val="24"/>
        </w:rPr>
        <w:t xml:space="preserve">2019 –  75 000,0 рублей </w:t>
      </w:r>
    </w:p>
    <w:p w:rsidR="001A1C5B" w:rsidRPr="00FE63F4" w:rsidRDefault="001A1C5B" w:rsidP="001A1C5B">
      <w:pPr>
        <w:pStyle w:val="af1"/>
        <w:widowControl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835"/>
      </w:tblGrid>
      <w:tr w:rsidR="001A1C5B" w:rsidRPr="00FE63F4" w:rsidTr="008E4B7A">
        <w:tc>
          <w:tcPr>
            <w:tcW w:w="7196" w:type="dxa"/>
          </w:tcPr>
          <w:p w:rsidR="001A1C5B" w:rsidRPr="00FE63F4" w:rsidRDefault="001A1C5B" w:rsidP="008E4B7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3F4">
              <w:rPr>
                <w:rFonts w:ascii="Arial" w:hAnsi="Arial" w:cs="Arial"/>
                <w:sz w:val="24"/>
                <w:szCs w:val="24"/>
              </w:rPr>
              <w:t>Начальник Отдела общественной безопасности</w:t>
            </w:r>
          </w:p>
          <w:p w:rsidR="001A1C5B" w:rsidRPr="00FE63F4" w:rsidRDefault="001A1C5B" w:rsidP="008E4B7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63F4">
              <w:rPr>
                <w:rFonts w:ascii="Arial" w:hAnsi="Arial" w:cs="Arial"/>
                <w:sz w:val="24"/>
                <w:szCs w:val="24"/>
              </w:rPr>
              <w:t xml:space="preserve">и режима </w:t>
            </w:r>
            <w:proofErr w:type="gramStart"/>
            <w:r w:rsidRPr="00FE63F4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FE63F4">
              <w:rPr>
                <w:rFonts w:ascii="Arial" w:hAnsi="Arial" w:cs="Arial"/>
                <w:sz w:val="24"/>
                <w:szCs w:val="24"/>
              </w:rPr>
              <w:t xml:space="preserve"> ЗАТО г. Железногорск</w:t>
            </w:r>
          </w:p>
        </w:tc>
        <w:tc>
          <w:tcPr>
            <w:tcW w:w="2835" w:type="dxa"/>
            <w:vAlign w:val="center"/>
          </w:tcPr>
          <w:p w:rsidR="001A1C5B" w:rsidRPr="00FE63F4" w:rsidRDefault="001A1C5B" w:rsidP="008E4B7A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63F4">
              <w:rPr>
                <w:rFonts w:ascii="Arial" w:hAnsi="Arial" w:cs="Arial"/>
                <w:sz w:val="24"/>
                <w:szCs w:val="24"/>
              </w:rPr>
              <w:t>К.Ю. Воронин</w:t>
            </w:r>
          </w:p>
        </w:tc>
      </w:tr>
    </w:tbl>
    <w:p w:rsidR="001A1C5B" w:rsidRPr="00FE63F4" w:rsidRDefault="001A1C5B" w:rsidP="001A1C5B">
      <w:pPr>
        <w:widowControl w:val="0"/>
        <w:jc w:val="both"/>
        <w:rPr>
          <w:rFonts w:ascii="Arial" w:hAnsi="Arial" w:cs="Arial"/>
          <w:b/>
          <w:sz w:val="24"/>
          <w:szCs w:val="24"/>
        </w:rPr>
      </w:pPr>
    </w:p>
    <w:p w:rsidR="001A1C5B" w:rsidRDefault="001A1C5B" w:rsidP="00D2249B">
      <w:pPr>
        <w:jc w:val="both"/>
        <w:rPr>
          <w:rFonts w:ascii="Arial" w:hAnsi="Arial" w:cs="Arial"/>
          <w:sz w:val="24"/>
          <w:szCs w:val="24"/>
        </w:rPr>
        <w:sectPr w:rsidR="001A1C5B" w:rsidSect="001D2A9F">
          <w:headerReference w:type="default" r:id="rId15"/>
          <w:pgSz w:w="11906" w:h="16838" w:code="9"/>
          <w:pgMar w:top="851" w:right="567" w:bottom="993" w:left="1418" w:header="709" w:footer="709" w:gutter="0"/>
          <w:cols w:space="708"/>
          <w:titlePg/>
          <w:docGrid w:linePitch="360"/>
        </w:sectPr>
      </w:pPr>
    </w:p>
    <w:tbl>
      <w:tblPr>
        <w:tblStyle w:val="af0"/>
        <w:tblW w:w="0" w:type="auto"/>
        <w:tblInd w:w="9464" w:type="dxa"/>
        <w:tblLook w:val="04A0"/>
      </w:tblPr>
      <w:tblGrid>
        <w:gridCol w:w="5746"/>
      </w:tblGrid>
      <w:tr w:rsidR="001A1C5B" w:rsidRPr="001A1C5B" w:rsidTr="008E4B7A"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1A1C5B" w:rsidRPr="001A1C5B" w:rsidRDefault="001A1C5B" w:rsidP="008E4B7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A1C5B">
              <w:rPr>
                <w:rFonts w:ascii="Arial" w:hAnsi="Arial" w:cs="Arial"/>
                <w:sz w:val="24"/>
                <w:szCs w:val="24"/>
              </w:rPr>
              <w:lastRenderedPageBreak/>
              <w:t>Приложение № 1</w:t>
            </w:r>
          </w:p>
          <w:p w:rsidR="001A1C5B" w:rsidRPr="001A1C5B" w:rsidRDefault="001A1C5B" w:rsidP="008E4B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C5B">
              <w:rPr>
                <w:rFonts w:ascii="Arial" w:hAnsi="Arial" w:cs="Arial"/>
                <w:sz w:val="24"/>
                <w:szCs w:val="24"/>
              </w:rPr>
              <w:t>к подпрограмме «Подготовка населения и территории в области гражданской обороны, предупреждения и ликвидации чрезвычайных ситуаций»</w:t>
            </w:r>
          </w:p>
        </w:tc>
      </w:tr>
    </w:tbl>
    <w:p w:rsidR="001A1C5B" w:rsidRPr="001A1C5B" w:rsidRDefault="001A1C5B" w:rsidP="001A1C5B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:rsidR="001A1C5B" w:rsidRPr="001A1C5B" w:rsidRDefault="001A1C5B" w:rsidP="001A1C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1A1C5B" w:rsidRPr="001A1C5B" w:rsidRDefault="001A1C5B" w:rsidP="001A1C5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bookmarkStart w:id="0" w:name="Par805"/>
      <w:bookmarkEnd w:id="0"/>
      <w:r w:rsidRPr="001A1C5B">
        <w:rPr>
          <w:rFonts w:ascii="Arial" w:hAnsi="Arial" w:cs="Arial"/>
          <w:sz w:val="24"/>
          <w:szCs w:val="24"/>
        </w:rPr>
        <w:t>Перечень</w:t>
      </w:r>
    </w:p>
    <w:p w:rsidR="001A1C5B" w:rsidRPr="001A1C5B" w:rsidRDefault="001A1C5B" w:rsidP="001A1C5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A1C5B">
        <w:rPr>
          <w:rFonts w:ascii="Arial" w:hAnsi="Arial" w:cs="Arial"/>
          <w:sz w:val="24"/>
          <w:szCs w:val="24"/>
        </w:rPr>
        <w:t>и значения показателей результативности подпрограммы</w:t>
      </w:r>
    </w:p>
    <w:p w:rsidR="001A1C5B" w:rsidRPr="001A1C5B" w:rsidRDefault="001A1C5B" w:rsidP="001A1C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17"/>
        <w:gridCol w:w="5166"/>
        <w:gridCol w:w="1566"/>
        <w:gridCol w:w="1945"/>
        <w:gridCol w:w="1154"/>
        <w:gridCol w:w="1293"/>
        <w:gridCol w:w="1290"/>
        <w:gridCol w:w="1293"/>
        <w:gridCol w:w="1020"/>
      </w:tblGrid>
      <w:tr w:rsidR="001A1C5B" w:rsidRPr="001A1C5B" w:rsidTr="008E4B7A">
        <w:trPr>
          <w:trHeight w:val="553"/>
          <w:tblCellSpacing w:w="5" w:type="nil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5B" w:rsidRPr="001A1C5B" w:rsidRDefault="001A1C5B" w:rsidP="008E4B7A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1A1C5B">
              <w:rPr>
                <w:rFonts w:ascii="Arial" w:eastAsia="Times New Roman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A1C5B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A1C5B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1A1C5B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1A1C5B" w:rsidRDefault="001A1C5B" w:rsidP="008E4B7A">
            <w:pPr>
              <w:pStyle w:val="ConsPlusCell"/>
              <w:ind w:left="-18"/>
              <w:rPr>
                <w:rFonts w:ascii="Arial" w:eastAsia="Times New Roman" w:hAnsi="Arial" w:cs="Arial"/>
                <w:sz w:val="24"/>
                <w:szCs w:val="24"/>
              </w:rPr>
            </w:pPr>
            <w:r w:rsidRPr="001A1C5B">
              <w:rPr>
                <w:rFonts w:ascii="Arial" w:eastAsia="Times New Roman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1A1C5B" w:rsidRDefault="001A1C5B" w:rsidP="008E4B7A">
            <w:pPr>
              <w:pStyle w:val="ConsPlusCell"/>
              <w:ind w:left="-75" w:right="-86"/>
              <w:rPr>
                <w:rFonts w:ascii="Arial" w:eastAsia="Times New Roman" w:hAnsi="Arial" w:cs="Arial"/>
                <w:sz w:val="24"/>
                <w:szCs w:val="24"/>
              </w:rPr>
            </w:pPr>
            <w:r w:rsidRPr="001A1C5B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1A1C5B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A1C5B">
              <w:rPr>
                <w:rFonts w:ascii="Arial" w:eastAsia="Times New Roman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1A1C5B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A1C5B">
              <w:rPr>
                <w:rFonts w:ascii="Arial" w:eastAsia="Times New Roman" w:hAnsi="Arial" w:cs="Arial"/>
                <w:sz w:val="24"/>
                <w:szCs w:val="24"/>
              </w:rPr>
              <w:t>2015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1A1C5B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A1C5B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1A1C5B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A1C5B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1A1C5B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A1C5B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1A1C5B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A1C5B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</w:tr>
      <w:tr w:rsidR="001A1C5B" w:rsidRPr="001A1C5B" w:rsidTr="008E4B7A">
        <w:trPr>
          <w:trHeight w:val="231"/>
          <w:tblCellSpacing w:w="5" w:type="nil"/>
        </w:trPr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1A1C5B" w:rsidRDefault="001A1C5B" w:rsidP="008E4B7A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1A1C5B" w:rsidRDefault="001A1C5B" w:rsidP="008E4B7A">
            <w:pPr>
              <w:pStyle w:val="ConsPlusCell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1A1C5B">
              <w:rPr>
                <w:rFonts w:ascii="Arial" w:eastAsia="Times New Roman" w:hAnsi="Arial" w:cs="Arial"/>
                <w:sz w:val="24"/>
                <w:szCs w:val="24"/>
              </w:rPr>
              <w:t>Цель подпрограммы:</w:t>
            </w:r>
          </w:p>
        </w:tc>
        <w:tc>
          <w:tcPr>
            <w:tcW w:w="3108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1A1C5B" w:rsidRDefault="001A1C5B" w:rsidP="008E4B7A">
            <w:pPr>
              <w:pStyle w:val="ConsPlusCell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A1C5B">
              <w:rPr>
                <w:rFonts w:ascii="Arial" w:hAnsi="Arial" w:cs="Arial"/>
                <w:sz w:val="24"/>
                <w:szCs w:val="24"/>
              </w:rPr>
              <w:t xml:space="preserve">Организация системы мероприятий по подготовке к защите и по защите населения, материальных и культурных ценностей на </w:t>
            </w:r>
            <w:proofErr w:type="gramStart"/>
            <w:r w:rsidRPr="001A1C5B">
              <w:rPr>
                <w:rFonts w:ascii="Arial" w:hAnsi="Arial" w:cs="Arial"/>
                <w:sz w:val="24"/>
                <w:szCs w:val="24"/>
              </w:rPr>
              <w:t>территории</w:t>
            </w:r>
            <w:proofErr w:type="gramEnd"/>
            <w:r w:rsidRPr="001A1C5B">
              <w:rPr>
                <w:rFonts w:ascii="Arial" w:hAnsi="Arial" w:cs="Arial"/>
                <w:sz w:val="24"/>
                <w:szCs w:val="24"/>
              </w:rPr>
              <w:t xml:space="preserve"> ЗАТО Железногорск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</w:tr>
      <w:tr w:rsidR="001A1C5B" w:rsidRPr="001A1C5B" w:rsidTr="008E4B7A">
        <w:trPr>
          <w:trHeight w:val="231"/>
          <w:tblCellSpacing w:w="5" w:type="nil"/>
        </w:trPr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1A1C5B" w:rsidRDefault="001A1C5B" w:rsidP="008E4B7A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1A1C5B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7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1A1C5B" w:rsidRDefault="001A1C5B" w:rsidP="008E4B7A">
            <w:pPr>
              <w:pStyle w:val="ConsPlusCell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1A1C5B">
              <w:rPr>
                <w:rFonts w:ascii="Arial" w:eastAsia="Times New Roman" w:hAnsi="Arial" w:cs="Arial"/>
                <w:sz w:val="24"/>
                <w:szCs w:val="24"/>
              </w:rPr>
              <w:t>Доля населения, прошедшего подготовку в области ГО и ЧС</w:t>
            </w: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1A1C5B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A1C5B">
              <w:rPr>
                <w:rFonts w:ascii="Arial" w:eastAsia="Times New Roman" w:hAnsi="Arial" w:cs="Arial"/>
                <w:sz w:val="24"/>
                <w:szCs w:val="24"/>
              </w:rPr>
              <w:t>% от потребности</w:t>
            </w: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1A1C5B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A1C5B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1A1C5B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A1C5B">
              <w:rPr>
                <w:rFonts w:ascii="Arial" w:eastAsia="Times New Roman" w:hAnsi="Arial" w:cs="Arial"/>
                <w:sz w:val="24"/>
                <w:szCs w:val="24"/>
              </w:rPr>
              <w:t>83,8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1A1C5B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A1C5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1A1C5B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A1C5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1A1C5B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A1C5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1A1C5B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A1C5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1A1C5B" w:rsidRPr="001A1C5B" w:rsidTr="008E4B7A">
        <w:trPr>
          <w:trHeight w:val="231"/>
          <w:tblCellSpacing w:w="5" w:type="nil"/>
        </w:trPr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1A1C5B" w:rsidRDefault="001A1C5B" w:rsidP="008E4B7A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1A1C5B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7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1A1C5B" w:rsidRDefault="001A1C5B" w:rsidP="008E4B7A">
            <w:pPr>
              <w:pStyle w:val="ConsPlusCell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1A1C5B">
              <w:rPr>
                <w:rFonts w:ascii="Arial" w:eastAsia="Times New Roman" w:hAnsi="Arial" w:cs="Arial"/>
                <w:sz w:val="24"/>
                <w:szCs w:val="24"/>
              </w:rPr>
              <w:t>Доля специалистов в области ГО и ЧС</w:t>
            </w: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1A1C5B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A1C5B">
              <w:rPr>
                <w:rFonts w:ascii="Arial" w:eastAsia="Times New Roman" w:hAnsi="Arial" w:cs="Arial"/>
                <w:sz w:val="24"/>
                <w:szCs w:val="24"/>
              </w:rPr>
              <w:t>% от потребности</w:t>
            </w: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1A1C5B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A1C5B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1A1C5B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A1C5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1A1C5B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A1C5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1A1C5B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A1C5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1A1C5B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A1C5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1A1C5B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A1C5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1A1C5B" w:rsidRPr="001A1C5B" w:rsidTr="008E4B7A">
        <w:trPr>
          <w:trHeight w:val="231"/>
          <w:tblCellSpacing w:w="5" w:type="nil"/>
        </w:trPr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1A1C5B" w:rsidRDefault="001A1C5B" w:rsidP="008E4B7A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1A1C5B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17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1A1C5B" w:rsidRDefault="001A1C5B" w:rsidP="008E4B7A">
            <w:pPr>
              <w:pStyle w:val="ConsPlusCell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1A1C5B">
              <w:rPr>
                <w:rFonts w:ascii="Arial" w:eastAsia="Times New Roman" w:hAnsi="Arial" w:cs="Arial"/>
                <w:sz w:val="24"/>
                <w:szCs w:val="24"/>
              </w:rPr>
              <w:t>Доля населения, попадающего в зоны действия систем оповещения</w:t>
            </w: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1A1C5B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A1C5B">
              <w:rPr>
                <w:rFonts w:ascii="Arial" w:eastAsia="Times New Roman" w:hAnsi="Arial" w:cs="Arial"/>
                <w:sz w:val="24"/>
                <w:szCs w:val="24"/>
              </w:rPr>
              <w:t>% от численности населения</w:t>
            </w: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1A1C5B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A1C5B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1A1C5B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A1C5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1A1C5B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A1C5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1A1C5B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A1C5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1A1C5B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A1C5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1A1C5B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1A1C5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</w:tbl>
    <w:p w:rsidR="001A1C5B" w:rsidRPr="001A1C5B" w:rsidRDefault="001A1C5B" w:rsidP="001A1C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A1C5B" w:rsidRPr="001A1C5B" w:rsidRDefault="001A1C5B" w:rsidP="001A1C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A1C5B" w:rsidRPr="001A1C5B" w:rsidRDefault="001A1C5B" w:rsidP="001A1C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22"/>
        <w:gridCol w:w="5588"/>
      </w:tblGrid>
      <w:tr w:rsidR="001A1C5B" w:rsidRPr="001A1C5B" w:rsidTr="008E4B7A">
        <w:tc>
          <w:tcPr>
            <w:tcW w:w="3163" w:type="pct"/>
            <w:hideMark/>
          </w:tcPr>
          <w:p w:rsidR="001A1C5B" w:rsidRPr="001A1C5B" w:rsidRDefault="001A1C5B" w:rsidP="008E4B7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1C5B">
              <w:rPr>
                <w:rFonts w:ascii="Arial" w:hAnsi="Arial" w:cs="Arial"/>
                <w:sz w:val="24"/>
                <w:szCs w:val="24"/>
              </w:rPr>
              <w:t>Начальник Отдела общественной безопасности</w:t>
            </w:r>
          </w:p>
          <w:p w:rsidR="001A1C5B" w:rsidRPr="001A1C5B" w:rsidRDefault="001A1C5B" w:rsidP="008E4B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A1C5B">
              <w:rPr>
                <w:rFonts w:ascii="Arial" w:hAnsi="Arial" w:cs="Arial"/>
                <w:sz w:val="24"/>
                <w:szCs w:val="24"/>
              </w:rPr>
              <w:t xml:space="preserve">и режима </w:t>
            </w:r>
            <w:proofErr w:type="gramStart"/>
            <w:r w:rsidRPr="001A1C5B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1A1C5B">
              <w:rPr>
                <w:rFonts w:ascii="Arial" w:hAnsi="Arial" w:cs="Arial"/>
                <w:sz w:val="24"/>
                <w:szCs w:val="24"/>
              </w:rPr>
              <w:t xml:space="preserve"> ЗАТО г. Железногорск</w:t>
            </w:r>
          </w:p>
        </w:tc>
        <w:tc>
          <w:tcPr>
            <w:tcW w:w="1837" w:type="pct"/>
            <w:vAlign w:val="center"/>
            <w:hideMark/>
          </w:tcPr>
          <w:p w:rsidR="001A1C5B" w:rsidRPr="001A1C5B" w:rsidRDefault="001A1C5B" w:rsidP="008E4B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1C5B">
              <w:rPr>
                <w:rFonts w:ascii="Arial" w:hAnsi="Arial" w:cs="Arial"/>
                <w:sz w:val="24"/>
                <w:szCs w:val="24"/>
              </w:rPr>
              <w:t>К.Ю. Воронин</w:t>
            </w:r>
          </w:p>
        </w:tc>
      </w:tr>
    </w:tbl>
    <w:p w:rsidR="001A1C5B" w:rsidRDefault="001A1C5B" w:rsidP="001A1C5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1A1C5B" w:rsidRDefault="001A1C5B" w:rsidP="00D2249B">
      <w:pPr>
        <w:jc w:val="both"/>
        <w:rPr>
          <w:rFonts w:ascii="Arial" w:hAnsi="Arial" w:cs="Arial"/>
          <w:sz w:val="24"/>
          <w:szCs w:val="24"/>
        </w:rPr>
        <w:sectPr w:rsidR="001A1C5B" w:rsidSect="001A1C5B">
          <w:pgSz w:w="16838" w:h="11906" w:orient="landscape" w:code="9"/>
          <w:pgMar w:top="567" w:right="993" w:bottom="1418" w:left="851" w:header="709" w:footer="709" w:gutter="0"/>
          <w:cols w:space="708"/>
          <w:titlePg/>
          <w:docGrid w:linePitch="360"/>
        </w:sectPr>
      </w:pPr>
    </w:p>
    <w:tbl>
      <w:tblPr>
        <w:tblStyle w:val="af0"/>
        <w:tblW w:w="0" w:type="auto"/>
        <w:tblInd w:w="9747" w:type="dxa"/>
        <w:tblLook w:val="04A0"/>
      </w:tblPr>
      <w:tblGrid>
        <w:gridCol w:w="5463"/>
      </w:tblGrid>
      <w:tr w:rsidR="001A1C5B" w:rsidRPr="00342C8E" w:rsidTr="008E4B7A"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1A1C5B" w:rsidRPr="00342C8E" w:rsidRDefault="001A1C5B" w:rsidP="008E4B7A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342C8E">
              <w:rPr>
                <w:rFonts w:ascii="Arial" w:hAnsi="Arial" w:cs="Arial"/>
                <w:sz w:val="24"/>
                <w:szCs w:val="24"/>
              </w:rPr>
              <w:lastRenderedPageBreak/>
              <w:t>Приложение № 1</w:t>
            </w:r>
          </w:p>
          <w:p w:rsidR="001A1C5B" w:rsidRPr="00342C8E" w:rsidRDefault="001A1C5B" w:rsidP="008E4B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42C8E">
              <w:rPr>
                <w:rFonts w:ascii="Arial" w:hAnsi="Arial" w:cs="Arial"/>
                <w:sz w:val="24"/>
                <w:szCs w:val="24"/>
              </w:rPr>
              <w:t>к подпрограмме «Обеспечение первичных мер пожарной</w:t>
            </w:r>
          </w:p>
          <w:p w:rsidR="001A1C5B" w:rsidRPr="00342C8E" w:rsidRDefault="001A1C5B" w:rsidP="008E4B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42C8E">
              <w:rPr>
                <w:rFonts w:ascii="Arial" w:hAnsi="Arial" w:cs="Arial"/>
                <w:sz w:val="24"/>
                <w:szCs w:val="24"/>
              </w:rPr>
              <w:t xml:space="preserve">безопасности на </w:t>
            </w:r>
            <w:proofErr w:type="gramStart"/>
            <w:r w:rsidRPr="00342C8E">
              <w:rPr>
                <w:rFonts w:ascii="Arial" w:hAnsi="Arial" w:cs="Arial"/>
                <w:sz w:val="24"/>
                <w:szCs w:val="24"/>
              </w:rPr>
              <w:t>территории</w:t>
            </w:r>
            <w:proofErr w:type="gramEnd"/>
            <w:r w:rsidRPr="00342C8E">
              <w:rPr>
                <w:rFonts w:ascii="Arial" w:hAnsi="Arial" w:cs="Arial"/>
                <w:sz w:val="24"/>
                <w:szCs w:val="24"/>
              </w:rPr>
              <w:t xml:space="preserve"> ЗАТО Железногорск»</w:t>
            </w:r>
          </w:p>
        </w:tc>
      </w:tr>
    </w:tbl>
    <w:p w:rsidR="001A1C5B" w:rsidRPr="00342C8E" w:rsidRDefault="001A1C5B" w:rsidP="001A1C5B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1A1C5B" w:rsidRPr="00342C8E" w:rsidRDefault="001A1C5B" w:rsidP="001A1C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A1C5B" w:rsidRPr="00342C8E" w:rsidRDefault="001A1C5B" w:rsidP="001A1C5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42C8E">
        <w:rPr>
          <w:rFonts w:ascii="Arial" w:hAnsi="Arial" w:cs="Arial"/>
          <w:sz w:val="24"/>
          <w:szCs w:val="24"/>
        </w:rPr>
        <w:t>Перечень</w:t>
      </w:r>
    </w:p>
    <w:p w:rsidR="001A1C5B" w:rsidRPr="00342C8E" w:rsidRDefault="001A1C5B" w:rsidP="001A1C5B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42C8E">
        <w:rPr>
          <w:rFonts w:ascii="Arial" w:hAnsi="Arial" w:cs="Arial"/>
          <w:sz w:val="24"/>
          <w:szCs w:val="24"/>
        </w:rPr>
        <w:t>и значения показателей результативности подпрограммы</w:t>
      </w:r>
    </w:p>
    <w:p w:rsidR="001A1C5B" w:rsidRPr="00342C8E" w:rsidRDefault="001A1C5B" w:rsidP="001A1C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1573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0"/>
        <w:gridCol w:w="6436"/>
        <w:gridCol w:w="1134"/>
        <w:gridCol w:w="1559"/>
        <w:gridCol w:w="1276"/>
        <w:gridCol w:w="1276"/>
        <w:gridCol w:w="1276"/>
        <w:gridCol w:w="1134"/>
        <w:gridCol w:w="1133"/>
      </w:tblGrid>
      <w:tr w:rsidR="001A1C5B" w:rsidRPr="00342C8E" w:rsidTr="008E4B7A">
        <w:trPr>
          <w:trHeight w:val="553"/>
          <w:tblCellSpacing w:w="5" w:type="nil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5B" w:rsidRPr="00342C8E" w:rsidRDefault="001A1C5B" w:rsidP="008E4B7A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342C8E">
              <w:rPr>
                <w:rFonts w:ascii="Arial" w:eastAsia="Times New Roman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42C8E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342C8E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342C8E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342C8E" w:rsidRDefault="001A1C5B" w:rsidP="008E4B7A">
            <w:pPr>
              <w:pStyle w:val="ConsPlusCell"/>
              <w:ind w:left="-18"/>
              <w:rPr>
                <w:rFonts w:ascii="Arial" w:eastAsia="Times New Roman" w:hAnsi="Arial" w:cs="Arial"/>
                <w:sz w:val="24"/>
                <w:szCs w:val="24"/>
              </w:rPr>
            </w:pPr>
            <w:r w:rsidRPr="00342C8E">
              <w:rPr>
                <w:rFonts w:ascii="Arial" w:eastAsia="Times New Roman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342C8E" w:rsidRDefault="001A1C5B" w:rsidP="008E4B7A">
            <w:pPr>
              <w:pStyle w:val="ConsPlusCell"/>
              <w:ind w:left="-75" w:right="-86"/>
              <w:rPr>
                <w:rFonts w:ascii="Arial" w:eastAsia="Times New Roman" w:hAnsi="Arial" w:cs="Arial"/>
                <w:sz w:val="24"/>
                <w:szCs w:val="24"/>
              </w:rPr>
            </w:pPr>
            <w:r w:rsidRPr="00342C8E">
              <w:rPr>
                <w:rFonts w:ascii="Arial" w:eastAsia="Times New Roman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342C8E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342C8E">
              <w:rPr>
                <w:rFonts w:ascii="Arial" w:eastAsia="Times New Roman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342C8E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342C8E">
              <w:rPr>
                <w:rFonts w:ascii="Arial" w:eastAsia="Times New Roman" w:hAnsi="Arial" w:cs="Arial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342C8E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342C8E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342C8E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342C8E">
              <w:rPr>
                <w:rFonts w:ascii="Arial" w:eastAsia="Times New Roman" w:hAnsi="Arial" w:cs="Arial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342C8E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342C8E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342C8E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342C8E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</w:tr>
      <w:tr w:rsidR="001A1C5B" w:rsidRPr="00342C8E" w:rsidTr="008E4B7A">
        <w:trPr>
          <w:trHeight w:val="231"/>
          <w:tblCellSpacing w:w="5" w:type="nil"/>
        </w:trPr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342C8E" w:rsidRDefault="001A1C5B" w:rsidP="008E4B7A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2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342C8E" w:rsidRDefault="001A1C5B" w:rsidP="008E4B7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42C8E">
              <w:rPr>
                <w:rFonts w:ascii="Arial" w:hAnsi="Arial" w:cs="Arial"/>
                <w:sz w:val="24"/>
                <w:szCs w:val="24"/>
              </w:rPr>
              <w:t>Цель подпрограммы:</w:t>
            </w:r>
          </w:p>
          <w:p w:rsidR="001A1C5B" w:rsidRPr="00342C8E" w:rsidRDefault="001A1C5B" w:rsidP="008E4B7A">
            <w:pPr>
              <w:pStyle w:val="ConsPlusCell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42C8E">
              <w:rPr>
                <w:rFonts w:ascii="Arial" w:hAnsi="Arial" w:cs="Arial"/>
                <w:sz w:val="24"/>
                <w:szCs w:val="24"/>
              </w:rPr>
              <w:t xml:space="preserve">Обеспечение первичных пожарной безопасности на </w:t>
            </w:r>
            <w:proofErr w:type="gramStart"/>
            <w:r w:rsidRPr="00342C8E">
              <w:rPr>
                <w:rFonts w:ascii="Arial" w:hAnsi="Arial" w:cs="Arial"/>
                <w:sz w:val="24"/>
                <w:szCs w:val="24"/>
              </w:rPr>
              <w:t>территории</w:t>
            </w:r>
            <w:proofErr w:type="gramEnd"/>
            <w:r w:rsidRPr="00342C8E">
              <w:rPr>
                <w:rFonts w:ascii="Arial" w:hAnsi="Arial" w:cs="Arial"/>
                <w:sz w:val="24"/>
                <w:szCs w:val="24"/>
              </w:rPr>
              <w:t xml:space="preserve"> ЗАТО Железногорск и необходимых условий для предотвращения гибели и травматизма людей при пожарах, а также предотвращение материального ущерба</w:t>
            </w:r>
          </w:p>
        </w:tc>
      </w:tr>
      <w:tr w:rsidR="001A1C5B" w:rsidRPr="00342C8E" w:rsidTr="008E4B7A">
        <w:trPr>
          <w:trHeight w:val="231"/>
          <w:tblCellSpacing w:w="5" w:type="nil"/>
        </w:trPr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342C8E" w:rsidRDefault="001A1C5B" w:rsidP="008E4B7A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342C8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6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342C8E" w:rsidRDefault="001A1C5B" w:rsidP="008E4B7A">
            <w:pPr>
              <w:pStyle w:val="ConsPlusCell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342C8E">
              <w:rPr>
                <w:rFonts w:ascii="Arial" w:hAnsi="Arial" w:cs="Arial"/>
                <w:sz w:val="24"/>
                <w:szCs w:val="24"/>
              </w:rPr>
              <w:t>Количество  мероприятий противопожарной пропаганды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342C8E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342C8E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342C8E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342C8E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342C8E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342C8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342C8E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342C8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342C8E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342C8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342C8E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342C8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342C8E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342C8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</w:tr>
      <w:tr w:rsidR="001A1C5B" w:rsidRPr="00342C8E" w:rsidTr="008E4B7A">
        <w:trPr>
          <w:trHeight w:val="231"/>
          <w:tblCellSpacing w:w="5" w:type="nil"/>
        </w:trPr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342C8E" w:rsidRDefault="001A1C5B" w:rsidP="008E4B7A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342C8E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6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342C8E" w:rsidRDefault="001A1C5B" w:rsidP="008E4B7A">
            <w:pPr>
              <w:pStyle w:val="ConsPlusCell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42C8E">
              <w:rPr>
                <w:rFonts w:ascii="Arial" w:hAnsi="Arial" w:cs="Arial"/>
                <w:sz w:val="24"/>
                <w:szCs w:val="24"/>
              </w:rPr>
              <w:t xml:space="preserve">Количество учреждений, в которых проведены мероприятия направленные на повышение уровня соответствия пожарной безопасности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342C8E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342C8E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342C8E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342C8E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342C8E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342C8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342C8E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342C8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342C8E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342C8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342C8E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342C8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342C8E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342C8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A1C5B" w:rsidRPr="00342C8E" w:rsidTr="008E4B7A">
        <w:trPr>
          <w:trHeight w:val="231"/>
          <w:tblCellSpacing w:w="5" w:type="nil"/>
        </w:trPr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342C8E" w:rsidRDefault="001A1C5B" w:rsidP="008E4B7A">
            <w:pPr>
              <w:pStyle w:val="ConsPlusCell"/>
              <w:ind w:left="-75" w:right="-10"/>
              <w:rPr>
                <w:rFonts w:ascii="Arial" w:eastAsia="Times New Roman" w:hAnsi="Arial" w:cs="Arial"/>
                <w:sz w:val="24"/>
                <w:szCs w:val="24"/>
              </w:rPr>
            </w:pPr>
            <w:r w:rsidRPr="00342C8E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6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342C8E" w:rsidRDefault="001A1C5B" w:rsidP="008E4B7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2C8E">
              <w:rPr>
                <w:rFonts w:ascii="Arial" w:hAnsi="Arial" w:cs="Arial"/>
                <w:sz w:val="24"/>
                <w:szCs w:val="24"/>
              </w:rPr>
              <w:t>Устройство минерализованных защитных противопожарных полос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342C8E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342C8E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342C8E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342C8E">
              <w:rPr>
                <w:rFonts w:ascii="Arial" w:eastAsia="Times New Roman" w:hAnsi="Arial" w:cs="Arial"/>
                <w:sz w:val="24"/>
                <w:szCs w:val="24"/>
              </w:rPr>
              <w:t>Ведомственный отчет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342C8E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342C8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342C8E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342C8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342C8E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342C8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342C8E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342C8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5B" w:rsidRPr="00342C8E" w:rsidRDefault="001A1C5B" w:rsidP="008E4B7A">
            <w:pPr>
              <w:pStyle w:val="ConsPlusCell"/>
              <w:rPr>
                <w:rFonts w:ascii="Arial" w:eastAsia="Times New Roman" w:hAnsi="Arial" w:cs="Arial"/>
                <w:sz w:val="24"/>
                <w:szCs w:val="24"/>
              </w:rPr>
            </w:pPr>
            <w:r w:rsidRPr="00342C8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1A1C5B" w:rsidRPr="00342C8E" w:rsidRDefault="001A1C5B" w:rsidP="001A1C5B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1A1C5B" w:rsidRPr="00342C8E" w:rsidRDefault="001A1C5B" w:rsidP="001A1C5B">
      <w:pPr>
        <w:widowControl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8"/>
        <w:gridCol w:w="7582"/>
      </w:tblGrid>
      <w:tr w:rsidR="001A1C5B" w:rsidRPr="00342C8E" w:rsidTr="008E4B7A">
        <w:tc>
          <w:tcPr>
            <w:tcW w:w="7960" w:type="dxa"/>
          </w:tcPr>
          <w:p w:rsidR="001A1C5B" w:rsidRPr="00342C8E" w:rsidRDefault="001A1C5B" w:rsidP="008E4B7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2C8E">
              <w:rPr>
                <w:rFonts w:ascii="Arial" w:hAnsi="Arial" w:cs="Arial"/>
                <w:sz w:val="24"/>
                <w:szCs w:val="24"/>
              </w:rPr>
              <w:t>Начальник Отдела общественной безопасности</w:t>
            </w:r>
          </w:p>
          <w:p w:rsidR="001A1C5B" w:rsidRPr="00342C8E" w:rsidRDefault="001A1C5B" w:rsidP="008E4B7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2C8E">
              <w:rPr>
                <w:rFonts w:ascii="Arial" w:hAnsi="Arial" w:cs="Arial"/>
                <w:sz w:val="24"/>
                <w:szCs w:val="24"/>
              </w:rPr>
              <w:t xml:space="preserve">и режима </w:t>
            </w:r>
            <w:proofErr w:type="gramStart"/>
            <w:r w:rsidRPr="00342C8E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342C8E">
              <w:rPr>
                <w:rFonts w:ascii="Arial" w:hAnsi="Arial" w:cs="Arial"/>
                <w:sz w:val="24"/>
                <w:szCs w:val="24"/>
              </w:rPr>
              <w:t xml:space="preserve"> ЗАТО г. Железногорск</w:t>
            </w:r>
          </w:p>
        </w:tc>
        <w:tc>
          <w:tcPr>
            <w:tcW w:w="7960" w:type="dxa"/>
            <w:vAlign w:val="center"/>
          </w:tcPr>
          <w:p w:rsidR="001A1C5B" w:rsidRPr="00342C8E" w:rsidRDefault="001A1C5B" w:rsidP="008E4B7A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2C8E">
              <w:rPr>
                <w:rFonts w:ascii="Arial" w:hAnsi="Arial" w:cs="Arial"/>
                <w:sz w:val="24"/>
                <w:szCs w:val="24"/>
              </w:rPr>
              <w:t>К.Ю. Воронин</w:t>
            </w:r>
          </w:p>
        </w:tc>
      </w:tr>
    </w:tbl>
    <w:p w:rsidR="00CC2892" w:rsidRPr="001A1C5B" w:rsidRDefault="00CC2892" w:rsidP="00D2249B">
      <w:pPr>
        <w:jc w:val="both"/>
        <w:rPr>
          <w:rFonts w:ascii="Arial" w:hAnsi="Arial" w:cs="Arial"/>
          <w:sz w:val="24"/>
          <w:szCs w:val="24"/>
        </w:rPr>
      </w:pPr>
    </w:p>
    <w:sectPr w:rsidR="00CC2892" w:rsidRPr="001A1C5B" w:rsidSect="001A1C5B">
      <w:pgSz w:w="16838" w:h="11906" w:orient="landscape" w:code="9"/>
      <w:pgMar w:top="567" w:right="993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99F" w:rsidRDefault="008C599F">
      <w:r>
        <w:separator/>
      </w:r>
    </w:p>
  </w:endnote>
  <w:endnote w:type="continuationSeparator" w:id="0">
    <w:p w:rsidR="008C599F" w:rsidRDefault="008C5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99F" w:rsidRDefault="008C599F">
      <w:r>
        <w:separator/>
      </w:r>
    </w:p>
  </w:footnote>
  <w:footnote w:type="continuationSeparator" w:id="0">
    <w:p w:rsidR="008C599F" w:rsidRDefault="008C5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35B" w:rsidRDefault="00EC4FA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3135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135B" w:rsidRDefault="0063135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35B" w:rsidRDefault="0063135B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753"/>
      <w:docPartObj>
        <w:docPartGallery w:val="Page Numbers (Top of Page)"/>
        <w:docPartUnique/>
      </w:docPartObj>
    </w:sdtPr>
    <w:sdtContent>
      <w:p w:rsidR="001A1C5B" w:rsidRDefault="001A1C5B">
        <w:pPr>
          <w:pStyle w:val="a7"/>
          <w:jc w:val="center"/>
        </w:pPr>
        <w:fldSimple w:instr=" PAGE   \* MERGEFORMAT ">
          <w:r>
            <w:rPr>
              <w:noProof/>
            </w:rPr>
            <w:t>15</w:t>
          </w:r>
        </w:fldSimple>
      </w:p>
    </w:sdtContent>
  </w:sdt>
  <w:p w:rsidR="001A1C5B" w:rsidRDefault="001A1C5B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8646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1E0B43" w:rsidRPr="00994263" w:rsidRDefault="001A1C5B">
        <w:pPr>
          <w:pStyle w:val="a7"/>
          <w:jc w:val="center"/>
          <w:rPr>
            <w:rFonts w:ascii="Times New Roman" w:hAnsi="Times New Roman"/>
            <w:sz w:val="20"/>
          </w:rPr>
        </w:pPr>
        <w:r w:rsidRPr="00994263">
          <w:rPr>
            <w:rFonts w:ascii="Times New Roman" w:hAnsi="Times New Roman"/>
            <w:sz w:val="20"/>
          </w:rPr>
          <w:fldChar w:fldCharType="begin"/>
        </w:r>
        <w:r w:rsidRPr="00994263">
          <w:rPr>
            <w:rFonts w:ascii="Times New Roman" w:hAnsi="Times New Roman"/>
            <w:sz w:val="20"/>
          </w:rPr>
          <w:instrText xml:space="preserve"> PAGE   \* MERGEFORMAT </w:instrText>
        </w:r>
        <w:r w:rsidRPr="00994263">
          <w:rPr>
            <w:rFonts w:ascii="Times New Roman" w:hAnsi="Times New Roman"/>
            <w:sz w:val="20"/>
          </w:rPr>
          <w:fldChar w:fldCharType="separate"/>
        </w:r>
        <w:r>
          <w:rPr>
            <w:rFonts w:ascii="Times New Roman" w:hAnsi="Times New Roman"/>
            <w:noProof/>
            <w:sz w:val="20"/>
          </w:rPr>
          <w:t>17</w:t>
        </w:r>
        <w:r w:rsidRPr="00994263">
          <w:rPr>
            <w:rFonts w:ascii="Times New Roman" w:hAnsi="Times New Roman"/>
            <w:sz w:val="20"/>
          </w:rPr>
          <w:fldChar w:fldCharType="end"/>
        </w:r>
      </w:p>
    </w:sdtContent>
  </w:sdt>
  <w:p w:rsidR="001E0B43" w:rsidRDefault="001A1C5B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456"/>
      <w:docPartObj>
        <w:docPartGallery w:val="Page Numbers (Top of Page)"/>
        <w:docPartUnique/>
      </w:docPartObj>
    </w:sdtPr>
    <w:sdtEndPr/>
    <w:sdtContent>
      <w:p w:rsidR="00C876BC" w:rsidRDefault="001A1C5B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:rsidR="00C876BC" w:rsidRDefault="001A1C5B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88610"/>
      <w:docPartObj>
        <w:docPartGallery w:val="Page Numbers (Top of Page)"/>
        <w:docPartUnique/>
      </w:docPartObj>
    </w:sdtPr>
    <w:sdtEndPr/>
    <w:sdtContent>
      <w:p w:rsidR="006A32F7" w:rsidRDefault="001A1C5B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:rsidR="006A32F7" w:rsidRDefault="001A1C5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CFA"/>
    <w:multiLevelType w:val="hybridMultilevel"/>
    <w:tmpl w:val="D2DCDA8E"/>
    <w:lvl w:ilvl="0" w:tplc="D8500766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65262"/>
    <w:multiLevelType w:val="hybridMultilevel"/>
    <w:tmpl w:val="8B04A120"/>
    <w:lvl w:ilvl="0" w:tplc="D850076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155F2"/>
    <w:multiLevelType w:val="hybridMultilevel"/>
    <w:tmpl w:val="E6784E6E"/>
    <w:lvl w:ilvl="0" w:tplc="0FD47662">
      <w:start w:val="1"/>
      <w:numFmt w:val="bullet"/>
      <w:lvlText w:val="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46BF45B4"/>
    <w:multiLevelType w:val="hybridMultilevel"/>
    <w:tmpl w:val="8C505110"/>
    <w:lvl w:ilvl="0" w:tplc="8A44C30C">
      <w:start w:val="1"/>
      <w:numFmt w:val="decimal"/>
      <w:lvlText w:val="%1."/>
      <w:lvlJc w:val="left"/>
      <w:pPr>
        <w:ind w:left="198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93E17BD"/>
    <w:multiLevelType w:val="hybridMultilevel"/>
    <w:tmpl w:val="E9E6C1FA"/>
    <w:lvl w:ilvl="0" w:tplc="0419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ECA1159"/>
    <w:multiLevelType w:val="hybridMultilevel"/>
    <w:tmpl w:val="741E3B4A"/>
    <w:lvl w:ilvl="0" w:tplc="D8500766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6022"/>
    <w:rsid w:val="00061535"/>
    <w:rsid w:val="0007333D"/>
    <w:rsid w:val="000821D3"/>
    <w:rsid w:val="000902EF"/>
    <w:rsid w:val="000B2CE6"/>
    <w:rsid w:val="000D6E29"/>
    <w:rsid w:val="00124A69"/>
    <w:rsid w:val="00134625"/>
    <w:rsid w:val="00140EDA"/>
    <w:rsid w:val="00180279"/>
    <w:rsid w:val="001822A1"/>
    <w:rsid w:val="00190E7F"/>
    <w:rsid w:val="001A1C5B"/>
    <w:rsid w:val="001B25D0"/>
    <w:rsid w:val="001B5679"/>
    <w:rsid w:val="001E1B73"/>
    <w:rsid w:val="001E5ADA"/>
    <w:rsid w:val="0021344E"/>
    <w:rsid w:val="0021404D"/>
    <w:rsid w:val="00215621"/>
    <w:rsid w:val="0022496B"/>
    <w:rsid w:val="002311A5"/>
    <w:rsid w:val="00240730"/>
    <w:rsid w:val="00246459"/>
    <w:rsid w:val="00254F44"/>
    <w:rsid w:val="00263220"/>
    <w:rsid w:val="00266F18"/>
    <w:rsid w:val="00292AE3"/>
    <w:rsid w:val="00293B05"/>
    <w:rsid w:val="002955E8"/>
    <w:rsid w:val="002A4AD3"/>
    <w:rsid w:val="002A5F4A"/>
    <w:rsid w:val="002B535B"/>
    <w:rsid w:val="002E030D"/>
    <w:rsid w:val="002E0F58"/>
    <w:rsid w:val="003063EE"/>
    <w:rsid w:val="0030743A"/>
    <w:rsid w:val="0031232E"/>
    <w:rsid w:val="00323380"/>
    <w:rsid w:val="0033356F"/>
    <w:rsid w:val="003418AE"/>
    <w:rsid w:val="0034564D"/>
    <w:rsid w:val="003919CA"/>
    <w:rsid w:val="00393F49"/>
    <w:rsid w:val="003C341F"/>
    <w:rsid w:val="003C6358"/>
    <w:rsid w:val="003D19BB"/>
    <w:rsid w:val="003D2F57"/>
    <w:rsid w:val="003D42FF"/>
    <w:rsid w:val="003D558F"/>
    <w:rsid w:val="003E4C2A"/>
    <w:rsid w:val="003F347C"/>
    <w:rsid w:val="003F681C"/>
    <w:rsid w:val="004745D7"/>
    <w:rsid w:val="004A2E2C"/>
    <w:rsid w:val="004B2F2B"/>
    <w:rsid w:val="004B3161"/>
    <w:rsid w:val="004B3531"/>
    <w:rsid w:val="004C7240"/>
    <w:rsid w:val="004D1B6A"/>
    <w:rsid w:val="004F2B35"/>
    <w:rsid w:val="004F4510"/>
    <w:rsid w:val="00502BB2"/>
    <w:rsid w:val="0050303E"/>
    <w:rsid w:val="00504F08"/>
    <w:rsid w:val="00507906"/>
    <w:rsid w:val="005118AD"/>
    <w:rsid w:val="00535C45"/>
    <w:rsid w:val="00556034"/>
    <w:rsid w:val="0056149D"/>
    <w:rsid w:val="00575353"/>
    <w:rsid w:val="00581553"/>
    <w:rsid w:val="005820D2"/>
    <w:rsid w:val="005836B5"/>
    <w:rsid w:val="00592CE9"/>
    <w:rsid w:val="005B5FC1"/>
    <w:rsid w:val="005C10C9"/>
    <w:rsid w:val="005E7AF8"/>
    <w:rsid w:val="005F11F1"/>
    <w:rsid w:val="00601B49"/>
    <w:rsid w:val="006207A4"/>
    <w:rsid w:val="00620F0E"/>
    <w:rsid w:val="0063135B"/>
    <w:rsid w:val="00647C7B"/>
    <w:rsid w:val="00662A28"/>
    <w:rsid w:val="00681351"/>
    <w:rsid w:val="00683E5A"/>
    <w:rsid w:val="0069494E"/>
    <w:rsid w:val="00697EDB"/>
    <w:rsid w:val="006A0457"/>
    <w:rsid w:val="006A68D6"/>
    <w:rsid w:val="006B47E2"/>
    <w:rsid w:val="006C5FEF"/>
    <w:rsid w:val="006D3CD4"/>
    <w:rsid w:val="006E14B4"/>
    <w:rsid w:val="006F3210"/>
    <w:rsid w:val="007127AC"/>
    <w:rsid w:val="00713FCF"/>
    <w:rsid w:val="007163B8"/>
    <w:rsid w:val="00733A85"/>
    <w:rsid w:val="00777461"/>
    <w:rsid w:val="007A0EA8"/>
    <w:rsid w:val="007A2814"/>
    <w:rsid w:val="007D70CB"/>
    <w:rsid w:val="007E498E"/>
    <w:rsid w:val="008153E0"/>
    <w:rsid w:val="00825A8B"/>
    <w:rsid w:val="00833297"/>
    <w:rsid w:val="008432AC"/>
    <w:rsid w:val="00860ABF"/>
    <w:rsid w:val="0087078E"/>
    <w:rsid w:val="0088028D"/>
    <w:rsid w:val="0089458E"/>
    <w:rsid w:val="008A0DF3"/>
    <w:rsid w:val="008A158F"/>
    <w:rsid w:val="008B32C6"/>
    <w:rsid w:val="008C3AD9"/>
    <w:rsid w:val="008C599F"/>
    <w:rsid w:val="008D57BC"/>
    <w:rsid w:val="008E57CD"/>
    <w:rsid w:val="00900840"/>
    <w:rsid w:val="00902C83"/>
    <w:rsid w:val="00903CCF"/>
    <w:rsid w:val="0092027B"/>
    <w:rsid w:val="009344B0"/>
    <w:rsid w:val="009350F0"/>
    <w:rsid w:val="00935B6E"/>
    <w:rsid w:val="00941E08"/>
    <w:rsid w:val="009475B8"/>
    <w:rsid w:val="00955246"/>
    <w:rsid w:val="00964B24"/>
    <w:rsid w:val="00977C2E"/>
    <w:rsid w:val="00993382"/>
    <w:rsid w:val="009B3F51"/>
    <w:rsid w:val="009D072C"/>
    <w:rsid w:val="009D1FF6"/>
    <w:rsid w:val="009D5A41"/>
    <w:rsid w:val="009E0EA3"/>
    <w:rsid w:val="009F5D66"/>
    <w:rsid w:val="00A0330B"/>
    <w:rsid w:val="00A05165"/>
    <w:rsid w:val="00A23CF6"/>
    <w:rsid w:val="00A416CD"/>
    <w:rsid w:val="00A52A85"/>
    <w:rsid w:val="00A56247"/>
    <w:rsid w:val="00A85640"/>
    <w:rsid w:val="00AC12C9"/>
    <w:rsid w:val="00AC2816"/>
    <w:rsid w:val="00AC72F6"/>
    <w:rsid w:val="00AD4870"/>
    <w:rsid w:val="00AD7F1A"/>
    <w:rsid w:val="00AE3827"/>
    <w:rsid w:val="00B30C1B"/>
    <w:rsid w:val="00B317B2"/>
    <w:rsid w:val="00B35D90"/>
    <w:rsid w:val="00B4380C"/>
    <w:rsid w:val="00B47A08"/>
    <w:rsid w:val="00B60A60"/>
    <w:rsid w:val="00BA0C4B"/>
    <w:rsid w:val="00BB090E"/>
    <w:rsid w:val="00BB3A16"/>
    <w:rsid w:val="00BB3EE7"/>
    <w:rsid w:val="00BB4090"/>
    <w:rsid w:val="00BD4442"/>
    <w:rsid w:val="00BD54C7"/>
    <w:rsid w:val="00BF5EF5"/>
    <w:rsid w:val="00C105A1"/>
    <w:rsid w:val="00C13622"/>
    <w:rsid w:val="00C229C6"/>
    <w:rsid w:val="00C23B4E"/>
    <w:rsid w:val="00C26B83"/>
    <w:rsid w:val="00C34CF7"/>
    <w:rsid w:val="00C42F9B"/>
    <w:rsid w:val="00C4332D"/>
    <w:rsid w:val="00C91996"/>
    <w:rsid w:val="00CB2370"/>
    <w:rsid w:val="00CC2892"/>
    <w:rsid w:val="00CC7453"/>
    <w:rsid w:val="00CD5DAC"/>
    <w:rsid w:val="00CE4F4C"/>
    <w:rsid w:val="00CE75CB"/>
    <w:rsid w:val="00CF576F"/>
    <w:rsid w:val="00D10848"/>
    <w:rsid w:val="00D13C82"/>
    <w:rsid w:val="00D206FB"/>
    <w:rsid w:val="00D21BF5"/>
    <w:rsid w:val="00D2249B"/>
    <w:rsid w:val="00D3086E"/>
    <w:rsid w:val="00D32965"/>
    <w:rsid w:val="00D378A9"/>
    <w:rsid w:val="00D379A0"/>
    <w:rsid w:val="00D47C5F"/>
    <w:rsid w:val="00D56EAF"/>
    <w:rsid w:val="00D71FF3"/>
    <w:rsid w:val="00D741B2"/>
    <w:rsid w:val="00D77C77"/>
    <w:rsid w:val="00DA3C90"/>
    <w:rsid w:val="00DC718D"/>
    <w:rsid w:val="00DC7A59"/>
    <w:rsid w:val="00DE0FEA"/>
    <w:rsid w:val="00E05ECD"/>
    <w:rsid w:val="00E266D2"/>
    <w:rsid w:val="00E3101F"/>
    <w:rsid w:val="00E31918"/>
    <w:rsid w:val="00E34D1F"/>
    <w:rsid w:val="00E4435E"/>
    <w:rsid w:val="00E45294"/>
    <w:rsid w:val="00E61D49"/>
    <w:rsid w:val="00EC4FA7"/>
    <w:rsid w:val="00ED2255"/>
    <w:rsid w:val="00EE0019"/>
    <w:rsid w:val="00EE7FAB"/>
    <w:rsid w:val="00F20111"/>
    <w:rsid w:val="00F215DB"/>
    <w:rsid w:val="00F32F94"/>
    <w:rsid w:val="00F41F92"/>
    <w:rsid w:val="00F46F2A"/>
    <w:rsid w:val="00F4793E"/>
    <w:rsid w:val="00F81C56"/>
    <w:rsid w:val="00FA023F"/>
    <w:rsid w:val="00FA6294"/>
    <w:rsid w:val="00FC704C"/>
    <w:rsid w:val="00FD2605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7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9D07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D07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9D07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D072C"/>
  </w:style>
  <w:style w:type="paragraph" w:styleId="a4">
    <w:name w:val="envelope address"/>
    <w:basedOn w:val="a"/>
    <w:rsid w:val="009D07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D07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9D07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9D07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9D072C"/>
  </w:style>
  <w:style w:type="paragraph" w:styleId="aa">
    <w:name w:val="Body Text"/>
    <w:basedOn w:val="a"/>
    <w:rsid w:val="009D072C"/>
    <w:rPr>
      <w:rFonts w:ascii="Times New Roman" w:hAnsi="Times New Roman"/>
      <w:sz w:val="28"/>
    </w:rPr>
  </w:style>
  <w:style w:type="paragraph" w:styleId="20">
    <w:name w:val="Body Text 2"/>
    <w:basedOn w:val="a"/>
    <w:rsid w:val="009D07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9D072C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9D07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9D07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link w:val="ConsPlusNormal0"/>
    <w:rsid w:val="000733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73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73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Основной текст с отступом Знак"/>
    <w:basedOn w:val="a0"/>
    <w:link w:val="ac"/>
    <w:rsid w:val="00BB090E"/>
    <w:rPr>
      <w:sz w:val="28"/>
    </w:rPr>
  </w:style>
  <w:style w:type="character" w:styleId="af">
    <w:name w:val="Hyperlink"/>
    <w:basedOn w:val="a0"/>
    <w:uiPriority w:val="99"/>
    <w:unhideWhenUsed/>
    <w:rsid w:val="00CF576F"/>
    <w:rPr>
      <w:color w:val="0000FF"/>
      <w:u w:val="single"/>
    </w:rPr>
  </w:style>
  <w:style w:type="table" w:styleId="af0">
    <w:name w:val="Table Grid"/>
    <w:basedOn w:val="a1"/>
    <w:uiPriority w:val="59"/>
    <w:rsid w:val="00815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063EE"/>
    <w:rPr>
      <w:rFonts w:ascii="Arial" w:hAnsi="Arial" w:cs="Arial"/>
    </w:rPr>
  </w:style>
  <w:style w:type="paragraph" w:styleId="21">
    <w:name w:val="Body Text Indent 2"/>
    <w:basedOn w:val="a"/>
    <w:link w:val="22"/>
    <w:rsid w:val="001A1C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A1C5B"/>
    <w:rPr>
      <w:rFonts w:ascii="Lucida Console" w:hAnsi="Lucida Console"/>
      <w:sz w:val="16"/>
    </w:rPr>
  </w:style>
  <w:style w:type="paragraph" w:styleId="af1">
    <w:name w:val="List Paragraph"/>
    <w:basedOn w:val="a"/>
    <w:link w:val="af2"/>
    <w:uiPriority w:val="34"/>
    <w:qFormat/>
    <w:rsid w:val="001A1C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1A1C5B"/>
    <w:pPr>
      <w:widowControl w:val="0"/>
      <w:autoSpaceDE w:val="0"/>
      <w:autoSpaceDN w:val="0"/>
      <w:adjustRightInd w:val="0"/>
      <w:jc w:val="center"/>
    </w:pPr>
    <w:rPr>
      <w:rFonts w:ascii="Calibri" w:eastAsiaTheme="minorEastAsia" w:hAnsi="Calibri" w:cs="Calibri"/>
      <w:sz w:val="22"/>
      <w:szCs w:val="22"/>
    </w:rPr>
  </w:style>
  <w:style w:type="paragraph" w:styleId="af3">
    <w:name w:val="Normal (Web)"/>
    <w:basedOn w:val="a"/>
    <w:rsid w:val="001A1C5B"/>
    <w:pPr>
      <w:spacing w:before="200" w:after="200"/>
      <w:jc w:val="center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1A1C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10">
    <w:name w:val="Текст1"/>
    <w:basedOn w:val="a"/>
    <w:rsid w:val="001A1C5B"/>
    <w:pPr>
      <w:suppressAutoHyphens/>
      <w:jc w:val="both"/>
    </w:pPr>
    <w:rPr>
      <w:rFonts w:ascii="Courier New" w:hAnsi="Courier New" w:cs="Courier New"/>
      <w:sz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1A1C5B"/>
    <w:rPr>
      <w:rFonts w:ascii="Lucida Console" w:hAnsi="Lucida Console"/>
      <w:sz w:val="16"/>
    </w:rPr>
  </w:style>
  <w:style w:type="character" w:customStyle="1" w:styleId="af2">
    <w:name w:val="Абзац списка Знак"/>
    <w:link w:val="af1"/>
    <w:uiPriority w:val="99"/>
    <w:locked/>
    <w:rsid w:val="001A1C5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1A1C5B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68;n=8015;fld=134;dst=100012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7640</Words>
  <Characters>53478</Characters>
  <Application>Microsoft Office Word</Application>
  <DocSecurity>0</DocSecurity>
  <Lines>445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60997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Харкевич</cp:lastModifiedBy>
  <cp:revision>5</cp:revision>
  <cp:lastPrinted>2017-06-30T07:11:00Z</cp:lastPrinted>
  <dcterms:created xsi:type="dcterms:W3CDTF">2017-10-04T07:16:00Z</dcterms:created>
  <dcterms:modified xsi:type="dcterms:W3CDTF">2017-10-17T07:15:00Z</dcterms:modified>
</cp:coreProperties>
</file>