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B34FC">
        <w:rPr>
          <w:rFonts w:ascii="Times New Roman" w:hAnsi="Times New Roman"/>
          <w:sz w:val="22"/>
        </w:rPr>
        <w:t>04.09.</w:t>
      </w:r>
      <w:r w:rsidR="00E93CB1">
        <w:rPr>
          <w:rFonts w:ascii="Times New Roman" w:hAnsi="Times New Roman"/>
          <w:sz w:val="22"/>
        </w:rPr>
        <w:t>201</w:t>
      </w:r>
      <w:r w:rsidR="00565A31">
        <w:rPr>
          <w:rFonts w:ascii="Times New Roman" w:hAnsi="Times New Roman"/>
          <w:sz w:val="22"/>
        </w:rPr>
        <w:t>7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6pt" o:ole="">
            <v:imagedata r:id="rId8" o:title=""/>
          </v:shape>
          <o:OLEObject Type="Embed" ProgID="MSWordArt.2" ShapeID="_x0000_i1025" DrawAspect="Content" ObjectID="_1566111932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4B34FC">
        <w:rPr>
          <w:rFonts w:ascii="Times New Roman" w:hAnsi="Times New Roman"/>
          <w:sz w:val="22"/>
        </w:rPr>
        <w:t>1385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822DE0">
        <w:rPr>
          <w:rFonts w:ascii="Times New Roman" w:hAnsi="Times New Roman"/>
          <w:sz w:val="28"/>
          <w:szCs w:val="28"/>
        </w:rPr>
        <w:t>2</w:t>
      </w:r>
      <w:r w:rsidR="00822DE0" w:rsidRPr="00C308DB">
        <w:rPr>
          <w:rFonts w:ascii="Times New Roman" w:hAnsi="Times New Roman"/>
          <w:sz w:val="28"/>
          <w:szCs w:val="28"/>
        </w:rPr>
        <w:t>0</w:t>
      </w:r>
      <w:r w:rsidR="00822DE0">
        <w:rPr>
          <w:rFonts w:ascii="Times New Roman" w:hAnsi="Times New Roman"/>
          <w:sz w:val="28"/>
          <w:szCs w:val="28"/>
        </w:rPr>
        <w:t xml:space="preserve">.01.2014 № 110 «Об осуществлении государственных полномочий по социальной поддержке отдельных категорий граждан в соответствии с государственной программой Красноярского края </w:t>
      </w:r>
      <w:r w:rsidR="00822DE0" w:rsidRPr="00D46EF7">
        <w:rPr>
          <w:rFonts w:ascii="Times New Roman" w:hAnsi="Times New Roman"/>
          <w:sz w:val="28"/>
          <w:szCs w:val="28"/>
        </w:rPr>
        <w:t>“</w:t>
      </w:r>
      <w:r w:rsidR="00822DE0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401B6A">
        <w:rPr>
          <w:rFonts w:ascii="Times New Roman" w:hAnsi="Times New Roman"/>
          <w:sz w:val="28"/>
          <w:szCs w:val="28"/>
        </w:rPr>
        <w:t>граждан</w:t>
      </w:r>
      <w:r w:rsidR="00822DE0" w:rsidRPr="00D46EF7">
        <w:rPr>
          <w:rFonts w:ascii="Times New Roman" w:hAnsi="Times New Roman"/>
          <w:sz w:val="28"/>
          <w:szCs w:val="28"/>
        </w:rPr>
        <w:t>”</w:t>
      </w:r>
      <w:r w:rsidR="00822DE0">
        <w:rPr>
          <w:rFonts w:ascii="Times New Roman" w:hAnsi="Times New Roman"/>
          <w:sz w:val="28"/>
          <w:szCs w:val="28"/>
        </w:rPr>
        <w:t>»</w:t>
      </w: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Закон</w:t>
      </w:r>
      <w:r w:rsidR="00401B6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401B6A">
        <w:rPr>
          <w:rFonts w:ascii="Times New Roman" w:hAnsi="Times New Roman"/>
          <w:sz w:val="28"/>
          <w:szCs w:val="28"/>
        </w:rPr>
        <w:t xml:space="preserve">от 19.12.2013 № 5-1959 </w:t>
      </w:r>
      <w:r w:rsidR="0072384C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</w:t>
      </w:r>
      <w:r w:rsidR="0072384C" w:rsidRPr="00D46EF7">
        <w:rPr>
          <w:rFonts w:ascii="Times New Roman" w:hAnsi="Times New Roman"/>
          <w:sz w:val="28"/>
          <w:szCs w:val="28"/>
        </w:rPr>
        <w:t>“</w:t>
      </w:r>
      <w:r w:rsidR="0072384C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401B6A">
        <w:rPr>
          <w:rFonts w:ascii="Times New Roman" w:hAnsi="Times New Roman"/>
          <w:sz w:val="28"/>
          <w:szCs w:val="28"/>
        </w:rPr>
        <w:t>граждан</w:t>
      </w:r>
      <w:r w:rsidR="0072384C" w:rsidRPr="00D46EF7">
        <w:rPr>
          <w:rFonts w:ascii="Times New Roman" w:hAnsi="Times New Roman"/>
          <w:sz w:val="28"/>
          <w:szCs w:val="28"/>
        </w:rPr>
        <w:t>”</w:t>
      </w:r>
      <w:r w:rsidR="0072384C"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C32EF5" w:rsidRDefault="00C32EF5" w:rsidP="00C32E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Pr="002F6B28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225E32">
        <w:rPr>
          <w:rFonts w:ascii="Times New Roman" w:hAnsi="Times New Roman"/>
          <w:sz w:val="28"/>
          <w:szCs w:val="28"/>
        </w:rPr>
        <w:t>2</w:t>
      </w:r>
      <w:r w:rsidRPr="00C308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225E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225E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25E32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«Об осуществлении государственных полномочий по социальной поддержке </w:t>
      </w:r>
      <w:r w:rsidR="00225E32">
        <w:rPr>
          <w:rFonts w:ascii="Times New Roman" w:hAnsi="Times New Roman"/>
          <w:sz w:val="28"/>
          <w:szCs w:val="28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</w:rPr>
        <w:t>граждан</w:t>
      </w:r>
      <w:r w:rsidR="00225E32">
        <w:rPr>
          <w:rFonts w:ascii="Times New Roman" w:hAnsi="Times New Roman"/>
          <w:sz w:val="28"/>
          <w:szCs w:val="28"/>
        </w:rPr>
        <w:t xml:space="preserve"> в соответствии с государственной программой Красноярского края </w:t>
      </w:r>
      <w:r w:rsidR="00D46EF7" w:rsidRPr="00D46EF7">
        <w:rPr>
          <w:rFonts w:ascii="Times New Roman" w:hAnsi="Times New Roman"/>
          <w:sz w:val="28"/>
          <w:szCs w:val="28"/>
        </w:rPr>
        <w:t>“</w:t>
      </w:r>
      <w:r w:rsidR="00D46EF7">
        <w:rPr>
          <w:rFonts w:ascii="Times New Roman" w:hAnsi="Times New Roman"/>
          <w:sz w:val="28"/>
          <w:szCs w:val="28"/>
        </w:rPr>
        <w:t xml:space="preserve">Развитие системы социальной </w:t>
      </w:r>
      <w:r w:rsidR="00D46EF7" w:rsidRPr="002F6B28">
        <w:rPr>
          <w:rFonts w:ascii="Times New Roman" w:hAnsi="Times New Roman"/>
          <w:sz w:val="28"/>
          <w:szCs w:val="28"/>
        </w:rPr>
        <w:t xml:space="preserve">поддержки граждан”» </w:t>
      </w:r>
      <w:r w:rsidRPr="002F6B28">
        <w:rPr>
          <w:rFonts w:ascii="Times New Roman" w:hAnsi="Times New Roman"/>
          <w:sz w:val="28"/>
          <w:szCs w:val="28"/>
        </w:rPr>
        <w:t>следующие изменения:</w:t>
      </w:r>
    </w:p>
    <w:p w:rsidR="0024264A" w:rsidRDefault="000217F5" w:rsidP="00D46EF7">
      <w:pPr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1.1.</w:t>
      </w:r>
      <w:r w:rsidR="00401B6A">
        <w:rPr>
          <w:rFonts w:ascii="Times New Roman" w:hAnsi="Times New Roman"/>
          <w:sz w:val="28"/>
          <w:szCs w:val="28"/>
        </w:rPr>
        <w:t xml:space="preserve"> </w:t>
      </w:r>
      <w:r w:rsidR="00822DE0" w:rsidRPr="002F6B28">
        <w:rPr>
          <w:rFonts w:ascii="Times New Roman" w:hAnsi="Times New Roman"/>
          <w:sz w:val="28"/>
          <w:szCs w:val="28"/>
        </w:rPr>
        <w:t xml:space="preserve">В </w:t>
      </w:r>
      <w:r w:rsidR="0024264A">
        <w:rPr>
          <w:rFonts w:ascii="Times New Roman" w:hAnsi="Times New Roman"/>
          <w:sz w:val="28"/>
          <w:szCs w:val="28"/>
        </w:rPr>
        <w:t xml:space="preserve">пункте </w:t>
      </w:r>
      <w:r w:rsidR="00822DE0" w:rsidRPr="002F6B28">
        <w:rPr>
          <w:rFonts w:ascii="Times New Roman" w:hAnsi="Times New Roman"/>
          <w:sz w:val="28"/>
          <w:szCs w:val="28"/>
        </w:rPr>
        <w:t>1</w:t>
      </w:r>
      <w:r w:rsidR="0024264A">
        <w:rPr>
          <w:rFonts w:ascii="Times New Roman" w:hAnsi="Times New Roman"/>
          <w:sz w:val="28"/>
          <w:szCs w:val="28"/>
        </w:rPr>
        <w:t xml:space="preserve"> </w:t>
      </w:r>
      <w:r w:rsidR="00822DE0" w:rsidRPr="002F6B28">
        <w:rPr>
          <w:rFonts w:ascii="Times New Roman" w:hAnsi="Times New Roman"/>
          <w:sz w:val="28"/>
          <w:szCs w:val="28"/>
        </w:rPr>
        <w:t>постановления</w:t>
      </w:r>
      <w:r w:rsidR="0024264A">
        <w:rPr>
          <w:rFonts w:ascii="Times New Roman" w:hAnsi="Times New Roman"/>
          <w:sz w:val="28"/>
          <w:szCs w:val="28"/>
        </w:rPr>
        <w:t>:</w:t>
      </w:r>
    </w:p>
    <w:p w:rsidR="00822DE0" w:rsidRPr="002F6B28" w:rsidRDefault="0024264A" w:rsidP="00D46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 </w:t>
      </w:r>
      <w:r w:rsidR="006B3752">
        <w:rPr>
          <w:rFonts w:ascii="Times New Roman" w:hAnsi="Times New Roman"/>
          <w:sz w:val="28"/>
          <w:szCs w:val="28"/>
        </w:rPr>
        <w:t>В абзаце первом подпункта 1.1</w:t>
      </w:r>
      <w:r w:rsidR="00822DE0" w:rsidRPr="002F6B28">
        <w:rPr>
          <w:rFonts w:ascii="Times New Roman" w:hAnsi="Times New Roman"/>
          <w:sz w:val="28"/>
          <w:szCs w:val="28"/>
        </w:rPr>
        <w:t xml:space="preserve"> </w:t>
      </w:r>
      <w:r w:rsidR="00401B6A">
        <w:rPr>
          <w:rFonts w:ascii="Times New Roman" w:hAnsi="Times New Roman"/>
          <w:sz w:val="28"/>
          <w:szCs w:val="28"/>
        </w:rPr>
        <w:t xml:space="preserve">цифры </w:t>
      </w:r>
      <w:r w:rsidR="00822DE0" w:rsidRPr="002F6B28">
        <w:rPr>
          <w:rFonts w:ascii="Times New Roman" w:hAnsi="Times New Roman"/>
          <w:sz w:val="28"/>
          <w:szCs w:val="28"/>
        </w:rPr>
        <w:t>«</w:t>
      </w:r>
      <w:r w:rsidR="00401B6A">
        <w:rPr>
          <w:rFonts w:ascii="Times New Roman" w:hAnsi="Times New Roman"/>
          <w:sz w:val="28"/>
          <w:szCs w:val="28"/>
        </w:rPr>
        <w:t>2018</w:t>
      </w:r>
      <w:r w:rsidR="00822DE0" w:rsidRPr="002F6B28">
        <w:rPr>
          <w:rFonts w:ascii="Times New Roman" w:hAnsi="Times New Roman"/>
          <w:sz w:val="28"/>
          <w:szCs w:val="28"/>
        </w:rPr>
        <w:t xml:space="preserve">» заменить </w:t>
      </w:r>
      <w:r w:rsidR="00401B6A">
        <w:rPr>
          <w:rFonts w:ascii="Times New Roman" w:hAnsi="Times New Roman"/>
          <w:sz w:val="28"/>
          <w:szCs w:val="28"/>
        </w:rPr>
        <w:t>цифрами «2019»</w:t>
      </w:r>
      <w:r w:rsidR="006B3752">
        <w:rPr>
          <w:rFonts w:ascii="Times New Roman" w:hAnsi="Times New Roman"/>
          <w:sz w:val="28"/>
          <w:szCs w:val="28"/>
        </w:rPr>
        <w:t>;</w:t>
      </w:r>
    </w:p>
    <w:p w:rsidR="00FB7112" w:rsidRDefault="00822DE0" w:rsidP="00401B6A">
      <w:pPr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</w:t>
      </w:r>
      <w:r w:rsidR="0024264A">
        <w:rPr>
          <w:rFonts w:ascii="Times New Roman" w:hAnsi="Times New Roman"/>
          <w:sz w:val="28"/>
          <w:szCs w:val="28"/>
        </w:rPr>
        <w:t>1.</w:t>
      </w:r>
      <w:r w:rsidR="006B3752">
        <w:rPr>
          <w:rFonts w:ascii="Times New Roman" w:hAnsi="Times New Roman"/>
          <w:sz w:val="28"/>
          <w:szCs w:val="28"/>
        </w:rPr>
        <w:t>1.</w:t>
      </w:r>
      <w:r w:rsidR="0024264A">
        <w:rPr>
          <w:rFonts w:ascii="Times New Roman" w:hAnsi="Times New Roman"/>
          <w:sz w:val="28"/>
          <w:szCs w:val="28"/>
        </w:rPr>
        <w:t xml:space="preserve">2. </w:t>
      </w:r>
      <w:r w:rsidR="00FB711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B7112">
        <w:rPr>
          <w:rFonts w:ascii="Times New Roman" w:hAnsi="Times New Roman"/>
          <w:sz w:val="28"/>
          <w:szCs w:val="28"/>
        </w:rPr>
        <w:t>п</w:t>
      </w:r>
      <w:r w:rsidR="0024264A">
        <w:rPr>
          <w:rFonts w:ascii="Times New Roman" w:hAnsi="Times New Roman"/>
          <w:sz w:val="28"/>
          <w:szCs w:val="28"/>
        </w:rPr>
        <w:t>одподпункт</w:t>
      </w:r>
      <w:r w:rsidR="00FB7112">
        <w:rPr>
          <w:rFonts w:ascii="Times New Roman" w:hAnsi="Times New Roman"/>
          <w:sz w:val="28"/>
          <w:szCs w:val="28"/>
        </w:rPr>
        <w:t>е</w:t>
      </w:r>
      <w:proofErr w:type="spellEnd"/>
      <w:r w:rsidR="0024264A">
        <w:rPr>
          <w:rFonts w:ascii="Times New Roman" w:hAnsi="Times New Roman"/>
          <w:sz w:val="28"/>
          <w:szCs w:val="28"/>
        </w:rPr>
        <w:t xml:space="preserve"> «а» подпункта 1.1</w:t>
      </w:r>
      <w:r w:rsidR="00FB7112">
        <w:rPr>
          <w:rFonts w:ascii="Times New Roman" w:hAnsi="Times New Roman"/>
          <w:sz w:val="28"/>
          <w:szCs w:val="28"/>
        </w:rPr>
        <w:t>:</w:t>
      </w:r>
    </w:p>
    <w:p w:rsidR="000D4C99" w:rsidRDefault="00FB7112" w:rsidP="00401B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</w:t>
      </w:r>
      <w:r w:rsidR="00242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6B37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B3752" w:rsidRPr="006B3752" w:rsidRDefault="006B3752" w:rsidP="006B375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B3752">
        <w:rPr>
          <w:rFonts w:ascii="Times New Roman" w:hAnsi="Times New Roman"/>
          <w:sz w:val="28"/>
          <w:szCs w:val="28"/>
        </w:rPr>
        <w:t xml:space="preserve">«а) </w:t>
      </w:r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обеспечению предоставления адресной материальной помощи на компенсацию расходов на оплату услуг вдовам (вдовцам), нетрудоспособным детям (если они достигли возраста 55 лет женщины и 60 лет мужчины либо являются инвалидами) по изготовлению и установке (замене) памятников (надгробий), благоустройству могил участников (инвалидов) Великой Отечественной войны, умерших на территории Красноярского края до 12 </w:t>
      </w:r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июня 1990 года, адресной материальной помощи на компенсацию расходов</w:t>
      </w:r>
      <w:proofErr w:type="gramEnd"/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>на проезд, совершенный один раз в течение календарного года, по территории Российской Федерации к месту следования и обратно реабилитированным лицам, адресной материальной помощи на компенсацию расходов на изготовление и ремонт зубных протезов (кроме протезов из драгоценных металлов и металлокерамики) ветеранам труда края, достигшим возраста 65 лет, пользующимся мерами социальной поддержки, установленными статьей 4 Закона края от 10 декабря 2004 года</w:t>
      </w:r>
      <w:proofErr w:type="gramEnd"/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 xml:space="preserve"> 12-2703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>О мерах социальной поддержки ветеранов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>, адресной материальной помощи на компенсацию расходов на установку стационарного телефона по месту жительства ветеранам Великой Отечественной войны, вдовам (вдовцам) инвалидов и участников Великой Отечественной войны (далее - адресная материальная помощь), в том числе</w:t>
      </w:r>
      <w:proofErr w:type="gramStart"/>
      <w:r w:rsidRPr="006B3752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B3752" w:rsidRPr="006B3752" w:rsidRDefault="00FB7112" w:rsidP="006B3752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а</w:t>
      </w:r>
      <w:r>
        <w:rPr>
          <w:rFonts w:ascii="Times New Roman" w:hAnsi="Times New Roman"/>
          <w:sz w:val="28"/>
          <w:szCs w:val="28"/>
        </w:rPr>
        <w:t>бзац шестой изложить в следующей редакции:</w:t>
      </w:r>
    </w:p>
    <w:p w:rsidR="00FB7112" w:rsidRPr="00FB7112" w:rsidRDefault="00FB7112" w:rsidP="00FB711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B7112">
        <w:rPr>
          <w:rFonts w:ascii="Times New Roman" w:hAnsi="Times New Roman"/>
          <w:sz w:val="28"/>
          <w:szCs w:val="28"/>
        </w:rPr>
        <w:t>«</w:t>
      </w:r>
      <w:r w:rsidRPr="00FB7112">
        <w:rPr>
          <w:rFonts w:ascii="Times New Roman" w:eastAsiaTheme="minorHAnsi" w:hAnsi="Times New Roman"/>
          <w:sz w:val="28"/>
          <w:szCs w:val="28"/>
          <w:lang w:eastAsia="en-US"/>
        </w:rPr>
        <w:t>направлению 10-го числа каждого календарного месяца в краевое государственное казенное учреждение, уполномоченное на исполнение публичных обязательств в сфере социальной поддержки населения (далее - уполномоченное учреждение), расчетных ведомостей в электронном виде с указанием получателей и сумм назначенной адресной материальной помощи по отделениям почтовой связи и российским кредитным организациям, а также поименных списков получателей адресной материальной помощи с указанием расчетных счетов, открытых ими</w:t>
      </w:r>
      <w:proofErr w:type="gramEnd"/>
      <w:r w:rsidRPr="00FB7112"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российских кредитных организациях, с одновременным представлением в отделения почтовой связи в электронном виде поименных ведомостей получателей адресной материальной помощи</w:t>
      </w:r>
      <w:proofErr w:type="gramStart"/>
      <w:r w:rsidRPr="00FB7112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FB711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B7112" w:rsidRDefault="00FB7112" w:rsidP="00FB7112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7112">
        <w:rPr>
          <w:rFonts w:ascii="Times New Roman" w:eastAsiaTheme="minorHAnsi" w:hAnsi="Times New Roman"/>
          <w:sz w:val="28"/>
          <w:szCs w:val="28"/>
          <w:lang w:eastAsia="en-US"/>
        </w:rPr>
        <w:t xml:space="preserve">1.1.3.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шестой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«б» подпункта 1.1</w:t>
      </w:r>
      <w:r w:rsidR="00C42CA1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42CA1" w:rsidRDefault="00C42CA1" w:rsidP="00C42CA1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proofErr w:type="gramStart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«направлению 1-го и 15-го числа каждого календарного месяца, но не позднее 15 дней с момента принятия решения о назначении единовременной адресной материальной помощи на ремонт жилого помещения, в уполномоченное учреждение расчетных ведомостей в электронном виде с указанием получателей и сумм назначенной единовременной адресной материальной помощи на ремонт жилого помещения по отделениям почтовой связи и российским кредитным организациям, а также поименных</w:t>
      </w:r>
      <w:proofErr w:type="gramEnd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 xml:space="preserve"> списков получателей единовременной адресной материальной помощи на ремонт жилого помещения с указанием расчетных счетов, открытых ими в российских кредитных организациях, с одновременным представлением в отделения почтовой связи в электронном виде поименных ведомостей получателей единовременной адресной материальной помощи на ремонт жилого помещения</w:t>
      </w:r>
      <w:proofErr w:type="gramStart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748C8" w:rsidRDefault="00E748C8" w:rsidP="00C42CA1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42CA1" w:rsidRDefault="00C42CA1" w:rsidP="00C42CA1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1.1.4. В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«г» подпункта 1.1:</w:t>
      </w:r>
    </w:p>
    <w:p w:rsidR="00C42CA1" w:rsidRPr="00C42CA1" w:rsidRDefault="00C42CA1" w:rsidP="00BD4EA5">
      <w:pPr>
        <w:tabs>
          <w:tab w:val="left" w:pos="709"/>
          <w:tab w:val="left" w:pos="851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а) </w:t>
      </w:r>
      <w:hyperlink r:id="rId10" w:history="1">
        <w:r w:rsidRPr="00C42CA1">
          <w:rPr>
            <w:rFonts w:ascii="Times New Roman" w:eastAsiaTheme="minorHAnsi" w:hAnsi="Times New Roman"/>
            <w:sz w:val="28"/>
            <w:szCs w:val="28"/>
            <w:lang w:eastAsia="en-US"/>
          </w:rPr>
          <w:t>абзацы третий</w:t>
        </w:r>
      </w:hyperlink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C42CA1">
          <w:rPr>
            <w:rFonts w:ascii="Times New Roman" w:eastAsiaTheme="minorHAnsi" w:hAnsi="Times New Roman"/>
            <w:sz w:val="28"/>
            <w:szCs w:val="28"/>
            <w:lang w:eastAsia="en-US"/>
          </w:rPr>
          <w:t>четвертый</w:t>
        </w:r>
      </w:hyperlink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42CA1" w:rsidRPr="00C42CA1" w:rsidRDefault="00C42CA1" w:rsidP="00C42CA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«</w:t>
      </w:r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принятию решений о назначении либо мотивированном отказе в назначении единовременной адресной материальной помощи в связи с трудной жизненной ситуацией;</w:t>
      </w:r>
    </w:p>
    <w:p w:rsidR="00C42CA1" w:rsidRPr="00C42CA1" w:rsidRDefault="00C42CA1" w:rsidP="00C42CA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определению размера единовременной адресной материальной помощи в связи с трудной жизненной ситуацией, уведомлению о сроках ее предоставления</w:t>
      </w:r>
      <w:proofErr w:type="gramStart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Pr="00C42CA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D4EA5" w:rsidRPr="00BD4EA5" w:rsidRDefault="00BD4EA5" w:rsidP="00BD4EA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б) </w:t>
      </w:r>
      <w:hyperlink r:id="rId12" w:history="1">
        <w:r w:rsidRPr="00BD4EA5">
          <w:rPr>
            <w:rFonts w:ascii="Times New Roman" w:eastAsiaTheme="minorHAnsi" w:hAnsi="Times New Roman"/>
            <w:sz w:val="28"/>
            <w:szCs w:val="28"/>
            <w:lang w:eastAsia="en-US"/>
          </w:rPr>
          <w:t>абзац шестой</w:t>
        </w:r>
      </w:hyperlink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BD4EA5" w:rsidRPr="00BD4EA5" w:rsidRDefault="00BD4EA5" w:rsidP="00BD4E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направлению 1-го и 15-го числа каждого календарного месяца, но не позднее 15 дней с момента принятия решения о назначении единовременной адресной материальной помощи в связи с трудной жизненной ситуацией, в уполномоченное учреждение расчетных ведомостей в электронном виде с указанием получателей и сумм назначенной единовременной адресной материальной помощи в связи с трудной жизненной ситуацией по отделениям почтовой связи и российским кредитным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организациям, а также поименных списков получателей единовременной адресной материальной помощи в связи с трудной жизненной ситуацией с указанием расчетных счетов, открытых ими в российских кредитных организациях, с одновременным представлением в отделения почтовой связи в электронном виде поименных ведомостей получателей единовременной адресной материальной помощи в связи с трудной жизненной ситуацией</w:t>
      </w:r>
      <w:proofErr w:type="gramStart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1.1.5. Подпункт 1.1 дополнить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подподпунктами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«г.1», «г.2» следующего содержания:</w:t>
      </w:r>
    </w:p>
    <w:p w:rsidR="00BD4EA5" w:rsidRPr="00BD4EA5" w:rsidRDefault="005A7849" w:rsidP="005A784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>г.1) назначению (отказу в назначении) единовременной адресной материальной помощи на ремонт печного отопления и (или) электропроводки в жилых помещениях, требующих ремонта печного отопления и (или) электропроводки, на развитие личного подсобного хозяйства проживающим на территории Красноярского края малоимущим семьям и малоимущим одиноко проживающим гражданам, среднедушевой доход которых по независящим от них причинам не превышает величину прожиточного минимума, установленную для соответствующих</w:t>
      </w:r>
      <w:proofErr w:type="gramEnd"/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основных социально - демографических групп населения по соответствующей группе территорий края, соответствующим условиям, предусмотренным пунктом 4.4.6 подпрограммы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>Повышение качества жизни отдельных категорий граждан, степени их социальной защищенности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программы Красноярского края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>Развитие системы социальной поддержки граждан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утвержденной постановлением Правительства Красноярского края от 30 сентября 2013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D4EA5" w:rsidRPr="00BD4EA5">
        <w:rPr>
          <w:rFonts w:ascii="Times New Roman" w:eastAsiaTheme="minorHAnsi" w:hAnsi="Times New Roman"/>
          <w:sz w:val="28"/>
          <w:szCs w:val="28"/>
          <w:lang w:eastAsia="en-US"/>
        </w:rPr>
        <w:t> 507-п (далее - единовременная адресная материальная помощь), в том числе:</w:t>
      </w:r>
      <w:proofErr w:type="gramEnd"/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приему и регистрации заявлений и документов, необходимых для назначения единовременной адресной материальной помощи, проведению проверки полноты и достоверности сведений, содержащихся в представленных документах;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принятию решений о назначении либо мотивированном отказе в назначении единовременной адресной материальной помощи;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определению размера единовременной адресной материальной помощи;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уведомлению граждан о принятом решении способом, указанным в заявлении;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заключению соглашений с гражданами, в отношении которых принято решение о назначении единовременной адресной материальной помощи, по форме, утвержденной органом исполнительной власти края в сфере социальной поддержки и социального обслуживания граждан;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подготовке и направлению в уполномоченное учреждение 10-го числа каждого календарного месяца расчетных ведомостей в электронном виде с указанием получателей и сумм выплачиваемой единовременной адресной материальной помощи по отделениям почтовой связи и российским кредитным организациям, а также поименных списков получателей единовременной адресной материальной помощи с указанием расчетных счетов, открытых ими в российских кредитных организациях, с одновременным представлением в отделения почтовой связи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электронном виде поименных ведомостей получателей единовременной адресной материальной помощи;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г.2) назначению (отказу в назначении) государственной социальной помощи малоимущим одиноко проживающим гражданам, малоимущим семьям, проживающим на территории Красноярского края, которые по независящим от них причинам имеют среднедушевой доход ниже величины прожиточного минимума, установленного в Красноярском крае, соответствующим условиям, предусмотренным пунктом 4.4.11 подпрограммы 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Повышение качества жизни отдельных категорий граждан, степени их социальной защищенности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программы Красноярского края 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Развитие системы социальной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поддержки граждан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утвержденной постановлением Правительства Красноярского края от 30 сентября 2013 года 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 507-п (далее - единовременная государственная социальная помощь), в том числе:</w:t>
      </w:r>
    </w:p>
    <w:p w:rsidR="00BD4EA5" w:rsidRPr="00BD4EA5" w:rsidRDefault="00BD4EA5" w:rsidP="005A784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приему и регистрации заявлений и документов, необходимых для назначения единовременной государственной социальной помощи, проведению проверки полноты и достоверности сведений, содержащихся в представленных документах;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принятию решений о назначении либо мотивированном отказе в назначении единовременной государственной социальной помощи либо о необходимости проведения дополнительной проверки (комиссионного обследования) представленных гражданином сведений о доходах семьи (одиноко проживающего гражданина);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направлению гражданам в 10-дневный срок после обращения предварительного ответа с уведомлением в письменной форме о проведении дополнительной проверки достоверности сведений, содержащихся в представленных документах. Окончательный ответ в этом случае дается гражданину не позднее чем через 30 дней после обращения;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уведомлению граждан в 10-дневный срок после обращения в письменной форме о назначении или об отказе в назначении единовременной государственной социальной помощи с одновременным возвратом документов, представленных на бумажном носителе;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определению размера единовременной государственной социальной помощи;</w:t>
      </w:r>
    </w:p>
    <w:p w:rsidR="00BD4EA5" w:rsidRPr="00BD4EA5" w:rsidRDefault="00BD4EA5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подготовке и направлению в уполномоченное учреждение 10-го числа каждого календарного месяца расчетных ведомостей в электронном виде с указанием получателей и сумм выплачиваемой единовременной государственной социальной помощи по отделениям почтовой связи и российским кредитным организациям, а также поименных списков получателей единовременной государственной социальной помощи с указанием расчетных счетов, открытых ими в российских кредитных организациях, с одновременным представлением в отделения почтовой связи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электронном виде поименных ведомостей получателей единовременной государственной социальной помощи</w:t>
      </w:r>
      <w:proofErr w:type="gramStart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5A784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Pr="00BD4EA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D4EA5" w:rsidRDefault="005A7849" w:rsidP="00BD4EA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1.1.6.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«е» подпункта 1.1 изложить в следующей редакции:</w:t>
      </w:r>
    </w:p>
    <w:p w:rsidR="005A7849" w:rsidRPr="005A7849" w:rsidRDefault="005A7849" w:rsidP="005A784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е) формированию и определению порядка деятельности комиссий:</w:t>
      </w:r>
    </w:p>
    <w:p w:rsidR="005A7849" w:rsidRPr="005A7849" w:rsidRDefault="005A7849" w:rsidP="005A784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по назначению (отказу в назначении) адресной материальной помощи, указанной в </w:t>
      </w:r>
      <w:proofErr w:type="spellStart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пунктах</w:t>
      </w:r>
      <w:proofErr w:type="spellEnd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2F09">
        <w:rPr>
          <w:rFonts w:ascii="Times New Roman" w:eastAsiaTheme="minorHAnsi" w:hAnsi="Times New Roman"/>
          <w:sz w:val="28"/>
          <w:szCs w:val="28"/>
          <w:lang w:eastAsia="en-US"/>
        </w:rPr>
        <w:t>1»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183DF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постановления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B3752" w:rsidRPr="00FB7112" w:rsidRDefault="005A7849" w:rsidP="005A7849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принятию решений о необходимости проведения ремонта в жилых помещениях, занимаемых гражданами, указанными в </w:t>
      </w:r>
      <w:proofErr w:type="spellStart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proofErr w:type="spellEnd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183DF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постановления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, и ремонта печного отопления и (или) электропроводки в жилых помещениях, занимаемых гражданами, указанными в </w:t>
      </w:r>
      <w:proofErr w:type="spellStart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proofErr w:type="spellEnd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г.1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>» под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="006C7E39"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183DF3">
        <w:rPr>
          <w:rFonts w:ascii="Times New Roman" w:eastAsiaTheme="minorHAnsi" w:hAnsi="Times New Roman"/>
          <w:sz w:val="28"/>
          <w:szCs w:val="28"/>
          <w:lang w:eastAsia="en-US"/>
        </w:rPr>
        <w:t>настоящего постановления</w:t>
      </w:r>
      <w:proofErr w:type="gramStart"/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A78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32EF5" w:rsidRPr="002F6B28" w:rsidRDefault="000217F5" w:rsidP="006B3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B12" w:rsidRPr="00FB7112">
        <w:rPr>
          <w:rFonts w:ascii="Times New Roman" w:hAnsi="Times New Roman" w:cs="Times New Roman"/>
          <w:sz w:val="28"/>
          <w:szCs w:val="28"/>
        </w:rPr>
        <w:t xml:space="preserve">2. </w:t>
      </w:r>
      <w:r w:rsidR="00C32EF5" w:rsidRPr="00FB7112">
        <w:rPr>
          <w:rFonts w:ascii="Times New Roman" w:hAnsi="Times New Roman" w:cs="Times New Roman"/>
          <w:sz w:val="28"/>
          <w:szCs w:val="28"/>
        </w:rPr>
        <w:t>Управлению</w:t>
      </w:r>
      <w:r w:rsidR="00C32EF5" w:rsidRPr="006B3752">
        <w:rPr>
          <w:rFonts w:ascii="Times New Roman" w:hAnsi="Times New Roman" w:cs="Times New Roman"/>
          <w:sz w:val="28"/>
          <w:szCs w:val="28"/>
        </w:rPr>
        <w:t xml:space="preserve"> делами </w:t>
      </w:r>
      <w:proofErr w:type="gramStart"/>
      <w:r w:rsidR="00C32EF5" w:rsidRPr="006B37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32EF5" w:rsidRPr="006B3752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(</w:t>
      </w:r>
      <w:r w:rsidR="00A04115" w:rsidRPr="006B3752">
        <w:rPr>
          <w:rFonts w:ascii="Times New Roman" w:hAnsi="Times New Roman" w:cs="Times New Roman"/>
          <w:sz w:val="28"/>
          <w:szCs w:val="28"/>
        </w:rPr>
        <w:t>Е</w:t>
      </w:r>
      <w:r w:rsidR="00C32EF5" w:rsidRPr="006B3752">
        <w:rPr>
          <w:rFonts w:ascii="Times New Roman" w:hAnsi="Times New Roman" w:cs="Times New Roman"/>
          <w:sz w:val="28"/>
          <w:szCs w:val="28"/>
        </w:rPr>
        <w:t xml:space="preserve">.В. </w:t>
      </w:r>
      <w:r w:rsidR="00A04115" w:rsidRPr="006B3752">
        <w:rPr>
          <w:rFonts w:ascii="Times New Roman" w:hAnsi="Times New Roman" w:cs="Times New Roman"/>
          <w:sz w:val="28"/>
          <w:szCs w:val="28"/>
        </w:rPr>
        <w:t>Андросова)</w:t>
      </w:r>
      <w:r w:rsidR="00C32EF5" w:rsidRPr="006B3752"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до сведения</w:t>
      </w:r>
      <w:r w:rsidR="00C32EF5" w:rsidRPr="002F6B28">
        <w:rPr>
          <w:rFonts w:ascii="Times New Roman" w:hAnsi="Times New Roman" w:cs="Times New Roman"/>
          <w:sz w:val="28"/>
          <w:szCs w:val="28"/>
        </w:rPr>
        <w:t xml:space="preserve">  населения через газету «Город и горожане».</w:t>
      </w:r>
    </w:p>
    <w:p w:rsidR="00C32EF5" w:rsidRPr="002F6B28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3. Отделу общественных связей </w:t>
      </w:r>
      <w:proofErr w:type="gramStart"/>
      <w:r w:rsidRPr="002F6B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F6B28"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1574A" w:rsidRPr="002F6B28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4.  Контроль над исполнением настоящего постановления возложить на заместителя Главы </w:t>
      </w:r>
      <w:proofErr w:type="gramStart"/>
      <w:r w:rsidRPr="002F6B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F6B28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2F6B28">
        <w:rPr>
          <w:rFonts w:ascii="Times New Roman" w:hAnsi="Times New Roman"/>
          <w:sz w:val="28"/>
          <w:szCs w:val="28"/>
        </w:rPr>
        <w:t>Фомаиди</w:t>
      </w:r>
      <w:proofErr w:type="spellEnd"/>
      <w:r w:rsidRPr="002F6B28">
        <w:rPr>
          <w:rFonts w:ascii="Times New Roman" w:hAnsi="Times New Roman"/>
          <w:sz w:val="28"/>
          <w:szCs w:val="28"/>
        </w:rPr>
        <w:t xml:space="preserve">. </w:t>
      </w:r>
    </w:p>
    <w:p w:rsidR="00C32EF5" w:rsidRDefault="00C32EF5" w:rsidP="00435FBB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6B28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после его официального опубликования</w:t>
      </w:r>
      <w:r w:rsidR="00C2513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</w:t>
      </w:r>
      <w:r w:rsidR="00435FBB">
        <w:rPr>
          <w:rFonts w:ascii="Times New Roman" w:hAnsi="Times New Roman"/>
          <w:sz w:val="28"/>
          <w:szCs w:val="28"/>
        </w:rPr>
        <w:t>1</w:t>
      </w:r>
      <w:r w:rsidR="00C25130">
        <w:rPr>
          <w:rFonts w:ascii="Times New Roman" w:hAnsi="Times New Roman"/>
          <w:sz w:val="28"/>
          <w:szCs w:val="28"/>
        </w:rPr>
        <w:t xml:space="preserve"> </w:t>
      </w:r>
      <w:r w:rsidR="00435FBB">
        <w:rPr>
          <w:rFonts w:ascii="Times New Roman" w:hAnsi="Times New Roman"/>
          <w:sz w:val="28"/>
          <w:szCs w:val="28"/>
        </w:rPr>
        <w:t xml:space="preserve">июля 2017 </w:t>
      </w:r>
      <w:r w:rsidR="00C25130">
        <w:rPr>
          <w:rFonts w:ascii="Times New Roman" w:hAnsi="Times New Roman"/>
          <w:sz w:val="28"/>
          <w:szCs w:val="28"/>
        </w:rPr>
        <w:t>года</w:t>
      </w:r>
      <w:r w:rsidR="00435FBB">
        <w:rPr>
          <w:rFonts w:ascii="Times New Roman" w:hAnsi="Times New Roman"/>
          <w:sz w:val="28"/>
          <w:szCs w:val="28"/>
        </w:rPr>
        <w:t xml:space="preserve">. </w:t>
      </w:r>
    </w:p>
    <w:p w:rsidR="00435FBB" w:rsidRPr="002F6B28" w:rsidRDefault="00435FBB" w:rsidP="00435FBB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5FBB" w:rsidRDefault="00C32EF5" w:rsidP="00A0411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</w:p>
    <w:p w:rsidR="00E93CB1" w:rsidRPr="002F6B28" w:rsidRDefault="00435FBB" w:rsidP="007A49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 Железногорск</w:t>
      </w:r>
      <w:r w:rsidR="00C32EF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="00C32EF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C32EF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С.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04115" w:rsidRPr="002F6B2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Пешков</w:t>
      </w:r>
    </w:p>
    <w:sectPr w:rsidR="00E93CB1" w:rsidRPr="002F6B28" w:rsidSect="00E748C8">
      <w:headerReference w:type="default" r:id="rId13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88" w:rsidRDefault="009A6988" w:rsidP="0096333E">
      <w:r>
        <w:separator/>
      </w:r>
    </w:p>
  </w:endnote>
  <w:endnote w:type="continuationSeparator" w:id="0">
    <w:p w:rsidR="009A6988" w:rsidRDefault="009A6988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88" w:rsidRDefault="009A6988" w:rsidP="0096333E">
      <w:r>
        <w:separator/>
      </w:r>
    </w:p>
  </w:footnote>
  <w:footnote w:type="continuationSeparator" w:id="0">
    <w:p w:rsidR="009A6988" w:rsidRDefault="009A6988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276C0F" w:rsidRDefault="00CB2FF5">
        <w:pPr>
          <w:pStyle w:val="a9"/>
          <w:jc w:val="center"/>
        </w:pPr>
        <w:fldSimple w:instr=" PAGE   \* MERGEFORMAT ">
          <w:r w:rsidR="004B34FC">
            <w:rPr>
              <w:noProof/>
            </w:rPr>
            <w:t>1</w:t>
          </w:r>
        </w:fldSimple>
      </w:p>
    </w:sdtContent>
  </w:sdt>
  <w:p w:rsidR="00276C0F" w:rsidRDefault="00276C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217F5"/>
    <w:rsid w:val="00030B12"/>
    <w:rsid w:val="000C72E1"/>
    <w:rsid w:val="000D4C99"/>
    <w:rsid w:val="001011CA"/>
    <w:rsid w:val="00102E95"/>
    <w:rsid w:val="0017196A"/>
    <w:rsid w:val="00171A2A"/>
    <w:rsid w:val="00183DF3"/>
    <w:rsid w:val="001A0DF6"/>
    <w:rsid w:val="001B2358"/>
    <w:rsid w:val="00204CDC"/>
    <w:rsid w:val="00225E32"/>
    <w:rsid w:val="002336CC"/>
    <w:rsid w:val="0024264A"/>
    <w:rsid w:val="002555A2"/>
    <w:rsid w:val="00276C0F"/>
    <w:rsid w:val="002C574E"/>
    <w:rsid w:val="002F6B28"/>
    <w:rsid w:val="00320444"/>
    <w:rsid w:val="00333E5D"/>
    <w:rsid w:val="00342505"/>
    <w:rsid w:val="00381138"/>
    <w:rsid w:val="00381F2D"/>
    <w:rsid w:val="003F6F70"/>
    <w:rsid w:val="00401B6A"/>
    <w:rsid w:val="00435FBB"/>
    <w:rsid w:val="00475D7F"/>
    <w:rsid w:val="004B34FC"/>
    <w:rsid w:val="004B3FB3"/>
    <w:rsid w:val="004C3C94"/>
    <w:rsid w:val="004D427B"/>
    <w:rsid w:val="004E1B8D"/>
    <w:rsid w:val="004F01D4"/>
    <w:rsid w:val="00507C1D"/>
    <w:rsid w:val="00515085"/>
    <w:rsid w:val="00565A31"/>
    <w:rsid w:val="005A7849"/>
    <w:rsid w:val="006B3752"/>
    <w:rsid w:val="006C7E39"/>
    <w:rsid w:val="006D7E33"/>
    <w:rsid w:val="007078D0"/>
    <w:rsid w:val="00716151"/>
    <w:rsid w:val="0072384C"/>
    <w:rsid w:val="00734A9D"/>
    <w:rsid w:val="00763A67"/>
    <w:rsid w:val="007A499E"/>
    <w:rsid w:val="007D181C"/>
    <w:rsid w:val="007F4500"/>
    <w:rsid w:val="00822DE0"/>
    <w:rsid w:val="00823AD9"/>
    <w:rsid w:val="00832F09"/>
    <w:rsid w:val="00882204"/>
    <w:rsid w:val="008A0433"/>
    <w:rsid w:val="008A6EDC"/>
    <w:rsid w:val="008C7E5E"/>
    <w:rsid w:val="008F4CCE"/>
    <w:rsid w:val="00905D22"/>
    <w:rsid w:val="0092640B"/>
    <w:rsid w:val="00960A4E"/>
    <w:rsid w:val="0096333E"/>
    <w:rsid w:val="00966F2C"/>
    <w:rsid w:val="00992222"/>
    <w:rsid w:val="009A6988"/>
    <w:rsid w:val="00A04115"/>
    <w:rsid w:val="00A233CF"/>
    <w:rsid w:val="00A750E2"/>
    <w:rsid w:val="00AB2D36"/>
    <w:rsid w:val="00AB4593"/>
    <w:rsid w:val="00AE7468"/>
    <w:rsid w:val="00B02789"/>
    <w:rsid w:val="00B1327A"/>
    <w:rsid w:val="00B218C2"/>
    <w:rsid w:val="00B94B1F"/>
    <w:rsid w:val="00BD4EA5"/>
    <w:rsid w:val="00BF34C8"/>
    <w:rsid w:val="00C03D9B"/>
    <w:rsid w:val="00C25130"/>
    <w:rsid w:val="00C308DB"/>
    <w:rsid w:val="00C32EF5"/>
    <w:rsid w:val="00C42CA1"/>
    <w:rsid w:val="00CB2FF5"/>
    <w:rsid w:val="00D46EF7"/>
    <w:rsid w:val="00D96A8A"/>
    <w:rsid w:val="00DE03D5"/>
    <w:rsid w:val="00E1574A"/>
    <w:rsid w:val="00E325D5"/>
    <w:rsid w:val="00E3604A"/>
    <w:rsid w:val="00E72952"/>
    <w:rsid w:val="00E748C8"/>
    <w:rsid w:val="00E93CB1"/>
    <w:rsid w:val="00ED278F"/>
    <w:rsid w:val="00F17A3F"/>
    <w:rsid w:val="00FB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0D4C99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DE03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823AD9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59018.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59018.1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559018.1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D24C-F215-4846-8C2C-D4075D08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8</cp:revision>
  <cp:lastPrinted>2017-09-04T06:46:00Z</cp:lastPrinted>
  <dcterms:created xsi:type="dcterms:W3CDTF">2017-09-04T05:58:00Z</dcterms:created>
  <dcterms:modified xsi:type="dcterms:W3CDTF">2017-09-05T03:19:00Z</dcterms:modified>
</cp:coreProperties>
</file>