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34" w:type="dxa"/>
        <w:tblInd w:w="94" w:type="dxa"/>
        <w:tblLook w:val="04A0"/>
      </w:tblPr>
      <w:tblGrid>
        <w:gridCol w:w="1960"/>
        <w:gridCol w:w="3299"/>
        <w:gridCol w:w="2835"/>
        <w:gridCol w:w="1640"/>
        <w:gridCol w:w="1640"/>
        <w:gridCol w:w="1640"/>
        <w:gridCol w:w="1820"/>
      </w:tblGrid>
      <w:tr w:rsidR="009A4A41" w:rsidRPr="009A4A41" w:rsidTr="009A4A41">
        <w:trPr>
          <w:trHeight w:val="135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1:G288"/>
            <w:bookmarkEnd w:id="0"/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Приложение № 2</w:t>
            </w: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к постановлению Администрации                                                                         ЗАТО г. Железногорск </w:t>
            </w: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br/>
              <w:t>от 20.04.2017 № 723</w:t>
            </w:r>
          </w:p>
        </w:tc>
      </w:tr>
      <w:tr w:rsidR="009A4A41" w:rsidRPr="009A4A41" w:rsidTr="009A4A41">
        <w:trPr>
          <w:trHeight w:val="138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4A41" w:rsidRPr="009A4A41" w:rsidRDefault="009A4A41" w:rsidP="009A4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Приложение № 2</w:t>
            </w: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br/>
              <w:t>к муниципальной программе "Развитие транспортной системы, содержание и благоустройство территории ЗАТО Железногорск"</w:t>
            </w:r>
          </w:p>
        </w:tc>
      </w:tr>
      <w:tr w:rsidR="009A4A41" w:rsidRPr="009A4A41" w:rsidTr="009A4A41">
        <w:trPr>
          <w:trHeight w:val="855"/>
        </w:trPr>
        <w:tc>
          <w:tcPr>
            <w:tcW w:w="1483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67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Оценка расходов (руб.), годы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4A41" w:rsidRPr="009A4A41" w:rsidTr="009A4A41">
        <w:trPr>
          <w:trHeight w:val="6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br/>
              <w:t>год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br/>
              <w:t>год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br/>
              <w:t>год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9A4A41" w:rsidRPr="009A4A41" w:rsidTr="009A4A41">
        <w:trPr>
          <w:trHeight w:val="285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</w:t>
            </w: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программа</w:t>
            </w:r>
          </w:p>
        </w:tc>
        <w:tc>
          <w:tcPr>
            <w:tcW w:w="3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транспортной системы, содержание и благоустройство территории ЗАТО Железногорск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553 538 643,11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264 373 956,00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264 373 956,00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1 082 286 555,11</w:t>
            </w:r>
          </w:p>
        </w:tc>
      </w:tr>
      <w:tr w:rsidR="009A4A41" w:rsidRPr="009A4A41" w:rsidTr="009A4A41">
        <w:trPr>
          <w:trHeight w:val="28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в том числе: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9A4A41" w:rsidRPr="009A4A41" w:rsidTr="009A4A41">
        <w:trPr>
          <w:trHeight w:val="28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федеральный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26 972 600,00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26 972 600,00</w:t>
            </w:r>
          </w:p>
        </w:tc>
      </w:tr>
      <w:tr w:rsidR="009A4A41" w:rsidRPr="009A4A41" w:rsidTr="009A4A41">
        <w:trPr>
          <w:trHeight w:val="28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краевой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117 329 900,00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117 329 900,00</w:t>
            </w:r>
          </w:p>
        </w:tc>
      </w:tr>
      <w:tr w:rsidR="009A4A41" w:rsidRPr="009A4A41" w:rsidTr="009A4A41">
        <w:trPr>
          <w:trHeight w:val="28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внебюджетные источники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9A4A41" w:rsidRPr="009A4A41" w:rsidTr="009A4A41">
        <w:trPr>
          <w:trHeight w:val="28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местный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409 236 143,11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264 373 956,00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264 373 956,00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937 984 055,11</w:t>
            </w:r>
          </w:p>
        </w:tc>
      </w:tr>
      <w:tr w:rsidR="009A4A41" w:rsidRPr="009A4A41" w:rsidTr="009A4A41">
        <w:trPr>
          <w:trHeight w:val="28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юридические лица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Осуществление дорожной деятельности в отношении автомобильных дорог местного значения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268 064 718,82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83 496 839,00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83 496 839,00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435 058 396,82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 xml:space="preserve">      в том числе: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 xml:space="preserve">      федеральный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 xml:space="preserve">      краевой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98 272 700,00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98 272 700,00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 xml:space="preserve">      внебюджетные источники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 xml:space="preserve">      местный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169 792 018,82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83 496 839,00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83 496 839,00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336 785 696,82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 xml:space="preserve">      юридические лица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Повышение безопасности дорожного движения на дорогах общего пользования местного значения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1 754 350,00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1 370 000,00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1 370 000,00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4 494 350,00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 xml:space="preserve">      в том числе: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 xml:space="preserve">      федеральный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 xml:space="preserve">      краевой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313 500,00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313 500,00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 xml:space="preserve">      внебюджетные источники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 xml:space="preserve">      местный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1 440 850,00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1 370 000,00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1 370 000,00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4 180 850,00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 xml:space="preserve">      юридические лица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3</w:t>
            </w:r>
          </w:p>
        </w:tc>
        <w:tc>
          <w:tcPr>
            <w:tcW w:w="3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143 156 000,00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89 156 000,00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89 156 000,00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321 468 000,00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в том числе: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федеральный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краевой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внебюджетные источники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местный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143 156 000,00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89 156 000,00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89 156 000,00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321 468 000,00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юридические лица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4</w:t>
            </w:r>
          </w:p>
        </w:tc>
        <w:tc>
          <w:tcPr>
            <w:tcW w:w="3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благоустройства территории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92 890 111,29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90 351 117,00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90 351 117,00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273 592 345,29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в том числе: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федеральный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краевой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внебюджетные источники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местный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92 890 111,29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90 351 117,00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90 351 117,00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273 592 345,29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юридические лица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5</w:t>
            </w:r>
          </w:p>
        </w:tc>
        <w:tc>
          <w:tcPr>
            <w:tcW w:w="3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современной городской среды на 2017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47 673 463,00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47 673 463,00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в том числе: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федеральный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26 972 600,00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26 972 600,00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краевой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18 743 700,00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18 743 700,00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внебюджетные </w:t>
            </w: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источники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местный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1 957 163,00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1 957 163,00</w:t>
            </w:r>
          </w:p>
        </w:tc>
      </w:tr>
      <w:tr w:rsidR="009A4A41" w:rsidRPr="009A4A41" w:rsidTr="009A4A41">
        <w:trPr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41" w:rsidRPr="009A4A41" w:rsidRDefault="009A4A41" w:rsidP="009A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юридические лица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1" w:rsidRPr="009A4A41" w:rsidRDefault="009A4A41" w:rsidP="009A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A4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5C4DD6" w:rsidRDefault="005C4DD6"/>
    <w:sectPr w:rsidR="005C4DD6" w:rsidSect="009A4A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4A41"/>
    <w:rsid w:val="0039360F"/>
    <w:rsid w:val="005C4DD6"/>
    <w:rsid w:val="00850D2A"/>
    <w:rsid w:val="009A4A41"/>
    <w:rsid w:val="00D47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7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1</cp:revision>
  <dcterms:created xsi:type="dcterms:W3CDTF">2017-04-21T05:48:00Z</dcterms:created>
  <dcterms:modified xsi:type="dcterms:W3CDTF">2017-04-21T05:50:00Z</dcterms:modified>
</cp:coreProperties>
</file>